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5C7" w:rsidRPr="00080ADA" w:rsidRDefault="000E65C7" w:rsidP="00080ADA">
      <w:pPr>
        <w:pStyle w:val="Ttulo1"/>
        <w:spacing w:before="0" w:beforeAutospacing="0" w:after="200" w:afterAutospacing="0"/>
        <w:ind w:left="-567" w:right="-994"/>
        <w:divId w:val="122140189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80ADA">
        <w:rPr>
          <w:rFonts w:ascii="Times New Roman" w:hAnsi="Times New Roman" w:cs="Times New Roman"/>
          <w:sz w:val="24"/>
          <w:szCs w:val="24"/>
        </w:rPr>
        <w:t>RESOLUÇÃO DA DIRETORIA COLEGIADA - RDC Nº 6, DE 23 DE FEVEREIRO DE 2010</w:t>
      </w:r>
    </w:p>
    <w:p w:rsidR="00080ADA" w:rsidRPr="00080ADA" w:rsidRDefault="00080ADA" w:rsidP="00080ADA">
      <w:pPr>
        <w:pStyle w:val="Ttulo1"/>
        <w:spacing w:before="0" w:beforeAutospacing="0" w:after="200" w:afterAutospacing="0"/>
        <w:divId w:val="1221401892"/>
        <w:rPr>
          <w:rFonts w:ascii="Times New Roman" w:hAnsi="Times New Roman" w:cs="Times New Roman"/>
          <w:sz w:val="24"/>
          <w:szCs w:val="24"/>
        </w:rPr>
      </w:pPr>
      <w:r w:rsidRPr="00080ADA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36, de 24 de fevereiro de 2010)</w:t>
      </w:r>
    </w:p>
    <w:p w:rsidR="000E65C7" w:rsidRPr="00080ADA" w:rsidRDefault="000E65C7" w:rsidP="00080ADA">
      <w:pPr>
        <w:spacing w:before="0" w:beforeAutospacing="0" w:after="200" w:afterAutospacing="0"/>
        <w:ind w:firstLine="567"/>
        <w:jc w:val="both"/>
        <w:divId w:val="1221401892"/>
      </w:pPr>
      <w:r w:rsidRPr="00080ADA">
        <w:t>A Diretoria Colegiada da Agência Nacional de Vigilância Sanitária,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 e retificada no DOU de 29 de agosto de 2006, em reunião realizada em 22 de fevereiro de 2010,</w:t>
      </w:r>
    </w:p>
    <w:p w:rsidR="000E65C7" w:rsidRPr="00080ADA" w:rsidRDefault="000E65C7" w:rsidP="00080ADA">
      <w:pPr>
        <w:spacing w:before="0" w:beforeAutospacing="0" w:after="200" w:afterAutospacing="0"/>
        <w:ind w:firstLine="567"/>
        <w:jc w:val="both"/>
        <w:divId w:val="1221401892"/>
      </w:pPr>
      <w:r w:rsidRPr="00080ADA">
        <w:t>adota a seguinte Resolução da Diretoria Colegiada e eu, Diretor-Presidente, determino a sua publicação: </w:t>
      </w:r>
    </w:p>
    <w:p w:rsidR="000E65C7" w:rsidRPr="00080ADA" w:rsidRDefault="000E65C7" w:rsidP="00080ADA">
      <w:pPr>
        <w:spacing w:before="0" w:beforeAutospacing="0" w:after="200" w:afterAutospacing="0"/>
        <w:ind w:firstLine="567"/>
        <w:jc w:val="both"/>
        <w:divId w:val="1221401892"/>
      </w:pPr>
      <w:r w:rsidRPr="00080ADA">
        <w:t>Art. 1º Fica estendida a aplicação do cadastramento para produtos para saúde aos fios têxteis com propriedades térmicas, indicados para composição de vestimentas com efeitos terapêuticos, de embelezamento ou correção estética.</w:t>
      </w:r>
    </w:p>
    <w:p w:rsidR="000E65C7" w:rsidRPr="00080ADA" w:rsidRDefault="000E65C7" w:rsidP="00080ADA">
      <w:pPr>
        <w:spacing w:before="0" w:beforeAutospacing="0" w:after="200" w:afterAutospacing="0"/>
        <w:ind w:firstLine="567"/>
        <w:jc w:val="both"/>
        <w:divId w:val="1221401892"/>
      </w:pPr>
      <w:r w:rsidRPr="00080ADA">
        <w:rPr>
          <w:rStyle w:val="A0"/>
        </w:rPr>
        <w:t xml:space="preserve">Art. 2º </w:t>
      </w:r>
      <w:r w:rsidRPr="00080ADA">
        <w:t>As vestimentas e acessórios fabricados com os fios cadastrados devem ser cadastrados como produto acabado.</w:t>
      </w:r>
    </w:p>
    <w:p w:rsidR="000E65C7" w:rsidRPr="00080ADA" w:rsidRDefault="000E65C7" w:rsidP="00080ADA">
      <w:pPr>
        <w:spacing w:before="0" w:beforeAutospacing="0" w:after="200" w:afterAutospacing="0"/>
        <w:ind w:firstLine="567"/>
        <w:jc w:val="both"/>
        <w:divId w:val="1221401892"/>
      </w:pPr>
      <w:r w:rsidRPr="00080ADA">
        <w:t>Art. 3º É concedido o prazo de 180 dias, a contar da data de publicação desta Resolução, para o cadastramento dos fios têxteis, referidos no art. 1º, utilizados em produtos já cadastrados.</w:t>
      </w:r>
    </w:p>
    <w:p w:rsidR="000E65C7" w:rsidRPr="00080ADA" w:rsidRDefault="000E65C7" w:rsidP="00080ADA">
      <w:pPr>
        <w:spacing w:before="0" w:beforeAutospacing="0" w:after="200" w:afterAutospacing="0"/>
        <w:ind w:firstLine="567"/>
        <w:jc w:val="both"/>
        <w:divId w:val="1221401892"/>
        <w:rPr>
          <w:rStyle w:val="A0"/>
        </w:rPr>
      </w:pPr>
      <w:r w:rsidRPr="00080ADA">
        <w:t>Art. 4º Esta Resolução entra em vigor 10 dias após a sua publicação</w:t>
      </w:r>
    </w:p>
    <w:p w:rsidR="000E65C7" w:rsidRPr="00080ADA" w:rsidRDefault="000E65C7" w:rsidP="00080ADA">
      <w:pPr>
        <w:pStyle w:val="Ttulo2"/>
        <w:spacing w:before="0" w:beforeAutospacing="0" w:after="200" w:afterAutospacing="0"/>
        <w:divId w:val="1221401892"/>
        <w:rPr>
          <w:rStyle w:val="A0"/>
          <w:rFonts w:ascii="Times New Roman" w:hAnsi="Times New Roman" w:cs="Times New Roman"/>
          <w:sz w:val="20"/>
          <w:szCs w:val="20"/>
        </w:rPr>
      </w:pPr>
      <w:r w:rsidRPr="00080ADA">
        <w:rPr>
          <w:rStyle w:val="A0"/>
          <w:rFonts w:ascii="Times New Roman" w:hAnsi="Times New Roman" w:cs="Times New Roman"/>
          <w:sz w:val="24"/>
          <w:szCs w:val="24"/>
        </w:rPr>
        <w:t>DIRCEU RAPOSO DE MELLO</w:t>
      </w:r>
    </w:p>
    <w:sectPr w:rsidR="000E65C7" w:rsidRPr="00080AD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035" w:rsidRDefault="006A3035" w:rsidP="00080ADA">
      <w:pPr>
        <w:spacing w:before="0" w:after="0"/>
      </w:pPr>
      <w:r>
        <w:separator/>
      </w:r>
    </w:p>
  </w:endnote>
  <w:endnote w:type="continuationSeparator" w:id="0">
    <w:p w:rsidR="006A3035" w:rsidRDefault="006A3035" w:rsidP="00080A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ADA" w:rsidRDefault="00080ADA" w:rsidP="00080ADA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035" w:rsidRDefault="006A3035" w:rsidP="00080ADA">
      <w:pPr>
        <w:spacing w:before="0" w:after="0"/>
      </w:pPr>
      <w:r>
        <w:separator/>
      </w:r>
    </w:p>
  </w:footnote>
  <w:footnote w:type="continuationSeparator" w:id="0">
    <w:p w:rsidR="006A3035" w:rsidRDefault="006A3035" w:rsidP="00080A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ADA" w:rsidRPr="0018049F" w:rsidRDefault="006A3035" w:rsidP="00080AD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6A3035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80ADA" w:rsidRPr="0018049F" w:rsidRDefault="00080ADA" w:rsidP="00080AD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080ADA" w:rsidRDefault="00080ADA" w:rsidP="00080AD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080ADA" w:rsidRDefault="00080ADA" w:rsidP="00080AD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0ADA"/>
    <w:rsid w:val="000834AC"/>
    <w:rsid w:val="000C2183"/>
    <w:rsid w:val="000E65C7"/>
    <w:rsid w:val="000F7751"/>
    <w:rsid w:val="00166B54"/>
    <w:rsid w:val="0018049F"/>
    <w:rsid w:val="001D0894"/>
    <w:rsid w:val="002A6BAF"/>
    <w:rsid w:val="00524060"/>
    <w:rsid w:val="005D13BD"/>
    <w:rsid w:val="00652E8A"/>
    <w:rsid w:val="006A3035"/>
    <w:rsid w:val="00771958"/>
    <w:rsid w:val="00834C97"/>
    <w:rsid w:val="008B7BC0"/>
    <w:rsid w:val="008D770F"/>
    <w:rsid w:val="009D4C4B"/>
    <w:rsid w:val="009F4005"/>
    <w:rsid w:val="00A53197"/>
    <w:rsid w:val="00AF43E7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character" w:customStyle="1" w:styleId="A0">
    <w:name w:val="A0"/>
    <w:uiPriority w:val="99"/>
    <w:rsid w:val="000E65C7"/>
    <w:rPr>
      <w:color w:val="auto"/>
    </w:rPr>
  </w:style>
  <w:style w:type="paragraph" w:styleId="Cabealho">
    <w:name w:val="header"/>
    <w:basedOn w:val="Normal"/>
    <w:link w:val="CabealhoChar"/>
    <w:uiPriority w:val="99"/>
    <w:rsid w:val="00080ADA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080ADA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080ADA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080ADA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80ADA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401894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189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895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1151</Characters>
  <Application>Microsoft Office Word</Application>
  <DocSecurity>0</DocSecurity>
  <Lines>9</Lines>
  <Paragraphs>2</Paragraphs>
  <ScaleCrop>false</ScaleCrop>
  <Company>ANVISA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2018-01-31T18:34:00Z</cp:lastPrinted>
  <dcterms:created xsi:type="dcterms:W3CDTF">2018-08-16T18:35:00Z</dcterms:created>
  <dcterms:modified xsi:type="dcterms:W3CDTF">2018-08-16T18:35:00Z</dcterms:modified>
</cp:coreProperties>
</file>