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1E1" w:rsidRPr="00AB41A9" w:rsidRDefault="00284E62" w:rsidP="00AB41A9">
      <w:pPr>
        <w:ind w:right="-852"/>
        <w:jc w:val="center"/>
        <w:rPr>
          <w:rFonts w:ascii="Times New Roman" w:hAnsi="Times New Roman" w:cs="Times New Roman"/>
          <w:b/>
        </w:rPr>
      </w:pPr>
      <w:r w:rsidRPr="00AB41A9">
        <w:rPr>
          <w:rFonts w:ascii="Times New Roman" w:hAnsi="Times New Roman" w:cs="Times New Roman"/>
          <w:b/>
        </w:rPr>
        <w:t>RESOLUÇÃO</w:t>
      </w:r>
      <w:r w:rsidR="00AB41A9" w:rsidRPr="00AB41A9">
        <w:rPr>
          <w:rFonts w:ascii="Times New Roman" w:hAnsi="Times New Roman" w:cs="Times New Roman"/>
          <w:b/>
        </w:rPr>
        <w:t xml:space="preserve"> D</w:t>
      </w:r>
      <w:r w:rsidR="008D3CD8">
        <w:rPr>
          <w:rFonts w:ascii="Times New Roman" w:hAnsi="Times New Roman" w:cs="Times New Roman"/>
          <w:b/>
        </w:rPr>
        <w:t>A</w:t>
      </w:r>
      <w:r w:rsidR="00AB41A9" w:rsidRPr="00AB41A9">
        <w:rPr>
          <w:rFonts w:ascii="Times New Roman" w:hAnsi="Times New Roman" w:cs="Times New Roman"/>
          <w:b/>
        </w:rPr>
        <w:t xml:space="preserve"> DIRETORIA COLEGIADA</w:t>
      </w:r>
      <w:r w:rsidRPr="00AB41A9">
        <w:rPr>
          <w:rFonts w:ascii="Times New Roman" w:hAnsi="Times New Roman" w:cs="Times New Roman"/>
          <w:b/>
        </w:rPr>
        <w:t xml:space="preserve"> – RDC Nº 7, DE 18 DE FEVEREIRO DE 2011 (*)</w:t>
      </w:r>
    </w:p>
    <w:p w:rsidR="00912FBC" w:rsidRPr="00AB41A9" w:rsidRDefault="00912FBC" w:rsidP="00912FBC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B41A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8D3CD8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AB41A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37, de 22 de fevereiro de 2011)</w:t>
      </w:r>
    </w:p>
    <w:p w:rsidR="00912FBC" w:rsidRPr="00AB41A9" w:rsidRDefault="00912FBC" w:rsidP="00912FBC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B41A9">
        <w:rPr>
          <w:rFonts w:ascii="Times New Roman" w:hAnsi="Times New Roman" w:cs="Times New Roman"/>
          <w:b/>
          <w:color w:val="0000FF"/>
          <w:sz w:val="24"/>
          <w:szCs w:val="24"/>
        </w:rPr>
        <w:t>(Republicad</w:t>
      </w:r>
      <w:r w:rsidR="00AB41A9">
        <w:rPr>
          <w:rFonts w:ascii="Times New Roman" w:hAnsi="Times New Roman" w:cs="Times New Roman"/>
          <w:b/>
          <w:color w:val="0000FF"/>
          <w:sz w:val="24"/>
          <w:szCs w:val="24"/>
        </w:rPr>
        <w:t>a</w:t>
      </w:r>
      <w:r w:rsidRPr="00AB41A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8D3CD8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AB41A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46, de </w:t>
      </w:r>
      <w:proofErr w:type="gramStart"/>
      <w:r w:rsidRPr="00AB41A9">
        <w:rPr>
          <w:rFonts w:ascii="Times New Roman" w:hAnsi="Times New Roman" w:cs="Times New Roman"/>
          <w:b/>
          <w:color w:val="0000FF"/>
          <w:sz w:val="24"/>
          <w:szCs w:val="24"/>
        </w:rPr>
        <w:t>9</w:t>
      </w:r>
      <w:proofErr w:type="gramEnd"/>
      <w:r w:rsidRPr="00AB41A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2011)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252"/>
        <w:gridCol w:w="4252"/>
      </w:tblGrid>
      <w:tr w:rsidR="00912FBC" w:rsidRPr="00AB41A9" w:rsidTr="007C5ECF">
        <w:trPr>
          <w:tblCellSpacing w:w="0" w:type="dxa"/>
        </w:trPr>
        <w:tc>
          <w:tcPr>
            <w:tcW w:w="2500" w:type="pct"/>
            <w:vAlign w:val="center"/>
            <w:hideMark/>
          </w:tcPr>
          <w:p w:rsidR="00912FBC" w:rsidRPr="00AB41A9" w:rsidRDefault="00912FBC" w:rsidP="007C5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41A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912FBC" w:rsidRPr="00AB41A9" w:rsidRDefault="00912FBC" w:rsidP="00AB41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41A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Dispõe sobre limites máximos tolerados (LMT) para micotoxinas em alimentos.</w:t>
            </w:r>
          </w:p>
        </w:tc>
      </w:tr>
    </w:tbl>
    <w:p w:rsidR="006A0910" w:rsidRPr="00AB41A9" w:rsidRDefault="006A0910" w:rsidP="006A09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B41A9">
        <w:rPr>
          <w:rFonts w:ascii="Times New Roman" w:hAnsi="Times New Roman" w:cs="Times New Roman"/>
          <w:sz w:val="24"/>
          <w:szCs w:val="24"/>
        </w:rPr>
        <w:t xml:space="preserve">A </w:t>
      </w:r>
      <w:r w:rsidRPr="00AB41A9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AB41A9">
        <w:rPr>
          <w:rFonts w:ascii="Times New Roman" w:hAnsi="Times New Roman" w:cs="Times New Roman"/>
          <w:sz w:val="24"/>
          <w:szCs w:val="24"/>
        </w:rPr>
        <w:t xml:space="preserve">, no uso da atribuição que lhe confere o inciso IV do art. 11 do Regulamento aprovado pelo Decreto nº. 3.029, de 16 de abril de 1999, e tendo em vista o disposto no inciso II e nos §§ 1º e 3º do art. 54 do Regimento Interno aprovado nos termos do Anexo I da Portaria nº. 354 da Anvisa, de 11 de agosto de 2006, republicada no DOU de 21 de agosto de 2006, em reunião realizada em 15 de fevereiro de 2011, </w:t>
      </w:r>
    </w:p>
    <w:p w:rsidR="006A0910" w:rsidRPr="00AB41A9" w:rsidRDefault="006A0910" w:rsidP="006A09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B41A9">
        <w:rPr>
          <w:rFonts w:ascii="Times New Roman" w:hAnsi="Times New Roman" w:cs="Times New Roman"/>
          <w:sz w:val="24"/>
          <w:szCs w:val="24"/>
        </w:rPr>
        <w:t xml:space="preserve">adota a seguinte Resolução da Diretoria Colegiada e eu, Diretor-Presidente Substituto, determino a sua publicação: </w:t>
      </w:r>
    </w:p>
    <w:p w:rsidR="006A0910" w:rsidRPr="00AB41A9" w:rsidRDefault="006A0910" w:rsidP="006A09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B41A9">
        <w:rPr>
          <w:rFonts w:ascii="Times New Roman" w:hAnsi="Times New Roman" w:cs="Times New Roman"/>
          <w:sz w:val="24"/>
          <w:szCs w:val="24"/>
        </w:rPr>
        <w:t xml:space="preserve">Art. 1º Fica aprovado o Regulamento Técnico sobre limites máximos tolerados (LMT) para micotoxinas em alimentos, nos termos desta Resolução. </w:t>
      </w:r>
    </w:p>
    <w:p w:rsidR="006A0910" w:rsidRPr="00AB41A9" w:rsidRDefault="006A0910" w:rsidP="006A09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B41A9">
        <w:rPr>
          <w:rFonts w:ascii="Times New Roman" w:hAnsi="Times New Roman" w:cs="Times New Roman"/>
          <w:sz w:val="24"/>
          <w:szCs w:val="24"/>
        </w:rPr>
        <w:t>Art. 2º Este Regulamento possui o objetivo de estabelecer os limites máximos para aflatoxinas (AFB1+AFB2+AFG1+AFG2 e AFM1), ocratoxina A (OTA), desoxinivalenol (DON), fumonisinas (FB1 + FB2), patulina (PAT) e zearalenona (ZON) admissíveis em alimentos prontos para oferta ao consumidor e em matérias- primas, conforme os Anexos I, II, III e IV desta Resolução.</w:t>
      </w:r>
    </w:p>
    <w:p w:rsidR="006A0910" w:rsidRPr="00AB41A9" w:rsidRDefault="006A0910" w:rsidP="006A09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B41A9">
        <w:rPr>
          <w:rFonts w:ascii="Times New Roman" w:hAnsi="Times New Roman" w:cs="Times New Roman"/>
          <w:sz w:val="24"/>
          <w:szCs w:val="24"/>
        </w:rPr>
        <w:t xml:space="preserve">Parágrafo único. Os limites máximos tolerados referem-se aos resultados obtidos por metodologias que atendam aos critérios de desempenho estabelecidos pelo Codex Alimentarius. </w:t>
      </w:r>
    </w:p>
    <w:p w:rsidR="006A0910" w:rsidRPr="00AB41A9" w:rsidRDefault="006A0910" w:rsidP="006A09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B41A9">
        <w:rPr>
          <w:rFonts w:ascii="Times New Roman" w:hAnsi="Times New Roman" w:cs="Times New Roman"/>
          <w:sz w:val="24"/>
          <w:szCs w:val="24"/>
        </w:rPr>
        <w:t xml:space="preserve">Art. 3º Este Regulamento aplica-se às empresas que importem, produzam, distribuam e comercializem as seguintes categorias de bebidas, alimentos e matérias primas: </w:t>
      </w:r>
    </w:p>
    <w:p w:rsidR="006A0910" w:rsidRPr="00AB41A9" w:rsidRDefault="006A0910" w:rsidP="006A09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B41A9">
        <w:rPr>
          <w:rFonts w:ascii="Times New Roman" w:hAnsi="Times New Roman" w:cs="Times New Roman"/>
          <w:sz w:val="24"/>
          <w:szCs w:val="24"/>
        </w:rPr>
        <w:t xml:space="preserve">I - amendoim e seus derivados; </w:t>
      </w:r>
    </w:p>
    <w:p w:rsidR="006A0910" w:rsidRPr="00AB41A9" w:rsidRDefault="006A0910" w:rsidP="006A09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B41A9">
        <w:rPr>
          <w:rFonts w:ascii="Times New Roman" w:hAnsi="Times New Roman" w:cs="Times New Roman"/>
          <w:sz w:val="24"/>
          <w:szCs w:val="24"/>
        </w:rPr>
        <w:t xml:space="preserve">II - alimentos à base de cereais para alimentação infantil (lactentes e crianças de primeira infância); </w:t>
      </w:r>
    </w:p>
    <w:p w:rsidR="006A0910" w:rsidRPr="00AB41A9" w:rsidRDefault="006A0910" w:rsidP="006A09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B41A9">
        <w:rPr>
          <w:rFonts w:ascii="Times New Roman" w:hAnsi="Times New Roman" w:cs="Times New Roman"/>
          <w:sz w:val="24"/>
          <w:szCs w:val="24"/>
        </w:rPr>
        <w:t xml:space="preserve">III - café torrado (moído ou em grão) e solúvel; </w:t>
      </w:r>
    </w:p>
    <w:p w:rsidR="006A0910" w:rsidRPr="00AB41A9" w:rsidRDefault="006A0910" w:rsidP="006A09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B41A9">
        <w:rPr>
          <w:rFonts w:ascii="Times New Roman" w:hAnsi="Times New Roman" w:cs="Times New Roman"/>
          <w:sz w:val="24"/>
          <w:szCs w:val="24"/>
        </w:rPr>
        <w:t xml:space="preserve">IV - cereais e produtos de cereais; </w:t>
      </w:r>
    </w:p>
    <w:p w:rsidR="006A0910" w:rsidRPr="00AB41A9" w:rsidRDefault="006A0910" w:rsidP="006A09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B41A9">
        <w:rPr>
          <w:rFonts w:ascii="Times New Roman" w:hAnsi="Times New Roman" w:cs="Times New Roman"/>
          <w:sz w:val="24"/>
          <w:szCs w:val="24"/>
        </w:rPr>
        <w:t xml:space="preserve">V - especiarias; </w:t>
      </w:r>
    </w:p>
    <w:p w:rsidR="00912FBC" w:rsidRPr="00AB41A9" w:rsidRDefault="006A0910" w:rsidP="006A09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B41A9">
        <w:rPr>
          <w:rFonts w:ascii="Times New Roman" w:hAnsi="Times New Roman" w:cs="Times New Roman"/>
          <w:sz w:val="24"/>
          <w:szCs w:val="24"/>
        </w:rPr>
        <w:lastRenderedPageBreak/>
        <w:t>VI - frutas secas e desidratadas;</w:t>
      </w:r>
    </w:p>
    <w:p w:rsidR="006A0910" w:rsidRPr="00AB41A9" w:rsidRDefault="006A0910" w:rsidP="006A09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B41A9">
        <w:rPr>
          <w:rFonts w:ascii="Times New Roman" w:hAnsi="Times New Roman" w:cs="Times New Roman"/>
          <w:sz w:val="24"/>
          <w:szCs w:val="24"/>
        </w:rPr>
        <w:t xml:space="preserve">VII - nozes e castanhas; </w:t>
      </w:r>
    </w:p>
    <w:p w:rsidR="006A0910" w:rsidRPr="00AB41A9" w:rsidRDefault="006A0910" w:rsidP="006A09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B41A9">
        <w:rPr>
          <w:rFonts w:ascii="Times New Roman" w:hAnsi="Times New Roman" w:cs="Times New Roman"/>
          <w:sz w:val="24"/>
          <w:szCs w:val="24"/>
        </w:rPr>
        <w:t xml:space="preserve">VIII - amêndoas de cacau e seus derivados; </w:t>
      </w:r>
    </w:p>
    <w:p w:rsidR="006A0910" w:rsidRPr="00AB41A9" w:rsidRDefault="006A0910" w:rsidP="006A09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B41A9">
        <w:rPr>
          <w:rFonts w:ascii="Times New Roman" w:hAnsi="Times New Roman" w:cs="Times New Roman"/>
          <w:sz w:val="24"/>
          <w:szCs w:val="24"/>
        </w:rPr>
        <w:t xml:space="preserve">IX - suco de maçã e polpa de maçã; </w:t>
      </w:r>
    </w:p>
    <w:p w:rsidR="006A0910" w:rsidRPr="00AB41A9" w:rsidRDefault="006A0910" w:rsidP="006A09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B41A9">
        <w:rPr>
          <w:rFonts w:ascii="Times New Roman" w:hAnsi="Times New Roman" w:cs="Times New Roman"/>
          <w:sz w:val="24"/>
          <w:szCs w:val="24"/>
        </w:rPr>
        <w:t xml:space="preserve">X - suco de uva e polpa de uva; </w:t>
      </w:r>
    </w:p>
    <w:p w:rsidR="006A0910" w:rsidRPr="00AB41A9" w:rsidRDefault="006A0910" w:rsidP="006A09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B41A9">
        <w:rPr>
          <w:rFonts w:ascii="Times New Roman" w:hAnsi="Times New Roman" w:cs="Times New Roman"/>
          <w:sz w:val="24"/>
          <w:szCs w:val="24"/>
        </w:rPr>
        <w:t xml:space="preserve">XI - vinho e seus derivados; </w:t>
      </w:r>
    </w:p>
    <w:p w:rsidR="006A0910" w:rsidRPr="00AB41A9" w:rsidRDefault="006A0910" w:rsidP="006A09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B41A9">
        <w:rPr>
          <w:rFonts w:ascii="Times New Roman" w:hAnsi="Times New Roman" w:cs="Times New Roman"/>
          <w:sz w:val="24"/>
          <w:szCs w:val="24"/>
        </w:rPr>
        <w:t xml:space="preserve">XII - fórmulas infantis para lactentes e fórmulas infantis de seguimento para lactentes e crianças de primeira infância; </w:t>
      </w:r>
    </w:p>
    <w:p w:rsidR="006A0910" w:rsidRPr="00AB41A9" w:rsidRDefault="006A0910" w:rsidP="006A09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B41A9">
        <w:rPr>
          <w:rFonts w:ascii="Times New Roman" w:hAnsi="Times New Roman" w:cs="Times New Roman"/>
          <w:sz w:val="24"/>
          <w:szCs w:val="24"/>
        </w:rPr>
        <w:t xml:space="preserve">XIII - leite e produtos lácteos, e </w:t>
      </w:r>
    </w:p>
    <w:p w:rsidR="006A0910" w:rsidRPr="00AB41A9" w:rsidRDefault="006A0910" w:rsidP="006A09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B41A9">
        <w:rPr>
          <w:rFonts w:ascii="Times New Roman" w:hAnsi="Times New Roman" w:cs="Times New Roman"/>
          <w:sz w:val="24"/>
          <w:szCs w:val="24"/>
        </w:rPr>
        <w:t xml:space="preserve">XIV - leguminosas e seus derivados. </w:t>
      </w:r>
    </w:p>
    <w:p w:rsidR="006A0910" w:rsidRPr="00AB41A9" w:rsidRDefault="006A0910" w:rsidP="006A09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B41A9">
        <w:rPr>
          <w:rFonts w:ascii="Times New Roman" w:hAnsi="Times New Roman" w:cs="Times New Roman"/>
          <w:sz w:val="24"/>
          <w:szCs w:val="24"/>
        </w:rPr>
        <w:t xml:space="preserve">Art. 4º Os níveis de micotoxinas deverão ser tão baixos quanto razoavelmente possível, devendo ser aplicadas as melhores práticas e tecnologias na produção, manipulação, armazenamento, processamento e embalagem, de forma a evitar que um alimento contaminado seja comercializado ou consumido. </w:t>
      </w:r>
    </w:p>
    <w:p w:rsidR="006A0910" w:rsidRPr="00AB41A9" w:rsidRDefault="006A0910" w:rsidP="006A09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B41A9">
        <w:rPr>
          <w:rFonts w:ascii="Times New Roman" w:hAnsi="Times New Roman" w:cs="Times New Roman"/>
          <w:sz w:val="24"/>
          <w:szCs w:val="24"/>
        </w:rPr>
        <w:t xml:space="preserve">Art. 5º No caso de produtos não previstos no art. 3º desta Resolução e que sejam produzidos a partir de ingredientes com limites estabelecidos na forma dos Anexos deste Regulamento, que forem desidratados ou secos, diluídos, transformados e compostos, os limites máximos tolerados devem considerar as proporções relativas dos ingredientes no produto, concentração e diluição em relação aos limites estabelecidos para os ingredientes. </w:t>
      </w:r>
    </w:p>
    <w:p w:rsidR="006A0910" w:rsidRPr="00AB41A9" w:rsidRDefault="006A0910" w:rsidP="006A09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B41A9">
        <w:rPr>
          <w:rFonts w:ascii="Times New Roman" w:hAnsi="Times New Roman" w:cs="Times New Roman"/>
          <w:sz w:val="24"/>
          <w:szCs w:val="24"/>
        </w:rPr>
        <w:t xml:space="preserve">§ 1º Na hipótese do “caput” deste artigo, o interessado será notificado para fornecer informações relativas à proporção dos ingredientes no produto, bem como aos fatores específicos de concentração e diluição, caso seja necessário. </w:t>
      </w:r>
    </w:p>
    <w:p w:rsidR="006A0910" w:rsidRPr="00AB41A9" w:rsidRDefault="006A0910" w:rsidP="006A09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B41A9">
        <w:rPr>
          <w:rFonts w:ascii="Times New Roman" w:hAnsi="Times New Roman" w:cs="Times New Roman"/>
          <w:sz w:val="24"/>
          <w:szCs w:val="24"/>
        </w:rPr>
        <w:t xml:space="preserve">§ 2º A não apresentação das informações mencionadas no § 1º no prazo de 10 (dez) dias, ou sua inadequação, ensejará conclusão com base nos dados disponíveis. </w:t>
      </w:r>
    </w:p>
    <w:p w:rsidR="006A0910" w:rsidRDefault="006A0910" w:rsidP="006A09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B41A9">
        <w:rPr>
          <w:rFonts w:ascii="Times New Roman" w:hAnsi="Times New Roman" w:cs="Times New Roman"/>
          <w:sz w:val="24"/>
          <w:szCs w:val="24"/>
        </w:rPr>
        <w:t xml:space="preserve">Art. 6º Os limites máximos tolerados se aplicam à parte comestível dos produtos alimentícios em questão, salvo especificação em contrário. </w:t>
      </w:r>
    </w:p>
    <w:p w:rsidR="00250ED1" w:rsidRDefault="00250ED1" w:rsidP="006A09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6A0910" w:rsidRPr="00AB41A9" w:rsidRDefault="006A0910" w:rsidP="006A09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B41A9">
        <w:rPr>
          <w:rFonts w:ascii="Times New Roman" w:hAnsi="Times New Roman" w:cs="Times New Roman"/>
          <w:sz w:val="24"/>
          <w:szCs w:val="24"/>
        </w:rPr>
        <w:lastRenderedPageBreak/>
        <w:t xml:space="preserve">Art. 7º O descumprimento das disposições contidas nesta Resolução constitui infração sanitária, nos termos da Lei nº. 6.437, de 20 de agosto de 1977, sem prejuízo das responsabilidades civil, administrativa e penal cabíveis. </w:t>
      </w:r>
    </w:p>
    <w:p w:rsidR="006A0910" w:rsidRPr="00AB41A9" w:rsidRDefault="006A0910" w:rsidP="006A09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B41A9">
        <w:rPr>
          <w:rFonts w:ascii="Times New Roman" w:hAnsi="Times New Roman" w:cs="Times New Roman"/>
          <w:sz w:val="24"/>
          <w:szCs w:val="24"/>
        </w:rPr>
        <w:t xml:space="preserve">Art. 8º Ficam revogadas a Resolução CNNPA nº 34, de 1976, publicada no D.O.U. de 19/01/1977, e a Resolução RDC nº 274, de 15 de outubro de 2002. </w:t>
      </w:r>
    </w:p>
    <w:p w:rsidR="006A0910" w:rsidRPr="00AB41A9" w:rsidRDefault="006A0910" w:rsidP="006A09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B41A9">
        <w:rPr>
          <w:rFonts w:ascii="Times New Roman" w:hAnsi="Times New Roman" w:cs="Times New Roman"/>
          <w:sz w:val="24"/>
          <w:szCs w:val="24"/>
        </w:rPr>
        <w:t xml:space="preserve">Art. 9º São concedidos prazos para aplicação dos limites máximos tolerados estabelecidos nos anexos desta Resolução, tendo em vista a necessidade de adequação do setor produtivo, com exceção dos limites estabelecidos no Anexo I. </w:t>
      </w:r>
    </w:p>
    <w:p w:rsidR="006A0910" w:rsidRPr="00AB41A9" w:rsidRDefault="006A0910" w:rsidP="006A09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B41A9">
        <w:rPr>
          <w:rFonts w:ascii="Times New Roman" w:hAnsi="Times New Roman" w:cs="Times New Roman"/>
          <w:sz w:val="24"/>
          <w:szCs w:val="24"/>
        </w:rPr>
        <w:t xml:space="preserve">Art. 10. Os Limites Máximos Tolerados (LMT) estabelecidos para as Micotoxinas e as respectivas categorias de alimentos especificadas no Anexo II entrarão em vigor em 1º de janeiro de 2012. </w:t>
      </w:r>
    </w:p>
    <w:p w:rsidR="006A0910" w:rsidRPr="003B629D" w:rsidRDefault="006A0910" w:rsidP="006A09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3B629D">
        <w:rPr>
          <w:rFonts w:ascii="Times New Roman" w:hAnsi="Times New Roman" w:cs="Times New Roman"/>
          <w:strike/>
          <w:sz w:val="24"/>
          <w:szCs w:val="24"/>
        </w:rPr>
        <w:t>Art. 11. Os Limites Máximos Tolerados (LMT) estabelecidos para as Micotoxinas e as respectivas categorias de alimentos especificadas no Anexo III entrarão em vigor em 1º de janeiro de 2014.</w:t>
      </w:r>
      <w:r w:rsidR="00F0461E" w:rsidRPr="003B629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F0461E" w:rsidRPr="003B629D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(Prazo prorrogado até 1º de janeiro de 2017</w:t>
      </w:r>
      <w:r w:rsidR="004A74A9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 </w:t>
      </w:r>
      <w:r w:rsidR="00F0461E" w:rsidRPr="003B629D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pela Resolução – RDC nº 59, de 26 de dezembro de 2013)</w:t>
      </w:r>
    </w:p>
    <w:p w:rsidR="003B629D" w:rsidRPr="00416E83" w:rsidRDefault="003B629D" w:rsidP="003B629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B629D">
        <w:rPr>
          <w:rFonts w:ascii="Times New Roman" w:hAnsi="Times New Roman" w:cs="Times New Roman"/>
          <w:sz w:val="24"/>
          <w:szCs w:val="24"/>
        </w:rPr>
        <w:t>Art. 11. Os Limites Máximos Tolerados (LMT) estabelecidos para Micotoxinas e as respectivas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29D">
        <w:rPr>
          <w:rFonts w:ascii="Times New Roman" w:hAnsi="Times New Roman" w:cs="Times New Roman"/>
          <w:sz w:val="24"/>
          <w:szCs w:val="24"/>
        </w:rPr>
        <w:t>categorias de alimentos especificadas no Anexo III entrarão em vigor em 1º de janeiro de 2017.</w:t>
      </w:r>
      <w:r w:rsidR="00416E83">
        <w:rPr>
          <w:rFonts w:ascii="Times New Roman" w:hAnsi="Times New Roman" w:cs="Times New Roman"/>
          <w:sz w:val="24"/>
          <w:szCs w:val="24"/>
        </w:rPr>
        <w:t xml:space="preserve"> </w:t>
      </w:r>
      <w:r w:rsidR="00416E83" w:rsidRPr="00416E83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138, de 8 de fevereiro de 2017)</w:t>
      </w:r>
    </w:p>
    <w:p w:rsidR="006A0910" w:rsidRPr="00152F49" w:rsidRDefault="006A0910" w:rsidP="006A09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152F49">
        <w:rPr>
          <w:rFonts w:ascii="Times New Roman" w:hAnsi="Times New Roman" w:cs="Times New Roman"/>
          <w:strike/>
          <w:sz w:val="24"/>
          <w:szCs w:val="24"/>
        </w:rPr>
        <w:t xml:space="preserve">Art. 12. Os Limites Máximos Tolerados (LMT) estabelecidos para as Micotoxinas e as respectivas categorias de alimentos especificadas no Anexo IV entrarão em vigor em 1º de janeiro de 2016. </w:t>
      </w:r>
      <w:r w:rsidR="00F0461E" w:rsidRPr="00152F49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(Prazo prorrogado até 1º de janeiro de 2017</w:t>
      </w:r>
      <w:r w:rsidR="004A74A9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 </w:t>
      </w:r>
      <w:r w:rsidR="00F0461E" w:rsidRPr="00152F49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pela Resolução – RDC nº 59, de 26 de dezembro de 2013)</w:t>
      </w:r>
    </w:p>
    <w:p w:rsidR="00152F49" w:rsidRPr="00416E83" w:rsidRDefault="00152F49" w:rsidP="00152F4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52F49">
        <w:rPr>
          <w:rFonts w:ascii="Times New Roman" w:hAnsi="Times New Roman" w:cs="Times New Roman"/>
          <w:sz w:val="24"/>
          <w:szCs w:val="24"/>
        </w:rPr>
        <w:t>Art. 12 Os Limites Máximos Tolerados (LMT) estabelecidos para Micotoxinas e as respectivas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2F49">
        <w:rPr>
          <w:rFonts w:ascii="Times New Roman" w:hAnsi="Times New Roman" w:cs="Times New Roman"/>
          <w:sz w:val="24"/>
          <w:szCs w:val="24"/>
        </w:rPr>
        <w:t>categorias de alimentos especificadas no Anexo IV entrarão em vigor em 1º de janeiro de 2019.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6E83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138, de 8 de fevereiro de 2017)</w:t>
      </w:r>
    </w:p>
    <w:p w:rsidR="006A0910" w:rsidRDefault="006A0910" w:rsidP="006A09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B41A9">
        <w:rPr>
          <w:rFonts w:ascii="Times New Roman" w:hAnsi="Times New Roman" w:cs="Times New Roman"/>
          <w:sz w:val="24"/>
          <w:szCs w:val="24"/>
        </w:rPr>
        <w:t xml:space="preserve">Art. 13. Esta Resolução e seu Anexo I entram em vigor na data de sua publicação. </w:t>
      </w:r>
    </w:p>
    <w:p w:rsidR="00EC25CF" w:rsidRDefault="00EC25CF" w:rsidP="006A09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EB7157" w:rsidRDefault="006A0910" w:rsidP="003577CA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05FD">
        <w:rPr>
          <w:rFonts w:ascii="Times New Roman" w:hAnsi="Times New Roman" w:cs="Times New Roman"/>
          <w:b/>
          <w:sz w:val="24"/>
          <w:szCs w:val="24"/>
        </w:rPr>
        <w:t>DIRCEU BRÁS APARECIDO BARBANO</w:t>
      </w:r>
    </w:p>
    <w:p w:rsidR="00D83EB7" w:rsidRDefault="00D83EB7" w:rsidP="003577CA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25CF" w:rsidRDefault="00EC25CF" w:rsidP="003577CA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0910" w:rsidRPr="00DE4FB1" w:rsidRDefault="006A0910" w:rsidP="006A0910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4FB1">
        <w:rPr>
          <w:rFonts w:ascii="Times New Roman" w:hAnsi="Times New Roman" w:cs="Times New Roman"/>
          <w:b/>
          <w:sz w:val="24"/>
          <w:szCs w:val="24"/>
        </w:rPr>
        <w:lastRenderedPageBreak/>
        <w:t>ANEXO I – Aplicação Imediata</w:t>
      </w:r>
    </w:p>
    <w:p w:rsidR="006A0910" w:rsidRPr="00DE4FB1" w:rsidRDefault="006A0910" w:rsidP="006A0910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4FB1">
        <w:rPr>
          <w:rFonts w:ascii="Times New Roman" w:hAnsi="Times New Roman" w:cs="Times New Roman"/>
          <w:b/>
          <w:sz w:val="24"/>
          <w:szCs w:val="24"/>
        </w:rPr>
        <w:t>LIMITES MÁXIMOS TOLERADOS (LMT) PARA MICOTOXINAS</w:t>
      </w:r>
    </w:p>
    <w:tbl>
      <w:tblPr>
        <w:tblStyle w:val="TableNormal"/>
        <w:tblW w:w="5000" w:type="pct"/>
        <w:tblLook w:val="01E0"/>
      </w:tblPr>
      <w:tblGrid>
        <w:gridCol w:w="2835"/>
        <w:gridCol w:w="3692"/>
        <w:gridCol w:w="1987"/>
      </w:tblGrid>
      <w:tr w:rsidR="005F2FF3" w:rsidRPr="00AB41A9" w:rsidTr="007C5ECF">
        <w:trPr>
          <w:trHeight w:hRule="exact" w:val="334"/>
        </w:trPr>
        <w:tc>
          <w:tcPr>
            <w:tcW w:w="1665" w:type="pc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</w:tcPr>
          <w:p w:rsidR="005F2FF3" w:rsidRPr="00AB41A9" w:rsidRDefault="005F2FF3" w:rsidP="007C5ECF">
            <w:pPr>
              <w:pStyle w:val="TableParagraph"/>
              <w:spacing w:before="38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Micotoxinas</w:t>
            </w:r>
          </w:p>
        </w:tc>
        <w:tc>
          <w:tcPr>
            <w:tcW w:w="2168" w:type="pct"/>
            <w:tcBorders>
              <w:top w:val="single" w:sz="8" w:space="0" w:color="000000"/>
              <w:left w:val="single" w:sz="9" w:space="0" w:color="000000"/>
              <w:bottom w:val="single" w:sz="4" w:space="0" w:color="000000"/>
              <w:right w:val="single" w:sz="8" w:space="0" w:color="000000"/>
            </w:tcBorders>
          </w:tcPr>
          <w:p w:rsidR="005F2FF3" w:rsidRPr="00AB41A9" w:rsidRDefault="005F2FF3" w:rsidP="007C5ECF">
            <w:pPr>
              <w:pStyle w:val="TableParagraph"/>
              <w:spacing w:before="38"/>
              <w:ind w:right="9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Alimento</w:t>
            </w:r>
          </w:p>
        </w:tc>
        <w:tc>
          <w:tcPr>
            <w:tcW w:w="116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F2FF3" w:rsidRPr="00AB41A9" w:rsidRDefault="005F2FF3" w:rsidP="000A09FC">
            <w:pPr>
              <w:pStyle w:val="TableParagraph"/>
              <w:spacing w:before="38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LMT ( </w:t>
            </w:r>
            <w:r w:rsidR="000A09FC">
              <w:rPr>
                <w:rFonts w:ascii="Times New Roman" w:hAnsi="Times New Roman" w:cs="Times New Roman"/>
                <w:b/>
                <w:sz w:val="24"/>
                <w:szCs w:val="24"/>
              </w:rPr>
              <w:t>µ</w:t>
            </w: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g/kg)</w:t>
            </w:r>
          </w:p>
        </w:tc>
      </w:tr>
      <w:tr w:rsidR="005F2FF3" w:rsidRPr="00AB41A9" w:rsidTr="007C5ECF">
        <w:trPr>
          <w:trHeight w:hRule="exact" w:val="290"/>
        </w:trPr>
        <w:tc>
          <w:tcPr>
            <w:tcW w:w="1665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9" w:space="0" w:color="000000"/>
            </w:tcBorders>
          </w:tcPr>
          <w:p w:rsidR="005F2FF3" w:rsidRPr="00AB41A9" w:rsidRDefault="005F2FF3" w:rsidP="007C5ECF">
            <w:pPr>
              <w:pStyle w:val="TableParagraph"/>
              <w:spacing w:before="1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  <w:p w:rsidR="005F2FF3" w:rsidRPr="00AB41A9" w:rsidRDefault="005F2FF3" w:rsidP="007C5ECF">
            <w:pPr>
              <w:pStyle w:val="TableParagrap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Aflatoxina</w:t>
            </w:r>
            <w:proofErr w:type="spellEnd"/>
            <w:r w:rsidRPr="00AB41A9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M1</w:t>
            </w:r>
          </w:p>
        </w:tc>
        <w:tc>
          <w:tcPr>
            <w:tcW w:w="2168" w:type="pct"/>
            <w:tcBorders>
              <w:top w:val="single" w:sz="4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F2FF3" w:rsidRPr="00AB41A9" w:rsidRDefault="005F2FF3" w:rsidP="007C5ECF">
            <w:pPr>
              <w:pStyle w:val="TableParagraph"/>
              <w:spacing w:before="23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sz w:val="24"/>
                <w:szCs w:val="24"/>
              </w:rPr>
              <w:t>Leite</w:t>
            </w:r>
            <w:r w:rsidRPr="00AB4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</w:rPr>
              <w:t>fluído</w:t>
            </w:r>
            <w:proofErr w:type="spellEnd"/>
          </w:p>
        </w:tc>
        <w:tc>
          <w:tcPr>
            <w:tcW w:w="1167" w:type="pc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5F2FF3" w:rsidRPr="00AB41A9" w:rsidRDefault="005F2FF3" w:rsidP="007C5ECF">
            <w:pPr>
              <w:pStyle w:val="TableParagraph"/>
              <w:spacing w:before="21"/>
              <w:ind w:right="4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</w:tr>
      <w:tr w:rsidR="005F2FF3" w:rsidRPr="00AB41A9" w:rsidTr="007C5ECF">
        <w:trPr>
          <w:trHeight w:hRule="exact" w:val="290"/>
        </w:trPr>
        <w:tc>
          <w:tcPr>
            <w:tcW w:w="1665" w:type="pct"/>
            <w:vMerge/>
            <w:tcBorders>
              <w:left w:val="single" w:sz="4" w:space="0" w:color="000000"/>
              <w:right w:val="single" w:sz="9" w:space="0" w:color="000000"/>
            </w:tcBorders>
          </w:tcPr>
          <w:p w:rsidR="005F2FF3" w:rsidRPr="00AB41A9" w:rsidRDefault="005F2FF3" w:rsidP="007C5E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pct"/>
            <w:tcBorders>
              <w:top w:val="single" w:sz="8" w:space="0" w:color="000000"/>
              <w:left w:val="single" w:sz="9" w:space="0" w:color="000000"/>
              <w:bottom w:val="single" w:sz="4" w:space="0" w:color="000000"/>
              <w:right w:val="single" w:sz="8" w:space="0" w:color="000000"/>
            </w:tcBorders>
          </w:tcPr>
          <w:p w:rsidR="005F2FF3" w:rsidRPr="00AB41A9" w:rsidRDefault="005F2FF3" w:rsidP="007C5ECF">
            <w:pPr>
              <w:pStyle w:val="TableParagraph"/>
              <w:spacing w:before="19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sz w:val="24"/>
                <w:szCs w:val="24"/>
              </w:rPr>
              <w:t>Leite em</w:t>
            </w:r>
            <w:r w:rsidRPr="00AB4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</w:rPr>
              <w:t>pó</w:t>
            </w:r>
            <w:proofErr w:type="spellEnd"/>
          </w:p>
        </w:tc>
        <w:tc>
          <w:tcPr>
            <w:tcW w:w="116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F2FF3" w:rsidRPr="00AB41A9" w:rsidRDefault="005F2FF3" w:rsidP="007C5ECF">
            <w:pPr>
              <w:pStyle w:val="TableParagraph"/>
              <w:spacing w:before="16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5</w:t>
            </w:r>
          </w:p>
        </w:tc>
      </w:tr>
      <w:tr w:rsidR="005F2FF3" w:rsidRPr="00AB41A9" w:rsidTr="007C5ECF">
        <w:trPr>
          <w:trHeight w:hRule="exact" w:val="291"/>
        </w:trPr>
        <w:tc>
          <w:tcPr>
            <w:tcW w:w="1665" w:type="pct"/>
            <w:vMerge/>
            <w:tcBorders>
              <w:left w:val="single" w:sz="4" w:space="0" w:color="000000"/>
              <w:bottom w:val="single" w:sz="4" w:space="0" w:color="000000"/>
              <w:right w:val="single" w:sz="9" w:space="0" w:color="000000"/>
            </w:tcBorders>
          </w:tcPr>
          <w:p w:rsidR="005F2FF3" w:rsidRPr="00AB41A9" w:rsidRDefault="005F2FF3" w:rsidP="007C5E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pct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8" w:space="0" w:color="000000"/>
            </w:tcBorders>
          </w:tcPr>
          <w:p w:rsidR="005F2FF3" w:rsidRPr="00AB41A9" w:rsidRDefault="005F2FF3" w:rsidP="007C5ECF">
            <w:pPr>
              <w:pStyle w:val="TableParagraph"/>
              <w:spacing w:before="2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sz w:val="24"/>
                <w:szCs w:val="24"/>
              </w:rPr>
              <w:t>Queijos</w:t>
            </w:r>
          </w:p>
        </w:tc>
        <w:tc>
          <w:tcPr>
            <w:tcW w:w="116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F2FF3" w:rsidRPr="00AB41A9" w:rsidRDefault="005F2FF3" w:rsidP="007C5ECF">
            <w:pPr>
              <w:pStyle w:val="TableParagraph"/>
              <w:spacing w:before="22"/>
              <w:ind w:right="4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2,5</w:t>
            </w:r>
          </w:p>
        </w:tc>
      </w:tr>
      <w:tr w:rsidR="005F2FF3" w:rsidRPr="00AB41A9" w:rsidTr="007C5ECF">
        <w:trPr>
          <w:trHeight w:hRule="exact" w:val="802"/>
        </w:trPr>
        <w:tc>
          <w:tcPr>
            <w:tcW w:w="1665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9" w:space="0" w:color="000000"/>
            </w:tcBorders>
          </w:tcPr>
          <w:p w:rsidR="005F2FF3" w:rsidRDefault="005F2FF3" w:rsidP="007C5ECF">
            <w:pPr>
              <w:pStyle w:val="TableParagraph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pt-BR"/>
              </w:rPr>
            </w:pPr>
          </w:p>
          <w:p w:rsidR="00E4388C" w:rsidRDefault="00E4388C" w:rsidP="007C5ECF">
            <w:pPr>
              <w:pStyle w:val="TableParagraph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pt-BR"/>
              </w:rPr>
            </w:pPr>
          </w:p>
          <w:p w:rsidR="003F0143" w:rsidRDefault="005F2FF3" w:rsidP="00EB7157">
            <w:pPr>
              <w:pStyle w:val="TableParagraph"/>
              <w:spacing w:line="532" w:lineRule="auto"/>
              <w:ind w:right="900"/>
              <w:rPr>
                <w:rFonts w:ascii="Times New Roman" w:hAnsi="Times New Roman" w:cs="Times New Roman"/>
                <w:b/>
                <w:w w:val="99"/>
                <w:sz w:val="24"/>
                <w:szCs w:val="24"/>
                <w:lang w:val="pt-BR"/>
              </w:rPr>
            </w:pPr>
            <w:proofErr w:type="spellStart"/>
            <w:r w:rsidRPr="00AB41A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Aflatoxinas</w:t>
            </w:r>
            <w:proofErr w:type="spellEnd"/>
            <w:r w:rsidRPr="00AB41A9">
              <w:rPr>
                <w:rFonts w:ascii="Times New Roman" w:hAnsi="Times New Roman" w:cs="Times New Roman"/>
                <w:b/>
                <w:w w:val="99"/>
                <w:sz w:val="24"/>
                <w:szCs w:val="24"/>
                <w:lang w:val="pt-BR"/>
              </w:rPr>
              <w:t xml:space="preserve"> </w:t>
            </w:r>
          </w:p>
          <w:p w:rsidR="005F2FF3" w:rsidRPr="00AB41A9" w:rsidRDefault="005F2FF3" w:rsidP="00EB7157">
            <w:pPr>
              <w:pStyle w:val="TableParagraph"/>
              <w:spacing w:line="532" w:lineRule="auto"/>
              <w:ind w:right="900"/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</w:pPr>
            <w:r w:rsidRPr="00AB41A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B1,</w:t>
            </w:r>
            <w:r w:rsidR="00EB7157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B2, G1,</w:t>
            </w:r>
            <w:r w:rsidRPr="00AB41A9">
              <w:rPr>
                <w:rFonts w:ascii="Times New Roman" w:hAnsi="Times New Roman" w:cs="Times New Roman"/>
                <w:b/>
                <w:spacing w:val="-7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G2</w:t>
            </w:r>
          </w:p>
        </w:tc>
        <w:tc>
          <w:tcPr>
            <w:tcW w:w="2168" w:type="pct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8" w:space="0" w:color="000000"/>
            </w:tcBorders>
          </w:tcPr>
          <w:p w:rsidR="005F2FF3" w:rsidRPr="00AB41A9" w:rsidRDefault="005F2FF3" w:rsidP="003F0143">
            <w:pPr>
              <w:pStyle w:val="TableParagraph"/>
              <w:spacing w:before="2"/>
              <w:ind w:right="277"/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</w:pP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Cereais e produtos de cereais, exceto milho e derivados,</w:t>
            </w:r>
            <w:r w:rsidRPr="00AB41A9">
              <w:rPr>
                <w:rFonts w:ascii="Times New Roman" w:hAnsi="Times New Roman" w:cs="Times New Roman"/>
                <w:spacing w:val="-17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incluindo</w:t>
            </w:r>
            <w:r w:rsidRPr="00AB41A9">
              <w:rPr>
                <w:rFonts w:ascii="Times New Roman" w:hAnsi="Times New Roman" w:cs="Times New Roman"/>
                <w:w w:val="99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cevada</w:t>
            </w:r>
            <w:r w:rsidRPr="00AB41A9">
              <w:rPr>
                <w:rFonts w:ascii="Times New Roman" w:hAnsi="Times New Roman" w:cs="Times New Roman"/>
                <w:spacing w:val="-6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malteada</w:t>
            </w:r>
            <w:proofErr w:type="spellEnd"/>
          </w:p>
        </w:tc>
        <w:tc>
          <w:tcPr>
            <w:tcW w:w="116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F2FF3" w:rsidRPr="00AB41A9" w:rsidRDefault="005F2FF3" w:rsidP="007C5ECF">
            <w:pPr>
              <w:pStyle w:val="TableParagraph"/>
              <w:spacing w:before="115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5</w:t>
            </w:r>
          </w:p>
        </w:tc>
      </w:tr>
      <w:tr w:rsidR="005F2FF3" w:rsidRPr="00AB41A9" w:rsidTr="007C5ECF">
        <w:trPr>
          <w:trHeight w:hRule="exact" w:val="274"/>
        </w:trPr>
        <w:tc>
          <w:tcPr>
            <w:tcW w:w="1665" w:type="pct"/>
            <w:vMerge/>
            <w:tcBorders>
              <w:left w:val="single" w:sz="4" w:space="0" w:color="000000"/>
              <w:right w:val="single" w:sz="9" w:space="0" w:color="000000"/>
            </w:tcBorders>
          </w:tcPr>
          <w:p w:rsidR="005F2FF3" w:rsidRPr="00AB41A9" w:rsidRDefault="005F2FF3" w:rsidP="007C5E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pct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8" w:space="0" w:color="000000"/>
            </w:tcBorders>
          </w:tcPr>
          <w:p w:rsidR="005F2FF3" w:rsidRPr="00AB41A9" w:rsidRDefault="005F2FF3" w:rsidP="007C5ECF">
            <w:pPr>
              <w:pStyle w:val="TableParagraph"/>
              <w:spacing w:before="1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</w:rPr>
              <w:t>Feijão</w:t>
            </w:r>
            <w:proofErr w:type="spellEnd"/>
          </w:p>
        </w:tc>
        <w:tc>
          <w:tcPr>
            <w:tcW w:w="116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F2FF3" w:rsidRPr="00AB41A9" w:rsidRDefault="005F2FF3" w:rsidP="007C5ECF">
            <w:pPr>
              <w:pStyle w:val="TableParagraph"/>
              <w:spacing w:before="11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5</w:t>
            </w:r>
          </w:p>
        </w:tc>
      </w:tr>
      <w:tr w:rsidR="005F2FF3" w:rsidRPr="00AB41A9" w:rsidTr="000A09FC">
        <w:trPr>
          <w:trHeight w:hRule="exact" w:val="821"/>
        </w:trPr>
        <w:tc>
          <w:tcPr>
            <w:tcW w:w="1665" w:type="pct"/>
            <w:vMerge/>
            <w:tcBorders>
              <w:left w:val="single" w:sz="4" w:space="0" w:color="000000"/>
              <w:right w:val="single" w:sz="9" w:space="0" w:color="000000"/>
            </w:tcBorders>
          </w:tcPr>
          <w:p w:rsidR="005F2FF3" w:rsidRPr="00AB41A9" w:rsidRDefault="005F2FF3" w:rsidP="007C5E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pct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8" w:space="0" w:color="000000"/>
            </w:tcBorders>
          </w:tcPr>
          <w:p w:rsidR="005F2FF3" w:rsidRPr="00AB41A9" w:rsidRDefault="005F2FF3" w:rsidP="003F0143">
            <w:pPr>
              <w:pStyle w:val="TableParagraph"/>
              <w:spacing w:before="4"/>
              <w:ind w:right="254"/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</w:pP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Castanhas exceto Castanha-do-Brasil, incluindo nozes,</w:t>
            </w:r>
            <w:r w:rsidRPr="00AB41A9">
              <w:rPr>
                <w:rFonts w:ascii="Times New Roman" w:hAnsi="Times New Roman" w:cs="Times New Roman"/>
                <w:spacing w:val="-18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pistachios,</w:t>
            </w:r>
            <w:r w:rsidRPr="00AB41A9">
              <w:rPr>
                <w:rFonts w:ascii="Times New Roman" w:hAnsi="Times New Roman" w:cs="Times New Roman"/>
                <w:w w:val="99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avelãs e</w:t>
            </w:r>
            <w:r w:rsidRPr="00AB41A9">
              <w:rPr>
                <w:rFonts w:ascii="Times New Roman" w:hAnsi="Times New Roman" w:cs="Times New Roman"/>
                <w:spacing w:val="-7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amêndoas</w:t>
            </w:r>
          </w:p>
        </w:tc>
        <w:tc>
          <w:tcPr>
            <w:tcW w:w="116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F2FF3" w:rsidRPr="00AB41A9" w:rsidRDefault="005F2FF3" w:rsidP="007C5ECF">
            <w:pPr>
              <w:pStyle w:val="TableParagraph"/>
              <w:spacing w:before="117"/>
              <w:ind w:right="5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5F2FF3" w:rsidRPr="00AB41A9" w:rsidTr="007C5ECF">
        <w:trPr>
          <w:trHeight w:hRule="exact" w:val="276"/>
        </w:trPr>
        <w:tc>
          <w:tcPr>
            <w:tcW w:w="1665" w:type="pct"/>
            <w:vMerge/>
            <w:tcBorders>
              <w:left w:val="single" w:sz="4" w:space="0" w:color="000000"/>
              <w:right w:val="single" w:sz="9" w:space="0" w:color="000000"/>
            </w:tcBorders>
          </w:tcPr>
          <w:p w:rsidR="005F2FF3" w:rsidRPr="00AB41A9" w:rsidRDefault="005F2FF3" w:rsidP="007C5E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pct"/>
            <w:tcBorders>
              <w:top w:val="single" w:sz="4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F2FF3" w:rsidRPr="00AB41A9" w:rsidRDefault="005F2FF3" w:rsidP="007C5ECF">
            <w:pPr>
              <w:pStyle w:val="TableParagraph"/>
              <w:spacing w:before="1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</w:rPr>
              <w:t>Frutas</w:t>
            </w:r>
            <w:proofErr w:type="spellEnd"/>
            <w:r w:rsidRPr="00AB4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</w:rPr>
              <w:t>desidratadas</w:t>
            </w:r>
            <w:proofErr w:type="spellEnd"/>
            <w:r w:rsidRPr="00AB41A9"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AB41A9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</w:rPr>
              <w:t>secas</w:t>
            </w:r>
            <w:proofErr w:type="spellEnd"/>
          </w:p>
        </w:tc>
        <w:tc>
          <w:tcPr>
            <w:tcW w:w="1167" w:type="pc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5F2FF3" w:rsidRPr="00AB41A9" w:rsidRDefault="005F2FF3" w:rsidP="007C5ECF">
            <w:pPr>
              <w:pStyle w:val="TableParagraph"/>
              <w:spacing w:before="14"/>
              <w:ind w:right="5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5F2FF3" w:rsidRPr="00AB41A9" w:rsidTr="00EB7157">
        <w:trPr>
          <w:trHeight w:hRule="exact" w:val="600"/>
        </w:trPr>
        <w:tc>
          <w:tcPr>
            <w:tcW w:w="1665" w:type="pct"/>
            <w:vMerge/>
            <w:tcBorders>
              <w:left w:val="single" w:sz="4" w:space="0" w:color="000000"/>
              <w:right w:val="single" w:sz="9" w:space="0" w:color="000000"/>
            </w:tcBorders>
          </w:tcPr>
          <w:p w:rsidR="005F2FF3" w:rsidRPr="00AB41A9" w:rsidRDefault="005F2FF3" w:rsidP="007C5E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pct"/>
            <w:tcBorders>
              <w:top w:val="single" w:sz="8" w:space="0" w:color="000000"/>
              <w:left w:val="single" w:sz="9" w:space="0" w:color="000000"/>
              <w:bottom w:val="single" w:sz="4" w:space="0" w:color="000000"/>
              <w:right w:val="single" w:sz="8" w:space="0" w:color="000000"/>
            </w:tcBorders>
          </w:tcPr>
          <w:p w:rsidR="005F2FF3" w:rsidRPr="00AB41A9" w:rsidRDefault="005F2FF3" w:rsidP="00004BB2">
            <w:pPr>
              <w:pStyle w:val="TableParagraph"/>
              <w:spacing w:before="9"/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</w:pP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Castanha-do-Brasil com casca para consumo</w:t>
            </w:r>
            <w:r w:rsidRPr="00AB41A9">
              <w:rPr>
                <w:rFonts w:ascii="Times New Roman" w:hAnsi="Times New Roman" w:cs="Times New Roman"/>
                <w:spacing w:val="-17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direto</w:t>
            </w:r>
          </w:p>
        </w:tc>
        <w:tc>
          <w:tcPr>
            <w:tcW w:w="116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F2FF3" w:rsidRPr="00AB41A9" w:rsidRDefault="005F2FF3" w:rsidP="007C5ECF">
            <w:pPr>
              <w:pStyle w:val="TableParagraph"/>
              <w:spacing w:before="7"/>
              <w:ind w:right="5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5F2FF3" w:rsidRPr="00AB41A9" w:rsidTr="00EB7157">
        <w:trPr>
          <w:trHeight w:hRule="exact" w:val="555"/>
        </w:trPr>
        <w:tc>
          <w:tcPr>
            <w:tcW w:w="1665" w:type="pct"/>
            <w:vMerge/>
            <w:tcBorders>
              <w:left w:val="single" w:sz="4" w:space="0" w:color="000000"/>
              <w:right w:val="single" w:sz="9" w:space="0" w:color="000000"/>
            </w:tcBorders>
          </w:tcPr>
          <w:p w:rsidR="005F2FF3" w:rsidRPr="00AB41A9" w:rsidRDefault="005F2FF3" w:rsidP="007C5E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pct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8" w:space="0" w:color="000000"/>
            </w:tcBorders>
          </w:tcPr>
          <w:p w:rsidR="005F2FF3" w:rsidRPr="00AB41A9" w:rsidRDefault="005F2FF3" w:rsidP="00C0180B">
            <w:pPr>
              <w:pStyle w:val="TableParagraph"/>
              <w:spacing w:before="14"/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</w:pP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Castanha-do-Brasil sem casca para consumo</w:t>
            </w:r>
            <w:r w:rsidRPr="00AB41A9">
              <w:rPr>
                <w:rFonts w:ascii="Times New Roman" w:hAnsi="Times New Roman" w:cs="Times New Roman"/>
                <w:spacing w:val="-17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direto</w:t>
            </w:r>
          </w:p>
        </w:tc>
        <w:tc>
          <w:tcPr>
            <w:tcW w:w="116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F2FF3" w:rsidRPr="00AB41A9" w:rsidRDefault="005F2FF3" w:rsidP="007C5ECF">
            <w:pPr>
              <w:pStyle w:val="TableParagraph"/>
              <w:spacing w:before="11"/>
              <w:ind w:right="5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5F2FF3" w:rsidRPr="00AB41A9" w:rsidTr="005F2FF3">
        <w:trPr>
          <w:trHeight w:hRule="exact" w:val="525"/>
        </w:trPr>
        <w:tc>
          <w:tcPr>
            <w:tcW w:w="1665" w:type="pct"/>
            <w:vMerge/>
            <w:tcBorders>
              <w:left w:val="single" w:sz="4" w:space="0" w:color="000000"/>
              <w:right w:val="single" w:sz="9" w:space="0" w:color="000000"/>
            </w:tcBorders>
          </w:tcPr>
          <w:p w:rsidR="005F2FF3" w:rsidRPr="00AB41A9" w:rsidRDefault="005F2FF3" w:rsidP="007C5E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pct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8" w:space="0" w:color="000000"/>
            </w:tcBorders>
          </w:tcPr>
          <w:p w:rsidR="005F2FF3" w:rsidRPr="00AB41A9" w:rsidRDefault="005F2FF3" w:rsidP="00B456DA">
            <w:pPr>
              <w:pStyle w:val="TableParagraph"/>
              <w:spacing w:before="16"/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</w:pP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Castanha-do-Brasil sem casca para processamento</w:t>
            </w:r>
            <w:r w:rsidRPr="00AB41A9">
              <w:rPr>
                <w:rFonts w:ascii="Times New Roman" w:hAnsi="Times New Roman" w:cs="Times New Roman"/>
                <w:spacing w:val="-17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posterior</w:t>
            </w:r>
          </w:p>
        </w:tc>
        <w:tc>
          <w:tcPr>
            <w:tcW w:w="116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F2FF3" w:rsidRPr="00AB41A9" w:rsidRDefault="005F2FF3" w:rsidP="007C5ECF">
            <w:pPr>
              <w:pStyle w:val="TableParagraph"/>
              <w:spacing w:before="14"/>
              <w:ind w:right="5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5F2FF3" w:rsidRPr="00AB41A9" w:rsidTr="007C5ECF">
        <w:trPr>
          <w:trHeight w:hRule="exact" w:val="825"/>
        </w:trPr>
        <w:tc>
          <w:tcPr>
            <w:tcW w:w="1665" w:type="pct"/>
            <w:vMerge/>
            <w:tcBorders>
              <w:left w:val="single" w:sz="4" w:space="0" w:color="000000"/>
              <w:right w:val="single" w:sz="9" w:space="0" w:color="000000"/>
            </w:tcBorders>
          </w:tcPr>
          <w:p w:rsidR="005F2FF3" w:rsidRPr="00AB41A9" w:rsidRDefault="005F2FF3" w:rsidP="007C5E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pct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8" w:space="0" w:color="000000"/>
            </w:tcBorders>
          </w:tcPr>
          <w:p w:rsidR="005F2FF3" w:rsidRPr="00AB41A9" w:rsidRDefault="005F2FF3" w:rsidP="00DB421E">
            <w:pPr>
              <w:pStyle w:val="TableParagraph"/>
              <w:spacing w:before="2"/>
              <w:ind w:right="342"/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</w:pP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Alimentos à base de cereais para alimentação infantil (lactentes</w:t>
            </w:r>
            <w:r w:rsidRPr="00AB41A9">
              <w:rPr>
                <w:rFonts w:ascii="Times New Roman" w:hAnsi="Times New Roman" w:cs="Times New Roman"/>
                <w:spacing w:val="-12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e</w:t>
            </w:r>
            <w:r w:rsidRPr="00AB41A9">
              <w:rPr>
                <w:rFonts w:ascii="Times New Roman" w:hAnsi="Times New Roman" w:cs="Times New Roman"/>
                <w:w w:val="99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crianças de primeira</w:t>
            </w:r>
            <w:r w:rsidRPr="00AB41A9">
              <w:rPr>
                <w:rFonts w:ascii="Times New Roman" w:hAnsi="Times New Roman" w:cs="Times New Roman"/>
                <w:spacing w:val="-10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infância)</w:t>
            </w:r>
          </w:p>
        </w:tc>
        <w:tc>
          <w:tcPr>
            <w:tcW w:w="116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F2FF3" w:rsidRPr="00AB41A9" w:rsidRDefault="005F2FF3" w:rsidP="007C5ECF">
            <w:pPr>
              <w:pStyle w:val="TableParagraph"/>
              <w:spacing w:before="115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1</w:t>
            </w:r>
          </w:p>
        </w:tc>
      </w:tr>
      <w:tr w:rsidR="005F2FF3" w:rsidRPr="00AB41A9" w:rsidTr="00EB7157">
        <w:trPr>
          <w:trHeight w:hRule="exact" w:val="1192"/>
        </w:trPr>
        <w:tc>
          <w:tcPr>
            <w:tcW w:w="1665" w:type="pct"/>
            <w:vMerge/>
            <w:tcBorders>
              <w:left w:val="single" w:sz="4" w:space="0" w:color="000000"/>
              <w:right w:val="single" w:sz="9" w:space="0" w:color="000000"/>
            </w:tcBorders>
          </w:tcPr>
          <w:p w:rsidR="005F2FF3" w:rsidRPr="00AB41A9" w:rsidRDefault="005F2FF3" w:rsidP="007C5E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pct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8" w:space="0" w:color="000000"/>
            </w:tcBorders>
          </w:tcPr>
          <w:p w:rsidR="005F2FF3" w:rsidRPr="00AB41A9" w:rsidRDefault="005F2FF3" w:rsidP="002A167B">
            <w:pPr>
              <w:pStyle w:val="TableParagraph"/>
              <w:spacing w:before="2"/>
              <w:ind w:right="292"/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</w:pP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Fórmulas infantis para lactentes e fórmulas infantis de</w:t>
            </w:r>
            <w:r w:rsidRPr="00AB41A9">
              <w:rPr>
                <w:rFonts w:ascii="Times New Roman" w:hAnsi="Times New Roman" w:cs="Times New Roman"/>
                <w:spacing w:val="-19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seguimento</w:t>
            </w:r>
            <w:r w:rsidRPr="00AB41A9">
              <w:rPr>
                <w:rFonts w:ascii="Times New Roman" w:hAnsi="Times New Roman" w:cs="Times New Roman"/>
                <w:w w:val="99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para lactentes e crianças de primeira</w:t>
            </w:r>
            <w:r w:rsidRPr="00AB41A9">
              <w:rPr>
                <w:rFonts w:ascii="Times New Roman" w:hAnsi="Times New Roman" w:cs="Times New Roman"/>
                <w:spacing w:val="-17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infância</w:t>
            </w:r>
          </w:p>
        </w:tc>
        <w:tc>
          <w:tcPr>
            <w:tcW w:w="116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F2FF3" w:rsidRPr="00AB41A9" w:rsidRDefault="005F2FF3" w:rsidP="007C5ECF">
            <w:pPr>
              <w:pStyle w:val="TableParagraph"/>
              <w:spacing w:before="115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1</w:t>
            </w:r>
          </w:p>
        </w:tc>
      </w:tr>
      <w:tr w:rsidR="005F2FF3" w:rsidRPr="00AB41A9" w:rsidTr="007C5ECF">
        <w:trPr>
          <w:trHeight w:hRule="exact" w:val="274"/>
        </w:trPr>
        <w:tc>
          <w:tcPr>
            <w:tcW w:w="1665" w:type="pct"/>
            <w:vMerge/>
            <w:tcBorders>
              <w:left w:val="single" w:sz="4" w:space="0" w:color="000000"/>
              <w:right w:val="single" w:sz="9" w:space="0" w:color="000000"/>
            </w:tcBorders>
          </w:tcPr>
          <w:p w:rsidR="005F2FF3" w:rsidRPr="00AB41A9" w:rsidRDefault="005F2FF3" w:rsidP="007C5E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pct"/>
            <w:tcBorders>
              <w:top w:val="single" w:sz="4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F2FF3" w:rsidRPr="00AB41A9" w:rsidRDefault="005F2FF3" w:rsidP="007C5ECF">
            <w:pPr>
              <w:pStyle w:val="TableParagraph"/>
              <w:spacing w:before="1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</w:rPr>
              <w:t>Amêndoas</w:t>
            </w:r>
            <w:proofErr w:type="spellEnd"/>
            <w:r w:rsidRPr="00AB41A9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 w:rsidRPr="00AB41A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</w:rPr>
              <w:t>cacau</w:t>
            </w:r>
            <w:proofErr w:type="spellEnd"/>
          </w:p>
        </w:tc>
        <w:tc>
          <w:tcPr>
            <w:tcW w:w="1167" w:type="pc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5F2FF3" w:rsidRPr="00AB41A9" w:rsidRDefault="005F2FF3" w:rsidP="007C5ECF">
            <w:pPr>
              <w:pStyle w:val="TableParagraph"/>
              <w:spacing w:before="11"/>
              <w:ind w:right="5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5F2FF3" w:rsidRPr="00AB41A9" w:rsidTr="007C5ECF">
        <w:trPr>
          <w:trHeight w:hRule="exact" w:val="276"/>
        </w:trPr>
        <w:tc>
          <w:tcPr>
            <w:tcW w:w="1665" w:type="pct"/>
            <w:vMerge/>
            <w:tcBorders>
              <w:left w:val="single" w:sz="4" w:space="0" w:color="000000"/>
              <w:right w:val="single" w:sz="9" w:space="0" w:color="000000"/>
            </w:tcBorders>
          </w:tcPr>
          <w:p w:rsidR="005F2FF3" w:rsidRPr="00AB41A9" w:rsidRDefault="005F2FF3" w:rsidP="007C5E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pct"/>
            <w:tcBorders>
              <w:top w:val="single" w:sz="8" w:space="0" w:color="000000"/>
              <w:left w:val="single" w:sz="9" w:space="0" w:color="000000"/>
              <w:bottom w:val="single" w:sz="4" w:space="0" w:color="000000"/>
              <w:right w:val="single" w:sz="8" w:space="0" w:color="000000"/>
            </w:tcBorders>
          </w:tcPr>
          <w:p w:rsidR="005F2FF3" w:rsidRPr="00AB41A9" w:rsidRDefault="005F2FF3" w:rsidP="007C5ECF">
            <w:pPr>
              <w:pStyle w:val="TableParagraph"/>
              <w:spacing w:before="11"/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</w:pP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Produtos de cacau e</w:t>
            </w:r>
            <w:r w:rsidRPr="00AB41A9">
              <w:rPr>
                <w:rFonts w:ascii="Times New Roman" w:hAnsi="Times New Roman" w:cs="Times New Roman"/>
                <w:spacing w:val="-11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chocolate</w:t>
            </w:r>
          </w:p>
        </w:tc>
        <w:tc>
          <w:tcPr>
            <w:tcW w:w="116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F2FF3" w:rsidRPr="00AB41A9" w:rsidRDefault="005F2FF3" w:rsidP="007C5ECF">
            <w:pPr>
              <w:pStyle w:val="TableParagraph"/>
              <w:spacing w:before="9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5</w:t>
            </w:r>
          </w:p>
        </w:tc>
      </w:tr>
      <w:tr w:rsidR="005F2FF3" w:rsidRPr="00AB41A9" w:rsidTr="00C85062">
        <w:trPr>
          <w:trHeight w:hRule="exact" w:val="3146"/>
        </w:trPr>
        <w:tc>
          <w:tcPr>
            <w:tcW w:w="1665" w:type="pct"/>
            <w:vMerge/>
            <w:tcBorders>
              <w:left w:val="single" w:sz="4" w:space="0" w:color="000000"/>
              <w:right w:val="single" w:sz="9" w:space="0" w:color="000000"/>
            </w:tcBorders>
          </w:tcPr>
          <w:p w:rsidR="005F2FF3" w:rsidRPr="00AB41A9" w:rsidRDefault="005F2FF3" w:rsidP="007C5E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pct"/>
            <w:tcBorders>
              <w:top w:val="single" w:sz="4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F2FF3" w:rsidRPr="00AB41A9" w:rsidRDefault="005F2FF3" w:rsidP="000D5DBF">
            <w:pPr>
              <w:pStyle w:val="TableParagraph"/>
              <w:spacing w:before="2"/>
              <w:ind w:right="31"/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</w:pP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Especiarias: </w:t>
            </w: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Capsicum</w:t>
            </w:r>
            <w:proofErr w:type="spellEnd"/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spp</w:t>
            </w:r>
            <w:proofErr w:type="spellEnd"/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 (o fruto seco, inteiro ou</w:t>
            </w:r>
            <w:r w:rsidRPr="00AB41A9">
              <w:rPr>
                <w:rFonts w:ascii="Times New Roman" w:hAnsi="Times New Roman" w:cs="Times New Roman"/>
                <w:spacing w:val="-10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triturado,</w:t>
            </w:r>
            <w:r w:rsidRPr="00AB41A9">
              <w:rPr>
                <w:rFonts w:ascii="Times New Roman" w:hAnsi="Times New Roman" w:cs="Times New Roman"/>
                <w:w w:val="99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incluindo pimentas, pimenta em pó, pimenta de caiena e</w:t>
            </w:r>
            <w:r w:rsidRPr="00AB41A9">
              <w:rPr>
                <w:rFonts w:ascii="Times New Roman" w:hAnsi="Times New Roman" w:cs="Times New Roman"/>
                <w:spacing w:val="-11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pimentão-</w:t>
            </w:r>
            <w:r w:rsidRPr="00AB41A9">
              <w:rPr>
                <w:rFonts w:ascii="Times New Roman" w:hAnsi="Times New Roman" w:cs="Times New Roman"/>
                <w:w w:val="99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doce); Piper spp. (o fruto, incluindo a pimenta branca e a</w:t>
            </w:r>
            <w:r w:rsidRPr="00AB41A9">
              <w:rPr>
                <w:rFonts w:ascii="Times New Roman" w:hAnsi="Times New Roman" w:cs="Times New Roman"/>
                <w:spacing w:val="-13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pimenta</w:t>
            </w:r>
            <w:r w:rsidRPr="00AB41A9">
              <w:rPr>
                <w:rFonts w:ascii="Times New Roman" w:hAnsi="Times New Roman" w:cs="Times New Roman"/>
                <w:w w:val="99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preta) </w:t>
            </w: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Myristica</w:t>
            </w:r>
            <w:proofErr w:type="spellEnd"/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fragrans</w:t>
            </w:r>
            <w:proofErr w:type="spellEnd"/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(noz-moscada) </w:t>
            </w: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Zingiber</w:t>
            </w:r>
            <w:proofErr w:type="spellEnd"/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officinale</w:t>
            </w:r>
            <w:proofErr w:type="spellEnd"/>
            <w:r w:rsidRPr="00AB41A9">
              <w:rPr>
                <w:rFonts w:ascii="Times New Roman" w:hAnsi="Times New Roman" w:cs="Times New Roman"/>
                <w:spacing w:val="-15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(gengibre)</w:t>
            </w:r>
            <w:r w:rsidRPr="00AB41A9">
              <w:rPr>
                <w:rFonts w:ascii="Times New Roman" w:hAnsi="Times New Roman" w:cs="Times New Roman"/>
                <w:w w:val="99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Curcuma</w:t>
            </w:r>
            <w:proofErr w:type="spellEnd"/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longa (</w:t>
            </w: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curcuma</w:t>
            </w:r>
            <w:proofErr w:type="spellEnd"/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). Misturas de especiarias que</w:t>
            </w:r>
            <w:r w:rsidRPr="00AB41A9">
              <w:rPr>
                <w:rFonts w:ascii="Times New Roman" w:hAnsi="Times New Roman" w:cs="Times New Roman"/>
                <w:spacing w:val="-14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contenham</w:t>
            </w:r>
            <w:r w:rsidRPr="00AB41A9">
              <w:rPr>
                <w:rFonts w:ascii="Times New Roman" w:hAnsi="Times New Roman" w:cs="Times New Roman"/>
                <w:w w:val="99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uma ou mais das especiarias acima</w:t>
            </w:r>
            <w:r w:rsidRPr="00AB41A9">
              <w:rPr>
                <w:rFonts w:ascii="Times New Roman" w:hAnsi="Times New Roman" w:cs="Times New Roman"/>
                <w:spacing w:val="-15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indicadas</w:t>
            </w:r>
          </w:p>
        </w:tc>
        <w:tc>
          <w:tcPr>
            <w:tcW w:w="1167" w:type="pc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5F2FF3" w:rsidRPr="00AB41A9" w:rsidRDefault="005F2FF3" w:rsidP="007C5ECF">
            <w:pPr>
              <w:pStyle w:val="TableParagraph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pt-BR"/>
              </w:rPr>
            </w:pPr>
          </w:p>
          <w:p w:rsidR="005F2FF3" w:rsidRPr="00AB41A9" w:rsidRDefault="005F2FF3" w:rsidP="007C5ECF">
            <w:pPr>
              <w:pStyle w:val="TableParagraph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pt-BR"/>
              </w:rPr>
            </w:pPr>
          </w:p>
          <w:p w:rsidR="005F2FF3" w:rsidRPr="00AB41A9" w:rsidRDefault="005F2FF3" w:rsidP="007C5ECF">
            <w:pPr>
              <w:pStyle w:val="TableParagraph"/>
              <w:spacing w:before="115"/>
              <w:ind w:right="5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5F2FF3" w:rsidRPr="00AB41A9" w:rsidTr="00DA64EF">
        <w:trPr>
          <w:trHeight w:hRule="exact" w:val="1131"/>
        </w:trPr>
        <w:tc>
          <w:tcPr>
            <w:tcW w:w="1665" w:type="pct"/>
            <w:vMerge/>
            <w:tcBorders>
              <w:left w:val="single" w:sz="4" w:space="0" w:color="000000"/>
              <w:right w:val="single" w:sz="9" w:space="0" w:color="000000"/>
            </w:tcBorders>
          </w:tcPr>
          <w:p w:rsidR="005F2FF3" w:rsidRPr="00AB41A9" w:rsidRDefault="005F2FF3" w:rsidP="007C5E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pct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F2FF3" w:rsidRPr="00AB41A9" w:rsidRDefault="005F2FF3" w:rsidP="008747E6">
            <w:pPr>
              <w:pStyle w:val="TableParagraph"/>
              <w:ind w:right="499"/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</w:pP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Amendoim (com casca), (descascado, cru ou tostado), pasta</w:t>
            </w:r>
            <w:r w:rsidRPr="00AB41A9">
              <w:rPr>
                <w:rFonts w:ascii="Times New Roman" w:hAnsi="Times New Roman" w:cs="Times New Roman"/>
                <w:spacing w:val="-14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de</w:t>
            </w:r>
            <w:r w:rsidRPr="00AB41A9">
              <w:rPr>
                <w:rFonts w:ascii="Times New Roman" w:hAnsi="Times New Roman" w:cs="Times New Roman"/>
                <w:w w:val="99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amendoim ou manteiga de</w:t>
            </w:r>
            <w:r w:rsidRPr="00AB41A9">
              <w:rPr>
                <w:rFonts w:ascii="Times New Roman" w:hAnsi="Times New Roman" w:cs="Times New Roman"/>
                <w:spacing w:val="-7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amendoim</w:t>
            </w:r>
          </w:p>
        </w:tc>
        <w:tc>
          <w:tcPr>
            <w:tcW w:w="1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5F2FF3" w:rsidRPr="00AB41A9" w:rsidRDefault="005F2FF3" w:rsidP="007C5ECF">
            <w:pPr>
              <w:pStyle w:val="TableParagraph"/>
              <w:spacing w:before="110"/>
              <w:ind w:right="5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5F2FF3" w:rsidRPr="00AB41A9" w:rsidTr="002C1210">
        <w:trPr>
          <w:trHeight w:hRule="exact" w:val="1558"/>
        </w:trPr>
        <w:tc>
          <w:tcPr>
            <w:tcW w:w="1665" w:type="pct"/>
            <w:vMerge/>
            <w:tcBorders>
              <w:left w:val="single" w:sz="4" w:space="0" w:color="000000"/>
              <w:bottom w:val="single" w:sz="8" w:space="0" w:color="000000"/>
              <w:right w:val="single" w:sz="9" w:space="0" w:color="000000"/>
            </w:tcBorders>
          </w:tcPr>
          <w:p w:rsidR="005F2FF3" w:rsidRPr="00AB41A9" w:rsidRDefault="005F2FF3" w:rsidP="007C5E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pct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F2FF3" w:rsidRPr="00AB41A9" w:rsidRDefault="005F2FF3" w:rsidP="008747E6">
            <w:pPr>
              <w:pStyle w:val="TableParagraph"/>
              <w:ind w:right="54"/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</w:pP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Milho, milho em grão (inteiro, partido, amassado, moído), farinhas</w:t>
            </w:r>
            <w:r w:rsidRPr="00AB41A9">
              <w:rPr>
                <w:rFonts w:ascii="Times New Roman" w:hAnsi="Times New Roman" w:cs="Times New Roman"/>
                <w:spacing w:val="-16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ou</w:t>
            </w:r>
            <w:r w:rsidRPr="00AB41A9">
              <w:rPr>
                <w:rFonts w:ascii="Times New Roman" w:hAnsi="Times New Roman" w:cs="Times New Roman"/>
                <w:w w:val="99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sêmolas de</w:t>
            </w:r>
            <w:r w:rsidRPr="00AB41A9">
              <w:rPr>
                <w:rFonts w:ascii="Times New Roman" w:hAnsi="Times New Roman" w:cs="Times New Roman"/>
                <w:spacing w:val="-5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milho</w:t>
            </w:r>
          </w:p>
        </w:tc>
        <w:tc>
          <w:tcPr>
            <w:tcW w:w="1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5F2FF3" w:rsidRPr="00AB41A9" w:rsidRDefault="005F2FF3" w:rsidP="007C5ECF">
            <w:pPr>
              <w:pStyle w:val="TableParagraph"/>
              <w:spacing w:before="110"/>
              <w:ind w:right="5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7C5ECF" w:rsidRPr="00AB41A9" w:rsidTr="007C5ECF">
        <w:trPr>
          <w:trHeight w:hRule="exact" w:val="695"/>
        </w:trPr>
        <w:tc>
          <w:tcPr>
            <w:tcW w:w="1665" w:type="pct"/>
            <w:vMerge w:val="restart"/>
            <w:tcBorders>
              <w:top w:val="single" w:sz="8" w:space="0" w:color="000000"/>
              <w:left w:val="single" w:sz="4" w:space="0" w:color="000000"/>
              <w:right w:val="single" w:sz="9" w:space="0" w:color="000000"/>
            </w:tcBorders>
          </w:tcPr>
          <w:p w:rsidR="00926C45" w:rsidRDefault="00926C45" w:rsidP="007C5ECF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4388C" w:rsidRDefault="00E4388C" w:rsidP="007C5ECF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C5ECF" w:rsidRPr="00AB41A9" w:rsidRDefault="007C5ECF" w:rsidP="007C5ECF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Ocratoxina</w:t>
            </w:r>
            <w:proofErr w:type="spellEnd"/>
            <w:r w:rsidRPr="00AB41A9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  <w:p w:rsidR="007C5ECF" w:rsidRPr="00AB41A9" w:rsidRDefault="007C5ECF" w:rsidP="007C5ECF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C5ECF" w:rsidRPr="00AB41A9" w:rsidRDefault="007C5ECF" w:rsidP="007C5ECF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C5ECF" w:rsidRPr="00AB41A9" w:rsidRDefault="007C5ECF" w:rsidP="007C5ECF">
            <w:pPr>
              <w:pStyle w:val="TableParagrap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168" w:type="pct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7C5ECF" w:rsidRPr="00AB41A9" w:rsidRDefault="007C5ECF" w:rsidP="00166A50">
            <w:pPr>
              <w:pStyle w:val="TableParagraph"/>
              <w:spacing w:before="165"/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</w:pP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Cereais e produtos de cereais, incluindo cevada</w:t>
            </w:r>
            <w:r w:rsidRPr="00AB41A9">
              <w:rPr>
                <w:rFonts w:ascii="Times New Roman" w:hAnsi="Times New Roman" w:cs="Times New Roman"/>
                <w:spacing w:val="-20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malteada</w:t>
            </w:r>
            <w:proofErr w:type="spellEnd"/>
          </w:p>
        </w:tc>
        <w:tc>
          <w:tcPr>
            <w:tcW w:w="1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7C5ECF" w:rsidRPr="00AB41A9" w:rsidRDefault="007C5ECF" w:rsidP="007C5ECF">
            <w:pPr>
              <w:pStyle w:val="TableParagraph"/>
              <w:spacing w:before="163"/>
              <w:ind w:right="5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7C5ECF" w:rsidRPr="00AB41A9" w:rsidTr="007C5ECF">
        <w:trPr>
          <w:trHeight w:hRule="exact" w:val="422"/>
        </w:trPr>
        <w:tc>
          <w:tcPr>
            <w:tcW w:w="1665" w:type="pct"/>
            <w:vMerge/>
            <w:tcBorders>
              <w:left w:val="single" w:sz="4" w:space="0" w:color="000000"/>
              <w:right w:val="single" w:sz="9" w:space="0" w:color="000000"/>
            </w:tcBorders>
          </w:tcPr>
          <w:p w:rsidR="007C5ECF" w:rsidRPr="00AB41A9" w:rsidRDefault="007C5ECF" w:rsidP="007C5E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pct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7C5ECF" w:rsidRPr="00AB41A9" w:rsidRDefault="007C5ECF" w:rsidP="007C5ECF">
            <w:pPr>
              <w:pStyle w:val="TableParagraph"/>
              <w:spacing w:before="163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</w:rPr>
              <w:t>Feijão</w:t>
            </w:r>
            <w:proofErr w:type="spellEnd"/>
          </w:p>
        </w:tc>
        <w:tc>
          <w:tcPr>
            <w:tcW w:w="1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7C5ECF" w:rsidRPr="00AB41A9" w:rsidRDefault="007C5ECF" w:rsidP="007C5ECF">
            <w:pPr>
              <w:pStyle w:val="TableParagraph"/>
              <w:spacing w:before="160"/>
              <w:ind w:right="5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7C5ECF" w:rsidRPr="00AB41A9" w:rsidTr="007C5ECF">
        <w:trPr>
          <w:trHeight w:hRule="exact" w:val="569"/>
        </w:trPr>
        <w:tc>
          <w:tcPr>
            <w:tcW w:w="1665" w:type="pct"/>
            <w:vMerge/>
            <w:tcBorders>
              <w:left w:val="single" w:sz="4" w:space="0" w:color="000000"/>
              <w:right w:val="single" w:sz="9" w:space="0" w:color="000000"/>
            </w:tcBorders>
          </w:tcPr>
          <w:p w:rsidR="007C5ECF" w:rsidRPr="00AB41A9" w:rsidRDefault="007C5ECF" w:rsidP="007C5E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pct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7C5ECF" w:rsidRPr="00AB41A9" w:rsidRDefault="007C5ECF" w:rsidP="00264C33">
            <w:pPr>
              <w:pStyle w:val="TableParagraph"/>
              <w:spacing w:before="9"/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</w:pP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Café torrado (moído ou em grão) e café</w:t>
            </w:r>
            <w:r w:rsidRPr="00AB41A9">
              <w:rPr>
                <w:rFonts w:ascii="Times New Roman" w:hAnsi="Times New Roman" w:cs="Times New Roman"/>
                <w:spacing w:val="-17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solúvel</w:t>
            </w:r>
          </w:p>
        </w:tc>
        <w:tc>
          <w:tcPr>
            <w:tcW w:w="1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7C5ECF" w:rsidRPr="00AB41A9" w:rsidRDefault="007C5ECF" w:rsidP="007C5ECF">
            <w:pPr>
              <w:pStyle w:val="TableParagraph"/>
              <w:spacing w:before="7"/>
              <w:ind w:right="5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7C5ECF" w:rsidRPr="00AB41A9" w:rsidTr="007C5ECF">
        <w:trPr>
          <w:trHeight w:hRule="exact" w:val="276"/>
        </w:trPr>
        <w:tc>
          <w:tcPr>
            <w:tcW w:w="1665" w:type="pct"/>
            <w:vMerge/>
            <w:tcBorders>
              <w:left w:val="single" w:sz="4" w:space="0" w:color="000000"/>
              <w:right w:val="single" w:sz="9" w:space="0" w:color="000000"/>
            </w:tcBorders>
          </w:tcPr>
          <w:p w:rsidR="007C5ECF" w:rsidRPr="00AB41A9" w:rsidRDefault="007C5ECF" w:rsidP="007C5E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pct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7C5ECF" w:rsidRPr="00AB41A9" w:rsidRDefault="007C5ECF" w:rsidP="007C5ECF">
            <w:pPr>
              <w:pStyle w:val="TableParagraph"/>
              <w:spacing w:before="11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</w:rPr>
              <w:t>Vinho</w:t>
            </w:r>
            <w:proofErr w:type="spellEnd"/>
            <w:r w:rsidRPr="00AB41A9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</w:rPr>
              <w:t>seus</w:t>
            </w:r>
            <w:proofErr w:type="spellEnd"/>
            <w:r w:rsidRPr="00AB41A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</w:rPr>
              <w:t>derivados</w:t>
            </w:r>
            <w:proofErr w:type="spellEnd"/>
          </w:p>
        </w:tc>
        <w:tc>
          <w:tcPr>
            <w:tcW w:w="1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7C5ECF" w:rsidRPr="00AB41A9" w:rsidRDefault="007C5ECF" w:rsidP="007C5ECF">
            <w:pPr>
              <w:pStyle w:val="TableParagraph"/>
              <w:spacing w:before="9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2</w:t>
            </w:r>
          </w:p>
        </w:tc>
      </w:tr>
      <w:tr w:rsidR="007C5ECF" w:rsidRPr="00AB41A9" w:rsidTr="007C5ECF">
        <w:trPr>
          <w:trHeight w:hRule="exact" w:val="276"/>
        </w:trPr>
        <w:tc>
          <w:tcPr>
            <w:tcW w:w="1665" w:type="pct"/>
            <w:vMerge/>
            <w:tcBorders>
              <w:left w:val="single" w:sz="4" w:space="0" w:color="000000"/>
              <w:right w:val="single" w:sz="9" w:space="0" w:color="000000"/>
            </w:tcBorders>
          </w:tcPr>
          <w:p w:rsidR="007C5ECF" w:rsidRPr="00AB41A9" w:rsidRDefault="007C5ECF" w:rsidP="007C5E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pct"/>
            <w:tcBorders>
              <w:top w:val="single" w:sz="8" w:space="0" w:color="000000"/>
              <w:left w:val="single" w:sz="9" w:space="0" w:color="000000"/>
              <w:bottom w:val="single" w:sz="4" w:space="0" w:color="auto"/>
              <w:right w:val="single" w:sz="8" w:space="0" w:color="000000"/>
            </w:tcBorders>
          </w:tcPr>
          <w:p w:rsidR="007C5ECF" w:rsidRPr="00AB41A9" w:rsidRDefault="007C5ECF" w:rsidP="007C5ECF">
            <w:pPr>
              <w:pStyle w:val="TableParagraph"/>
              <w:spacing w:before="9"/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</w:pP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Suco de uva e polpa de</w:t>
            </w:r>
            <w:r w:rsidRPr="00AB41A9">
              <w:rPr>
                <w:rFonts w:ascii="Times New Roman" w:hAnsi="Times New Roman" w:cs="Times New Roman"/>
                <w:spacing w:val="-10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uva</w:t>
            </w:r>
          </w:p>
        </w:tc>
        <w:tc>
          <w:tcPr>
            <w:tcW w:w="116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C5ECF" w:rsidRPr="00AB41A9" w:rsidRDefault="007C5ECF" w:rsidP="007C5ECF">
            <w:pPr>
              <w:pStyle w:val="TableParagraph"/>
              <w:spacing w:before="7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2</w:t>
            </w:r>
          </w:p>
        </w:tc>
      </w:tr>
      <w:tr w:rsidR="007C5ECF" w:rsidRPr="00AB41A9" w:rsidTr="007C5ECF">
        <w:trPr>
          <w:trHeight w:hRule="exact" w:val="2997"/>
        </w:trPr>
        <w:tc>
          <w:tcPr>
            <w:tcW w:w="1665" w:type="pct"/>
            <w:vMerge/>
            <w:tcBorders>
              <w:left w:val="single" w:sz="4" w:space="0" w:color="000000"/>
              <w:right w:val="single" w:sz="9" w:space="0" w:color="000000"/>
            </w:tcBorders>
          </w:tcPr>
          <w:p w:rsidR="007C5ECF" w:rsidRPr="00AB41A9" w:rsidRDefault="007C5ECF" w:rsidP="007C5E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pct"/>
            <w:tcBorders>
              <w:top w:val="single" w:sz="4" w:space="0" w:color="auto"/>
              <w:left w:val="single" w:sz="9" w:space="0" w:color="000000"/>
              <w:bottom w:val="single" w:sz="4" w:space="0" w:color="auto"/>
              <w:right w:val="single" w:sz="4" w:space="0" w:color="auto"/>
            </w:tcBorders>
          </w:tcPr>
          <w:p w:rsidR="007C5ECF" w:rsidRPr="00AB41A9" w:rsidRDefault="007C5ECF" w:rsidP="00B76328">
            <w:pPr>
              <w:pStyle w:val="TableParagraph"/>
              <w:spacing w:before="2"/>
              <w:ind w:right="34"/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</w:pP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Especiarias: </w:t>
            </w: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Capsicum</w:t>
            </w:r>
            <w:proofErr w:type="spellEnd"/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spp</w:t>
            </w:r>
            <w:proofErr w:type="spellEnd"/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 (o fruto seco, inteiro ou</w:t>
            </w:r>
            <w:r w:rsidRPr="00AB41A9">
              <w:rPr>
                <w:rFonts w:ascii="Times New Roman" w:hAnsi="Times New Roman" w:cs="Times New Roman"/>
                <w:spacing w:val="-10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triturado,</w:t>
            </w:r>
            <w:r w:rsidRPr="00AB41A9">
              <w:rPr>
                <w:rFonts w:ascii="Times New Roman" w:hAnsi="Times New Roman" w:cs="Times New Roman"/>
                <w:w w:val="99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incluindo pimentas, pimenta em pó, pimenta de caiena e</w:t>
            </w:r>
            <w:r w:rsidRPr="00AB41A9">
              <w:rPr>
                <w:rFonts w:ascii="Times New Roman" w:hAnsi="Times New Roman" w:cs="Times New Roman"/>
                <w:spacing w:val="-12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pimentão-</w:t>
            </w:r>
            <w:r w:rsidRPr="00AB41A9">
              <w:rPr>
                <w:rFonts w:ascii="Times New Roman" w:hAnsi="Times New Roman" w:cs="Times New Roman"/>
                <w:w w:val="99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doce) Piper spp. (o fruto, incluindo a pimenta branca e a</w:t>
            </w:r>
            <w:r w:rsidRPr="00AB41A9">
              <w:rPr>
                <w:rFonts w:ascii="Times New Roman" w:hAnsi="Times New Roman" w:cs="Times New Roman"/>
                <w:spacing w:val="-13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pimenta</w:t>
            </w:r>
            <w:r w:rsidRPr="00AB41A9">
              <w:rPr>
                <w:rFonts w:ascii="Times New Roman" w:hAnsi="Times New Roman" w:cs="Times New Roman"/>
                <w:w w:val="99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preta) </w:t>
            </w: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Myristica</w:t>
            </w:r>
            <w:proofErr w:type="spellEnd"/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fragrans</w:t>
            </w:r>
            <w:proofErr w:type="spellEnd"/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(noz-moscada) </w:t>
            </w: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Zingiber</w:t>
            </w:r>
            <w:proofErr w:type="spellEnd"/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officinale</w:t>
            </w:r>
            <w:proofErr w:type="spellEnd"/>
            <w:r w:rsidRPr="00AB41A9">
              <w:rPr>
                <w:rFonts w:ascii="Times New Roman" w:hAnsi="Times New Roman" w:cs="Times New Roman"/>
                <w:spacing w:val="-18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(gengibre)</w:t>
            </w:r>
            <w:r w:rsidRPr="00AB41A9">
              <w:rPr>
                <w:rFonts w:ascii="Times New Roman" w:hAnsi="Times New Roman" w:cs="Times New Roman"/>
                <w:w w:val="99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Curcuma</w:t>
            </w:r>
            <w:proofErr w:type="spellEnd"/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longa (</w:t>
            </w: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curcuma</w:t>
            </w:r>
            <w:proofErr w:type="spellEnd"/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) Misturas de especiarias que</w:t>
            </w:r>
            <w:r w:rsidRPr="00AB41A9">
              <w:rPr>
                <w:rFonts w:ascii="Times New Roman" w:hAnsi="Times New Roman" w:cs="Times New Roman"/>
                <w:spacing w:val="-13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contenham</w:t>
            </w:r>
            <w:r w:rsidRPr="00AB41A9">
              <w:rPr>
                <w:rFonts w:ascii="Times New Roman" w:hAnsi="Times New Roman" w:cs="Times New Roman"/>
                <w:w w:val="99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uma ou mais das especiarias acima</w:t>
            </w:r>
            <w:r w:rsidRPr="00AB41A9">
              <w:rPr>
                <w:rFonts w:ascii="Times New Roman" w:hAnsi="Times New Roman" w:cs="Times New Roman"/>
                <w:spacing w:val="-15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indicadas</w:t>
            </w:r>
          </w:p>
        </w:tc>
        <w:tc>
          <w:tcPr>
            <w:tcW w:w="1167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7C5ECF" w:rsidRPr="00AB41A9" w:rsidRDefault="007C5ECF" w:rsidP="007C5ECF">
            <w:pPr>
              <w:pStyle w:val="TableParagraph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pt-BR"/>
              </w:rPr>
            </w:pPr>
          </w:p>
          <w:p w:rsidR="007C5ECF" w:rsidRPr="00AB41A9" w:rsidRDefault="007C5ECF" w:rsidP="007C5ECF">
            <w:pPr>
              <w:pStyle w:val="TableParagraph"/>
              <w:spacing w:before="10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pt-BR"/>
              </w:rPr>
            </w:pPr>
          </w:p>
          <w:p w:rsidR="007C5ECF" w:rsidRPr="00AB41A9" w:rsidRDefault="007C5ECF" w:rsidP="007C5ECF">
            <w:pPr>
              <w:pStyle w:val="TableParagraph"/>
              <w:ind w:right="5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7C5ECF" w:rsidRPr="00AB41A9" w:rsidTr="007C5ECF">
        <w:tblPrEx>
          <w:tblLook w:val="04A0"/>
        </w:tblPrEx>
        <w:trPr>
          <w:trHeight w:hRule="exact" w:val="985"/>
        </w:trPr>
        <w:tc>
          <w:tcPr>
            <w:tcW w:w="1665" w:type="pct"/>
            <w:vMerge/>
            <w:tcBorders>
              <w:left w:val="single" w:sz="4" w:space="0" w:color="000000"/>
              <w:right w:val="single" w:sz="9" w:space="0" w:color="000000"/>
            </w:tcBorders>
          </w:tcPr>
          <w:p w:rsidR="007C5ECF" w:rsidRPr="00AB41A9" w:rsidRDefault="007C5ECF" w:rsidP="007C5E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pct"/>
            <w:tcBorders>
              <w:top w:val="single" w:sz="4" w:space="0" w:color="auto"/>
              <w:left w:val="single" w:sz="9" w:space="0" w:color="000000"/>
              <w:bottom w:val="single" w:sz="4" w:space="0" w:color="auto"/>
              <w:right w:val="single" w:sz="4" w:space="0" w:color="auto"/>
            </w:tcBorders>
          </w:tcPr>
          <w:p w:rsidR="007C5ECF" w:rsidRPr="00AB41A9" w:rsidRDefault="007C5ECF" w:rsidP="00675FAB">
            <w:pPr>
              <w:pStyle w:val="TableParagraph"/>
              <w:ind w:right="346"/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</w:pP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Alimentos a base de cereais para alimentação infantil (lactentes</w:t>
            </w:r>
            <w:r w:rsidRPr="00AB41A9">
              <w:rPr>
                <w:rFonts w:ascii="Times New Roman" w:hAnsi="Times New Roman" w:cs="Times New Roman"/>
                <w:spacing w:val="-17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e</w:t>
            </w:r>
            <w:r w:rsidRPr="00AB41A9">
              <w:rPr>
                <w:rFonts w:ascii="Times New Roman" w:hAnsi="Times New Roman" w:cs="Times New Roman"/>
                <w:w w:val="99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crianças de primeira</w:t>
            </w:r>
            <w:r w:rsidRPr="00AB41A9">
              <w:rPr>
                <w:rFonts w:ascii="Times New Roman" w:hAnsi="Times New Roman" w:cs="Times New Roman"/>
                <w:spacing w:val="-10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infância)</w:t>
            </w:r>
          </w:p>
        </w:tc>
        <w:tc>
          <w:tcPr>
            <w:tcW w:w="1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ECF" w:rsidRPr="00AB41A9" w:rsidRDefault="007C5ECF" w:rsidP="007C5ECF">
            <w:pPr>
              <w:pStyle w:val="TableParagraph"/>
              <w:spacing w:before="112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2</w:t>
            </w:r>
          </w:p>
        </w:tc>
      </w:tr>
      <w:tr w:rsidR="007C5ECF" w:rsidRPr="00AB41A9" w:rsidTr="007C5ECF">
        <w:tblPrEx>
          <w:tblLook w:val="04A0"/>
        </w:tblPrEx>
        <w:trPr>
          <w:trHeight w:hRule="exact" w:val="274"/>
        </w:trPr>
        <w:tc>
          <w:tcPr>
            <w:tcW w:w="1665" w:type="pct"/>
            <w:vMerge/>
            <w:tcBorders>
              <w:left w:val="single" w:sz="4" w:space="0" w:color="000000"/>
              <w:right w:val="single" w:sz="9" w:space="0" w:color="000000"/>
            </w:tcBorders>
          </w:tcPr>
          <w:p w:rsidR="007C5ECF" w:rsidRPr="00AB41A9" w:rsidRDefault="007C5ECF" w:rsidP="007C5E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pct"/>
            <w:tcBorders>
              <w:top w:val="single" w:sz="4" w:space="0" w:color="auto"/>
              <w:left w:val="single" w:sz="9" w:space="0" w:color="000000"/>
              <w:bottom w:val="single" w:sz="4" w:space="0" w:color="auto"/>
              <w:right w:val="single" w:sz="4" w:space="0" w:color="auto"/>
            </w:tcBorders>
          </w:tcPr>
          <w:p w:rsidR="007C5ECF" w:rsidRPr="00AB41A9" w:rsidRDefault="007C5ECF" w:rsidP="007C5ECF">
            <w:pPr>
              <w:pStyle w:val="TableParagraph"/>
              <w:spacing w:before="9"/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</w:pP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Produtos de cacau e</w:t>
            </w:r>
            <w:r w:rsidRPr="00AB41A9">
              <w:rPr>
                <w:rFonts w:ascii="Times New Roman" w:hAnsi="Times New Roman" w:cs="Times New Roman"/>
                <w:spacing w:val="-11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chocolate</w:t>
            </w:r>
          </w:p>
        </w:tc>
        <w:tc>
          <w:tcPr>
            <w:tcW w:w="1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ECF" w:rsidRPr="00AB41A9" w:rsidRDefault="007C5ECF" w:rsidP="007C5ECF">
            <w:pPr>
              <w:pStyle w:val="TableParagraph"/>
              <w:spacing w:before="7"/>
              <w:ind w:right="4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5,0</w:t>
            </w:r>
          </w:p>
        </w:tc>
      </w:tr>
      <w:tr w:rsidR="007C5ECF" w:rsidRPr="00AB41A9" w:rsidTr="007C5ECF">
        <w:tblPrEx>
          <w:tblLook w:val="04A0"/>
        </w:tblPrEx>
        <w:trPr>
          <w:trHeight w:hRule="exact" w:val="276"/>
        </w:trPr>
        <w:tc>
          <w:tcPr>
            <w:tcW w:w="1665" w:type="pct"/>
            <w:vMerge/>
            <w:tcBorders>
              <w:left w:val="single" w:sz="4" w:space="0" w:color="000000"/>
              <w:right w:val="single" w:sz="9" w:space="0" w:color="000000"/>
            </w:tcBorders>
          </w:tcPr>
          <w:p w:rsidR="007C5ECF" w:rsidRPr="00AB41A9" w:rsidRDefault="007C5ECF" w:rsidP="007C5E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pct"/>
            <w:tcBorders>
              <w:top w:val="single" w:sz="4" w:space="0" w:color="auto"/>
              <w:left w:val="single" w:sz="9" w:space="0" w:color="000000"/>
              <w:bottom w:val="single" w:sz="4" w:space="0" w:color="auto"/>
              <w:right w:val="single" w:sz="4" w:space="0" w:color="auto"/>
            </w:tcBorders>
          </w:tcPr>
          <w:p w:rsidR="007C5ECF" w:rsidRPr="00AB41A9" w:rsidRDefault="007C5ECF" w:rsidP="007C5ECF">
            <w:pPr>
              <w:pStyle w:val="TableParagraph"/>
              <w:spacing w:before="11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</w:rPr>
              <w:t>Amêndoa</w:t>
            </w:r>
            <w:proofErr w:type="spellEnd"/>
            <w:r w:rsidRPr="00AB41A9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 w:rsidRPr="00AB41A9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</w:rPr>
              <w:t>cacau</w:t>
            </w:r>
            <w:proofErr w:type="spellEnd"/>
          </w:p>
        </w:tc>
        <w:tc>
          <w:tcPr>
            <w:tcW w:w="1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ECF" w:rsidRPr="00AB41A9" w:rsidRDefault="007C5ECF" w:rsidP="007C5ECF">
            <w:pPr>
              <w:pStyle w:val="TableParagraph"/>
              <w:spacing w:before="9"/>
              <w:ind w:right="5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7C5ECF" w:rsidRPr="00AB41A9" w:rsidTr="007C5ECF">
        <w:tblPrEx>
          <w:tblLook w:val="04A0"/>
        </w:tblPrEx>
        <w:trPr>
          <w:trHeight w:hRule="exact" w:val="723"/>
        </w:trPr>
        <w:tc>
          <w:tcPr>
            <w:tcW w:w="1665" w:type="pct"/>
            <w:vMerge/>
            <w:tcBorders>
              <w:left w:val="single" w:sz="4" w:space="0" w:color="000000"/>
              <w:bottom w:val="single" w:sz="4" w:space="0" w:color="auto"/>
              <w:right w:val="single" w:sz="9" w:space="0" w:color="000000"/>
            </w:tcBorders>
          </w:tcPr>
          <w:p w:rsidR="007C5ECF" w:rsidRPr="00AB41A9" w:rsidRDefault="007C5ECF" w:rsidP="007C5E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pct"/>
            <w:tcBorders>
              <w:top w:val="single" w:sz="4" w:space="0" w:color="auto"/>
              <w:left w:val="single" w:sz="9" w:space="0" w:color="000000"/>
              <w:bottom w:val="single" w:sz="4" w:space="0" w:color="auto"/>
              <w:right w:val="single" w:sz="4" w:space="0" w:color="auto"/>
            </w:tcBorders>
          </w:tcPr>
          <w:p w:rsidR="007C5ECF" w:rsidRDefault="007C5ECF" w:rsidP="007C5ECF">
            <w:pPr>
              <w:pStyle w:val="TableParagraph"/>
              <w:spacing w:before="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</w:rPr>
              <w:t>Frutas</w:t>
            </w:r>
            <w:proofErr w:type="spellEnd"/>
            <w:r w:rsidRPr="00AB4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</w:rPr>
              <w:t>secas</w:t>
            </w:r>
            <w:proofErr w:type="spellEnd"/>
            <w:r w:rsidRPr="00AB41A9"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AB41A9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</w:rPr>
              <w:t>desidratadas</w:t>
            </w:r>
            <w:proofErr w:type="spellEnd"/>
          </w:p>
          <w:p w:rsidR="002C1210" w:rsidRDefault="002C1210" w:rsidP="007C5ECF">
            <w:pPr>
              <w:pStyle w:val="TableParagraph"/>
              <w:spacing w:before="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1210" w:rsidRDefault="002C1210" w:rsidP="007C5ECF">
            <w:pPr>
              <w:pStyle w:val="TableParagraph"/>
              <w:spacing w:before="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1210" w:rsidRPr="00AB41A9" w:rsidRDefault="002C1210" w:rsidP="007C5ECF">
            <w:pPr>
              <w:pStyle w:val="TableParagraph"/>
              <w:spacing w:before="9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ECF" w:rsidRPr="00AB41A9" w:rsidRDefault="007C5ECF" w:rsidP="007C5ECF">
            <w:pPr>
              <w:pStyle w:val="TableParagraph"/>
              <w:spacing w:before="7"/>
              <w:ind w:right="5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5F2FF3" w:rsidRPr="00AB41A9" w:rsidTr="007C5ECF">
        <w:tblPrEx>
          <w:tblLook w:val="04A0"/>
        </w:tblPrEx>
        <w:trPr>
          <w:trHeight w:hRule="exact" w:val="370"/>
        </w:trPr>
        <w:tc>
          <w:tcPr>
            <w:tcW w:w="16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FF3" w:rsidRDefault="005F2FF3" w:rsidP="007C5ECF">
            <w:pPr>
              <w:pStyle w:val="TableParagraph"/>
              <w:spacing w:before="7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  <w:p w:rsidR="005F2FF3" w:rsidRPr="00AB41A9" w:rsidRDefault="005F2FF3" w:rsidP="007C5ECF">
            <w:pPr>
              <w:pStyle w:val="TableParagrap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Desoxinivalenol</w:t>
            </w:r>
            <w:proofErr w:type="spellEnd"/>
            <w:r w:rsidRPr="00AB41A9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(DON)</w:t>
            </w:r>
          </w:p>
        </w:tc>
        <w:tc>
          <w:tcPr>
            <w:tcW w:w="2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FF3" w:rsidRPr="00AB41A9" w:rsidRDefault="005F2FF3" w:rsidP="007C5ECF">
            <w:pPr>
              <w:pStyle w:val="TableParagraph"/>
              <w:spacing w:before="57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</w:rPr>
              <w:t>Arroz</w:t>
            </w:r>
            <w:proofErr w:type="spellEnd"/>
            <w:r w:rsidRPr="00AB4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</w:rPr>
              <w:t>beneficiado</w:t>
            </w:r>
            <w:proofErr w:type="spellEnd"/>
            <w:r w:rsidRPr="00AB41A9"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AB41A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</w:rPr>
              <w:t>derivados</w:t>
            </w:r>
            <w:proofErr w:type="spellEnd"/>
          </w:p>
        </w:tc>
        <w:tc>
          <w:tcPr>
            <w:tcW w:w="1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FF3" w:rsidRPr="00AB41A9" w:rsidRDefault="005F2FF3" w:rsidP="007C5ECF">
            <w:pPr>
              <w:pStyle w:val="TableParagraph"/>
              <w:spacing w:before="55"/>
              <w:ind w:right="5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750</w:t>
            </w:r>
          </w:p>
        </w:tc>
      </w:tr>
      <w:tr w:rsidR="005F2FF3" w:rsidRPr="00AB41A9" w:rsidTr="00EC25CF">
        <w:tblPrEx>
          <w:tblLook w:val="04A0"/>
        </w:tblPrEx>
        <w:trPr>
          <w:trHeight w:hRule="exact" w:val="2015"/>
        </w:trPr>
        <w:tc>
          <w:tcPr>
            <w:tcW w:w="16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FF3" w:rsidRPr="00AB41A9" w:rsidRDefault="005F2FF3" w:rsidP="007C5E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FF3" w:rsidRDefault="005F2FF3" w:rsidP="00675FAB">
            <w:pPr>
              <w:pStyle w:val="TableParagraph"/>
              <w:spacing w:before="2"/>
              <w:ind w:right="346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Alimentos a base de cereais para alimentação infantil (lactentes</w:t>
            </w:r>
            <w:r w:rsidRPr="00AB41A9">
              <w:rPr>
                <w:rFonts w:ascii="Times New Roman" w:hAnsi="Times New Roman" w:cs="Times New Roman"/>
                <w:spacing w:val="-17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e</w:t>
            </w:r>
            <w:r w:rsidRPr="00AB41A9">
              <w:rPr>
                <w:rFonts w:ascii="Times New Roman" w:hAnsi="Times New Roman" w:cs="Times New Roman"/>
                <w:w w:val="99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crianças de primeira</w:t>
            </w:r>
            <w:r w:rsidRPr="00AB41A9">
              <w:rPr>
                <w:rFonts w:ascii="Times New Roman" w:hAnsi="Times New Roman" w:cs="Times New Roman"/>
                <w:spacing w:val="-10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infância)</w:t>
            </w:r>
          </w:p>
          <w:p w:rsidR="00EC25CF" w:rsidRPr="00AB41A9" w:rsidRDefault="00EC25CF" w:rsidP="00675FAB">
            <w:pPr>
              <w:pStyle w:val="TableParagraph"/>
              <w:spacing w:before="2"/>
              <w:ind w:right="346"/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FF3" w:rsidRPr="00AB41A9" w:rsidRDefault="005F2FF3" w:rsidP="007C5ECF">
            <w:pPr>
              <w:pStyle w:val="TableParagraph"/>
              <w:spacing w:before="115"/>
              <w:ind w:right="5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200</w:t>
            </w:r>
          </w:p>
        </w:tc>
      </w:tr>
      <w:tr w:rsidR="005F2FF3" w:rsidRPr="00AB41A9" w:rsidTr="007C5ECF">
        <w:tblPrEx>
          <w:tblLook w:val="04A0"/>
        </w:tblPrEx>
        <w:trPr>
          <w:trHeight w:hRule="exact" w:val="559"/>
        </w:trPr>
        <w:tc>
          <w:tcPr>
            <w:tcW w:w="16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FF3" w:rsidRPr="00AB41A9" w:rsidRDefault="005F2FF3" w:rsidP="007C5ECF">
            <w:pPr>
              <w:pStyle w:val="TableParagraph"/>
              <w:spacing w:before="169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Fumonisinas</w:t>
            </w:r>
            <w:proofErr w:type="spellEnd"/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(B1 +</w:t>
            </w:r>
            <w:r w:rsidRPr="00AB41A9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B2)</w:t>
            </w:r>
          </w:p>
        </w:tc>
        <w:tc>
          <w:tcPr>
            <w:tcW w:w="2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FF3" w:rsidRPr="00AB41A9" w:rsidRDefault="005F2FF3" w:rsidP="007C5ECF">
            <w:pPr>
              <w:pStyle w:val="TableParagraph"/>
              <w:spacing w:before="155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</w:rPr>
              <w:t>Milho</w:t>
            </w:r>
            <w:proofErr w:type="spellEnd"/>
            <w:r w:rsidRPr="00AB41A9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 w:rsidRPr="00AB41A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</w:rPr>
              <w:t>pipoca</w:t>
            </w:r>
            <w:proofErr w:type="spellEnd"/>
          </w:p>
        </w:tc>
        <w:tc>
          <w:tcPr>
            <w:tcW w:w="1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FF3" w:rsidRPr="00AB41A9" w:rsidRDefault="005F2FF3" w:rsidP="007C5ECF">
            <w:pPr>
              <w:pStyle w:val="TableParagraph"/>
              <w:spacing w:before="153"/>
              <w:ind w:right="5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2000</w:t>
            </w:r>
          </w:p>
        </w:tc>
      </w:tr>
      <w:tr w:rsidR="005F2FF3" w:rsidRPr="00AB41A9" w:rsidTr="007C5ECF">
        <w:tblPrEx>
          <w:tblLook w:val="04A0"/>
        </w:tblPrEx>
        <w:trPr>
          <w:trHeight w:hRule="exact" w:val="1412"/>
        </w:trPr>
        <w:tc>
          <w:tcPr>
            <w:tcW w:w="16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FF3" w:rsidRPr="00AB41A9" w:rsidRDefault="005F2FF3" w:rsidP="007C5E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FF3" w:rsidRPr="00AB41A9" w:rsidRDefault="005F2FF3" w:rsidP="007C5ECF">
            <w:pPr>
              <w:pStyle w:val="TableParagraph"/>
              <w:spacing w:before="3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pt-BR"/>
              </w:rPr>
            </w:pPr>
          </w:p>
          <w:p w:rsidR="005F2FF3" w:rsidRPr="00AB41A9" w:rsidRDefault="005F2FF3" w:rsidP="00033835">
            <w:pPr>
              <w:pStyle w:val="TableParagraph"/>
              <w:ind w:right="512"/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</w:pP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Alimentos a base de milho para alimentação infantil (lactentes</w:t>
            </w:r>
            <w:r w:rsidRPr="00AB41A9">
              <w:rPr>
                <w:rFonts w:ascii="Times New Roman" w:hAnsi="Times New Roman" w:cs="Times New Roman"/>
                <w:spacing w:val="-14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e</w:t>
            </w:r>
            <w:r w:rsidRPr="00AB41A9">
              <w:rPr>
                <w:rFonts w:ascii="Times New Roman" w:hAnsi="Times New Roman" w:cs="Times New Roman"/>
                <w:w w:val="99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crianças de primeira</w:t>
            </w:r>
            <w:r w:rsidRPr="00AB41A9">
              <w:rPr>
                <w:rFonts w:ascii="Times New Roman" w:hAnsi="Times New Roman" w:cs="Times New Roman"/>
                <w:spacing w:val="-10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infância)</w:t>
            </w:r>
          </w:p>
        </w:tc>
        <w:tc>
          <w:tcPr>
            <w:tcW w:w="1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FF3" w:rsidRPr="00AB41A9" w:rsidRDefault="005F2FF3" w:rsidP="007C5ECF">
            <w:pPr>
              <w:pStyle w:val="TableParagraph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pt-BR"/>
              </w:rPr>
            </w:pPr>
          </w:p>
          <w:p w:rsidR="005F2FF3" w:rsidRPr="00AB41A9" w:rsidRDefault="005F2FF3" w:rsidP="007C5ECF">
            <w:pPr>
              <w:pStyle w:val="TableParagraph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pt-BR"/>
              </w:rPr>
            </w:pPr>
          </w:p>
          <w:p w:rsidR="005F2FF3" w:rsidRPr="00AB41A9" w:rsidRDefault="005F2FF3" w:rsidP="007C5ECF">
            <w:pPr>
              <w:pStyle w:val="TableParagraph"/>
              <w:spacing w:before="115"/>
              <w:ind w:right="5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200</w:t>
            </w:r>
          </w:p>
        </w:tc>
      </w:tr>
      <w:tr w:rsidR="005F2FF3" w:rsidRPr="00AB41A9" w:rsidTr="007C5ECF">
        <w:tblPrEx>
          <w:tblLook w:val="04A0"/>
        </w:tblPrEx>
        <w:trPr>
          <w:trHeight w:hRule="exact" w:val="1459"/>
        </w:trPr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FF3" w:rsidRPr="00AB41A9" w:rsidRDefault="005F2FF3" w:rsidP="007C5ECF">
            <w:pPr>
              <w:pStyle w:val="TableParagraph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  <w:p w:rsidR="005F2FF3" w:rsidRPr="00AB41A9" w:rsidRDefault="005F2FF3" w:rsidP="007C5ECF">
            <w:pPr>
              <w:pStyle w:val="TableParagraph"/>
              <w:spacing w:before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Zearalenona</w:t>
            </w:r>
            <w:proofErr w:type="spellEnd"/>
          </w:p>
        </w:tc>
        <w:tc>
          <w:tcPr>
            <w:tcW w:w="2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FF3" w:rsidRPr="00AB41A9" w:rsidRDefault="005F2FF3" w:rsidP="007C5ECF">
            <w:pPr>
              <w:pStyle w:val="TableParagraph"/>
              <w:spacing w:before="9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pt-BR"/>
              </w:rPr>
            </w:pPr>
          </w:p>
          <w:p w:rsidR="005F2FF3" w:rsidRPr="00AB41A9" w:rsidRDefault="005F2FF3" w:rsidP="00781BDB">
            <w:pPr>
              <w:pStyle w:val="TableParagraph"/>
              <w:ind w:right="346"/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</w:pP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Alimentos a base de cereais para alimentação infantil (lactentes</w:t>
            </w:r>
            <w:r w:rsidRPr="00AB41A9">
              <w:rPr>
                <w:rFonts w:ascii="Times New Roman" w:hAnsi="Times New Roman" w:cs="Times New Roman"/>
                <w:spacing w:val="-17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e</w:t>
            </w:r>
            <w:r w:rsidRPr="00AB41A9">
              <w:rPr>
                <w:rFonts w:ascii="Times New Roman" w:hAnsi="Times New Roman" w:cs="Times New Roman"/>
                <w:w w:val="99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crianças de primeira</w:t>
            </w:r>
            <w:r w:rsidRPr="00AB41A9">
              <w:rPr>
                <w:rFonts w:ascii="Times New Roman" w:hAnsi="Times New Roman" w:cs="Times New Roman"/>
                <w:spacing w:val="-10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infância)</w:t>
            </w:r>
          </w:p>
        </w:tc>
        <w:tc>
          <w:tcPr>
            <w:tcW w:w="1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FF3" w:rsidRPr="00AB41A9" w:rsidRDefault="005F2FF3" w:rsidP="007C5ECF">
            <w:pPr>
              <w:pStyle w:val="TableParagraph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pt-BR"/>
              </w:rPr>
            </w:pPr>
          </w:p>
          <w:p w:rsidR="005F2FF3" w:rsidRPr="00AB41A9" w:rsidRDefault="005F2FF3" w:rsidP="007C5ECF">
            <w:pPr>
              <w:pStyle w:val="TableParagraph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pt-BR"/>
              </w:rPr>
            </w:pPr>
          </w:p>
          <w:p w:rsidR="005F2FF3" w:rsidRPr="00AB41A9" w:rsidRDefault="005F2FF3" w:rsidP="007C5ECF">
            <w:pPr>
              <w:pStyle w:val="TableParagraph"/>
              <w:spacing w:before="144"/>
              <w:ind w:right="5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5F2FF3" w:rsidRPr="00AB41A9" w:rsidTr="007C5ECF">
        <w:tblPrEx>
          <w:tblLook w:val="04A0"/>
        </w:tblPrEx>
        <w:trPr>
          <w:trHeight w:hRule="exact" w:val="305"/>
        </w:trPr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FF3" w:rsidRPr="00AB41A9" w:rsidRDefault="005F2FF3" w:rsidP="006A1896">
            <w:pPr>
              <w:pStyle w:val="TableParagraph"/>
              <w:spacing w:before="28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Patulina</w:t>
            </w:r>
            <w:proofErr w:type="spellEnd"/>
          </w:p>
        </w:tc>
        <w:tc>
          <w:tcPr>
            <w:tcW w:w="2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FF3" w:rsidRDefault="005F2FF3" w:rsidP="007C5ECF">
            <w:pPr>
              <w:pStyle w:val="TableParagraph"/>
              <w:spacing w:before="31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Suco de maçã e polpa de</w:t>
            </w:r>
            <w:r w:rsidRPr="00AB41A9">
              <w:rPr>
                <w:rFonts w:ascii="Times New Roman" w:hAnsi="Times New Roman" w:cs="Times New Roman"/>
                <w:spacing w:val="-9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maçã</w:t>
            </w:r>
          </w:p>
          <w:p w:rsidR="00C40792" w:rsidRPr="00AB41A9" w:rsidRDefault="00C40792" w:rsidP="007C5ECF">
            <w:pPr>
              <w:pStyle w:val="TableParagraph"/>
              <w:spacing w:before="31"/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FF3" w:rsidRPr="00AB41A9" w:rsidRDefault="005F2FF3" w:rsidP="007C5ECF">
            <w:pPr>
              <w:pStyle w:val="TableParagraph"/>
              <w:spacing w:before="28"/>
              <w:ind w:right="5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</w:tr>
    </w:tbl>
    <w:p w:rsidR="005F2FF3" w:rsidRPr="002638AE" w:rsidRDefault="005F2FF3" w:rsidP="005F2FF3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38AE">
        <w:rPr>
          <w:rFonts w:ascii="Times New Roman" w:hAnsi="Times New Roman" w:cs="Times New Roman"/>
          <w:b/>
          <w:sz w:val="24"/>
          <w:szCs w:val="24"/>
        </w:rPr>
        <w:t>ANEXO II – Aplicação em janeiro de 2012</w:t>
      </w:r>
    </w:p>
    <w:p w:rsidR="005F2FF3" w:rsidRPr="002638AE" w:rsidRDefault="005F2FF3" w:rsidP="005F2FF3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38AE">
        <w:rPr>
          <w:rFonts w:ascii="Times New Roman" w:hAnsi="Times New Roman" w:cs="Times New Roman"/>
          <w:b/>
          <w:sz w:val="24"/>
          <w:szCs w:val="24"/>
        </w:rPr>
        <w:t>LIMITES MÁXIMOS TOLERADOS (LMT) PARA MICOTOXINAS</w:t>
      </w:r>
    </w:p>
    <w:tbl>
      <w:tblPr>
        <w:tblStyle w:val="TableNormal"/>
        <w:tblW w:w="0" w:type="auto"/>
        <w:tblInd w:w="116" w:type="dxa"/>
        <w:tblLayout w:type="fixed"/>
        <w:tblLook w:val="01E0"/>
      </w:tblPr>
      <w:tblGrid>
        <w:gridCol w:w="2724"/>
        <w:gridCol w:w="3686"/>
        <w:gridCol w:w="1984"/>
      </w:tblGrid>
      <w:tr w:rsidR="005F2FF3" w:rsidRPr="00AB41A9" w:rsidTr="007C5ECF">
        <w:trPr>
          <w:trHeight w:hRule="exact" w:val="336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</w:tcPr>
          <w:p w:rsidR="005F2FF3" w:rsidRPr="00AB41A9" w:rsidRDefault="005F2FF3" w:rsidP="007C5ECF">
            <w:pPr>
              <w:pStyle w:val="TableParagraph"/>
              <w:spacing w:before="43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Micotoxinas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8" w:space="0" w:color="000000"/>
            </w:tcBorders>
          </w:tcPr>
          <w:p w:rsidR="005F2FF3" w:rsidRPr="00AB41A9" w:rsidRDefault="005F2FF3" w:rsidP="007C5ECF">
            <w:pPr>
              <w:pStyle w:val="TableParagraph"/>
              <w:spacing w:before="43"/>
              <w:ind w:right="9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Alimento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F2FF3" w:rsidRPr="00AB41A9" w:rsidRDefault="005F2FF3" w:rsidP="007C5ECF">
            <w:pPr>
              <w:pStyle w:val="TableParagraph"/>
              <w:spacing w:before="39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LMT</w:t>
            </w:r>
            <w:r w:rsidRPr="00AB41A9">
              <w:rPr>
                <w:rFonts w:ascii="Times New Roman" w:eastAsia="Arial" w:hAnsi="Times New Roman" w:cs="Times New Roman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AB41A9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AB41A9">
              <w:rPr>
                <w:rFonts w:ascii="Times New Roman" w:eastAsia="Symbol" w:hAnsi="Times New Roman" w:cs="Times New Roman"/>
                <w:b/>
                <w:bCs/>
                <w:sz w:val="24"/>
                <w:szCs w:val="24"/>
              </w:rPr>
              <w:t>μ</w:t>
            </w:r>
            <w:r w:rsidRPr="00AB41A9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g</w:t>
            </w:r>
            <w:proofErr w:type="spellEnd"/>
            <w:r w:rsidRPr="00AB41A9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/kg)</w:t>
            </w:r>
          </w:p>
        </w:tc>
      </w:tr>
      <w:tr w:rsidR="005F2FF3" w:rsidRPr="00AB41A9" w:rsidTr="000D763C">
        <w:trPr>
          <w:trHeight w:hRule="exact" w:val="1130"/>
        </w:trPr>
        <w:tc>
          <w:tcPr>
            <w:tcW w:w="27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9" w:space="0" w:color="000000"/>
            </w:tcBorders>
          </w:tcPr>
          <w:p w:rsidR="005F2FF3" w:rsidRPr="00AB41A9" w:rsidRDefault="005F2FF3" w:rsidP="007C5ECF">
            <w:pPr>
              <w:pStyle w:val="TableParagraph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  <w:p w:rsidR="005F2FF3" w:rsidRPr="00AB41A9" w:rsidRDefault="005F2FF3" w:rsidP="007C5ECF">
            <w:pPr>
              <w:pStyle w:val="TableParagrap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Desoxinivalenol</w:t>
            </w:r>
            <w:r w:rsidRPr="00AB41A9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(DON)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8" w:space="0" w:color="000000"/>
            </w:tcBorders>
          </w:tcPr>
          <w:p w:rsidR="005F2FF3" w:rsidRPr="00AB41A9" w:rsidRDefault="005F2FF3" w:rsidP="00B85539">
            <w:pPr>
              <w:pStyle w:val="TableParagraph"/>
              <w:ind w:right="456"/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</w:pP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Trigo integral, trigo para quibe, farinha de trigo integral, farelo</w:t>
            </w:r>
            <w:r w:rsidRPr="00AB41A9">
              <w:rPr>
                <w:rFonts w:ascii="Times New Roman" w:hAnsi="Times New Roman" w:cs="Times New Roman"/>
                <w:spacing w:val="-22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de</w:t>
            </w:r>
            <w:r w:rsidRPr="00AB41A9">
              <w:rPr>
                <w:rFonts w:ascii="Times New Roman" w:hAnsi="Times New Roman" w:cs="Times New Roman"/>
                <w:w w:val="99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trigo, farelo de arroz, grão de</w:t>
            </w:r>
            <w:r w:rsidRPr="00AB41A9">
              <w:rPr>
                <w:rFonts w:ascii="Times New Roman" w:hAnsi="Times New Roman" w:cs="Times New Roman"/>
                <w:spacing w:val="-16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cevada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F2FF3" w:rsidRPr="00AB41A9" w:rsidRDefault="005F2FF3" w:rsidP="007C5ECF">
            <w:pPr>
              <w:pStyle w:val="TableParagraph"/>
              <w:spacing w:before="3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pt-BR"/>
              </w:rPr>
            </w:pPr>
          </w:p>
          <w:p w:rsidR="005F2FF3" w:rsidRPr="00AB41A9" w:rsidRDefault="005F2FF3" w:rsidP="007C5ECF">
            <w:pPr>
              <w:pStyle w:val="TableParagraph"/>
              <w:ind w:right="5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2000</w:t>
            </w:r>
          </w:p>
        </w:tc>
      </w:tr>
      <w:tr w:rsidR="005F2FF3" w:rsidRPr="00AB41A9" w:rsidTr="000D763C">
        <w:trPr>
          <w:trHeight w:hRule="exact" w:val="1562"/>
        </w:trPr>
        <w:tc>
          <w:tcPr>
            <w:tcW w:w="2724" w:type="dxa"/>
            <w:vMerge/>
            <w:tcBorders>
              <w:left w:val="single" w:sz="4" w:space="0" w:color="000000"/>
              <w:bottom w:val="single" w:sz="8" w:space="0" w:color="000000"/>
              <w:right w:val="single" w:sz="9" w:space="0" w:color="000000"/>
            </w:tcBorders>
          </w:tcPr>
          <w:p w:rsidR="005F2FF3" w:rsidRPr="00AB41A9" w:rsidRDefault="005F2FF3" w:rsidP="007C5E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F2FF3" w:rsidRPr="00AB41A9" w:rsidRDefault="005F2FF3" w:rsidP="00B85539">
            <w:pPr>
              <w:pStyle w:val="TableParagraph"/>
              <w:ind w:right="53"/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</w:pP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Farinha de trigo, massas, crackers, biscoitos de água e sal,</w:t>
            </w:r>
            <w:r w:rsidRPr="00AB41A9">
              <w:rPr>
                <w:rFonts w:ascii="Times New Roman" w:hAnsi="Times New Roman" w:cs="Times New Roman"/>
                <w:spacing w:val="-12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e</w:t>
            </w:r>
            <w:r w:rsidRPr="00AB41A9">
              <w:rPr>
                <w:rFonts w:ascii="Times New Roman" w:hAnsi="Times New Roman" w:cs="Times New Roman"/>
                <w:w w:val="99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produtos de panificação, cereais e produtos de cereais exceto trigo</w:t>
            </w:r>
            <w:r w:rsidRPr="00AB41A9">
              <w:rPr>
                <w:rFonts w:ascii="Times New Roman" w:hAnsi="Times New Roman" w:cs="Times New Roman"/>
                <w:spacing w:val="-14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e</w:t>
            </w:r>
            <w:r w:rsidRPr="00AB41A9">
              <w:rPr>
                <w:rFonts w:ascii="Times New Roman" w:hAnsi="Times New Roman" w:cs="Times New Roman"/>
                <w:w w:val="99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incluindo cevada</w:t>
            </w:r>
            <w:r w:rsidRPr="00AB41A9">
              <w:rPr>
                <w:rFonts w:ascii="Times New Roman" w:hAnsi="Times New Roman" w:cs="Times New Roman"/>
                <w:spacing w:val="-10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malteada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5F2FF3" w:rsidRPr="00AB41A9" w:rsidRDefault="005F2FF3" w:rsidP="007C5ECF">
            <w:pPr>
              <w:pStyle w:val="TableParagraph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pt-BR"/>
              </w:rPr>
            </w:pPr>
          </w:p>
          <w:p w:rsidR="005F2FF3" w:rsidRPr="00AB41A9" w:rsidRDefault="005F2FF3" w:rsidP="007C5ECF">
            <w:pPr>
              <w:pStyle w:val="TableParagraph"/>
              <w:spacing w:before="10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pt-BR"/>
              </w:rPr>
            </w:pPr>
          </w:p>
          <w:p w:rsidR="005F2FF3" w:rsidRPr="00AB41A9" w:rsidRDefault="005F2FF3" w:rsidP="007C5ECF">
            <w:pPr>
              <w:pStyle w:val="TableParagraph"/>
              <w:ind w:right="5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1750</w:t>
            </w:r>
          </w:p>
        </w:tc>
      </w:tr>
      <w:tr w:rsidR="005F2FF3" w:rsidRPr="00AB41A9" w:rsidTr="007C5ECF">
        <w:trPr>
          <w:trHeight w:hRule="exact" w:val="869"/>
        </w:trPr>
        <w:tc>
          <w:tcPr>
            <w:tcW w:w="2724" w:type="dxa"/>
            <w:vMerge w:val="restart"/>
            <w:tcBorders>
              <w:top w:val="single" w:sz="8" w:space="0" w:color="000000"/>
              <w:left w:val="single" w:sz="4" w:space="0" w:color="000000"/>
              <w:right w:val="single" w:sz="9" w:space="0" w:color="000000"/>
            </w:tcBorders>
          </w:tcPr>
          <w:p w:rsidR="005F2FF3" w:rsidRPr="00AB41A9" w:rsidRDefault="005F2FF3" w:rsidP="007C5ECF">
            <w:pPr>
              <w:pStyle w:val="TableParagraph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  <w:p w:rsidR="005F2FF3" w:rsidRPr="00AB41A9" w:rsidRDefault="005F2FF3" w:rsidP="007C5ECF">
            <w:pPr>
              <w:pStyle w:val="TableParagrap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Fumonisinas (B1 +</w:t>
            </w:r>
            <w:r w:rsidRPr="00AB41A9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B2)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F2FF3" w:rsidRPr="00AB41A9" w:rsidRDefault="005F2FF3" w:rsidP="00065994">
            <w:pPr>
              <w:pStyle w:val="TableParagraph"/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</w:pP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Farinha de milho, creme de milho, fubá, flocos, canjica,</w:t>
            </w:r>
            <w:r w:rsidRPr="00AB41A9">
              <w:rPr>
                <w:rFonts w:ascii="Times New Roman" w:hAnsi="Times New Roman" w:cs="Times New Roman"/>
                <w:spacing w:val="-23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canjiquinha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5F2FF3" w:rsidRPr="00AB41A9" w:rsidRDefault="005F2FF3" w:rsidP="007C5ECF">
            <w:pPr>
              <w:pStyle w:val="TableParagraph"/>
              <w:spacing w:before="5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pt-BR"/>
              </w:rPr>
            </w:pPr>
          </w:p>
          <w:p w:rsidR="005F2FF3" w:rsidRPr="00AB41A9" w:rsidRDefault="005F2FF3" w:rsidP="007C5ECF">
            <w:pPr>
              <w:pStyle w:val="TableParagraph"/>
              <w:ind w:right="5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2500</w:t>
            </w:r>
          </w:p>
        </w:tc>
      </w:tr>
      <w:tr w:rsidR="005F2FF3" w:rsidRPr="00AB41A9" w:rsidTr="0091504E">
        <w:trPr>
          <w:trHeight w:hRule="exact" w:val="581"/>
        </w:trPr>
        <w:tc>
          <w:tcPr>
            <w:tcW w:w="2724" w:type="dxa"/>
            <w:vMerge/>
            <w:tcBorders>
              <w:left w:val="single" w:sz="4" w:space="0" w:color="000000"/>
              <w:bottom w:val="single" w:sz="8" w:space="0" w:color="000000"/>
              <w:right w:val="single" w:sz="9" w:space="0" w:color="000000"/>
            </w:tcBorders>
          </w:tcPr>
          <w:p w:rsidR="005F2FF3" w:rsidRPr="00AB41A9" w:rsidRDefault="005F2FF3" w:rsidP="007C5E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F2FF3" w:rsidRPr="00AB41A9" w:rsidRDefault="005F2FF3" w:rsidP="00065994">
            <w:pPr>
              <w:pStyle w:val="TableParagraph"/>
              <w:spacing w:before="11"/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</w:pP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Amido de milho e outros produtos à base de</w:t>
            </w:r>
            <w:r w:rsidRPr="00AB41A9">
              <w:rPr>
                <w:rFonts w:ascii="Times New Roman" w:hAnsi="Times New Roman" w:cs="Times New Roman"/>
                <w:spacing w:val="-8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milho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5F2FF3" w:rsidRPr="00AB41A9" w:rsidRDefault="005F2FF3" w:rsidP="007C5ECF">
            <w:pPr>
              <w:pStyle w:val="TableParagraph"/>
              <w:spacing w:before="9"/>
              <w:ind w:right="5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2000</w:t>
            </w:r>
          </w:p>
        </w:tc>
      </w:tr>
      <w:tr w:rsidR="005F2FF3" w:rsidRPr="00AB41A9" w:rsidTr="00A778D1">
        <w:trPr>
          <w:trHeight w:hRule="exact" w:val="1384"/>
        </w:trPr>
        <w:tc>
          <w:tcPr>
            <w:tcW w:w="2724" w:type="dxa"/>
            <w:vMerge w:val="restart"/>
            <w:tcBorders>
              <w:top w:val="single" w:sz="8" w:space="0" w:color="000000"/>
              <w:left w:val="single" w:sz="4" w:space="0" w:color="000000"/>
              <w:right w:val="single" w:sz="9" w:space="0" w:color="000000"/>
            </w:tcBorders>
          </w:tcPr>
          <w:p w:rsidR="005F2FF3" w:rsidRPr="00AB41A9" w:rsidRDefault="005F2FF3" w:rsidP="007C5ECF">
            <w:pPr>
              <w:pStyle w:val="TableParagraph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  <w:p w:rsidR="005F2FF3" w:rsidRPr="00AB41A9" w:rsidRDefault="005F2FF3" w:rsidP="007C5ECF">
            <w:pPr>
              <w:pStyle w:val="TableParagrap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Zearalenona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9" w:space="0" w:color="000000"/>
              <w:bottom w:val="single" w:sz="4" w:space="0" w:color="000000"/>
              <w:right w:val="single" w:sz="8" w:space="0" w:color="000000"/>
            </w:tcBorders>
          </w:tcPr>
          <w:p w:rsidR="005F2FF3" w:rsidRPr="00AB41A9" w:rsidRDefault="005F2FF3" w:rsidP="00065994">
            <w:pPr>
              <w:pStyle w:val="TableParagraph"/>
              <w:ind w:right="702"/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</w:pP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Farinha de trigo, massas, crackers e produtos de</w:t>
            </w:r>
            <w:r w:rsidRPr="00AB41A9">
              <w:rPr>
                <w:rFonts w:ascii="Times New Roman" w:hAnsi="Times New Roman" w:cs="Times New Roman"/>
                <w:spacing w:val="-17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panificação,</w:t>
            </w:r>
            <w:r w:rsidRPr="00AB41A9">
              <w:rPr>
                <w:rFonts w:ascii="Times New Roman" w:hAnsi="Times New Roman" w:cs="Times New Roman"/>
                <w:w w:val="99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cereais e produtos de cereais exceto trigo e incluindo</w:t>
            </w:r>
            <w:r w:rsidRPr="00AB41A9">
              <w:rPr>
                <w:rFonts w:ascii="Times New Roman" w:hAnsi="Times New Roman" w:cs="Times New Roman"/>
                <w:spacing w:val="-16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cevada</w:t>
            </w:r>
            <w:r w:rsidRPr="00AB41A9">
              <w:rPr>
                <w:rFonts w:ascii="Times New Roman" w:hAnsi="Times New Roman" w:cs="Times New Roman"/>
                <w:w w:val="99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malteada</w:t>
            </w:r>
            <w:proofErr w:type="spellEnd"/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F2FF3" w:rsidRPr="00AB41A9" w:rsidRDefault="005F2FF3" w:rsidP="007C5ECF">
            <w:pPr>
              <w:pStyle w:val="TableParagraph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pt-BR"/>
              </w:rPr>
            </w:pPr>
          </w:p>
          <w:p w:rsidR="005F2FF3" w:rsidRPr="00AB41A9" w:rsidRDefault="005F2FF3" w:rsidP="007C5ECF">
            <w:pPr>
              <w:pStyle w:val="TableParagraph"/>
              <w:spacing w:before="7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pt-BR"/>
              </w:rPr>
            </w:pPr>
          </w:p>
          <w:p w:rsidR="005F2FF3" w:rsidRPr="00AB41A9" w:rsidRDefault="005F2FF3" w:rsidP="007C5ECF">
            <w:pPr>
              <w:pStyle w:val="TableParagraph"/>
              <w:ind w:right="5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200</w:t>
            </w:r>
          </w:p>
        </w:tc>
      </w:tr>
      <w:tr w:rsidR="005F2FF3" w:rsidRPr="00AB41A9" w:rsidTr="007C5ECF">
        <w:trPr>
          <w:trHeight w:hRule="exact" w:val="276"/>
        </w:trPr>
        <w:tc>
          <w:tcPr>
            <w:tcW w:w="2724" w:type="dxa"/>
            <w:vMerge/>
            <w:tcBorders>
              <w:left w:val="single" w:sz="4" w:space="0" w:color="000000"/>
              <w:right w:val="single" w:sz="9" w:space="0" w:color="000000"/>
            </w:tcBorders>
          </w:tcPr>
          <w:p w:rsidR="005F2FF3" w:rsidRPr="00AB41A9" w:rsidRDefault="005F2FF3" w:rsidP="007C5E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F2FF3" w:rsidRPr="00AB41A9" w:rsidRDefault="005F2FF3" w:rsidP="007C5ECF">
            <w:pPr>
              <w:pStyle w:val="TableParagraph"/>
              <w:spacing w:before="1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</w:rPr>
              <w:t>Arroz</w:t>
            </w:r>
            <w:proofErr w:type="spellEnd"/>
            <w:r w:rsidRPr="00AB4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</w:rPr>
              <w:t>beneficiado</w:t>
            </w:r>
            <w:proofErr w:type="spellEnd"/>
            <w:r w:rsidRPr="00AB41A9"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AB41A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</w:rPr>
              <w:t>derivados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5F2FF3" w:rsidRPr="00AB41A9" w:rsidRDefault="005F2FF3" w:rsidP="007C5ECF">
            <w:pPr>
              <w:pStyle w:val="TableParagraph"/>
              <w:spacing w:before="11"/>
              <w:ind w:right="5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200</w:t>
            </w:r>
          </w:p>
        </w:tc>
      </w:tr>
      <w:tr w:rsidR="005F2FF3" w:rsidRPr="00AB41A9" w:rsidTr="007C5ECF">
        <w:trPr>
          <w:trHeight w:hRule="exact" w:val="274"/>
        </w:trPr>
        <w:tc>
          <w:tcPr>
            <w:tcW w:w="2724" w:type="dxa"/>
            <w:vMerge/>
            <w:tcBorders>
              <w:left w:val="single" w:sz="4" w:space="0" w:color="000000"/>
              <w:right w:val="single" w:sz="9" w:space="0" w:color="000000"/>
            </w:tcBorders>
          </w:tcPr>
          <w:p w:rsidR="005F2FF3" w:rsidRPr="00AB41A9" w:rsidRDefault="005F2FF3" w:rsidP="007C5E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F2FF3" w:rsidRPr="00AB41A9" w:rsidRDefault="005F2FF3" w:rsidP="007C5ECF">
            <w:pPr>
              <w:pStyle w:val="TableParagraph"/>
              <w:spacing w:before="9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</w:rPr>
              <w:t>Arroz</w:t>
            </w:r>
            <w:proofErr w:type="spellEnd"/>
            <w:r w:rsidRPr="00AB41A9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</w:rPr>
              <w:t>integral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5F2FF3" w:rsidRPr="00AB41A9" w:rsidRDefault="005F2FF3" w:rsidP="007C5ECF">
            <w:pPr>
              <w:pStyle w:val="TableParagraph"/>
              <w:spacing w:before="7"/>
              <w:ind w:right="5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800</w:t>
            </w:r>
          </w:p>
        </w:tc>
      </w:tr>
      <w:tr w:rsidR="005F2FF3" w:rsidRPr="00AB41A9" w:rsidTr="007C5ECF">
        <w:trPr>
          <w:trHeight w:hRule="exact" w:val="276"/>
        </w:trPr>
        <w:tc>
          <w:tcPr>
            <w:tcW w:w="2724" w:type="dxa"/>
            <w:vMerge/>
            <w:tcBorders>
              <w:left w:val="single" w:sz="4" w:space="0" w:color="000000"/>
              <w:right w:val="single" w:sz="9" w:space="0" w:color="000000"/>
            </w:tcBorders>
          </w:tcPr>
          <w:p w:rsidR="005F2FF3" w:rsidRPr="00AB41A9" w:rsidRDefault="005F2FF3" w:rsidP="007C5E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F2FF3" w:rsidRPr="00AB41A9" w:rsidRDefault="005F2FF3" w:rsidP="007C5ECF">
            <w:pPr>
              <w:pStyle w:val="TableParagraph"/>
              <w:spacing w:before="9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</w:rPr>
              <w:t>Farelo</w:t>
            </w:r>
            <w:proofErr w:type="spellEnd"/>
            <w:r w:rsidRPr="00AB41A9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 w:rsidRPr="00AB4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B41A9">
              <w:rPr>
                <w:rFonts w:ascii="Times New Roman" w:hAnsi="Times New Roman" w:cs="Times New Roman"/>
                <w:sz w:val="24"/>
                <w:szCs w:val="24"/>
              </w:rPr>
              <w:t>arroz</w:t>
            </w:r>
            <w:proofErr w:type="spellEnd"/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5F2FF3" w:rsidRPr="00AB41A9" w:rsidRDefault="005F2FF3" w:rsidP="007C5ECF">
            <w:pPr>
              <w:pStyle w:val="TableParagraph"/>
              <w:spacing w:before="7"/>
              <w:ind w:right="5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1000</w:t>
            </w:r>
          </w:p>
        </w:tc>
      </w:tr>
      <w:tr w:rsidR="005F2FF3" w:rsidRPr="00AB41A9" w:rsidTr="000D763C">
        <w:trPr>
          <w:trHeight w:hRule="exact" w:val="1447"/>
        </w:trPr>
        <w:tc>
          <w:tcPr>
            <w:tcW w:w="2724" w:type="dxa"/>
            <w:vMerge/>
            <w:tcBorders>
              <w:left w:val="single" w:sz="4" w:space="0" w:color="000000"/>
              <w:bottom w:val="single" w:sz="8" w:space="0" w:color="000000"/>
              <w:right w:val="single" w:sz="9" w:space="0" w:color="000000"/>
            </w:tcBorders>
          </w:tcPr>
          <w:p w:rsidR="005F2FF3" w:rsidRPr="00AB41A9" w:rsidRDefault="005F2FF3" w:rsidP="007C5E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F2FF3" w:rsidRPr="00AB41A9" w:rsidRDefault="005F2FF3" w:rsidP="00065994">
            <w:pPr>
              <w:pStyle w:val="TableParagraph"/>
              <w:pBdr>
                <w:bottom w:val="single" w:sz="6" w:space="1" w:color="auto"/>
              </w:pBdr>
              <w:ind w:right="41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Milho de pipoca, canjiquinha, canjica, produtos e subprodutos à</w:t>
            </w:r>
            <w:r w:rsidRPr="00AB41A9">
              <w:rPr>
                <w:rFonts w:ascii="Times New Roman" w:hAnsi="Times New Roman" w:cs="Times New Roman"/>
                <w:spacing w:val="-12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base</w:t>
            </w:r>
            <w:r w:rsidRPr="00AB41A9">
              <w:rPr>
                <w:rFonts w:ascii="Times New Roman" w:hAnsi="Times New Roman" w:cs="Times New Roman"/>
                <w:w w:val="99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de</w:t>
            </w:r>
            <w:r w:rsidRPr="00AB41A9">
              <w:rPr>
                <w:rFonts w:ascii="Times New Roman" w:hAnsi="Times New Roman" w:cs="Times New Roman"/>
                <w:spacing w:val="-2"/>
                <w:sz w:val="24"/>
                <w:szCs w:val="24"/>
                <w:lang w:val="pt-BR"/>
              </w:rPr>
              <w:t xml:space="preserve"> </w:t>
            </w: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milho</w:t>
            </w:r>
          </w:p>
          <w:p w:rsidR="005F2FF3" w:rsidRPr="00AB41A9" w:rsidRDefault="005F2FF3" w:rsidP="00065994">
            <w:pPr>
              <w:pStyle w:val="TableParagraph"/>
              <w:ind w:right="41"/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</w:pPr>
            <w:r w:rsidRPr="00AB41A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Trigo integral, farinha de trigo integral, farelo de trigo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5F2FF3" w:rsidRPr="00AB41A9" w:rsidRDefault="005F2FF3" w:rsidP="007C5ECF">
            <w:pPr>
              <w:pStyle w:val="TableParagraph"/>
              <w:pBdr>
                <w:bottom w:val="single" w:sz="6" w:space="1" w:color="auto"/>
              </w:pBdr>
              <w:spacing w:before="110"/>
              <w:ind w:right="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300</w:t>
            </w:r>
          </w:p>
          <w:p w:rsidR="005F2FF3" w:rsidRPr="00AB41A9" w:rsidRDefault="005F2FF3" w:rsidP="007C5ECF">
            <w:pPr>
              <w:pStyle w:val="TableParagraph"/>
              <w:pBdr>
                <w:bottom w:val="single" w:sz="6" w:space="1" w:color="auto"/>
              </w:pBdr>
              <w:spacing w:before="110"/>
              <w:ind w:right="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2FF3" w:rsidRPr="00AB41A9" w:rsidRDefault="005F2FF3" w:rsidP="007C5ECF">
            <w:pPr>
              <w:pStyle w:val="TableParagraph"/>
              <w:spacing w:before="110"/>
              <w:ind w:right="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41A9">
              <w:rPr>
                <w:rFonts w:ascii="Times New Roman" w:hAnsi="Times New Roman" w:cs="Times New Roman"/>
                <w:b/>
                <w:sz w:val="24"/>
                <w:szCs w:val="24"/>
              </w:rPr>
              <w:t>400</w:t>
            </w:r>
          </w:p>
          <w:p w:rsidR="005F2FF3" w:rsidRPr="00AB41A9" w:rsidRDefault="005F2FF3" w:rsidP="007C5ECF">
            <w:pPr>
              <w:pStyle w:val="TableParagraph"/>
              <w:spacing w:before="110"/>
              <w:ind w:right="5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:rsidR="0091504E" w:rsidRPr="00D83EB7" w:rsidRDefault="0091504E" w:rsidP="00D1282B">
      <w:pPr>
        <w:tabs>
          <w:tab w:val="left" w:pos="1399"/>
        </w:tabs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D83EB7">
        <w:rPr>
          <w:rFonts w:ascii="Times New Roman" w:hAnsi="Times New Roman" w:cs="Times New Roman"/>
          <w:b/>
          <w:strike/>
          <w:sz w:val="24"/>
          <w:szCs w:val="24"/>
        </w:rPr>
        <w:t>ANEXO III – Aplicação em janeiro de 2014</w:t>
      </w:r>
    </w:p>
    <w:p w:rsidR="0091504E" w:rsidRDefault="0091504E" w:rsidP="0091504E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D83EB7">
        <w:rPr>
          <w:rFonts w:ascii="Times New Roman" w:hAnsi="Times New Roman" w:cs="Times New Roman"/>
          <w:b/>
          <w:strike/>
          <w:sz w:val="24"/>
          <w:szCs w:val="24"/>
        </w:rPr>
        <w:t>LIMITES MÁXIMOS TOLERADOS (LMT) PARA MICOTOXINAS</w:t>
      </w:r>
    </w:p>
    <w:p w:rsidR="00D1282B" w:rsidRPr="00D83EB7" w:rsidRDefault="00D1282B" w:rsidP="00D1282B">
      <w:pPr>
        <w:tabs>
          <w:tab w:val="left" w:pos="1399"/>
        </w:tabs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D83EB7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(Prazo prorrogado até 1º de janeiro de 2017</w:t>
      </w:r>
      <w:r w:rsidR="00437DEB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 </w:t>
      </w:r>
      <w:r w:rsidRPr="00D83EB7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pela Resolução – RDC nº 59, de 26 de dezembro de 2013)</w:t>
      </w:r>
    </w:p>
    <w:tbl>
      <w:tblPr>
        <w:tblStyle w:val="TableNormal"/>
        <w:tblW w:w="8394" w:type="dxa"/>
        <w:tblLayout w:type="fixed"/>
        <w:tblLook w:val="01E0"/>
      </w:tblPr>
      <w:tblGrid>
        <w:gridCol w:w="2724"/>
        <w:gridCol w:w="3828"/>
        <w:gridCol w:w="1842"/>
      </w:tblGrid>
      <w:tr w:rsidR="0091504E" w:rsidRPr="00D83EB7" w:rsidTr="002C1210">
        <w:trPr>
          <w:trHeight w:hRule="exact" w:val="336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</w:tcPr>
          <w:p w:rsidR="0091504E" w:rsidRPr="00D83EB7" w:rsidRDefault="0091504E" w:rsidP="007C5ECF">
            <w:pPr>
              <w:pStyle w:val="TableParagraph"/>
              <w:spacing w:before="43"/>
              <w:rPr>
                <w:rFonts w:ascii="Times New Roman" w:eastAsia="Arial" w:hAnsi="Times New Roman" w:cs="Times New Roman"/>
                <w:strike/>
                <w:sz w:val="24"/>
                <w:szCs w:val="24"/>
              </w:rPr>
            </w:pPr>
            <w:proofErr w:type="spellStart"/>
            <w:r w:rsidRPr="00D83EB7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Micotoxinas</w:t>
            </w:r>
            <w:proofErr w:type="spellEnd"/>
          </w:p>
        </w:tc>
        <w:tc>
          <w:tcPr>
            <w:tcW w:w="3828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8" w:space="0" w:color="000000"/>
            </w:tcBorders>
          </w:tcPr>
          <w:p w:rsidR="0091504E" w:rsidRPr="00D83EB7" w:rsidRDefault="0091504E" w:rsidP="007C5ECF">
            <w:pPr>
              <w:pStyle w:val="TableParagraph"/>
              <w:spacing w:before="43"/>
              <w:ind w:right="9"/>
              <w:jc w:val="center"/>
              <w:rPr>
                <w:rFonts w:ascii="Times New Roman" w:eastAsia="Arial" w:hAnsi="Times New Roman" w:cs="Times New Roman"/>
                <w:strike/>
                <w:sz w:val="24"/>
                <w:szCs w:val="24"/>
              </w:rPr>
            </w:pPr>
            <w:r w:rsidRPr="00D83EB7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Alimento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91504E" w:rsidRPr="00D83EB7" w:rsidRDefault="0091504E" w:rsidP="007C5ECF">
            <w:pPr>
              <w:pStyle w:val="TableParagraph"/>
              <w:spacing w:before="43"/>
              <w:rPr>
                <w:rFonts w:ascii="Times New Roman" w:eastAsia="Arial" w:hAnsi="Times New Roman" w:cs="Times New Roman"/>
                <w:strike/>
                <w:sz w:val="24"/>
                <w:szCs w:val="24"/>
              </w:rPr>
            </w:pPr>
            <w:r w:rsidRPr="00D83EB7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 xml:space="preserve">LMT ( </w:t>
            </w:r>
            <w:r w:rsidRPr="00D83EB7">
              <w:rPr>
                <w:rFonts w:ascii="Times New Roman" w:hAnsi="Times New Roman" w:cs="Times New Roman"/>
                <w:b/>
                <w:strike/>
                <w:spacing w:val="35"/>
                <w:sz w:val="24"/>
                <w:szCs w:val="24"/>
              </w:rPr>
              <w:t xml:space="preserve"> </w:t>
            </w:r>
            <w:r w:rsidR="007365D5" w:rsidRPr="00D83EB7">
              <w:rPr>
                <w:rFonts w:ascii="Times New Roman" w:hAnsi="Times New Roman" w:cs="Times New Roman"/>
                <w:b/>
                <w:strike/>
                <w:spacing w:val="35"/>
                <w:sz w:val="24"/>
                <w:szCs w:val="24"/>
              </w:rPr>
              <w:t>µ</w:t>
            </w:r>
            <w:r w:rsidRPr="00D83EB7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g/kg)</w:t>
            </w:r>
          </w:p>
        </w:tc>
      </w:tr>
      <w:tr w:rsidR="0091504E" w:rsidRPr="00D83EB7" w:rsidTr="002C1210">
        <w:trPr>
          <w:trHeight w:hRule="exact" w:val="937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9" w:space="0" w:color="000000"/>
            </w:tcBorders>
          </w:tcPr>
          <w:p w:rsidR="0091504E" w:rsidRPr="00D83EB7" w:rsidRDefault="0091504E" w:rsidP="007C5ECF">
            <w:pPr>
              <w:pStyle w:val="TableParagraph"/>
              <w:spacing w:before="3"/>
              <w:rPr>
                <w:rFonts w:ascii="Times New Roman" w:eastAsia="Arial" w:hAnsi="Times New Roman" w:cs="Times New Roman"/>
                <w:b/>
                <w:bCs/>
                <w:strike/>
                <w:sz w:val="24"/>
                <w:szCs w:val="24"/>
              </w:rPr>
            </w:pPr>
          </w:p>
          <w:p w:rsidR="0091504E" w:rsidRPr="00D83EB7" w:rsidRDefault="0091504E" w:rsidP="007C5ECF">
            <w:pPr>
              <w:pStyle w:val="TableParagraph"/>
              <w:rPr>
                <w:rFonts w:ascii="Times New Roman" w:eastAsia="Arial" w:hAnsi="Times New Roman" w:cs="Times New Roman"/>
                <w:strike/>
                <w:sz w:val="24"/>
                <w:szCs w:val="24"/>
              </w:rPr>
            </w:pPr>
            <w:proofErr w:type="spellStart"/>
            <w:r w:rsidRPr="00D83EB7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Ocratoxina</w:t>
            </w:r>
            <w:proofErr w:type="spellEnd"/>
            <w:r w:rsidRPr="00D83EB7">
              <w:rPr>
                <w:rFonts w:ascii="Times New Roman" w:hAnsi="Times New Roman" w:cs="Times New Roman"/>
                <w:b/>
                <w:strike/>
                <w:spacing w:val="1"/>
                <w:sz w:val="24"/>
                <w:szCs w:val="24"/>
              </w:rPr>
              <w:t xml:space="preserve"> </w:t>
            </w:r>
            <w:r w:rsidRPr="00D83EB7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A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91504E" w:rsidRPr="00D83EB7" w:rsidRDefault="0091504E" w:rsidP="00BB37C2">
            <w:pPr>
              <w:pStyle w:val="TableParagraph"/>
              <w:jc w:val="both"/>
              <w:rPr>
                <w:rFonts w:ascii="Times New Roman" w:eastAsia="Arial" w:hAnsi="Times New Roman" w:cs="Times New Roman"/>
                <w:strike/>
                <w:sz w:val="24"/>
                <w:szCs w:val="24"/>
                <w:lang w:val="pt-BR"/>
              </w:rPr>
            </w:pPr>
            <w:r w:rsidRPr="00D83EB7"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  <w:t>Cereais para posterior processamento, incluindo grão de</w:t>
            </w:r>
            <w:r w:rsidRPr="00D83EB7">
              <w:rPr>
                <w:rFonts w:ascii="Times New Roman" w:hAnsi="Times New Roman" w:cs="Times New Roman"/>
                <w:strike/>
                <w:spacing w:val="-16"/>
                <w:sz w:val="24"/>
                <w:szCs w:val="24"/>
                <w:lang w:val="pt-BR"/>
              </w:rPr>
              <w:t xml:space="preserve"> </w:t>
            </w:r>
            <w:r w:rsidRPr="00D83EB7"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  <w:t>cevada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91504E" w:rsidRPr="00D83EB7" w:rsidRDefault="0091504E" w:rsidP="007C5ECF">
            <w:pPr>
              <w:pStyle w:val="TableParagraph"/>
              <w:spacing w:before="3"/>
              <w:rPr>
                <w:rFonts w:ascii="Times New Roman" w:eastAsia="Arial" w:hAnsi="Times New Roman" w:cs="Times New Roman"/>
                <w:b/>
                <w:bCs/>
                <w:strike/>
                <w:sz w:val="24"/>
                <w:szCs w:val="24"/>
                <w:lang w:val="pt-BR"/>
              </w:rPr>
            </w:pPr>
          </w:p>
          <w:p w:rsidR="0091504E" w:rsidRPr="00D83EB7" w:rsidRDefault="0091504E" w:rsidP="007C5ECF">
            <w:pPr>
              <w:pStyle w:val="TableParagraph"/>
              <w:ind w:right="5"/>
              <w:jc w:val="center"/>
              <w:rPr>
                <w:rFonts w:ascii="Times New Roman" w:eastAsia="Arial" w:hAnsi="Times New Roman" w:cs="Times New Roman"/>
                <w:strike/>
                <w:sz w:val="24"/>
                <w:szCs w:val="24"/>
              </w:rPr>
            </w:pPr>
            <w:r w:rsidRPr="00D83EB7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20</w:t>
            </w:r>
          </w:p>
        </w:tc>
      </w:tr>
      <w:tr w:rsidR="0091504E" w:rsidRPr="00D83EB7" w:rsidTr="002C1210">
        <w:trPr>
          <w:trHeight w:hRule="exact" w:val="719"/>
        </w:trPr>
        <w:tc>
          <w:tcPr>
            <w:tcW w:w="2724" w:type="dxa"/>
            <w:vMerge w:val="restart"/>
            <w:tcBorders>
              <w:top w:val="single" w:sz="8" w:space="0" w:color="000000"/>
              <w:left w:val="single" w:sz="4" w:space="0" w:color="000000"/>
              <w:right w:val="single" w:sz="9" w:space="0" w:color="000000"/>
            </w:tcBorders>
          </w:tcPr>
          <w:p w:rsidR="0091504E" w:rsidRPr="00D83EB7" w:rsidRDefault="0091504E" w:rsidP="007C5ECF">
            <w:pPr>
              <w:pStyle w:val="TableParagraph"/>
              <w:rPr>
                <w:rFonts w:ascii="Times New Roman" w:eastAsia="Arial" w:hAnsi="Times New Roman" w:cs="Times New Roman"/>
                <w:b/>
                <w:bCs/>
                <w:strike/>
                <w:sz w:val="24"/>
                <w:szCs w:val="24"/>
              </w:rPr>
            </w:pPr>
          </w:p>
          <w:p w:rsidR="0091504E" w:rsidRDefault="0091504E" w:rsidP="007C5ECF">
            <w:pPr>
              <w:pStyle w:val="TableParagraph"/>
              <w:spacing w:before="126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D83EB7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Desoxinivalenol</w:t>
            </w:r>
            <w:r w:rsidRPr="00D83EB7">
              <w:rPr>
                <w:rFonts w:ascii="Times New Roman" w:hAnsi="Times New Roman" w:cs="Times New Roman"/>
                <w:b/>
                <w:strike/>
                <w:spacing w:val="-7"/>
                <w:sz w:val="24"/>
                <w:szCs w:val="24"/>
              </w:rPr>
              <w:t xml:space="preserve"> </w:t>
            </w:r>
            <w:r w:rsidRPr="00D83EB7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(DON)</w:t>
            </w:r>
          </w:p>
          <w:p w:rsidR="00D1282B" w:rsidRPr="00D83EB7" w:rsidRDefault="00D1282B" w:rsidP="007C5ECF">
            <w:pPr>
              <w:pStyle w:val="TableParagraph"/>
              <w:spacing w:before="126"/>
              <w:rPr>
                <w:rFonts w:ascii="Times New Roman" w:eastAsia="Arial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9" w:space="0" w:color="000000"/>
              <w:bottom w:val="single" w:sz="4" w:space="0" w:color="000000"/>
              <w:right w:val="single" w:sz="8" w:space="0" w:color="000000"/>
            </w:tcBorders>
          </w:tcPr>
          <w:p w:rsidR="0091504E" w:rsidRPr="00D83EB7" w:rsidRDefault="0091504E" w:rsidP="00BB37C2">
            <w:pPr>
              <w:pStyle w:val="TableParagraph"/>
              <w:spacing w:before="26"/>
              <w:jc w:val="both"/>
              <w:rPr>
                <w:rFonts w:ascii="Times New Roman" w:eastAsia="Arial" w:hAnsi="Times New Roman" w:cs="Times New Roman"/>
                <w:strike/>
                <w:sz w:val="24"/>
                <w:szCs w:val="24"/>
                <w:lang w:val="pt-BR"/>
              </w:rPr>
            </w:pPr>
            <w:r w:rsidRPr="00D83EB7"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  <w:t>Trigo e milho em grãos para posterior</w:t>
            </w:r>
            <w:r w:rsidRPr="00D83EB7">
              <w:rPr>
                <w:rFonts w:ascii="Times New Roman" w:hAnsi="Times New Roman" w:cs="Times New Roman"/>
                <w:strike/>
                <w:spacing w:val="-10"/>
                <w:sz w:val="24"/>
                <w:szCs w:val="24"/>
                <w:lang w:val="pt-BR"/>
              </w:rPr>
              <w:t xml:space="preserve"> </w:t>
            </w:r>
            <w:r w:rsidRPr="00D83EB7"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  <w:t>processamento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91504E" w:rsidRPr="00D83EB7" w:rsidRDefault="0091504E" w:rsidP="007C5ECF">
            <w:pPr>
              <w:pStyle w:val="TableParagraph"/>
              <w:spacing w:before="23"/>
              <w:ind w:right="5"/>
              <w:jc w:val="center"/>
              <w:rPr>
                <w:rFonts w:ascii="Times New Roman" w:eastAsia="Arial" w:hAnsi="Times New Roman" w:cs="Times New Roman"/>
                <w:strike/>
                <w:sz w:val="24"/>
                <w:szCs w:val="24"/>
              </w:rPr>
            </w:pPr>
            <w:r w:rsidRPr="00D83EB7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3000</w:t>
            </w:r>
          </w:p>
        </w:tc>
      </w:tr>
      <w:tr w:rsidR="0091504E" w:rsidRPr="00D83EB7" w:rsidTr="002C1210">
        <w:trPr>
          <w:trHeight w:hRule="exact" w:val="1273"/>
        </w:trPr>
        <w:tc>
          <w:tcPr>
            <w:tcW w:w="2724" w:type="dxa"/>
            <w:vMerge/>
            <w:tcBorders>
              <w:left w:val="single" w:sz="4" w:space="0" w:color="000000"/>
              <w:right w:val="single" w:sz="9" w:space="0" w:color="000000"/>
            </w:tcBorders>
          </w:tcPr>
          <w:p w:rsidR="0091504E" w:rsidRPr="00D83EB7" w:rsidRDefault="0091504E" w:rsidP="007C5EC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91504E" w:rsidRDefault="0091504E" w:rsidP="00BB37C2">
            <w:pPr>
              <w:pStyle w:val="TableParagraph"/>
              <w:spacing w:before="2"/>
              <w:ind w:right="456"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</w:pPr>
            <w:r w:rsidRPr="00D83EB7"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  <w:t>Trigo integral, trigo para quibe, farinha de trigo integral, farelo</w:t>
            </w:r>
            <w:r w:rsidRPr="00D83EB7">
              <w:rPr>
                <w:rFonts w:ascii="Times New Roman" w:hAnsi="Times New Roman" w:cs="Times New Roman"/>
                <w:strike/>
                <w:spacing w:val="-22"/>
                <w:sz w:val="24"/>
                <w:szCs w:val="24"/>
                <w:lang w:val="pt-BR"/>
              </w:rPr>
              <w:t xml:space="preserve"> </w:t>
            </w:r>
            <w:r w:rsidRPr="00D83EB7"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  <w:t>de</w:t>
            </w:r>
            <w:r w:rsidRPr="00D83EB7">
              <w:rPr>
                <w:rFonts w:ascii="Times New Roman" w:hAnsi="Times New Roman" w:cs="Times New Roman"/>
                <w:strike/>
                <w:w w:val="99"/>
                <w:sz w:val="24"/>
                <w:szCs w:val="24"/>
                <w:lang w:val="pt-BR"/>
              </w:rPr>
              <w:t xml:space="preserve"> </w:t>
            </w:r>
            <w:r w:rsidRPr="00D83EB7"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  <w:t>trigo, farelo de arroz, grão de</w:t>
            </w:r>
            <w:r w:rsidRPr="00D83EB7">
              <w:rPr>
                <w:rFonts w:ascii="Times New Roman" w:hAnsi="Times New Roman" w:cs="Times New Roman"/>
                <w:strike/>
                <w:spacing w:val="-16"/>
                <w:sz w:val="24"/>
                <w:szCs w:val="24"/>
                <w:lang w:val="pt-BR"/>
              </w:rPr>
              <w:t xml:space="preserve"> </w:t>
            </w:r>
            <w:r w:rsidRPr="00D83EB7"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  <w:t>cevada</w:t>
            </w:r>
          </w:p>
          <w:p w:rsidR="00D1282B" w:rsidRPr="00D83EB7" w:rsidRDefault="00D1282B" w:rsidP="00BB37C2">
            <w:pPr>
              <w:pStyle w:val="TableParagraph"/>
              <w:spacing w:before="2"/>
              <w:ind w:right="456"/>
              <w:jc w:val="both"/>
              <w:rPr>
                <w:rFonts w:ascii="Times New Roman" w:eastAsia="Arial" w:hAnsi="Times New Roman" w:cs="Times New Roman"/>
                <w:strike/>
                <w:sz w:val="24"/>
                <w:szCs w:val="24"/>
                <w:lang w:val="pt-BR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91504E" w:rsidRPr="00D83EB7" w:rsidRDefault="0091504E" w:rsidP="007C5ECF">
            <w:pPr>
              <w:pStyle w:val="TableParagraph"/>
              <w:spacing w:before="115"/>
              <w:ind w:right="5"/>
              <w:jc w:val="center"/>
              <w:rPr>
                <w:rFonts w:ascii="Times New Roman" w:eastAsia="Arial" w:hAnsi="Times New Roman" w:cs="Times New Roman"/>
                <w:strike/>
                <w:sz w:val="24"/>
                <w:szCs w:val="24"/>
              </w:rPr>
            </w:pPr>
            <w:r w:rsidRPr="00D83EB7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1500</w:t>
            </w:r>
          </w:p>
        </w:tc>
      </w:tr>
      <w:tr w:rsidR="0091504E" w:rsidRPr="00D83EB7" w:rsidTr="002C1210">
        <w:trPr>
          <w:trHeight w:hRule="exact" w:val="1414"/>
        </w:trPr>
        <w:tc>
          <w:tcPr>
            <w:tcW w:w="2724" w:type="dxa"/>
            <w:vMerge/>
            <w:tcBorders>
              <w:left w:val="single" w:sz="4" w:space="0" w:color="000000"/>
              <w:bottom w:val="single" w:sz="4" w:space="0" w:color="000000"/>
              <w:right w:val="single" w:sz="9" w:space="0" w:color="000000"/>
            </w:tcBorders>
          </w:tcPr>
          <w:p w:rsidR="0091504E" w:rsidRPr="00D83EB7" w:rsidRDefault="0091504E" w:rsidP="007C5EC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9" w:space="0" w:color="000000"/>
              <w:bottom w:val="single" w:sz="4" w:space="0" w:color="000000"/>
              <w:right w:val="single" w:sz="8" w:space="0" w:color="000000"/>
            </w:tcBorders>
          </w:tcPr>
          <w:p w:rsidR="0091504E" w:rsidRDefault="0091504E" w:rsidP="00BB37C2">
            <w:pPr>
              <w:pStyle w:val="TableParagraph"/>
              <w:ind w:right="57"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</w:pPr>
            <w:r w:rsidRPr="00D83EB7"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  <w:t>Farinha de trigo, massas, crackers, biscoitos de água e sal,</w:t>
            </w:r>
            <w:r w:rsidRPr="00D83EB7">
              <w:rPr>
                <w:rFonts w:ascii="Times New Roman" w:hAnsi="Times New Roman" w:cs="Times New Roman"/>
                <w:strike/>
                <w:spacing w:val="-12"/>
                <w:sz w:val="24"/>
                <w:szCs w:val="24"/>
                <w:lang w:val="pt-BR"/>
              </w:rPr>
              <w:t xml:space="preserve"> </w:t>
            </w:r>
            <w:r w:rsidRPr="00D83EB7"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  <w:t>e</w:t>
            </w:r>
            <w:r w:rsidRPr="00D83EB7">
              <w:rPr>
                <w:rFonts w:ascii="Times New Roman" w:hAnsi="Times New Roman" w:cs="Times New Roman"/>
                <w:strike/>
                <w:w w:val="99"/>
                <w:sz w:val="24"/>
                <w:szCs w:val="24"/>
                <w:lang w:val="pt-BR"/>
              </w:rPr>
              <w:t xml:space="preserve"> </w:t>
            </w:r>
            <w:r w:rsidRPr="00D83EB7"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  <w:t>produtos de panificação, cereais e produtos de cereais exceto trigo</w:t>
            </w:r>
            <w:r w:rsidRPr="00D83EB7">
              <w:rPr>
                <w:rFonts w:ascii="Times New Roman" w:hAnsi="Times New Roman" w:cs="Times New Roman"/>
                <w:strike/>
                <w:spacing w:val="-16"/>
                <w:sz w:val="24"/>
                <w:szCs w:val="24"/>
                <w:lang w:val="pt-BR"/>
              </w:rPr>
              <w:t xml:space="preserve"> </w:t>
            </w:r>
            <w:r w:rsidRPr="00D83EB7"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  <w:t>e</w:t>
            </w:r>
            <w:r w:rsidRPr="00D83EB7">
              <w:rPr>
                <w:rFonts w:ascii="Times New Roman" w:hAnsi="Times New Roman" w:cs="Times New Roman"/>
                <w:strike/>
                <w:w w:val="99"/>
                <w:sz w:val="24"/>
                <w:szCs w:val="24"/>
                <w:lang w:val="pt-BR"/>
              </w:rPr>
              <w:t xml:space="preserve"> </w:t>
            </w:r>
            <w:r w:rsidRPr="00D83EB7"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  <w:t>incluindo cevada</w:t>
            </w:r>
            <w:r w:rsidRPr="00D83EB7">
              <w:rPr>
                <w:rFonts w:ascii="Times New Roman" w:hAnsi="Times New Roman" w:cs="Times New Roman"/>
                <w:strike/>
                <w:spacing w:val="-11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D83EB7"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  <w:t>malteada</w:t>
            </w:r>
            <w:proofErr w:type="spellEnd"/>
            <w:r w:rsidRPr="00D83EB7"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  <w:t>.</w:t>
            </w:r>
          </w:p>
          <w:p w:rsidR="00D1282B" w:rsidRPr="00D83EB7" w:rsidRDefault="00D1282B" w:rsidP="00BB37C2">
            <w:pPr>
              <w:pStyle w:val="TableParagraph"/>
              <w:ind w:right="57"/>
              <w:jc w:val="both"/>
              <w:rPr>
                <w:rFonts w:ascii="Times New Roman" w:eastAsia="Arial" w:hAnsi="Times New Roman" w:cs="Times New Roman"/>
                <w:strike/>
                <w:sz w:val="24"/>
                <w:szCs w:val="24"/>
                <w:lang w:val="pt-BR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91504E" w:rsidRPr="00D83EB7" w:rsidRDefault="0091504E" w:rsidP="007C5ECF">
            <w:pPr>
              <w:pStyle w:val="TableParagraph"/>
              <w:rPr>
                <w:rFonts w:ascii="Times New Roman" w:eastAsia="Arial" w:hAnsi="Times New Roman" w:cs="Times New Roman"/>
                <w:b/>
                <w:bCs/>
                <w:strike/>
                <w:sz w:val="24"/>
                <w:szCs w:val="24"/>
                <w:lang w:val="pt-BR"/>
              </w:rPr>
            </w:pPr>
          </w:p>
          <w:p w:rsidR="0091504E" w:rsidRPr="00D83EB7" w:rsidRDefault="0091504E" w:rsidP="007C5ECF">
            <w:pPr>
              <w:pStyle w:val="TableParagraph"/>
              <w:spacing w:before="11"/>
              <w:rPr>
                <w:rFonts w:ascii="Times New Roman" w:eastAsia="Arial" w:hAnsi="Times New Roman" w:cs="Times New Roman"/>
                <w:b/>
                <w:bCs/>
                <w:strike/>
                <w:sz w:val="24"/>
                <w:szCs w:val="24"/>
                <w:lang w:val="pt-BR"/>
              </w:rPr>
            </w:pPr>
          </w:p>
          <w:p w:rsidR="0091504E" w:rsidRPr="00D83EB7" w:rsidRDefault="0091504E" w:rsidP="007C5ECF">
            <w:pPr>
              <w:pStyle w:val="TableParagraph"/>
              <w:ind w:right="5"/>
              <w:jc w:val="center"/>
              <w:rPr>
                <w:rFonts w:ascii="Times New Roman" w:eastAsia="Arial" w:hAnsi="Times New Roman" w:cs="Times New Roman"/>
                <w:strike/>
                <w:sz w:val="24"/>
                <w:szCs w:val="24"/>
              </w:rPr>
            </w:pPr>
            <w:r w:rsidRPr="00D83EB7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1250</w:t>
            </w:r>
          </w:p>
        </w:tc>
      </w:tr>
      <w:tr w:rsidR="0091504E" w:rsidRPr="00D83EB7" w:rsidTr="002C1210">
        <w:trPr>
          <w:trHeight w:hRule="exact" w:val="634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</w:tcPr>
          <w:p w:rsidR="0091504E" w:rsidRPr="00D83EB7" w:rsidRDefault="0091504E" w:rsidP="007C5ECF">
            <w:pPr>
              <w:pStyle w:val="TableParagraph"/>
              <w:spacing w:before="127"/>
              <w:rPr>
                <w:rFonts w:ascii="Times New Roman" w:eastAsia="Arial" w:hAnsi="Times New Roman" w:cs="Times New Roman"/>
                <w:strike/>
                <w:sz w:val="24"/>
                <w:szCs w:val="24"/>
              </w:rPr>
            </w:pPr>
            <w:r w:rsidRPr="00D83EB7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Fumonisinas (B1 +</w:t>
            </w:r>
            <w:r w:rsidRPr="00D83EB7">
              <w:rPr>
                <w:rFonts w:ascii="Times New Roman" w:hAnsi="Times New Roman" w:cs="Times New Roman"/>
                <w:b/>
                <w:strike/>
                <w:spacing w:val="-8"/>
                <w:sz w:val="24"/>
                <w:szCs w:val="24"/>
              </w:rPr>
              <w:t xml:space="preserve"> </w:t>
            </w:r>
            <w:r w:rsidRPr="00D83EB7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B2)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8" w:space="0" w:color="000000"/>
            </w:tcBorders>
          </w:tcPr>
          <w:p w:rsidR="0091504E" w:rsidRDefault="0091504E" w:rsidP="001417A2">
            <w:pPr>
              <w:pStyle w:val="TableParagraph"/>
              <w:spacing w:before="129"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</w:pPr>
            <w:r w:rsidRPr="00D83EB7"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  <w:t>Milho em grão para posterior</w:t>
            </w:r>
            <w:r w:rsidRPr="00D83EB7">
              <w:rPr>
                <w:rFonts w:ascii="Times New Roman" w:hAnsi="Times New Roman" w:cs="Times New Roman"/>
                <w:strike/>
                <w:spacing w:val="-10"/>
                <w:sz w:val="24"/>
                <w:szCs w:val="24"/>
                <w:lang w:val="pt-BR"/>
              </w:rPr>
              <w:t xml:space="preserve"> </w:t>
            </w:r>
            <w:r w:rsidRPr="00D83EB7"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  <w:t>processamento</w:t>
            </w:r>
          </w:p>
          <w:p w:rsidR="00D1282B" w:rsidRPr="00D83EB7" w:rsidRDefault="00D1282B" w:rsidP="001417A2">
            <w:pPr>
              <w:pStyle w:val="TableParagraph"/>
              <w:spacing w:before="129"/>
              <w:jc w:val="both"/>
              <w:rPr>
                <w:rFonts w:ascii="Times New Roman" w:eastAsia="Arial" w:hAnsi="Times New Roman" w:cs="Times New Roman"/>
                <w:strike/>
                <w:sz w:val="24"/>
                <w:szCs w:val="24"/>
                <w:lang w:val="pt-BR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91504E" w:rsidRPr="00D83EB7" w:rsidRDefault="0091504E" w:rsidP="007C5ECF">
            <w:pPr>
              <w:pStyle w:val="TableParagraph"/>
              <w:spacing w:before="127"/>
              <w:ind w:right="5"/>
              <w:jc w:val="center"/>
              <w:rPr>
                <w:rFonts w:ascii="Times New Roman" w:eastAsia="Arial" w:hAnsi="Times New Roman" w:cs="Times New Roman"/>
                <w:strike/>
                <w:sz w:val="24"/>
                <w:szCs w:val="24"/>
              </w:rPr>
            </w:pPr>
            <w:r w:rsidRPr="00D83EB7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5000</w:t>
            </w:r>
          </w:p>
        </w:tc>
      </w:tr>
      <w:tr w:rsidR="0091504E" w:rsidRPr="00D83EB7" w:rsidTr="002C1210">
        <w:trPr>
          <w:trHeight w:hRule="exact" w:val="682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</w:tcPr>
          <w:p w:rsidR="0091504E" w:rsidRPr="00D83EB7" w:rsidRDefault="0091504E" w:rsidP="007C5ECF">
            <w:pPr>
              <w:pStyle w:val="TableParagraph"/>
              <w:spacing w:before="55"/>
              <w:rPr>
                <w:rFonts w:ascii="Times New Roman" w:eastAsia="Arial" w:hAnsi="Times New Roman" w:cs="Times New Roman"/>
                <w:strike/>
                <w:sz w:val="24"/>
                <w:szCs w:val="24"/>
              </w:rPr>
            </w:pPr>
            <w:r w:rsidRPr="00D83EB7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Zearalenona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8" w:space="0" w:color="000000"/>
            </w:tcBorders>
          </w:tcPr>
          <w:p w:rsidR="0091504E" w:rsidRPr="00D83EB7" w:rsidRDefault="0091504E" w:rsidP="001417A2">
            <w:pPr>
              <w:pStyle w:val="TableParagraph"/>
              <w:spacing w:before="57"/>
              <w:jc w:val="both"/>
              <w:rPr>
                <w:rFonts w:ascii="Times New Roman" w:eastAsia="Arial" w:hAnsi="Times New Roman" w:cs="Times New Roman"/>
                <w:strike/>
                <w:sz w:val="24"/>
                <w:szCs w:val="24"/>
                <w:lang w:val="pt-BR"/>
              </w:rPr>
            </w:pPr>
            <w:r w:rsidRPr="00D83EB7"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  <w:t>Milho em grão e trigo para posterior</w:t>
            </w:r>
            <w:r w:rsidRPr="00D83EB7">
              <w:rPr>
                <w:rFonts w:ascii="Times New Roman" w:hAnsi="Times New Roman" w:cs="Times New Roman"/>
                <w:strike/>
                <w:spacing w:val="-9"/>
                <w:sz w:val="24"/>
                <w:szCs w:val="24"/>
                <w:lang w:val="pt-BR"/>
              </w:rPr>
              <w:t xml:space="preserve"> </w:t>
            </w:r>
            <w:r w:rsidRPr="00D83EB7"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  <w:t>processamento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91504E" w:rsidRPr="00D83EB7" w:rsidRDefault="0091504E" w:rsidP="007C5ECF">
            <w:pPr>
              <w:pStyle w:val="TableParagraph"/>
              <w:spacing w:before="55"/>
              <w:ind w:right="5"/>
              <w:jc w:val="center"/>
              <w:rPr>
                <w:rFonts w:ascii="Times New Roman" w:eastAsia="Arial" w:hAnsi="Times New Roman" w:cs="Times New Roman"/>
                <w:strike/>
                <w:sz w:val="24"/>
                <w:szCs w:val="24"/>
              </w:rPr>
            </w:pPr>
            <w:r w:rsidRPr="00D83EB7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400</w:t>
            </w:r>
          </w:p>
        </w:tc>
      </w:tr>
    </w:tbl>
    <w:p w:rsidR="00D02069" w:rsidRDefault="00D02069" w:rsidP="00D02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1282B" w:rsidRDefault="00D1282B" w:rsidP="00D02069">
      <w:pPr>
        <w:tabs>
          <w:tab w:val="left" w:pos="1399"/>
        </w:tabs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282B" w:rsidRDefault="00D1282B" w:rsidP="00D02069">
      <w:pPr>
        <w:tabs>
          <w:tab w:val="left" w:pos="1399"/>
        </w:tabs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282B" w:rsidRDefault="00D1282B" w:rsidP="00D02069">
      <w:pPr>
        <w:tabs>
          <w:tab w:val="left" w:pos="1399"/>
        </w:tabs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7206" w:rsidRDefault="00F87206" w:rsidP="00D02069">
      <w:pPr>
        <w:tabs>
          <w:tab w:val="left" w:pos="1399"/>
        </w:tabs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2069" w:rsidRPr="00D02069" w:rsidRDefault="00D02069" w:rsidP="00D02069">
      <w:pPr>
        <w:tabs>
          <w:tab w:val="left" w:pos="1399"/>
        </w:tabs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2069">
        <w:rPr>
          <w:rFonts w:ascii="Times New Roman" w:hAnsi="Times New Roman" w:cs="Times New Roman"/>
          <w:b/>
          <w:sz w:val="24"/>
          <w:szCs w:val="24"/>
        </w:rPr>
        <w:lastRenderedPageBreak/>
        <w:t>ANEXO III - Aplicação em 1º de janeiro de 2017</w:t>
      </w:r>
    </w:p>
    <w:p w:rsidR="00D02069" w:rsidRDefault="00D02069" w:rsidP="00D02069">
      <w:pPr>
        <w:tabs>
          <w:tab w:val="left" w:pos="1399"/>
        </w:tabs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2069">
        <w:rPr>
          <w:rFonts w:ascii="Times New Roman" w:hAnsi="Times New Roman" w:cs="Times New Roman"/>
          <w:b/>
          <w:sz w:val="24"/>
          <w:szCs w:val="24"/>
        </w:rPr>
        <w:t>LIMITES MÁXIMOS TOLERADOS (LMT) PARA MICOTOXINAS</w:t>
      </w:r>
    </w:p>
    <w:p w:rsidR="00D02069" w:rsidRDefault="00D02069" w:rsidP="00D0206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16E83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138, de 8 de fevereiro de 2017)</w:t>
      </w:r>
    </w:p>
    <w:tbl>
      <w:tblPr>
        <w:tblW w:w="8302" w:type="dxa"/>
        <w:jc w:val="center"/>
        <w:tblInd w:w="-1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3259"/>
        <w:gridCol w:w="3833"/>
        <w:gridCol w:w="1210"/>
      </w:tblGrid>
      <w:tr w:rsidR="00C87FE8" w:rsidRPr="00D02069" w:rsidTr="00D1282B">
        <w:trPr>
          <w:trHeight w:val="261"/>
          <w:jc w:val="center"/>
        </w:trPr>
        <w:tc>
          <w:tcPr>
            <w:tcW w:w="336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2069" w:rsidRPr="00D02069" w:rsidRDefault="00D02069" w:rsidP="00C87F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D020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MICOTOXINAS</w:t>
            </w:r>
          </w:p>
        </w:tc>
        <w:tc>
          <w:tcPr>
            <w:tcW w:w="400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1979" w:rsidRPr="00D02069" w:rsidRDefault="00D02069" w:rsidP="00D128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D020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ALIMENTO</w:t>
            </w:r>
          </w:p>
        </w:tc>
        <w:tc>
          <w:tcPr>
            <w:tcW w:w="94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2069" w:rsidRPr="00D02069" w:rsidRDefault="00D02069" w:rsidP="00C87F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D020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LMT (µ</w:t>
            </w:r>
            <w:r w:rsidRPr="00D0206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g/kg)</w:t>
            </w:r>
          </w:p>
        </w:tc>
      </w:tr>
      <w:tr w:rsidR="00C87FE8" w:rsidRPr="00D02069" w:rsidTr="00D1282B">
        <w:trPr>
          <w:trHeight w:val="28"/>
          <w:jc w:val="center"/>
        </w:trPr>
        <w:tc>
          <w:tcPr>
            <w:tcW w:w="336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2069" w:rsidRPr="00D02069" w:rsidRDefault="00D02069" w:rsidP="00C87F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D020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Ocratoxina</w:t>
            </w:r>
            <w:proofErr w:type="spellEnd"/>
            <w:r w:rsidRPr="00D020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A</w:t>
            </w:r>
          </w:p>
        </w:tc>
        <w:tc>
          <w:tcPr>
            <w:tcW w:w="400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1979" w:rsidRPr="00D02069" w:rsidRDefault="00D02069" w:rsidP="00D1282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0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Cereais para posterior processamento, incluindo grão de cevada</w:t>
            </w:r>
          </w:p>
        </w:tc>
        <w:tc>
          <w:tcPr>
            <w:tcW w:w="94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2069" w:rsidRPr="00D02069" w:rsidRDefault="00D02069" w:rsidP="00C87FE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0206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</w:tr>
      <w:tr w:rsidR="00C87FE8" w:rsidRPr="00D02069" w:rsidTr="00D02069">
        <w:trPr>
          <w:trHeight w:val="108"/>
          <w:jc w:val="center"/>
        </w:trPr>
        <w:tc>
          <w:tcPr>
            <w:tcW w:w="3362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069" w:rsidRPr="00D02069" w:rsidRDefault="00D02069" w:rsidP="00C87F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D020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Desoxinivalenol</w:t>
            </w:r>
            <w:proofErr w:type="spellEnd"/>
            <w:r w:rsidRPr="00D020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(DON)</w:t>
            </w:r>
          </w:p>
        </w:tc>
        <w:tc>
          <w:tcPr>
            <w:tcW w:w="400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1979" w:rsidRPr="00D02069" w:rsidRDefault="00D02069" w:rsidP="00D1282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0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Trigo e milho em grãos para posterior processamento</w:t>
            </w:r>
          </w:p>
        </w:tc>
        <w:tc>
          <w:tcPr>
            <w:tcW w:w="94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2069" w:rsidRPr="00D02069" w:rsidRDefault="00D02069" w:rsidP="00C87FE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0206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3000</w:t>
            </w:r>
          </w:p>
        </w:tc>
      </w:tr>
      <w:tr w:rsidR="00C87FE8" w:rsidRPr="00D02069" w:rsidTr="00D02069">
        <w:trPr>
          <w:trHeight w:val="108"/>
          <w:jc w:val="center"/>
        </w:trPr>
        <w:tc>
          <w:tcPr>
            <w:tcW w:w="3362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2069" w:rsidRPr="00D02069" w:rsidRDefault="00D02069" w:rsidP="00C87F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00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1979" w:rsidRPr="00D02069" w:rsidRDefault="00D02069" w:rsidP="00D1282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0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Trigo integral, trigo para quibe, farinha de trigo integral, farelo de trigo, farelo de arroz, grão de cevada</w:t>
            </w:r>
          </w:p>
        </w:tc>
        <w:tc>
          <w:tcPr>
            <w:tcW w:w="94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2069" w:rsidRPr="00D02069" w:rsidRDefault="00D02069" w:rsidP="00C87FE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0206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1250</w:t>
            </w:r>
          </w:p>
        </w:tc>
      </w:tr>
      <w:tr w:rsidR="00C87FE8" w:rsidRPr="00D02069" w:rsidTr="00D02069">
        <w:trPr>
          <w:trHeight w:val="204"/>
          <w:jc w:val="center"/>
        </w:trPr>
        <w:tc>
          <w:tcPr>
            <w:tcW w:w="3362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2069" w:rsidRPr="00D02069" w:rsidRDefault="00D02069" w:rsidP="00C87F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00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1979" w:rsidRPr="00D02069" w:rsidRDefault="00D02069" w:rsidP="00D1282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0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Farinha de trigo, massas, crackers, biscoitos de água e sal, e produtos de panificação, cereais e produtos de cereais exceto trigo e incluindo cevada </w:t>
            </w:r>
            <w:proofErr w:type="spellStart"/>
            <w:r w:rsidRPr="00D020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malteada</w:t>
            </w:r>
            <w:proofErr w:type="spellEnd"/>
            <w:r w:rsidRPr="00D020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4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2069" w:rsidRPr="00D02069" w:rsidRDefault="00D02069" w:rsidP="00C87FE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0206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1000</w:t>
            </w:r>
          </w:p>
        </w:tc>
      </w:tr>
      <w:tr w:rsidR="00C87FE8" w:rsidRPr="00D02069" w:rsidTr="00D02069">
        <w:trPr>
          <w:trHeight w:val="108"/>
          <w:jc w:val="center"/>
        </w:trPr>
        <w:tc>
          <w:tcPr>
            <w:tcW w:w="3362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069" w:rsidRPr="00D02069" w:rsidRDefault="00D02069" w:rsidP="00C87F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D020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Fumonisinas</w:t>
            </w:r>
            <w:proofErr w:type="spellEnd"/>
            <w:r w:rsidRPr="00D020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(B1 + B2)</w:t>
            </w:r>
          </w:p>
        </w:tc>
        <w:tc>
          <w:tcPr>
            <w:tcW w:w="400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2069" w:rsidRPr="00D02069" w:rsidRDefault="00D02069" w:rsidP="00C87FE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0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Milho em grão para posterior processamento</w:t>
            </w:r>
          </w:p>
        </w:tc>
        <w:tc>
          <w:tcPr>
            <w:tcW w:w="94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2069" w:rsidRPr="00D02069" w:rsidRDefault="00D02069" w:rsidP="00C87FE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0206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5000</w:t>
            </w:r>
          </w:p>
        </w:tc>
      </w:tr>
      <w:tr w:rsidR="00C87FE8" w:rsidRPr="00D02069" w:rsidTr="00D02069">
        <w:trPr>
          <w:trHeight w:val="285"/>
          <w:jc w:val="center"/>
        </w:trPr>
        <w:tc>
          <w:tcPr>
            <w:tcW w:w="3362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02069" w:rsidRPr="00D02069" w:rsidRDefault="00D02069" w:rsidP="00C87F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000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02069" w:rsidRPr="00D02069" w:rsidRDefault="00D02069" w:rsidP="00C87FE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0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Farinha de milho, creme de milho, fubá, flocos, canjica, canjiquinha</w:t>
            </w:r>
          </w:p>
        </w:tc>
        <w:tc>
          <w:tcPr>
            <w:tcW w:w="940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02069" w:rsidRPr="00D02069" w:rsidRDefault="00D02069" w:rsidP="00C87FE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0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1500</w:t>
            </w:r>
          </w:p>
        </w:tc>
      </w:tr>
      <w:tr w:rsidR="00C87FE8" w:rsidRPr="00D02069" w:rsidTr="00D02069">
        <w:trPr>
          <w:trHeight w:val="108"/>
          <w:jc w:val="center"/>
        </w:trPr>
        <w:tc>
          <w:tcPr>
            <w:tcW w:w="3362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02069" w:rsidRPr="00D02069" w:rsidRDefault="00D02069" w:rsidP="00C87F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000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02069" w:rsidRPr="00D02069" w:rsidRDefault="00D02069" w:rsidP="00C87FE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0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Amido de milho e outros produtos a base de milho</w:t>
            </w:r>
          </w:p>
        </w:tc>
        <w:tc>
          <w:tcPr>
            <w:tcW w:w="940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02069" w:rsidRPr="00D02069" w:rsidRDefault="00D02069" w:rsidP="00C87FE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0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</w:tr>
      <w:tr w:rsidR="00C87FE8" w:rsidRPr="00D02069" w:rsidTr="00D02069">
        <w:trPr>
          <w:trHeight w:val="108"/>
          <w:jc w:val="center"/>
        </w:trPr>
        <w:tc>
          <w:tcPr>
            <w:tcW w:w="3362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069" w:rsidRPr="00D02069" w:rsidRDefault="00D02069" w:rsidP="00C87F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D020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Zearalenona</w:t>
            </w:r>
            <w:proofErr w:type="spellEnd"/>
          </w:p>
        </w:tc>
        <w:tc>
          <w:tcPr>
            <w:tcW w:w="400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2069" w:rsidRPr="00811A51" w:rsidRDefault="00D02069" w:rsidP="00C87FE8">
            <w:pPr>
              <w:spacing w:after="0" w:line="240" w:lineRule="auto"/>
              <w:jc w:val="both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811A51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Milho em grão e trigo para posterior processamento</w:t>
            </w:r>
          </w:p>
          <w:p w:rsidR="00811A51" w:rsidRDefault="00811A51" w:rsidP="00C87FE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11A51" w:rsidRPr="00D02069" w:rsidRDefault="00811A51" w:rsidP="00174CD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7791">
              <w:rPr>
                <w:rFonts w:ascii="Times New Roman" w:hAnsi="Times New Roman"/>
                <w:color w:val="000000"/>
                <w:sz w:val="24"/>
                <w:szCs w:val="24"/>
              </w:rPr>
              <w:t>Milho em grão e trigo para posterior processamento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457791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>(</w:t>
            </w:r>
            <w:r w:rsidR="00C87FE8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 xml:space="preserve">Resolução – RDC nº 138, de </w:t>
            </w:r>
            <w:proofErr w:type="gramStart"/>
            <w:r w:rsidR="00C87FE8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>8</w:t>
            </w:r>
            <w:proofErr w:type="gramEnd"/>
            <w:r w:rsidR="00C87FE8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 xml:space="preserve"> de fevereiro de 2017</w:t>
            </w:r>
            <w:r w:rsidR="00174CD6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>, retificada no DOU nº 40, de 24 de fevereiro de 2017)</w:t>
            </w:r>
          </w:p>
        </w:tc>
        <w:tc>
          <w:tcPr>
            <w:tcW w:w="94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2069" w:rsidRPr="00811A51" w:rsidRDefault="00D02069" w:rsidP="00C87FE8">
            <w:pPr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811A51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40</w:t>
            </w:r>
          </w:p>
          <w:p w:rsidR="00811A51" w:rsidRDefault="00811A51" w:rsidP="00C87FE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811A51" w:rsidRDefault="00811A51" w:rsidP="00811A5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811A51" w:rsidRDefault="00811A51" w:rsidP="00811A5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400 </w:t>
            </w:r>
          </w:p>
          <w:p w:rsidR="00811A51" w:rsidRPr="00811A51" w:rsidRDefault="00811A51" w:rsidP="00174CD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7791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>(</w:t>
            </w:r>
            <w:r w:rsidR="00C87FE8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 xml:space="preserve">Resolução – RDC nº 138, de </w:t>
            </w:r>
            <w:proofErr w:type="gramStart"/>
            <w:r w:rsidR="00C87FE8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>8</w:t>
            </w:r>
            <w:proofErr w:type="gramEnd"/>
            <w:r w:rsidR="00C87FE8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 xml:space="preserve"> de fevereiro de 2017, </w:t>
            </w:r>
            <w:r w:rsidR="00F87206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>r</w:t>
            </w:r>
            <w:r w:rsidRPr="00457791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>etificad</w:t>
            </w:r>
            <w:r w:rsidR="00F87206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>a</w:t>
            </w:r>
            <w:r w:rsidRPr="00457791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 xml:space="preserve"> </w:t>
            </w:r>
            <w:r w:rsidR="00174CD6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>no</w:t>
            </w:r>
            <w:r w:rsidRPr="00457791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 xml:space="preserve"> DOU nº 40, de 24 de fevereiro de 2017)</w:t>
            </w:r>
          </w:p>
        </w:tc>
      </w:tr>
      <w:tr w:rsidR="00C87FE8" w:rsidRPr="00D02069" w:rsidTr="00D02069">
        <w:trPr>
          <w:trHeight w:val="108"/>
          <w:jc w:val="center"/>
        </w:trPr>
        <w:tc>
          <w:tcPr>
            <w:tcW w:w="3362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02069" w:rsidRPr="00811A51" w:rsidRDefault="00D02069" w:rsidP="00C87F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02069" w:rsidRPr="00D02069" w:rsidRDefault="00D02069" w:rsidP="00C87FE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0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Farinha de trigo, massas, crackers e produtos de panificação, cereais e produtos de cereais exceto trigo e incluindo cevada malteada.</w:t>
            </w:r>
          </w:p>
        </w:tc>
        <w:tc>
          <w:tcPr>
            <w:tcW w:w="940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02069" w:rsidRPr="00D02069" w:rsidRDefault="00D02069" w:rsidP="00C87FE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0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C87FE8" w:rsidRPr="00D02069" w:rsidTr="00D02069">
        <w:trPr>
          <w:trHeight w:val="108"/>
          <w:jc w:val="center"/>
        </w:trPr>
        <w:tc>
          <w:tcPr>
            <w:tcW w:w="3362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02069" w:rsidRPr="00D02069" w:rsidRDefault="00D02069" w:rsidP="00C87F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000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02069" w:rsidRPr="00D02069" w:rsidRDefault="00D02069" w:rsidP="00C87FE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0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Arroz beneficiado e derivados</w:t>
            </w:r>
          </w:p>
        </w:tc>
        <w:tc>
          <w:tcPr>
            <w:tcW w:w="940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02069" w:rsidRPr="00D02069" w:rsidRDefault="00D02069" w:rsidP="00C87FE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0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C87FE8" w:rsidRPr="00D02069" w:rsidTr="00D02069">
        <w:trPr>
          <w:trHeight w:val="108"/>
          <w:jc w:val="center"/>
        </w:trPr>
        <w:tc>
          <w:tcPr>
            <w:tcW w:w="3362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02069" w:rsidRPr="00D02069" w:rsidRDefault="00D02069" w:rsidP="00C87F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000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02069" w:rsidRPr="00D02069" w:rsidRDefault="00D02069" w:rsidP="00C87FE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0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Arroz integral</w:t>
            </w:r>
          </w:p>
        </w:tc>
        <w:tc>
          <w:tcPr>
            <w:tcW w:w="940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02069" w:rsidRPr="00D02069" w:rsidRDefault="00D02069" w:rsidP="00C87FE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0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</w:tr>
      <w:tr w:rsidR="00C87FE8" w:rsidRPr="00D02069" w:rsidTr="00D02069">
        <w:trPr>
          <w:trHeight w:val="108"/>
          <w:jc w:val="center"/>
        </w:trPr>
        <w:tc>
          <w:tcPr>
            <w:tcW w:w="3362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02069" w:rsidRPr="00D02069" w:rsidRDefault="00D02069" w:rsidP="00C87F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000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02069" w:rsidRPr="00D02069" w:rsidRDefault="00D02069" w:rsidP="00C87FE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0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Farelo de arroz</w:t>
            </w:r>
          </w:p>
        </w:tc>
        <w:tc>
          <w:tcPr>
            <w:tcW w:w="940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02069" w:rsidRPr="00D02069" w:rsidRDefault="00D02069" w:rsidP="00C87FE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0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600</w:t>
            </w:r>
          </w:p>
        </w:tc>
      </w:tr>
      <w:tr w:rsidR="00C87FE8" w:rsidRPr="00D02069" w:rsidTr="00D02069">
        <w:trPr>
          <w:trHeight w:val="108"/>
          <w:jc w:val="center"/>
        </w:trPr>
        <w:tc>
          <w:tcPr>
            <w:tcW w:w="3362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02069" w:rsidRPr="00D02069" w:rsidRDefault="00D02069" w:rsidP="00C87F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000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02069" w:rsidRPr="00D02069" w:rsidRDefault="00D02069" w:rsidP="00C87FE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0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Milho de pipoca, canjiquinha, canjica, produtos e subprodutos à base de milho</w:t>
            </w:r>
          </w:p>
        </w:tc>
        <w:tc>
          <w:tcPr>
            <w:tcW w:w="940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02069" w:rsidRPr="00D02069" w:rsidRDefault="00D02069" w:rsidP="00C87FE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0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</w:tr>
      <w:tr w:rsidR="00C87FE8" w:rsidRPr="00D02069" w:rsidTr="00D02069">
        <w:trPr>
          <w:trHeight w:val="108"/>
          <w:jc w:val="center"/>
        </w:trPr>
        <w:tc>
          <w:tcPr>
            <w:tcW w:w="3362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02069" w:rsidRPr="00D02069" w:rsidRDefault="00D02069" w:rsidP="00C87F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000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02069" w:rsidRPr="00D02069" w:rsidRDefault="00D02069" w:rsidP="00C87FE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0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Trigo integral, farinha de trigo integral, farelo de trigo</w:t>
            </w:r>
          </w:p>
        </w:tc>
        <w:tc>
          <w:tcPr>
            <w:tcW w:w="940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02069" w:rsidRPr="00D02069" w:rsidRDefault="00D02069" w:rsidP="00C87FE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0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</w:tr>
    </w:tbl>
    <w:p w:rsidR="004444FC" w:rsidRPr="00D672C2" w:rsidRDefault="0091504E" w:rsidP="0091504E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D672C2">
        <w:rPr>
          <w:rFonts w:ascii="Times New Roman" w:hAnsi="Times New Roman" w:cs="Times New Roman"/>
          <w:b/>
          <w:strike/>
          <w:sz w:val="24"/>
          <w:szCs w:val="24"/>
        </w:rPr>
        <w:t>ANEXO IV – Aplicação em janeiro de 2016</w:t>
      </w:r>
      <w:r w:rsidR="00F0461E" w:rsidRPr="00D672C2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91504E" w:rsidRPr="00D672C2" w:rsidRDefault="0091504E" w:rsidP="0091504E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D672C2">
        <w:rPr>
          <w:rFonts w:ascii="Times New Roman" w:hAnsi="Times New Roman" w:cs="Times New Roman"/>
          <w:b/>
          <w:strike/>
          <w:sz w:val="24"/>
          <w:szCs w:val="24"/>
        </w:rPr>
        <w:t>LIMITES MÁXIMOS TOLERADOS (LMT) PARA MICOTOXINAS</w:t>
      </w:r>
    </w:p>
    <w:p w:rsidR="004444FC" w:rsidRPr="00D672C2" w:rsidRDefault="004444FC" w:rsidP="004444FC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D672C2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(Prazo prorrogado até 1º de janeiro de 2017</w:t>
      </w:r>
      <w:r w:rsidR="004A74A9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 </w:t>
      </w:r>
      <w:r w:rsidRPr="00D672C2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pela Resolução – RDC nº 59, de 26 de dezembro de 2013)</w:t>
      </w:r>
    </w:p>
    <w:tbl>
      <w:tblPr>
        <w:tblStyle w:val="TableNormal"/>
        <w:tblW w:w="0" w:type="auto"/>
        <w:tblInd w:w="116" w:type="dxa"/>
        <w:tblLayout w:type="fixed"/>
        <w:tblLook w:val="01E0"/>
      </w:tblPr>
      <w:tblGrid>
        <w:gridCol w:w="2724"/>
        <w:gridCol w:w="3828"/>
        <w:gridCol w:w="1842"/>
      </w:tblGrid>
      <w:tr w:rsidR="0091504E" w:rsidRPr="00D672C2" w:rsidTr="007C5ECF">
        <w:trPr>
          <w:trHeight w:hRule="exact" w:val="336"/>
        </w:trPr>
        <w:tc>
          <w:tcPr>
            <w:tcW w:w="27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</w:tcPr>
          <w:p w:rsidR="0091504E" w:rsidRPr="00D672C2" w:rsidRDefault="0091504E" w:rsidP="007C5ECF">
            <w:pPr>
              <w:pStyle w:val="TableParagraph"/>
              <w:spacing w:before="38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spellStart"/>
            <w:r w:rsidRPr="00D672C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Micotoxinas</w:t>
            </w:r>
            <w:proofErr w:type="spellEnd"/>
          </w:p>
          <w:p w:rsidR="005111AF" w:rsidRPr="00D672C2" w:rsidRDefault="005111AF" w:rsidP="007C5ECF">
            <w:pPr>
              <w:pStyle w:val="TableParagraph"/>
              <w:spacing w:before="38"/>
              <w:rPr>
                <w:rFonts w:ascii="Times New Roman" w:eastAsia="Arial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9" w:space="0" w:color="000000"/>
              <w:bottom w:val="single" w:sz="4" w:space="0" w:color="000000"/>
              <w:right w:val="single" w:sz="8" w:space="0" w:color="000000"/>
            </w:tcBorders>
          </w:tcPr>
          <w:p w:rsidR="0091504E" w:rsidRPr="00D672C2" w:rsidRDefault="0091504E" w:rsidP="007C5ECF">
            <w:pPr>
              <w:pStyle w:val="TableParagraph"/>
              <w:spacing w:before="38"/>
              <w:ind w:right="9"/>
              <w:jc w:val="center"/>
              <w:rPr>
                <w:rFonts w:ascii="Times New Roman" w:eastAsia="Arial" w:hAnsi="Times New Roman" w:cs="Times New Roman"/>
                <w:strike/>
                <w:sz w:val="24"/>
                <w:szCs w:val="24"/>
              </w:rPr>
            </w:pPr>
            <w:r w:rsidRPr="00D672C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Alimento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91504E" w:rsidRPr="00D672C2" w:rsidRDefault="0091504E" w:rsidP="007C5ECF">
            <w:pPr>
              <w:pStyle w:val="TableParagraph"/>
              <w:spacing w:before="38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D672C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 xml:space="preserve">LMT ( </w:t>
            </w:r>
            <w:r w:rsidRPr="00D672C2">
              <w:rPr>
                <w:rFonts w:ascii="Times New Roman" w:hAnsi="Times New Roman" w:cs="Times New Roman"/>
                <w:b/>
                <w:strike/>
                <w:spacing w:val="35"/>
                <w:sz w:val="24"/>
                <w:szCs w:val="24"/>
              </w:rPr>
              <w:t xml:space="preserve"> </w:t>
            </w:r>
            <w:r w:rsidR="005A5FFA" w:rsidRPr="00D672C2">
              <w:rPr>
                <w:rFonts w:ascii="Times New Roman" w:hAnsi="Times New Roman" w:cs="Times New Roman"/>
                <w:b/>
                <w:strike/>
                <w:spacing w:val="35"/>
                <w:sz w:val="24"/>
                <w:szCs w:val="24"/>
              </w:rPr>
              <w:t>µ</w:t>
            </w:r>
            <w:r w:rsidRPr="00D672C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g/kg)</w:t>
            </w:r>
          </w:p>
          <w:p w:rsidR="005111AF" w:rsidRPr="00D672C2" w:rsidRDefault="005111AF" w:rsidP="007C5ECF">
            <w:pPr>
              <w:pStyle w:val="TableParagraph"/>
              <w:spacing w:before="38"/>
              <w:rPr>
                <w:rFonts w:ascii="Times New Roman" w:eastAsia="Arial" w:hAnsi="Times New Roman" w:cs="Times New Roman"/>
                <w:strike/>
                <w:sz w:val="24"/>
                <w:szCs w:val="24"/>
              </w:rPr>
            </w:pPr>
          </w:p>
        </w:tc>
      </w:tr>
      <w:tr w:rsidR="0091504E" w:rsidRPr="00D672C2" w:rsidTr="002C1210">
        <w:trPr>
          <w:trHeight w:hRule="exact" w:val="1362"/>
        </w:trPr>
        <w:tc>
          <w:tcPr>
            <w:tcW w:w="27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9" w:space="0" w:color="000000"/>
            </w:tcBorders>
          </w:tcPr>
          <w:p w:rsidR="0091504E" w:rsidRPr="00D672C2" w:rsidRDefault="0091504E" w:rsidP="007C5ECF">
            <w:pPr>
              <w:pStyle w:val="TableParagraph"/>
              <w:rPr>
                <w:rFonts w:ascii="Times New Roman" w:eastAsia="Arial" w:hAnsi="Times New Roman" w:cs="Times New Roman"/>
                <w:b/>
                <w:bCs/>
                <w:strike/>
                <w:sz w:val="24"/>
                <w:szCs w:val="24"/>
              </w:rPr>
            </w:pPr>
          </w:p>
          <w:p w:rsidR="0091504E" w:rsidRPr="00D672C2" w:rsidRDefault="0091504E" w:rsidP="007C5ECF">
            <w:pPr>
              <w:pStyle w:val="TableParagraph"/>
              <w:spacing w:before="157"/>
              <w:rPr>
                <w:rFonts w:ascii="Times New Roman" w:eastAsia="Arial" w:hAnsi="Times New Roman" w:cs="Times New Roman"/>
                <w:strike/>
                <w:sz w:val="24"/>
                <w:szCs w:val="24"/>
              </w:rPr>
            </w:pPr>
            <w:r w:rsidRPr="00D672C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Desoxinivalenol</w:t>
            </w:r>
            <w:r w:rsidRPr="00D672C2">
              <w:rPr>
                <w:rFonts w:ascii="Times New Roman" w:hAnsi="Times New Roman" w:cs="Times New Roman"/>
                <w:b/>
                <w:strike/>
                <w:spacing w:val="-7"/>
                <w:sz w:val="24"/>
                <w:szCs w:val="24"/>
              </w:rPr>
              <w:t xml:space="preserve"> </w:t>
            </w:r>
            <w:r w:rsidRPr="00D672C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(DON)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91504E" w:rsidRPr="00D672C2" w:rsidRDefault="0091504E" w:rsidP="008553D4">
            <w:pPr>
              <w:pStyle w:val="TableParagraph"/>
              <w:ind w:right="456"/>
              <w:jc w:val="both"/>
              <w:rPr>
                <w:rFonts w:ascii="Times New Roman" w:eastAsia="Arial" w:hAnsi="Times New Roman" w:cs="Times New Roman"/>
                <w:strike/>
                <w:sz w:val="24"/>
                <w:szCs w:val="24"/>
                <w:lang w:val="pt-BR"/>
              </w:rPr>
            </w:pPr>
            <w:r w:rsidRPr="00D672C2"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  <w:t>Trigo integral, trigo para quibe, farinha de trigo integral, farelo</w:t>
            </w:r>
            <w:r w:rsidRPr="00D672C2">
              <w:rPr>
                <w:rFonts w:ascii="Times New Roman" w:hAnsi="Times New Roman" w:cs="Times New Roman"/>
                <w:strike/>
                <w:spacing w:val="-22"/>
                <w:sz w:val="24"/>
                <w:szCs w:val="24"/>
                <w:lang w:val="pt-BR"/>
              </w:rPr>
              <w:t xml:space="preserve"> </w:t>
            </w:r>
            <w:r w:rsidRPr="00D672C2"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  <w:t>de</w:t>
            </w:r>
            <w:r w:rsidRPr="00D672C2">
              <w:rPr>
                <w:rFonts w:ascii="Times New Roman" w:hAnsi="Times New Roman" w:cs="Times New Roman"/>
                <w:strike/>
                <w:w w:val="99"/>
                <w:sz w:val="24"/>
                <w:szCs w:val="24"/>
                <w:lang w:val="pt-BR"/>
              </w:rPr>
              <w:t xml:space="preserve"> </w:t>
            </w:r>
            <w:r w:rsidRPr="00D672C2"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  <w:t>trigo, farelo de arroz, grão de</w:t>
            </w:r>
            <w:r w:rsidRPr="00D672C2">
              <w:rPr>
                <w:rFonts w:ascii="Times New Roman" w:hAnsi="Times New Roman" w:cs="Times New Roman"/>
                <w:strike/>
                <w:spacing w:val="-16"/>
                <w:sz w:val="24"/>
                <w:szCs w:val="24"/>
                <w:lang w:val="pt-BR"/>
              </w:rPr>
              <w:t xml:space="preserve"> </w:t>
            </w:r>
            <w:r w:rsidRPr="00D672C2"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  <w:t>cevada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91504E" w:rsidRPr="00D672C2" w:rsidRDefault="0091504E" w:rsidP="007C5ECF">
            <w:pPr>
              <w:pStyle w:val="TableParagraph"/>
              <w:spacing w:before="8"/>
              <w:rPr>
                <w:rFonts w:ascii="Times New Roman" w:eastAsia="Arial" w:hAnsi="Times New Roman" w:cs="Times New Roman"/>
                <w:b/>
                <w:bCs/>
                <w:strike/>
                <w:sz w:val="24"/>
                <w:szCs w:val="24"/>
                <w:lang w:val="pt-BR"/>
              </w:rPr>
            </w:pPr>
          </w:p>
          <w:p w:rsidR="0091504E" w:rsidRPr="00D672C2" w:rsidRDefault="0091504E" w:rsidP="007C5ECF">
            <w:pPr>
              <w:pStyle w:val="TableParagraph"/>
              <w:ind w:right="5"/>
              <w:jc w:val="center"/>
              <w:rPr>
                <w:rFonts w:ascii="Times New Roman" w:eastAsia="Arial" w:hAnsi="Times New Roman" w:cs="Times New Roman"/>
                <w:strike/>
                <w:sz w:val="24"/>
                <w:szCs w:val="24"/>
              </w:rPr>
            </w:pPr>
            <w:r w:rsidRPr="00D672C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1000</w:t>
            </w:r>
          </w:p>
        </w:tc>
      </w:tr>
      <w:tr w:rsidR="0091504E" w:rsidRPr="00D672C2" w:rsidTr="002C1210">
        <w:trPr>
          <w:trHeight w:hRule="exact" w:val="1440"/>
        </w:trPr>
        <w:tc>
          <w:tcPr>
            <w:tcW w:w="2724" w:type="dxa"/>
            <w:vMerge/>
            <w:tcBorders>
              <w:left w:val="single" w:sz="4" w:space="0" w:color="000000"/>
              <w:bottom w:val="single" w:sz="4" w:space="0" w:color="000000"/>
              <w:right w:val="single" w:sz="9" w:space="0" w:color="000000"/>
            </w:tcBorders>
          </w:tcPr>
          <w:p w:rsidR="0091504E" w:rsidRPr="00D672C2" w:rsidRDefault="0091504E" w:rsidP="007C5EC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9" w:space="0" w:color="000000"/>
              <w:bottom w:val="single" w:sz="4" w:space="0" w:color="000000"/>
              <w:right w:val="single" w:sz="8" w:space="0" w:color="000000"/>
            </w:tcBorders>
          </w:tcPr>
          <w:p w:rsidR="0091504E" w:rsidRPr="00D672C2" w:rsidRDefault="0091504E" w:rsidP="008553D4">
            <w:pPr>
              <w:pStyle w:val="TableParagraph"/>
              <w:ind w:right="59"/>
              <w:jc w:val="both"/>
              <w:rPr>
                <w:rFonts w:ascii="Times New Roman" w:eastAsia="Arial" w:hAnsi="Times New Roman" w:cs="Times New Roman"/>
                <w:strike/>
                <w:sz w:val="24"/>
                <w:szCs w:val="24"/>
                <w:lang w:val="pt-BR"/>
              </w:rPr>
            </w:pPr>
            <w:r w:rsidRPr="00D672C2"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  <w:t>Farinha de trigo, massas, crackers, biscoitos de água e sal,</w:t>
            </w:r>
            <w:r w:rsidRPr="00D672C2">
              <w:rPr>
                <w:rFonts w:ascii="Times New Roman" w:hAnsi="Times New Roman" w:cs="Times New Roman"/>
                <w:strike/>
                <w:spacing w:val="-12"/>
                <w:sz w:val="24"/>
                <w:szCs w:val="24"/>
                <w:lang w:val="pt-BR"/>
              </w:rPr>
              <w:t xml:space="preserve"> </w:t>
            </w:r>
            <w:r w:rsidRPr="00D672C2"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  <w:t>e</w:t>
            </w:r>
            <w:r w:rsidRPr="00D672C2">
              <w:rPr>
                <w:rFonts w:ascii="Times New Roman" w:hAnsi="Times New Roman" w:cs="Times New Roman"/>
                <w:strike/>
                <w:w w:val="99"/>
                <w:sz w:val="24"/>
                <w:szCs w:val="24"/>
                <w:lang w:val="pt-BR"/>
              </w:rPr>
              <w:t xml:space="preserve"> </w:t>
            </w:r>
            <w:r w:rsidRPr="00D672C2"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  <w:t>produtos de panificação, cereais e produtos de cereais exceto trigo</w:t>
            </w:r>
            <w:r w:rsidRPr="00D672C2">
              <w:rPr>
                <w:rFonts w:ascii="Times New Roman" w:hAnsi="Times New Roman" w:cs="Times New Roman"/>
                <w:strike/>
                <w:spacing w:val="-19"/>
                <w:sz w:val="24"/>
                <w:szCs w:val="24"/>
                <w:lang w:val="pt-BR"/>
              </w:rPr>
              <w:t xml:space="preserve"> </w:t>
            </w:r>
            <w:r w:rsidRPr="00D672C2"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  <w:t>e</w:t>
            </w:r>
            <w:r w:rsidRPr="00D672C2">
              <w:rPr>
                <w:rFonts w:ascii="Times New Roman" w:hAnsi="Times New Roman" w:cs="Times New Roman"/>
                <w:strike/>
                <w:w w:val="99"/>
                <w:sz w:val="24"/>
                <w:szCs w:val="24"/>
                <w:lang w:val="pt-BR"/>
              </w:rPr>
              <w:t xml:space="preserve"> </w:t>
            </w:r>
            <w:r w:rsidRPr="00D672C2"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  <w:t>incluindo cevada</w:t>
            </w:r>
            <w:r w:rsidRPr="00D672C2">
              <w:rPr>
                <w:rFonts w:ascii="Times New Roman" w:hAnsi="Times New Roman" w:cs="Times New Roman"/>
                <w:strike/>
                <w:spacing w:val="-11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D672C2"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  <w:t>malteada</w:t>
            </w:r>
            <w:proofErr w:type="spellEnd"/>
            <w:r w:rsidRPr="00D672C2"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  <w:t>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91504E" w:rsidRPr="00D672C2" w:rsidRDefault="0091504E" w:rsidP="007C5ECF">
            <w:pPr>
              <w:pStyle w:val="TableParagraph"/>
              <w:rPr>
                <w:rFonts w:ascii="Times New Roman" w:eastAsia="Arial" w:hAnsi="Times New Roman" w:cs="Times New Roman"/>
                <w:b/>
                <w:bCs/>
                <w:strike/>
                <w:sz w:val="24"/>
                <w:szCs w:val="24"/>
                <w:lang w:val="pt-BR"/>
              </w:rPr>
            </w:pPr>
          </w:p>
          <w:p w:rsidR="0091504E" w:rsidRPr="00D672C2" w:rsidRDefault="0091504E" w:rsidP="007C5ECF">
            <w:pPr>
              <w:pStyle w:val="TableParagraph"/>
              <w:spacing w:before="10"/>
              <w:rPr>
                <w:rFonts w:ascii="Times New Roman" w:eastAsia="Arial" w:hAnsi="Times New Roman" w:cs="Times New Roman"/>
                <w:b/>
                <w:bCs/>
                <w:strike/>
                <w:sz w:val="24"/>
                <w:szCs w:val="24"/>
                <w:lang w:val="pt-BR"/>
              </w:rPr>
            </w:pPr>
          </w:p>
          <w:p w:rsidR="0091504E" w:rsidRPr="00D672C2" w:rsidRDefault="0091504E" w:rsidP="007C5ECF">
            <w:pPr>
              <w:pStyle w:val="TableParagraph"/>
              <w:ind w:right="5"/>
              <w:jc w:val="center"/>
              <w:rPr>
                <w:rFonts w:ascii="Times New Roman" w:eastAsia="Arial" w:hAnsi="Times New Roman" w:cs="Times New Roman"/>
                <w:strike/>
                <w:sz w:val="24"/>
                <w:szCs w:val="24"/>
              </w:rPr>
            </w:pPr>
            <w:r w:rsidRPr="00D672C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750</w:t>
            </w:r>
          </w:p>
        </w:tc>
      </w:tr>
      <w:tr w:rsidR="0091504E" w:rsidRPr="00D672C2" w:rsidTr="007C5ECF">
        <w:trPr>
          <w:trHeight w:hRule="exact" w:val="690"/>
        </w:trPr>
        <w:tc>
          <w:tcPr>
            <w:tcW w:w="27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9" w:space="0" w:color="000000"/>
            </w:tcBorders>
          </w:tcPr>
          <w:p w:rsidR="0091504E" w:rsidRPr="00D672C2" w:rsidRDefault="0091504E" w:rsidP="007C5ECF">
            <w:pPr>
              <w:pStyle w:val="TableParagraph"/>
              <w:rPr>
                <w:rFonts w:ascii="Times New Roman" w:eastAsia="Arial" w:hAnsi="Times New Roman" w:cs="Times New Roman"/>
                <w:b/>
                <w:bCs/>
                <w:strike/>
                <w:sz w:val="24"/>
                <w:szCs w:val="24"/>
              </w:rPr>
            </w:pPr>
          </w:p>
          <w:p w:rsidR="0091504E" w:rsidRPr="00D672C2" w:rsidRDefault="0091504E" w:rsidP="007C5ECF">
            <w:pPr>
              <w:pStyle w:val="TableParagraph"/>
              <w:rPr>
                <w:rFonts w:ascii="Times New Roman" w:eastAsia="Arial" w:hAnsi="Times New Roman" w:cs="Times New Roman"/>
                <w:strike/>
                <w:sz w:val="24"/>
                <w:szCs w:val="24"/>
              </w:rPr>
            </w:pPr>
            <w:r w:rsidRPr="00D672C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Fumonisinas (B1 +</w:t>
            </w:r>
            <w:r w:rsidRPr="00D672C2">
              <w:rPr>
                <w:rFonts w:ascii="Times New Roman" w:hAnsi="Times New Roman" w:cs="Times New Roman"/>
                <w:b/>
                <w:strike/>
                <w:spacing w:val="-8"/>
                <w:sz w:val="24"/>
                <w:szCs w:val="24"/>
              </w:rPr>
              <w:t xml:space="preserve"> </w:t>
            </w:r>
            <w:r w:rsidRPr="00D672C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B2)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91504E" w:rsidRPr="00D672C2" w:rsidRDefault="0091504E" w:rsidP="00C62F7D">
            <w:pPr>
              <w:pStyle w:val="TableParagraph"/>
              <w:spacing w:before="160"/>
              <w:jc w:val="both"/>
              <w:rPr>
                <w:rFonts w:ascii="Times New Roman" w:eastAsia="Arial" w:hAnsi="Times New Roman" w:cs="Times New Roman"/>
                <w:strike/>
                <w:sz w:val="24"/>
                <w:szCs w:val="24"/>
                <w:lang w:val="pt-BR"/>
              </w:rPr>
            </w:pPr>
            <w:r w:rsidRPr="00D672C2"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  <w:t>Farinha de milho, creme de milho, fubá, flocos, canjica,</w:t>
            </w:r>
            <w:r w:rsidRPr="00D672C2">
              <w:rPr>
                <w:rFonts w:ascii="Times New Roman" w:hAnsi="Times New Roman" w:cs="Times New Roman"/>
                <w:strike/>
                <w:spacing w:val="-23"/>
                <w:sz w:val="24"/>
                <w:szCs w:val="24"/>
                <w:lang w:val="pt-BR"/>
              </w:rPr>
              <w:t xml:space="preserve"> </w:t>
            </w:r>
            <w:r w:rsidRPr="00D672C2"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  <w:t>canjiquinha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91504E" w:rsidRPr="00D672C2" w:rsidRDefault="0091504E" w:rsidP="007C5ECF">
            <w:pPr>
              <w:pStyle w:val="TableParagraph"/>
              <w:spacing w:before="158"/>
              <w:ind w:right="5"/>
              <w:jc w:val="center"/>
              <w:rPr>
                <w:rFonts w:ascii="Times New Roman" w:eastAsia="Arial" w:hAnsi="Times New Roman" w:cs="Times New Roman"/>
                <w:strike/>
                <w:sz w:val="24"/>
                <w:szCs w:val="24"/>
              </w:rPr>
            </w:pPr>
            <w:r w:rsidRPr="00D672C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1500</w:t>
            </w:r>
          </w:p>
        </w:tc>
      </w:tr>
      <w:tr w:rsidR="0091504E" w:rsidRPr="00D672C2" w:rsidTr="002C1210">
        <w:trPr>
          <w:trHeight w:hRule="exact" w:val="890"/>
        </w:trPr>
        <w:tc>
          <w:tcPr>
            <w:tcW w:w="2724" w:type="dxa"/>
            <w:vMerge/>
            <w:tcBorders>
              <w:left w:val="single" w:sz="4" w:space="0" w:color="000000"/>
              <w:bottom w:val="single" w:sz="8" w:space="0" w:color="000000"/>
              <w:right w:val="single" w:sz="9" w:space="0" w:color="000000"/>
            </w:tcBorders>
          </w:tcPr>
          <w:p w:rsidR="0091504E" w:rsidRPr="00D672C2" w:rsidRDefault="0091504E" w:rsidP="007C5EC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91504E" w:rsidRPr="00D672C2" w:rsidRDefault="0091504E" w:rsidP="00C62F7D">
            <w:pPr>
              <w:pStyle w:val="TableParagraph"/>
              <w:jc w:val="both"/>
              <w:rPr>
                <w:rFonts w:ascii="Times New Roman" w:eastAsia="Arial" w:hAnsi="Times New Roman" w:cs="Times New Roman"/>
                <w:strike/>
                <w:sz w:val="24"/>
                <w:szCs w:val="24"/>
                <w:lang w:val="pt-BR"/>
              </w:rPr>
            </w:pPr>
            <w:r w:rsidRPr="00D672C2"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  <w:t>Amido de milho e outros produtos a base de</w:t>
            </w:r>
            <w:r w:rsidRPr="00D672C2">
              <w:rPr>
                <w:rFonts w:ascii="Times New Roman" w:hAnsi="Times New Roman" w:cs="Times New Roman"/>
                <w:strike/>
                <w:spacing w:val="-9"/>
                <w:sz w:val="24"/>
                <w:szCs w:val="24"/>
                <w:lang w:val="pt-BR"/>
              </w:rPr>
              <w:t xml:space="preserve"> </w:t>
            </w:r>
            <w:r w:rsidRPr="00D672C2"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  <w:t>milho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91504E" w:rsidRPr="00D672C2" w:rsidRDefault="0091504E" w:rsidP="007C5ECF">
            <w:pPr>
              <w:pStyle w:val="TableParagraph"/>
              <w:rPr>
                <w:rFonts w:ascii="Times New Roman" w:eastAsia="Arial" w:hAnsi="Times New Roman" w:cs="Times New Roman"/>
                <w:b/>
                <w:bCs/>
                <w:strike/>
                <w:sz w:val="24"/>
                <w:szCs w:val="24"/>
                <w:lang w:val="pt-BR"/>
              </w:rPr>
            </w:pPr>
          </w:p>
          <w:p w:rsidR="0091504E" w:rsidRPr="00D672C2" w:rsidRDefault="0091504E" w:rsidP="007C5ECF">
            <w:pPr>
              <w:pStyle w:val="TableParagraph"/>
              <w:ind w:right="5"/>
              <w:jc w:val="center"/>
              <w:rPr>
                <w:rFonts w:ascii="Times New Roman" w:eastAsia="Arial" w:hAnsi="Times New Roman" w:cs="Times New Roman"/>
                <w:strike/>
                <w:sz w:val="24"/>
                <w:szCs w:val="24"/>
              </w:rPr>
            </w:pPr>
            <w:r w:rsidRPr="00D672C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1000</w:t>
            </w:r>
          </w:p>
        </w:tc>
      </w:tr>
      <w:tr w:rsidR="0091504E" w:rsidRPr="00D672C2" w:rsidTr="002C1210">
        <w:trPr>
          <w:trHeight w:hRule="exact" w:val="1554"/>
        </w:trPr>
        <w:tc>
          <w:tcPr>
            <w:tcW w:w="2724" w:type="dxa"/>
            <w:vMerge w:val="restart"/>
            <w:tcBorders>
              <w:top w:val="single" w:sz="8" w:space="0" w:color="000000"/>
              <w:left w:val="single" w:sz="4" w:space="0" w:color="000000"/>
              <w:right w:val="single" w:sz="9" w:space="0" w:color="000000"/>
            </w:tcBorders>
          </w:tcPr>
          <w:p w:rsidR="003E1C06" w:rsidRPr="00D672C2" w:rsidRDefault="003E1C06" w:rsidP="007C5ECF">
            <w:pPr>
              <w:pStyle w:val="TableParagraph"/>
              <w:spacing w:before="156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  <w:p w:rsidR="0091504E" w:rsidRPr="00D672C2" w:rsidRDefault="0091504E" w:rsidP="007C5ECF">
            <w:pPr>
              <w:pStyle w:val="TableParagraph"/>
              <w:spacing w:before="156"/>
              <w:rPr>
                <w:rFonts w:ascii="Times New Roman" w:eastAsia="Arial" w:hAnsi="Times New Roman" w:cs="Times New Roman"/>
                <w:strike/>
                <w:sz w:val="24"/>
                <w:szCs w:val="24"/>
              </w:rPr>
            </w:pPr>
            <w:r w:rsidRPr="00D672C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Zearalenona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91504E" w:rsidRPr="00D672C2" w:rsidRDefault="0091504E" w:rsidP="003E1C06">
            <w:pPr>
              <w:pStyle w:val="TableParagraph"/>
              <w:spacing w:before="83"/>
              <w:ind w:right="702"/>
              <w:jc w:val="both"/>
              <w:rPr>
                <w:rFonts w:ascii="Times New Roman" w:eastAsia="Arial" w:hAnsi="Times New Roman" w:cs="Times New Roman"/>
                <w:strike/>
                <w:sz w:val="24"/>
                <w:szCs w:val="24"/>
                <w:lang w:val="pt-BR"/>
              </w:rPr>
            </w:pPr>
            <w:r w:rsidRPr="00D672C2"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  <w:t>Farinha de trigo, massas, crackers e produtos de</w:t>
            </w:r>
            <w:r w:rsidRPr="00D672C2">
              <w:rPr>
                <w:rFonts w:ascii="Times New Roman" w:hAnsi="Times New Roman" w:cs="Times New Roman"/>
                <w:strike/>
                <w:spacing w:val="-17"/>
                <w:sz w:val="24"/>
                <w:szCs w:val="24"/>
                <w:lang w:val="pt-BR"/>
              </w:rPr>
              <w:t xml:space="preserve"> </w:t>
            </w:r>
            <w:r w:rsidRPr="00D672C2"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  <w:t>panificação,</w:t>
            </w:r>
            <w:r w:rsidRPr="00D672C2">
              <w:rPr>
                <w:rFonts w:ascii="Times New Roman" w:hAnsi="Times New Roman" w:cs="Times New Roman"/>
                <w:strike/>
                <w:w w:val="99"/>
                <w:sz w:val="24"/>
                <w:szCs w:val="24"/>
                <w:lang w:val="pt-BR"/>
              </w:rPr>
              <w:t xml:space="preserve"> </w:t>
            </w:r>
            <w:r w:rsidRPr="00D672C2"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  <w:t>cereais e produtos de cereais exceto trigo e incluindo</w:t>
            </w:r>
            <w:r w:rsidRPr="00D672C2">
              <w:rPr>
                <w:rFonts w:ascii="Times New Roman" w:hAnsi="Times New Roman" w:cs="Times New Roman"/>
                <w:strike/>
                <w:spacing w:val="-16"/>
                <w:sz w:val="24"/>
                <w:szCs w:val="24"/>
                <w:lang w:val="pt-BR"/>
              </w:rPr>
              <w:t xml:space="preserve"> </w:t>
            </w:r>
            <w:r w:rsidRPr="00D672C2"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  <w:t>cevada</w:t>
            </w:r>
            <w:r w:rsidRPr="00D672C2">
              <w:rPr>
                <w:rFonts w:ascii="Times New Roman" w:hAnsi="Times New Roman" w:cs="Times New Roman"/>
                <w:strike/>
                <w:w w:val="99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D672C2"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  <w:t>malteada</w:t>
            </w:r>
            <w:proofErr w:type="spellEnd"/>
            <w:r w:rsidRPr="00D672C2"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  <w:t>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91504E" w:rsidRPr="00D672C2" w:rsidRDefault="0091504E" w:rsidP="007C5ECF">
            <w:pPr>
              <w:pStyle w:val="TableParagraph"/>
              <w:spacing w:before="1"/>
              <w:rPr>
                <w:rFonts w:ascii="Times New Roman" w:eastAsia="Arial" w:hAnsi="Times New Roman" w:cs="Times New Roman"/>
                <w:b/>
                <w:bCs/>
                <w:strike/>
                <w:sz w:val="24"/>
                <w:szCs w:val="24"/>
                <w:lang w:val="pt-BR"/>
              </w:rPr>
            </w:pPr>
          </w:p>
          <w:p w:rsidR="0091504E" w:rsidRPr="00D672C2" w:rsidRDefault="0091504E" w:rsidP="007C5ECF">
            <w:pPr>
              <w:pStyle w:val="TableParagraph"/>
              <w:ind w:right="5"/>
              <w:jc w:val="center"/>
              <w:rPr>
                <w:rFonts w:ascii="Times New Roman" w:eastAsia="Arial" w:hAnsi="Times New Roman" w:cs="Times New Roman"/>
                <w:strike/>
                <w:sz w:val="24"/>
                <w:szCs w:val="24"/>
              </w:rPr>
            </w:pPr>
            <w:r w:rsidRPr="00D672C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100</w:t>
            </w:r>
          </w:p>
        </w:tc>
      </w:tr>
      <w:tr w:rsidR="0091504E" w:rsidRPr="00D672C2" w:rsidTr="007C5ECF">
        <w:trPr>
          <w:trHeight w:hRule="exact" w:val="372"/>
        </w:trPr>
        <w:tc>
          <w:tcPr>
            <w:tcW w:w="2724" w:type="dxa"/>
            <w:vMerge/>
            <w:tcBorders>
              <w:left w:val="single" w:sz="4" w:space="0" w:color="000000"/>
              <w:right w:val="single" w:sz="9" w:space="0" w:color="000000"/>
            </w:tcBorders>
          </w:tcPr>
          <w:p w:rsidR="0091504E" w:rsidRPr="00D672C2" w:rsidRDefault="0091504E" w:rsidP="007C5EC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91504E" w:rsidRPr="00D672C2" w:rsidRDefault="0091504E" w:rsidP="003E1C06">
            <w:pPr>
              <w:pStyle w:val="TableParagraph"/>
              <w:spacing w:before="57"/>
              <w:jc w:val="both"/>
              <w:rPr>
                <w:rFonts w:ascii="Times New Roman" w:eastAsia="Arial" w:hAnsi="Times New Roman" w:cs="Times New Roman"/>
                <w:strike/>
                <w:sz w:val="24"/>
                <w:szCs w:val="24"/>
              </w:rPr>
            </w:pPr>
            <w:proofErr w:type="spellStart"/>
            <w:r w:rsidRPr="00D672C2">
              <w:rPr>
                <w:rFonts w:ascii="Times New Roman" w:hAnsi="Times New Roman" w:cs="Times New Roman"/>
                <w:strike/>
                <w:sz w:val="24"/>
                <w:szCs w:val="24"/>
              </w:rPr>
              <w:t>Arroz</w:t>
            </w:r>
            <w:proofErr w:type="spellEnd"/>
            <w:r w:rsidRPr="00D672C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D672C2">
              <w:rPr>
                <w:rFonts w:ascii="Times New Roman" w:hAnsi="Times New Roman" w:cs="Times New Roman"/>
                <w:strike/>
                <w:sz w:val="24"/>
                <w:szCs w:val="24"/>
              </w:rPr>
              <w:t>beneficiado</w:t>
            </w:r>
            <w:proofErr w:type="spellEnd"/>
            <w:r w:rsidRPr="00D672C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</w:t>
            </w:r>
            <w:r w:rsidRPr="00D672C2">
              <w:rPr>
                <w:rFonts w:ascii="Times New Roman" w:hAnsi="Times New Roman" w:cs="Times New Roman"/>
                <w:strike/>
                <w:spacing w:val="-12"/>
                <w:sz w:val="24"/>
                <w:szCs w:val="24"/>
              </w:rPr>
              <w:t xml:space="preserve"> </w:t>
            </w:r>
            <w:proofErr w:type="spellStart"/>
            <w:r w:rsidRPr="00D672C2">
              <w:rPr>
                <w:rFonts w:ascii="Times New Roman" w:hAnsi="Times New Roman" w:cs="Times New Roman"/>
                <w:strike/>
                <w:sz w:val="24"/>
                <w:szCs w:val="24"/>
              </w:rPr>
              <w:t>derivados</w:t>
            </w:r>
            <w:proofErr w:type="spellEnd"/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91504E" w:rsidRPr="00D672C2" w:rsidRDefault="0091504E" w:rsidP="007C5ECF">
            <w:pPr>
              <w:pStyle w:val="TableParagraph"/>
              <w:spacing w:before="55"/>
              <w:ind w:right="5"/>
              <w:jc w:val="center"/>
              <w:rPr>
                <w:rFonts w:ascii="Times New Roman" w:eastAsia="Arial" w:hAnsi="Times New Roman" w:cs="Times New Roman"/>
                <w:strike/>
                <w:sz w:val="24"/>
                <w:szCs w:val="24"/>
              </w:rPr>
            </w:pPr>
            <w:r w:rsidRPr="00D672C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100</w:t>
            </w:r>
          </w:p>
        </w:tc>
      </w:tr>
      <w:tr w:rsidR="0091504E" w:rsidRPr="00D672C2" w:rsidTr="007C5ECF">
        <w:trPr>
          <w:trHeight w:hRule="exact" w:val="276"/>
        </w:trPr>
        <w:tc>
          <w:tcPr>
            <w:tcW w:w="2724" w:type="dxa"/>
            <w:vMerge/>
            <w:tcBorders>
              <w:left w:val="single" w:sz="4" w:space="0" w:color="000000"/>
              <w:right w:val="single" w:sz="9" w:space="0" w:color="000000"/>
            </w:tcBorders>
          </w:tcPr>
          <w:p w:rsidR="0091504E" w:rsidRPr="00D672C2" w:rsidRDefault="0091504E" w:rsidP="007C5EC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9" w:space="0" w:color="000000"/>
              <w:bottom w:val="single" w:sz="4" w:space="0" w:color="000000"/>
              <w:right w:val="single" w:sz="8" w:space="0" w:color="000000"/>
            </w:tcBorders>
          </w:tcPr>
          <w:p w:rsidR="0091504E" w:rsidRPr="00D672C2" w:rsidRDefault="0091504E" w:rsidP="003E1C06">
            <w:pPr>
              <w:pStyle w:val="TableParagraph"/>
              <w:spacing w:before="9"/>
              <w:jc w:val="both"/>
              <w:rPr>
                <w:rFonts w:ascii="Times New Roman" w:eastAsia="Arial" w:hAnsi="Times New Roman" w:cs="Times New Roman"/>
                <w:strike/>
                <w:sz w:val="24"/>
                <w:szCs w:val="24"/>
              </w:rPr>
            </w:pPr>
            <w:proofErr w:type="spellStart"/>
            <w:r w:rsidRPr="00D672C2">
              <w:rPr>
                <w:rFonts w:ascii="Times New Roman" w:hAnsi="Times New Roman" w:cs="Times New Roman"/>
                <w:strike/>
                <w:sz w:val="24"/>
                <w:szCs w:val="24"/>
              </w:rPr>
              <w:t>Arroz</w:t>
            </w:r>
            <w:proofErr w:type="spellEnd"/>
            <w:r w:rsidRPr="00D672C2">
              <w:rPr>
                <w:rFonts w:ascii="Times New Roman" w:hAnsi="Times New Roman" w:cs="Times New Roman"/>
                <w:strike/>
                <w:spacing w:val="-7"/>
                <w:sz w:val="24"/>
                <w:szCs w:val="24"/>
              </w:rPr>
              <w:t xml:space="preserve"> </w:t>
            </w:r>
            <w:r w:rsidRPr="00D672C2">
              <w:rPr>
                <w:rFonts w:ascii="Times New Roman" w:hAnsi="Times New Roman" w:cs="Times New Roman"/>
                <w:strike/>
                <w:sz w:val="24"/>
                <w:szCs w:val="24"/>
              </w:rPr>
              <w:t>integral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91504E" w:rsidRPr="00D672C2" w:rsidRDefault="0091504E" w:rsidP="007C5ECF">
            <w:pPr>
              <w:pStyle w:val="TableParagraph"/>
              <w:spacing w:before="7"/>
              <w:ind w:right="5"/>
              <w:jc w:val="center"/>
              <w:rPr>
                <w:rFonts w:ascii="Times New Roman" w:eastAsia="Arial" w:hAnsi="Times New Roman" w:cs="Times New Roman"/>
                <w:strike/>
                <w:sz w:val="24"/>
                <w:szCs w:val="24"/>
              </w:rPr>
            </w:pPr>
            <w:r w:rsidRPr="00D672C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400</w:t>
            </w:r>
          </w:p>
        </w:tc>
      </w:tr>
      <w:tr w:rsidR="0091504E" w:rsidRPr="00D672C2" w:rsidTr="007C5ECF">
        <w:trPr>
          <w:trHeight w:hRule="exact" w:val="274"/>
        </w:trPr>
        <w:tc>
          <w:tcPr>
            <w:tcW w:w="2724" w:type="dxa"/>
            <w:vMerge/>
            <w:tcBorders>
              <w:left w:val="single" w:sz="4" w:space="0" w:color="000000"/>
              <w:right w:val="single" w:sz="9" w:space="0" w:color="000000"/>
            </w:tcBorders>
          </w:tcPr>
          <w:p w:rsidR="0091504E" w:rsidRPr="00D672C2" w:rsidRDefault="0091504E" w:rsidP="007C5EC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8" w:space="0" w:color="000000"/>
            </w:tcBorders>
          </w:tcPr>
          <w:p w:rsidR="0091504E" w:rsidRPr="00D672C2" w:rsidRDefault="0091504E" w:rsidP="003E1C06">
            <w:pPr>
              <w:pStyle w:val="TableParagraph"/>
              <w:spacing w:before="14"/>
              <w:jc w:val="both"/>
              <w:rPr>
                <w:rFonts w:ascii="Times New Roman" w:eastAsia="Arial" w:hAnsi="Times New Roman" w:cs="Times New Roman"/>
                <w:strike/>
                <w:sz w:val="24"/>
                <w:szCs w:val="24"/>
              </w:rPr>
            </w:pPr>
            <w:proofErr w:type="spellStart"/>
            <w:r w:rsidRPr="00D672C2">
              <w:rPr>
                <w:rFonts w:ascii="Times New Roman" w:hAnsi="Times New Roman" w:cs="Times New Roman"/>
                <w:strike/>
                <w:sz w:val="24"/>
                <w:szCs w:val="24"/>
              </w:rPr>
              <w:t>Farelo</w:t>
            </w:r>
            <w:proofErr w:type="spellEnd"/>
            <w:r w:rsidRPr="00D672C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</w:t>
            </w:r>
            <w:r w:rsidRPr="00D672C2">
              <w:rPr>
                <w:rFonts w:ascii="Times New Roman" w:hAnsi="Times New Roman" w:cs="Times New Roman"/>
                <w:strike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D672C2">
              <w:rPr>
                <w:rFonts w:ascii="Times New Roman" w:hAnsi="Times New Roman" w:cs="Times New Roman"/>
                <w:strike/>
                <w:sz w:val="24"/>
                <w:szCs w:val="24"/>
              </w:rPr>
              <w:t>arroz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91504E" w:rsidRPr="00D672C2" w:rsidRDefault="0091504E" w:rsidP="007C5ECF">
            <w:pPr>
              <w:pStyle w:val="TableParagraph"/>
              <w:spacing w:before="11"/>
              <w:ind w:right="5"/>
              <w:jc w:val="center"/>
              <w:rPr>
                <w:rFonts w:ascii="Times New Roman" w:eastAsia="Arial" w:hAnsi="Times New Roman" w:cs="Times New Roman"/>
                <w:strike/>
                <w:sz w:val="24"/>
                <w:szCs w:val="24"/>
              </w:rPr>
            </w:pPr>
            <w:r w:rsidRPr="00D672C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600</w:t>
            </w:r>
          </w:p>
        </w:tc>
      </w:tr>
      <w:tr w:rsidR="0091504E" w:rsidRPr="00D672C2" w:rsidTr="002C1210">
        <w:trPr>
          <w:trHeight w:hRule="exact" w:val="913"/>
        </w:trPr>
        <w:tc>
          <w:tcPr>
            <w:tcW w:w="2724" w:type="dxa"/>
            <w:vMerge/>
            <w:tcBorders>
              <w:left w:val="single" w:sz="4" w:space="0" w:color="000000"/>
              <w:right w:val="single" w:sz="9" w:space="0" w:color="000000"/>
            </w:tcBorders>
          </w:tcPr>
          <w:p w:rsidR="0091504E" w:rsidRPr="00D672C2" w:rsidRDefault="0091504E" w:rsidP="007C5EC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8" w:space="0" w:color="000000"/>
            </w:tcBorders>
          </w:tcPr>
          <w:p w:rsidR="0091504E" w:rsidRPr="00D672C2" w:rsidRDefault="0091504E" w:rsidP="003E1C06">
            <w:pPr>
              <w:pStyle w:val="TableParagraph"/>
              <w:spacing w:before="2"/>
              <w:ind w:right="463"/>
              <w:jc w:val="both"/>
              <w:rPr>
                <w:rFonts w:ascii="Times New Roman" w:eastAsia="Arial" w:hAnsi="Times New Roman" w:cs="Times New Roman"/>
                <w:strike/>
                <w:sz w:val="24"/>
                <w:szCs w:val="24"/>
                <w:lang w:val="pt-BR"/>
              </w:rPr>
            </w:pPr>
            <w:r w:rsidRPr="00D672C2"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  <w:t xml:space="preserve">Milho de pipoca, canjiquinha, canjica, produtos e </w:t>
            </w:r>
            <w:proofErr w:type="gramStart"/>
            <w:r w:rsidRPr="00D672C2"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  <w:t>sub-produtos</w:t>
            </w:r>
            <w:proofErr w:type="gramEnd"/>
            <w:r w:rsidRPr="00D672C2">
              <w:rPr>
                <w:rFonts w:ascii="Times New Roman" w:hAnsi="Times New Roman" w:cs="Times New Roman"/>
                <w:strike/>
                <w:spacing w:val="-11"/>
                <w:sz w:val="24"/>
                <w:szCs w:val="24"/>
                <w:lang w:val="pt-BR"/>
              </w:rPr>
              <w:t xml:space="preserve"> </w:t>
            </w:r>
            <w:r w:rsidRPr="00D672C2"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  <w:t>à</w:t>
            </w:r>
            <w:r w:rsidRPr="00D672C2">
              <w:rPr>
                <w:rFonts w:ascii="Times New Roman" w:hAnsi="Times New Roman" w:cs="Times New Roman"/>
                <w:strike/>
                <w:w w:val="99"/>
                <w:sz w:val="24"/>
                <w:szCs w:val="24"/>
                <w:lang w:val="pt-BR"/>
              </w:rPr>
              <w:t xml:space="preserve"> </w:t>
            </w:r>
            <w:r w:rsidRPr="00D672C2"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  <w:t>base de</w:t>
            </w:r>
            <w:r w:rsidRPr="00D672C2">
              <w:rPr>
                <w:rFonts w:ascii="Times New Roman" w:hAnsi="Times New Roman" w:cs="Times New Roman"/>
                <w:strike/>
                <w:spacing w:val="-5"/>
                <w:sz w:val="24"/>
                <w:szCs w:val="24"/>
                <w:lang w:val="pt-BR"/>
              </w:rPr>
              <w:t xml:space="preserve"> </w:t>
            </w:r>
            <w:r w:rsidRPr="00D672C2"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  <w:t>milho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91504E" w:rsidRPr="00D672C2" w:rsidRDefault="0091504E" w:rsidP="007C5ECF">
            <w:pPr>
              <w:pStyle w:val="TableParagraph"/>
              <w:spacing w:before="115"/>
              <w:ind w:right="5"/>
              <w:jc w:val="center"/>
              <w:rPr>
                <w:rFonts w:ascii="Times New Roman" w:eastAsia="Arial" w:hAnsi="Times New Roman" w:cs="Times New Roman"/>
                <w:strike/>
                <w:sz w:val="24"/>
                <w:szCs w:val="24"/>
              </w:rPr>
            </w:pPr>
            <w:r w:rsidRPr="00D672C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150</w:t>
            </w:r>
          </w:p>
        </w:tc>
      </w:tr>
      <w:tr w:rsidR="0091504E" w:rsidRPr="00D672C2" w:rsidTr="007C5ECF">
        <w:trPr>
          <w:trHeight w:hRule="exact" w:val="717"/>
        </w:trPr>
        <w:tc>
          <w:tcPr>
            <w:tcW w:w="2724" w:type="dxa"/>
            <w:vMerge/>
            <w:tcBorders>
              <w:left w:val="single" w:sz="4" w:space="0" w:color="000000"/>
              <w:bottom w:val="single" w:sz="8" w:space="0" w:color="000000"/>
              <w:right w:val="single" w:sz="9" w:space="0" w:color="000000"/>
            </w:tcBorders>
          </w:tcPr>
          <w:p w:rsidR="0091504E" w:rsidRPr="00D672C2" w:rsidRDefault="0091504E" w:rsidP="007C5EC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91504E" w:rsidRPr="00D672C2" w:rsidRDefault="0091504E" w:rsidP="003E1C06">
            <w:pPr>
              <w:pStyle w:val="TableParagraph"/>
              <w:spacing w:before="170"/>
              <w:jc w:val="both"/>
              <w:rPr>
                <w:rFonts w:ascii="Times New Roman" w:eastAsia="Arial" w:hAnsi="Times New Roman" w:cs="Times New Roman"/>
                <w:strike/>
                <w:sz w:val="24"/>
                <w:szCs w:val="24"/>
                <w:lang w:val="pt-BR"/>
              </w:rPr>
            </w:pPr>
            <w:r w:rsidRPr="00D672C2"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  <w:t>Trigo integral, farinha de trigo integral, farelo de</w:t>
            </w:r>
            <w:r w:rsidRPr="00D672C2">
              <w:rPr>
                <w:rFonts w:ascii="Times New Roman" w:hAnsi="Times New Roman" w:cs="Times New Roman"/>
                <w:strike/>
                <w:spacing w:val="-14"/>
                <w:sz w:val="24"/>
                <w:szCs w:val="24"/>
                <w:lang w:val="pt-BR"/>
              </w:rPr>
              <w:t xml:space="preserve"> </w:t>
            </w:r>
            <w:r w:rsidRPr="00D672C2">
              <w:rPr>
                <w:rFonts w:ascii="Times New Roman" w:hAnsi="Times New Roman" w:cs="Times New Roman"/>
                <w:strike/>
                <w:sz w:val="24"/>
                <w:szCs w:val="24"/>
                <w:lang w:val="pt-BR"/>
              </w:rPr>
              <w:t>trigo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91504E" w:rsidRPr="00D672C2" w:rsidRDefault="0091504E" w:rsidP="007C5ECF">
            <w:pPr>
              <w:pStyle w:val="TableParagraph"/>
              <w:spacing w:before="167"/>
              <w:ind w:right="5"/>
              <w:jc w:val="center"/>
              <w:rPr>
                <w:rFonts w:ascii="Times New Roman" w:eastAsia="Arial" w:hAnsi="Times New Roman" w:cs="Times New Roman"/>
                <w:strike/>
                <w:sz w:val="24"/>
                <w:szCs w:val="24"/>
              </w:rPr>
            </w:pPr>
            <w:r w:rsidRPr="00D672C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200</w:t>
            </w:r>
          </w:p>
        </w:tc>
      </w:tr>
    </w:tbl>
    <w:p w:rsidR="005111AF" w:rsidRPr="005111AF" w:rsidRDefault="005111AF" w:rsidP="005111AF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11AF">
        <w:rPr>
          <w:rFonts w:ascii="Times New Roman" w:hAnsi="Times New Roman" w:cs="Times New Roman"/>
          <w:b/>
          <w:sz w:val="24"/>
          <w:szCs w:val="24"/>
        </w:rPr>
        <w:t>ANEXO IV - Aplicação em 1º de janeiro de 2019</w:t>
      </w:r>
    </w:p>
    <w:p w:rsidR="005111AF" w:rsidRPr="005111AF" w:rsidRDefault="005111AF" w:rsidP="005111AF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11AF">
        <w:rPr>
          <w:rFonts w:ascii="Times New Roman" w:hAnsi="Times New Roman" w:cs="Times New Roman"/>
          <w:b/>
          <w:sz w:val="24"/>
          <w:szCs w:val="24"/>
        </w:rPr>
        <w:t>LIMITES MÁXIMOS TOLERADOS (LMT) PARA MICOTOXINAS</w:t>
      </w:r>
    </w:p>
    <w:p w:rsidR="005111AF" w:rsidRDefault="005111AF" w:rsidP="005111A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16E83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138, de 8 de fevereiro de 2017)</w:t>
      </w:r>
    </w:p>
    <w:tbl>
      <w:tblPr>
        <w:tblW w:w="8009" w:type="dxa"/>
        <w:jc w:val="center"/>
        <w:tblInd w:w="-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2992"/>
        <w:gridCol w:w="3195"/>
        <w:gridCol w:w="1822"/>
      </w:tblGrid>
      <w:tr w:rsidR="005111AF" w:rsidRPr="005111AF" w:rsidTr="005111AF">
        <w:trPr>
          <w:trHeight w:val="108"/>
          <w:jc w:val="center"/>
        </w:trPr>
        <w:tc>
          <w:tcPr>
            <w:tcW w:w="2992" w:type="dxa"/>
            <w:hideMark/>
          </w:tcPr>
          <w:p w:rsidR="005111AF" w:rsidRPr="005111AF" w:rsidRDefault="005111AF" w:rsidP="00C87FE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111A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MICOTOXINAS</w:t>
            </w:r>
          </w:p>
        </w:tc>
        <w:tc>
          <w:tcPr>
            <w:tcW w:w="3195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11AF" w:rsidRPr="005111AF" w:rsidRDefault="005111AF" w:rsidP="00C87FE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111A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ALIMENTO</w:t>
            </w:r>
          </w:p>
        </w:tc>
        <w:tc>
          <w:tcPr>
            <w:tcW w:w="18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11AF" w:rsidRPr="005111AF" w:rsidRDefault="005111AF" w:rsidP="00C87FE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111A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LMT (</w:t>
            </w:r>
            <w:proofErr w:type="spellStart"/>
            <w:r w:rsidRPr="005111A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µG</w:t>
            </w:r>
            <w:proofErr w:type="spellEnd"/>
            <w:r w:rsidRPr="005111A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/KG)</w:t>
            </w:r>
          </w:p>
        </w:tc>
      </w:tr>
      <w:tr w:rsidR="005111AF" w:rsidRPr="005111AF" w:rsidTr="005111AF">
        <w:trPr>
          <w:trHeight w:val="108"/>
          <w:jc w:val="center"/>
        </w:trPr>
        <w:tc>
          <w:tcPr>
            <w:tcW w:w="2992" w:type="dxa"/>
            <w:vMerge w:val="restart"/>
            <w:vAlign w:val="center"/>
            <w:hideMark/>
          </w:tcPr>
          <w:p w:rsidR="005111AF" w:rsidRPr="005111AF" w:rsidRDefault="005111AF" w:rsidP="00C87FE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111AF">
              <w:rPr>
                <w:rFonts w:ascii="Times New Roman" w:hAnsi="Times New Roman"/>
                <w:color w:val="000000"/>
                <w:sz w:val="24"/>
                <w:szCs w:val="24"/>
              </w:rPr>
              <w:t>Desoxinivalenol (DON)</w:t>
            </w:r>
          </w:p>
        </w:tc>
        <w:tc>
          <w:tcPr>
            <w:tcW w:w="3195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11AF" w:rsidRPr="005111AF" w:rsidRDefault="005111AF" w:rsidP="005111A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111AF">
              <w:rPr>
                <w:rFonts w:ascii="Times New Roman" w:hAnsi="Times New Roman"/>
                <w:color w:val="000000"/>
                <w:sz w:val="24"/>
                <w:szCs w:val="24"/>
              </w:rPr>
              <w:t>Trigo integral, trigo para quibe, farinha de trigo integral, farelo de trigo, farelo de arroz, grão de cevada</w:t>
            </w:r>
          </w:p>
        </w:tc>
        <w:tc>
          <w:tcPr>
            <w:tcW w:w="18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11AF" w:rsidRPr="005111AF" w:rsidRDefault="005111AF" w:rsidP="00C87FE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111AF">
              <w:rPr>
                <w:rFonts w:ascii="Times New Roman" w:hAnsi="Times New Roman"/>
                <w:color w:val="000000"/>
                <w:sz w:val="24"/>
                <w:szCs w:val="24"/>
              </w:rPr>
              <w:t>1000</w:t>
            </w:r>
          </w:p>
        </w:tc>
      </w:tr>
      <w:tr w:rsidR="005111AF" w:rsidRPr="005111AF" w:rsidTr="005111AF">
        <w:trPr>
          <w:trHeight w:val="204"/>
          <w:jc w:val="center"/>
        </w:trPr>
        <w:tc>
          <w:tcPr>
            <w:tcW w:w="2992" w:type="dxa"/>
            <w:vMerge/>
            <w:hideMark/>
          </w:tcPr>
          <w:p w:rsidR="005111AF" w:rsidRPr="005111AF" w:rsidRDefault="005111AF" w:rsidP="00C87FE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95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11AF" w:rsidRPr="005111AF" w:rsidRDefault="005111AF" w:rsidP="005111A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111AF">
              <w:rPr>
                <w:rFonts w:ascii="Times New Roman" w:hAnsi="Times New Roman"/>
                <w:color w:val="000000"/>
                <w:sz w:val="24"/>
                <w:szCs w:val="24"/>
              </w:rPr>
              <w:t>Farinha de trigo, massas, crackers, biscoitos de água e sal, e produtos de panificação, cereais e produtos de cereais exceto trigo e incluindo cevada malteada.</w:t>
            </w:r>
          </w:p>
        </w:tc>
        <w:tc>
          <w:tcPr>
            <w:tcW w:w="18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11AF" w:rsidRPr="005111AF" w:rsidRDefault="005111AF" w:rsidP="00C87FE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111AF">
              <w:rPr>
                <w:rFonts w:ascii="Times New Roman" w:hAnsi="Times New Roman"/>
                <w:color w:val="000000"/>
                <w:sz w:val="24"/>
                <w:szCs w:val="24"/>
              </w:rPr>
              <w:t>750</w:t>
            </w:r>
          </w:p>
        </w:tc>
      </w:tr>
    </w:tbl>
    <w:p w:rsidR="005111AF" w:rsidRDefault="005111AF" w:rsidP="000E5647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E5647" w:rsidRPr="00AB41A9" w:rsidRDefault="000E5647" w:rsidP="000E5647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41A9">
        <w:rPr>
          <w:rFonts w:ascii="Times New Roman" w:eastAsia="Times New Roman" w:hAnsi="Times New Roman" w:cs="Times New Roman"/>
          <w:sz w:val="24"/>
          <w:szCs w:val="24"/>
          <w:lang w:eastAsia="pt-BR"/>
        </w:rPr>
        <w:t>-----------------------</w:t>
      </w:r>
    </w:p>
    <w:p w:rsidR="00B27189" w:rsidRPr="003577CA" w:rsidRDefault="00B27189" w:rsidP="00B27189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3577CA">
        <w:rPr>
          <w:rFonts w:ascii="Times New Roman" w:eastAsia="Times New Roman" w:hAnsi="Times New Roman" w:cs="Times New Roman"/>
          <w:lang w:eastAsia="pt-BR"/>
        </w:rPr>
        <w:t>(*) Republicada por ter saído, no DOU nº 37, de 22-2-2011, Seção 1, pág. 72, com incorreção no original.</w:t>
      </w:r>
      <w:bookmarkStart w:id="0" w:name="_GoBack"/>
      <w:bookmarkEnd w:id="0"/>
    </w:p>
    <w:p w:rsidR="0091504E" w:rsidRPr="00AB41A9" w:rsidRDefault="0091504E" w:rsidP="0091504E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z w:val="24"/>
          <w:szCs w:val="24"/>
        </w:rPr>
      </w:pPr>
    </w:p>
    <w:p w:rsidR="0091504E" w:rsidRPr="00AB41A9" w:rsidRDefault="0091504E" w:rsidP="0091504E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z w:val="24"/>
          <w:szCs w:val="24"/>
        </w:rPr>
      </w:pPr>
    </w:p>
    <w:p w:rsidR="005F2FF3" w:rsidRPr="00AB41A9" w:rsidRDefault="005F2FF3" w:rsidP="005F2FF3">
      <w:p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</w:p>
    <w:sectPr w:rsidR="005F2FF3" w:rsidRPr="00AB41A9" w:rsidSect="00173AD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7FE8" w:rsidRDefault="00C87FE8" w:rsidP="003577CA">
      <w:pPr>
        <w:spacing w:after="0" w:line="240" w:lineRule="auto"/>
      </w:pPr>
      <w:r>
        <w:separator/>
      </w:r>
    </w:p>
  </w:endnote>
  <w:endnote w:type="continuationSeparator" w:id="0">
    <w:p w:rsidR="00C87FE8" w:rsidRDefault="00C87FE8" w:rsidP="0035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FE8" w:rsidRPr="00B517AC" w:rsidRDefault="00C87FE8" w:rsidP="003577C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C87FE8" w:rsidRDefault="00C87FE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7FE8" w:rsidRDefault="00C87FE8" w:rsidP="003577CA">
      <w:pPr>
        <w:spacing w:after="0" w:line="240" w:lineRule="auto"/>
      </w:pPr>
      <w:r>
        <w:separator/>
      </w:r>
    </w:p>
  </w:footnote>
  <w:footnote w:type="continuationSeparator" w:id="0">
    <w:p w:rsidR="00C87FE8" w:rsidRDefault="00C87FE8" w:rsidP="00357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FE8" w:rsidRPr="00B517AC" w:rsidRDefault="00C87FE8" w:rsidP="003577C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87FE8" w:rsidRPr="00B517AC" w:rsidRDefault="00C87FE8" w:rsidP="003577C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C87FE8" w:rsidRPr="00B517AC" w:rsidRDefault="00C87FE8" w:rsidP="003577C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C87FE8" w:rsidRDefault="00C87FE8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/>
  <w:rsids>
    <w:rsidRoot w:val="00284E62"/>
    <w:rsid w:val="00004BB2"/>
    <w:rsid w:val="00024D1E"/>
    <w:rsid w:val="00033835"/>
    <w:rsid w:val="00065994"/>
    <w:rsid w:val="0007651E"/>
    <w:rsid w:val="00083CD4"/>
    <w:rsid w:val="000A09FC"/>
    <w:rsid w:val="000D5DBF"/>
    <w:rsid w:val="000D763C"/>
    <w:rsid w:val="000E5647"/>
    <w:rsid w:val="000F47D3"/>
    <w:rsid w:val="00121903"/>
    <w:rsid w:val="00135727"/>
    <w:rsid w:val="00135DA0"/>
    <w:rsid w:val="001417A2"/>
    <w:rsid w:val="00152F49"/>
    <w:rsid w:val="00157F11"/>
    <w:rsid w:val="00166A50"/>
    <w:rsid w:val="00173AD7"/>
    <w:rsid w:val="00174CD6"/>
    <w:rsid w:val="001A05FD"/>
    <w:rsid w:val="001E708B"/>
    <w:rsid w:val="00250ED1"/>
    <w:rsid w:val="002638AE"/>
    <w:rsid w:val="002639C4"/>
    <w:rsid w:val="00264C33"/>
    <w:rsid w:val="00284E62"/>
    <w:rsid w:val="002A167B"/>
    <w:rsid w:val="002C1210"/>
    <w:rsid w:val="002F2434"/>
    <w:rsid w:val="003577CA"/>
    <w:rsid w:val="003B629D"/>
    <w:rsid w:val="003E1C06"/>
    <w:rsid w:val="003F0143"/>
    <w:rsid w:val="00416E83"/>
    <w:rsid w:val="00437DEB"/>
    <w:rsid w:val="00441EC2"/>
    <w:rsid w:val="004444FC"/>
    <w:rsid w:val="00465235"/>
    <w:rsid w:val="00481672"/>
    <w:rsid w:val="004A74A9"/>
    <w:rsid w:val="004C6BEB"/>
    <w:rsid w:val="004D16C5"/>
    <w:rsid w:val="004E1F73"/>
    <w:rsid w:val="004F0F4F"/>
    <w:rsid w:val="005111AF"/>
    <w:rsid w:val="00520EDA"/>
    <w:rsid w:val="00580946"/>
    <w:rsid w:val="005A5FFA"/>
    <w:rsid w:val="005B7323"/>
    <w:rsid w:val="005D3E72"/>
    <w:rsid w:val="005F2FF3"/>
    <w:rsid w:val="00647EC6"/>
    <w:rsid w:val="00675FAB"/>
    <w:rsid w:val="00676E31"/>
    <w:rsid w:val="00687F00"/>
    <w:rsid w:val="006A0910"/>
    <w:rsid w:val="006A1896"/>
    <w:rsid w:val="006A30B6"/>
    <w:rsid w:val="00730E28"/>
    <w:rsid w:val="007365D5"/>
    <w:rsid w:val="007441BF"/>
    <w:rsid w:val="00781BDB"/>
    <w:rsid w:val="00786686"/>
    <w:rsid w:val="00791168"/>
    <w:rsid w:val="007C5ECF"/>
    <w:rsid w:val="007D41CA"/>
    <w:rsid w:val="007D5D1E"/>
    <w:rsid w:val="00811A51"/>
    <w:rsid w:val="00816E57"/>
    <w:rsid w:val="00845D11"/>
    <w:rsid w:val="008553D4"/>
    <w:rsid w:val="008747E6"/>
    <w:rsid w:val="008D3CD8"/>
    <w:rsid w:val="00903538"/>
    <w:rsid w:val="00912FBC"/>
    <w:rsid w:val="0091504E"/>
    <w:rsid w:val="0092314A"/>
    <w:rsid w:val="00926C45"/>
    <w:rsid w:val="00934B86"/>
    <w:rsid w:val="009826CA"/>
    <w:rsid w:val="0099098B"/>
    <w:rsid w:val="009A7DE1"/>
    <w:rsid w:val="00A45450"/>
    <w:rsid w:val="00A778D1"/>
    <w:rsid w:val="00AB41A9"/>
    <w:rsid w:val="00AB4AF6"/>
    <w:rsid w:val="00B27189"/>
    <w:rsid w:val="00B305FD"/>
    <w:rsid w:val="00B30817"/>
    <w:rsid w:val="00B3181D"/>
    <w:rsid w:val="00B456DA"/>
    <w:rsid w:val="00B76328"/>
    <w:rsid w:val="00B85539"/>
    <w:rsid w:val="00BB37C2"/>
    <w:rsid w:val="00C0180B"/>
    <w:rsid w:val="00C40792"/>
    <w:rsid w:val="00C45B81"/>
    <w:rsid w:val="00C5449F"/>
    <w:rsid w:val="00C61979"/>
    <w:rsid w:val="00C62F7D"/>
    <w:rsid w:val="00C67295"/>
    <w:rsid w:val="00C84263"/>
    <w:rsid w:val="00C85062"/>
    <w:rsid w:val="00C86427"/>
    <w:rsid w:val="00C87FE8"/>
    <w:rsid w:val="00D02069"/>
    <w:rsid w:val="00D1282B"/>
    <w:rsid w:val="00D54DE4"/>
    <w:rsid w:val="00D621E1"/>
    <w:rsid w:val="00D672C2"/>
    <w:rsid w:val="00D83EB7"/>
    <w:rsid w:val="00DA3E6F"/>
    <w:rsid w:val="00DA64EF"/>
    <w:rsid w:val="00DB421E"/>
    <w:rsid w:val="00DC1306"/>
    <w:rsid w:val="00DD3BCF"/>
    <w:rsid w:val="00DE4FB1"/>
    <w:rsid w:val="00E4388C"/>
    <w:rsid w:val="00E459C0"/>
    <w:rsid w:val="00EA7A15"/>
    <w:rsid w:val="00EB7157"/>
    <w:rsid w:val="00EC1D51"/>
    <w:rsid w:val="00EC25CF"/>
    <w:rsid w:val="00F0461E"/>
    <w:rsid w:val="00F84CA9"/>
    <w:rsid w:val="00F87206"/>
    <w:rsid w:val="00F93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A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F2FF3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F2FF3"/>
    <w:pPr>
      <w:widowControl w:val="0"/>
      <w:spacing w:after="0" w:line="240" w:lineRule="auto"/>
    </w:pPr>
    <w:rPr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3577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77CA"/>
  </w:style>
  <w:style w:type="paragraph" w:styleId="Rodap">
    <w:name w:val="footer"/>
    <w:basedOn w:val="Normal"/>
    <w:link w:val="RodapChar"/>
    <w:uiPriority w:val="99"/>
    <w:unhideWhenUsed/>
    <w:rsid w:val="003577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77CA"/>
  </w:style>
  <w:style w:type="paragraph" w:styleId="Textodebalo">
    <w:name w:val="Balloon Text"/>
    <w:basedOn w:val="Normal"/>
    <w:link w:val="TextodebaloChar"/>
    <w:uiPriority w:val="99"/>
    <w:semiHidden/>
    <w:unhideWhenUsed/>
    <w:rsid w:val="00357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77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F2FF3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F2FF3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0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6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57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7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9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4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39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1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1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1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3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0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77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56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0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7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8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0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6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5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1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9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7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47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8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8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76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5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0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6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3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3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2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5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7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5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0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4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B020A9-0F4F-4C0F-B47E-DC44D25D1D24}"/>
</file>

<file path=customXml/itemProps2.xml><?xml version="1.0" encoding="utf-8"?>
<ds:datastoreItem xmlns:ds="http://schemas.openxmlformats.org/officeDocument/2006/customXml" ds:itemID="{3AECD6DD-8686-41DF-914C-CBCD29925908}"/>
</file>

<file path=customXml/itemProps3.xml><?xml version="1.0" encoding="utf-8"?>
<ds:datastoreItem xmlns:ds="http://schemas.openxmlformats.org/officeDocument/2006/customXml" ds:itemID="{33398E81-2CC1-4D19-B549-F6516D2FBC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10</Pages>
  <Words>2082</Words>
  <Characters>11246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cinthya.elgrably</cp:lastModifiedBy>
  <cp:revision>105</cp:revision>
  <cp:lastPrinted>2016-08-16T18:04:00Z</cp:lastPrinted>
  <dcterms:created xsi:type="dcterms:W3CDTF">2015-12-31T12:28:00Z</dcterms:created>
  <dcterms:modified xsi:type="dcterms:W3CDTF">2017-02-24T15:56:00Z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