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E37" w:rsidRDefault="00B67E37" w:rsidP="00EC2821">
      <w:pPr>
        <w:pStyle w:val="Ttulo1"/>
        <w:ind w:left="-567" w:right="-427"/>
        <w:divId w:val="365640552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C2821">
        <w:rPr>
          <w:rFonts w:ascii="Times New Roman" w:hAnsi="Times New Roman" w:cs="Times New Roman"/>
          <w:sz w:val="24"/>
          <w:szCs w:val="24"/>
        </w:rPr>
        <w:t>RESOLUÇÃO DE DIRETORIA COLEGIADA – RDC Nº 9, DE 3 DE MARÇO DE 2009.</w:t>
      </w:r>
    </w:p>
    <w:p w:rsidR="00EC2821" w:rsidRPr="00EC2821" w:rsidRDefault="00EC2821" w:rsidP="00EC2821">
      <w:pPr>
        <w:pStyle w:val="Ttulo1"/>
        <w:ind w:left="-567" w:right="-427"/>
        <w:divId w:val="3656405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P</w:t>
      </w:r>
      <w:r w:rsidRPr="00EC2821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ublicada no 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DOU</w:t>
      </w:r>
      <w:r w:rsidRPr="00EC2821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 nº 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42</w:t>
      </w:r>
      <w:r w:rsidRPr="00EC2821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, de 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4</w:t>
      </w:r>
      <w:r w:rsidRPr="00EC2821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 de 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março</w:t>
      </w:r>
      <w:r w:rsidRPr="00EC2821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 de 20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09</w:t>
      </w:r>
    </w:p>
    <w:p w:rsidR="00B67E37" w:rsidRPr="00EC2821" w:rsidRDefault="00B67E37" w:rsidP="00EC2821">
      <w:pPr>
        <w:pStyle w:val="Recuodecorpodetexto3"/>
        <w:spacing w:after="100"/>
        <w:ind w:left="3969"/>
        <w:jc w:val="both"/>
        <w:divId w:val="365640552"/>
        <w:rPr>
          <w:sz w:val="24"/>
          <w:szCs w:val="24"/>
        </w:rPr>
      </w:pPr>
      <w:r w:rsidRPr="00EC2821">
        <w:rPr>
          <w:sz w:val="24"/>
          <w:szCs w:val="24"/>
        </w:rPr>
        <w:t xml:space="preserve">Altera o Anexo IV da Resolução - RDC n° 45, de 12 de março de 2003, que dispõe sobre o regulamento técnico de Boas </w:t>
      </w:r>
      <w:r w:rsidR="00EC2821" w:rsidRPr="00EC2821">
        <w:rPr>
          <w:sz w:val="24"/>
          <w:szCs w:val="24"/>
        </w:rPr>
        <w:t>Práticas</w:t>
      </w:r>
      <w:r w:rsidRPr="00EC2821">
        <w:rPr>
          <w:sz w:val="24"/>
          <w:szCs w:val="24"/>
        </w:rPr>
        <w:t xml:space="preserve"> de Utilização de Soluções Parenterais em Serviço de Saúde.</w:t>
      </w:r>
    </w:p>
    <w:p w:rsidR="00B67E37" w:rsidRPr="00EC2821" w:rsidRDefault="00B67E37" w:rsidP="00B67E37">
      <w:pPr>
        <w:ind w:firstLine="567"/>
        <w:jc w:val="both"/>
        <w:divId w:val="365640552"/>
      </w:pPr>
      <w:r w:rsidRPr="00EC2821">
        <w:rPr>
          <w:b/>
          <w:bCs/>
          <w:color w:val="000000"/>
        </w:rPr>
        <w:t>A Diretoria Colegiada da Agência Nacional de Vigilância Sanitária</w:t>
      </w:r>
      <w:r w:rsidRPr="00EC2821">
        <w:rPr>
          <w:color w:val="000000"/>
        </w:rPr>
        <w:t xml:space="preserve">, no uso da atribuição que lhe confere o inciso IV do art. 11 do Regulamento da ANVISA aprovado pelo Decreto nº 3.029, de 16 de abril de 1999, e tendo em vista o disposto no inciso II e nos §§ 1º e 3º do art. 54 do Regimento Interno aprovado nos termos </w:t>
      </w:r>
      <w:r w:rsidRPr="00EC2821">
        <w:t>do Anexo I da Portaria nº 354 da ANVISA, de 11 de agosto de 2006, republicada no DOU de 21 de agosto de 2006, em reunião realizada em 3 de fevereiro de 2009;</w:t>
      </w:r>
    </w:p>
    <w:p w:rsidR="00B67E37" w:rsidRPr="00EC2821" w:rsidRDefault="00B67E37" w:rsidP="00B67E37">
      <w:pPr>
        <w:ind w:firstLine="567"/>
        <w:jc w:val="both"/>
        <w:divId w:val="365640552"/>
        <w:rPr>
          <w:color w:val="000000"/>
        </w:rPr>
      </w:pPr>
      <w:r w:rsidRPr="00EC2821">
        <w:rPr>
          <w:color w:val="000000"/>
        </w:rPr>
        <w:t>considerando o disposto no parágrafo único do art. 3º da Resolução – RDC n.º 90, de 27 de novembro de 2008, adota a seguinte Resolução da Diretoria Colegiada e eu, Diretor-Presidente, determino a sua publicação:</w:t>
      </w:r>
    </w:p>
    <w:p w:rsidR="00B67E37" w:rsidRPr="00EC2821" w:rsidRDefault="00B67E37" w:rsidP="00B67E37">
      <w:pPr>
        <w:pStyle w:val="NormalWeb"/>
        <w:divId w:val="365640552"/>
        <w:rPr>
          <w:rFonts w:ascii="Times New Roman" w:hAnsi="Times New Roman" w:cs="Times New Roman"/>
          <w:sz w:val="24"/>
          <w:szCs w:val="24"/>
        </w:rPr>
      </w:pPr>
      <w:r w:rsidRPr="00EC2821">
        <w:rPr>
          <w:rFonts w:ascii="Times New Roman" w:hAnsi="Times New Roman" w:cs="Times New Roman"/>
          <w:sz w:val="24"/>
          <w:szCs w:val="24"/>
        </w:rPr>
        <w:t>Art. 1º O item 1 do Anexo IV da Resolução - RDC n° 45, de 12 de março de 2003, que dispõe sobre o regulamento técnico de Boas Praticas de Utilização de Soluções Parenterais em Serviço de Saúde passa a vigorar com o seguinte acréscimo:</w:t>
      </w:r>
    </w:p>
    <w:p w:rsidR="00B67E37" w:rsidRPr="00EC2821" w:rsidRDefault="00B67E37" w:rsidP="00EC2821">
      <w:pPr>
        <w:ind w:left="567"/>
        <w:jc w:val="both"/>
        <w:divId w:val="365640552"/>
        <w:rPr>
          <w:color w:val="000000"/>
        </w:rPr>
      </w:pPr>
      <w:r w:rsidRPr="00EC2821">
        <w:rPr>
          <w:color w:val="000000"/>
        </w:rPr>
        <w:t>“ANEXO IV</w:t>
      </w:r>
    </w:p>
    <w:p w:rsidR="00B67E37" w:rsidRPr="00EC2821" w:rsidRDefault="00B67E37" w:rsidP="00EC2821">
      <w:pPr>
        <w:ind w:left="567"/>
        <w:jc w:val="both"/>
        <w:divId w:val="365640552"/>
        <w:rPr>
          <w:color w:val="000000"/>
        </w:rPr>
      </w:pPr>
      <w:r w:rsidRPr="00EC2821">
        <w:rPr>
          <w:color w:val="000000"/>
        </w:rPr>
        <w:t>DISPOSIÇÕES TRANSITÓRIAS</w:t>
      </w:r>
    </w:p>
    <w:p w:rsidR="00B67E37" w:rsidRPr="00EC2821" w:rsidRDefault="00B67E37" w:rsidP="00EC2821">
      <w:pPr>
        <w:ind w:left="567"/>
        <w:jc w:val="both"/>
        <w:divId w:val="365640552"/>
        <w:rPr>
          <w:color w:val="000000"/>
        </w:rPr>
      </w:pPr>
      <w:r w:rsidRPr="00EC2821">
        <w:rPr>
          <w:color w:val="000000"/>
        </w:rPr>
        <w:t>1.  (...)</w:t>
      </w:r>
    </w:p>
    <w:p w:rsidR="00B67E37" w:rsidRPr="00EC2821" w:rsidRDefault="00EC2821" w:rsidP="00EC2821">
      <w:pPr>
        <w:pStyle w:val="Corpodetexto2"/>
        <w:spacing w:after="100" w:line="240" w:lineRule="auto"/>
        <w:ind w:left="567"/>
        <w:jc w:val="both"/>
        <w:divId w:val="365640552"/>
      </w:pPr>
      <w:r w:rsidRPr="00EC2821">
        <w:t>1.1. Após</w:t>
      </w:r>
      <w:r w:rsidR="00B67E37" w:rsidRPr="00EC2821">
        <w:t xml:space="preserve"> 28 de fevereiro de 2009 os serviços de saúde somente poderão adquirir Soluções Parenterais de Grande Volume produzidos em Sistema de Infusão Aberto quando a produção tiver sido expressa e excepcionalmente autorizada pela </w:t>
      </w:r>
      <w:r w:rsidRPr="00EC2821">
        <w:t>Anvisa, nos</w:t>
      </w:r>
      <w:r w:rsidR="00B67E37" w:rsidRPr="00EC2821">
        <w:t xml:space="preserve"> termos do parágrafo único do art. 3º, da Resolução – RDC </w:t>
      </w:r>
      <w:r w:rsidRPr="00EC2821">
        <w:t>n. º</w:t>
      </w:r>
      <w:r w:rsidR="00B67E37" w:rsidRPr="00EC2821">
        <w:t xml:space="preserve"> 90, de 27 de novembro de 2008, podendo ser utilizadas até a expiração do seu prazo de validade.</w:t>
      </w:r>
    </w:p>
    <w:p w:rsidR="00B67E37" w:rsidRPr="00EC2821" w:rsidRDefault="00B67E37" w:rsidP="00EC2821">
      <w:pPr>
        <w:ind w:left="567"/>
        <w:jc w:val="both"/>
        <w:divId w:val="365640552"/>
        <w:rPr>
          <w:color w:val="000000"/>
        </w:rPr>
      </w:pPr>
      <w:r w:rsidRPr="00EC2821">
        <w:rPr>
          <w:color w:val="000000"/>
        </w:rPr>
        <w:t>1.2 A Agência Nacional de Vigilância Sanitária poderá solicitar aos serviços de saúde relatórios mensais de aquisição de Soluções Parenterais de Grande Volume em Sistema Aberto autorizados em caráter de excepcionalidade”.(NR)</w:t>
      </w:r>
    </w:p>
    <w:p w:rsidR="00B67E37" w:rsidRPr="00EC2821" w:rsidRDefault="00B67E37" w:rsidP="00B67E37">
      <w:pPr>
        <w:pStyle w:val="Recuodecorpodetexto2"/>
        <w:spacing w:before="100" w:beforeAutospacing="1" w:after="100" w:afterAutospacing="1"/>
        <w:ind w:firstLine="567"/>
        <w:divId w:val="365640552"/>
        <w:rPr>
          <w:rFonts w:ascii="Times New Roman" w:hAnsi="Times New Roman"/>
          <w:szCs w:val="24"/>
        </w:rPr>
      </w:pPr>
      <w:r w:rsidRPr="00EC2821">
        <w:rPr>
          <w:rFonts w:ascii="Times New Roman" w:hAnsi="Times New Roman"/>
          <w:szCs w:val="24"/>
        </w:rPr>
        <w:t>Art. 2º Esta Resolução entra em vigor na data de sua publicação.</w:t>
      </w:r>
    </w:p>
    <w:p w:rsidR="00B67E37" w:rsidRPr="00EC2821" w:rsidRDefault="00B67E37" w:rsidP="00B67E37">
      <w:pPr>
        <w:pStyle w:val="Ttulo2"/>
        <w:divId w:val="365640552"/>
        <w:rPr>
          <w:rFonts w:ascii="Times New Roman" w:hAnsi="Times New Roman" w:cs="Times New Roman"/>
          <w:sz w:val="24"/>
          <w:szCs w:val="24"/>
        </w:rPr>
      </w:pPr>
      <w:r w:rsidRPr="00EC2821">
        <w:rPr>
          <w:rFonts w:ascii="Times New Roman" w:hAnsi="Times New Roman" w:cs="Times New Roman"/>
          <w:sz w:val="24"/>
          <w:szCs w:val="24"/>
        </w:rPr>
        <w:t>DIRCEU RAPOSO DE MELLO</w:t>
      </w:r>
    </w:p>
    <w:sectPr w:rsidR="00B67E37" w:rsidRPr="00EC2821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5376" w:rsidRDefault="00085376" w:rsidP="00EC2821">
      <w:pPr>
        <w:spacing w:before="0" w:after="0"/>
      </w:pPr>
      <w:r>
        <w:separator/>
      </w:r>
    </w:p>
  </w:endnote>
  <w:endnote w:type="continuationSeparator" w:id="0">
    <w:p w:rsidR="00085376" w:rsidRDefault="00085376" w:rsidP="00EC28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2821" w:rsidRPr="0018049F" w:rsidRDefault="00EC2821" w:rsidP="00EC2821">
    <w:pPr>
      <w:tabs>
        <w:tab w:val="right" w:pos="8504"/>
      </w:tabs>
      <w:spacing w:after="0"/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5376" w:rsidRDefault="00085376" w:rsidP="00EC2821">
      <w:pPr>
        <w:spacing w:before="0" w:after="0"/>
      </w:pPr>
      <w:r>
        <w:separator/>
      </w:r>
    </w:p>
  </w:footnote>
  <w:footnote w:type="continuationSeparator" w:id="0">
    <w:p w:rsidR="00085376" w:rsidRDefault="00085376" w:rsidP="00EC28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2821" w:rsidRPr="0018049F" w:rsidRDefault="00085376" w:rsidP="00EC282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085376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C2821" w:rsidRPr="0018049F" w:rsidRDefault="00EC2821" w:rsidP="00EC282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EC2821" w:rsidRDefault="00EC2821" w:rsidP="00EC282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EC2821" w:rsidRDefault="00EC2821" w:rsidP="00EC282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85376"/>
    <w:rsid w:val="000C2183"/>
    <w:rsid w:val="000F7751"/>
    <w:rsid w:val="0018049F"/>
    <w:rsid w:val="002A6BAF"/>
    <w:rsid w:val="004B7B0C"/>
    <w:rsid w:val="00524060"/>
    <w:rsid w:val="005D13BD"/>
    <w:rsid w:val="00652E8A"/>
    <w:rsid w:val="00771958"/>
    <w:rsid w:val="008B7BC0"/>
    <w:rsid w:val="008D770F"/>
    <w:rsid w:val="009D4C4B"/>
    <w:rsid w:val="009F4005"/>
    <w:rsid w:val="00A53197"/>
    <w:rsid w:val="00AF43E7"/>
    <w:rsid w:val="00B67E37"/>
    <w:rsid w:val="00B876DD"/>
    <w:rsid w:val="00C95A0B"/>
    <w:rsid w:val="00D4463A"/>
    <w:rsid w:val="00DF7C19"/>
    <w:rsid w:val="00E30878"/>
    <w:rsid w:val="00EC2821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B67E37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B67E37"/>
    <w:rPr>
      <w:rFonts w:eastAsiaTheme="minorEastAsia" w:cs="Times New Roman"/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B67E37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B67E37"/>
    <w:rPr>
      <w:rFonts w:eastAsiaTheme="minorEastAsia" w:cs="Times New Roman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EC2821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EC2821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EC2821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EC2821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C2821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640554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0552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555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1671</Characters>
  <Application>Microsoft Office Word</Application>
  <DocSecurity>0</DocSecurity>
  <Lines>13</Lines>
  <Paragraphs>3</Paragraphs>
  <ScaleCrop>false</ScaleCrop>
  <Company>ANVISA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2018-04-09T20:11:00Z</cp:lastPrinted>
  <dcterms:created xsi:type="dcterms:W3CDTF">2018-08-16T18:34:00Z</dcterms:created>
  <dcterms:modified xsi:type="dcterms:W3CDTF">2018-08-16T18:34:00Z</dcterms:modified>
</cp:coreProperties>
</file>