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2E7" w:rsidRPr="006E607A" w:rsidRDefault="00A00AC5" w:rsidP="00895BB7">
      <w:pPr>
        <w:spacing w:line="240" w:lineRule="auto"/>
        <w:ind w:left="-567" w:right="-568"/>
        <w:jc w:val="center"/>
        <w:rPr>
          <w:rFonts w:ascii="Times New Roman" w:hAnsi="Times New Roman"/>
          <w:b/>
          <w:bCs/>
          <w:sz w:val="23"/>
          <w:szCs w:val="23"/>
        </w:rPr>
      </w:pPr>
      <w:r w:rsidRPr="006E607A">
        <w:rPr>
          <w:rFonts w:ascii="Times New Roman" w:hAnsi="Times New Roman"/>
          <w:b/>
          <w:bCs/>
          <w:sz w:val="23"/>
          <w:szCs w:val="23"/>
        </w:rPr>
        <w:t xml:space="preserve">RESOLUÇÃO DA DIRETORIA COLEGIADA </w:t>
      </w:r>
      <w:r w:rsidRPr="006E607A">
        <w:rPr>
          <w:rFonts w:ascii="Times New Roman" w:hAnsi="Times New Roman"/>
          <w:b/>
          <w:bCs/>
          <w:sz w:val="23"/>
          <w:szCs w:val="23"/>
        </w:rPr>
        <w:noBreakHyphen/>
        <w:t xml:space="preserve"> RDC N° </w:t>
      </w:r>
      <w:r w:rsidR="00701B4A" w:rsidRPr="006E607A">
        <w:rPr>
          <w:rFonts w:ascii="Times New Roman" w:hAnsi="Times New Roman"/>
          <w:b/>
          <w:bCs/>
          <w:sz w:val="23"/>
          <w:szCs w:val="23"/>
        </w:rPr>
        <w:t>127</w:t>
      </w:r>
      <w:r w:rsidRPr="006E607A">
        <w:rPr>
          <w:rFonts w:ascii="Times New Roman" w:hAnsi="Times New Roman"/>
          <w:b/>
          <w:bCs/>
          <w:sz w:val="23"/>
          <w:szCs w:val="23"/>
        </w:rPr>
        <w:t xml:space="preserve">, DE </w:t>
      </w:r>
      <w:r w:rsidR="00701B4A" w:rsidRPr="006E607A">
        <w:rPr>
          <w:rFonts w:ascii="Times New Roman" w:hAnsi="Times New Roman"/>
          <w:b/>
          <w:bCs/>
          <w:sz w:val="23"/>
          <w:szCs w:val="23"/>
        </w:rPr>
        <w:t>1</w:t>
      </w:r>
      <w:r w:rsidR="006E607A">
        <w:rPr>
          <w:rFonts w:ascii="Times New Roman" w:hAnsi="Times New Roman"/>
          <w:b/>
          <w:bCs/>
          <w:sz w:val="23"/>
          <w:szCs w:val="23"/>
        </w:rPr>
        <w:t>º</w:t>
      </w:r>
      <w:r w:rsidR="00701B4A" w:rsidRPr="006E607A">
        <w:rPr>
          <w:rFonts w:ascii="Times New Roman" w:hAnsi="Times New Roman"/>
          <w:b/>
          <w:bCs/>
          <w:sz w:val="23"/>
          <w:szCs w:val="23"/>
        </w:rPr>
        <w:t xml:space="preserve"> DE DEZ</w:t>
      </w:r>
      <w:r w:rsidRPr="006E607A">
        <w:rPr>
          <w:rFonts w:ascii="Times New Roman" w:hAnsi="Times New Roman"/>
          <w:b/>
          <w:bCs/>
          <w:sz w:val="23"/>
          <w:szCs w:val="23"/>
        </w:rPr>
        <w:t>EMBRO DE 2016</w:t>
      </w:r>
    </w:p>
    <w:p w:rsidR="00F16884" w:rsidRPr="006E607A" w:rsidRDefault="00F16884" w:rsidP="00895BB7">
      <w:pPr>
        <w:spacing w:line="240" w:lineRule="auto"/>
        <w:ind w:left="567"/>
        <w:jc w:val="center"/>
        <w:rPr>
          <w:rFonts w:ascii="Times New Roman" w:hAnsi="Times New Roman"/>
          <w:color w:val="0000FF"/>
          <w:sz w:val="24"/>
          <w:szCs w:val="24"/>
        </w:rPr>
      </w:pPr>
      <w:r w:rsidRPr="006E607A">
        <w:rPr>
          <w:rFonts w:ascii="Times New Roman" w:hAnsi="Times New Roman"/>
          <w:b/>
          <w:bCs/>
          <w:color w:val="0000FF"/>
          <w:sz w:val="24"/>
          <w:szCs w:val="24"/>
        </w:rPr>
        <w:t>(Publicada no DOU nº 231, de 2 de dezembro de 2016)</w:t>
      </w:r>
    </w:p>
    <w:p w:rsidR="006E607A" w:rsidRDefault="00C642E7" w:rsidP="00895BB7">
      <w:pPr>
        <w:spacing w:line="240" w:lineRule="auto"/>
        <w:ind w:left="3969"/>
        <w:jc w:val="both"/>
        <w:rPr>
          <w:rFonts w:ascii="Times New Roman" w:hAnsi="Times New Roman"/>
          <w:sz w:val="24"/>
          <w:szCs w:val="24"/>
        </w:rPr>
      </w:pPr>
      <w:r w:rsidRPr="006E607A">
        <w:rPr>
          <w:rFonts w:ascii="Times New Roman" w:hAnsi="Times New Roman"/>
          <w:sz w:val="24"/>
          <w:szCs w:val="24"/>
        </w:rPr>
        <w:t>Dispõe sobre a alteração das Resoluções da Diretoria Colegiada - RDC nº 64/2012 e nº 104/2016, para a inclusão, alteração e exclusão de Denominações Comuns Brasileiras – DCB, na lista completa das DCB da Anvisa.</w:t>
      </w:r>
    </w:p>
    <w:p w:rsidR="006E607A" w:rsidRDefault="00C642E7" w:rsidP="00895BB7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E607A">
        <w:rPr>
          <w:rFonts w:ascii="Times New Roman" w:hAnsi="Times New Roman"/>
          <w:sz w:val="24"/>
          <w:szCs w:val="24"/>
        </w:rPr>
        <w:t xml:space="preserve">A Diretoria Colegiada da Agência Nacional de Vigilância Sanitária, no uso da atribuição que lhe conferem o art. 15, III e IV aliado ao art. 7º, III, e IV, da Lei nº 9.782, de 26 de janeiro de 1999, o art. 53, V, §§ 1º e 3º do Regimento Interno aprovado nos termos do Anexo I da Resolução da Diretoria Colegiada - RDC nº 61, de 3 de fevereiro de 2016, resolve adotar a seguinte Resolução da Diretoria Colegiada, conforme deliberado em reunião realizada em </w:t>
      </w:r>
      <w:r w:rsidR="00043880" w:rsidRPr="006E607A">
        <w:rPr>
          <w:rFonts w:ascii="Times New Roman" w:hAnsi="Times New Roman"/>
          <w:bCs/>
          <w:sz w:val="24"/>
          <w:szCs w:val="24"/>
        </w:rPr>
        <w:t>22</w:t>
      </w:r>
      <w:r w:rsidRPr="006E607A">
        <w:rPr>
          <w:rFonts w:ascii="Times New Roman" w:hAnsi="Times New Roman"/>
          <w:sz w:val="24"/>
          <w:szCs w:val="24"/>
        </w:rPr>
        <w:t xml:space="preserve"> de </w:t>
      </w:r>
      <w:r w:rsidR="00043880" w:rsidRPr="006E607A">
        <w:rPr>
          <w:rFonts w:ascii="Times New Roman" w:hAnsi="Times New Roman"/>
          <w:bCs/>
          <w:sz w:val="24"/>
          <w:szCs w:val="24"/>
        </w:rPr>
        <w:t>novembro</w:t>
      </w:r>
      <w:r w:rsidRPr="006E607A">
        <w:rPr>
          <w:rFonts w:ascii="Times New Roman" w:hAnsi="Times New Roman"/>
          <w:sz w:val="24"/>
          <w:szCs w:val="24"/>
        </w:rPr>
        <w:t xml:space="preserve"> de 2016, e eu, Diretor-Presidente, determino a sua publicação.</w:t>
      </w:r>
    </w:p>
    <w:p w:rsidR="006E607A" w:rsidRDefault="00C642E7" w:rsidP="00895BB7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E607A">
        <w:rPr>
          <w:rFonts w:ascii="Times New Roman" w:hAnsi="Times New Roman"/>
          <w:sz w:val="24"/>
          <w:szCs w:val="24"/>
        </w:rPr>
        <w:t>Art. 1º Aprovar a inclusão das Denominações Comuns Brasileiras (DCB) relacionadas no Anexo I, na Lista Completa das DCB, divulgada pela Resolução RDC nº. 64, de 28 de dezembro de 2012 (DOU de 03/01/2013).</w:t>
      </w:r>
    </w:p>
    <w:p w:rsidR="006E607A" w:rsidRDefault="00C642E7" w:rsidP="00895BB7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E607A">
        <w:rPr>
          <w:rFonts w:ascii="Times New Roman" w:hAnsi="Times New Roman"/>
          <w:sz w:val="24"/>
          <w:szCs w:val="24"/>
        </w:rPr>
        <w:t>Art. 2º Alterar, as DCB relacionadas no Anexo II, da lista completa publicada na Resolução-RDC nº. 64 de 28 de dezembro de 2012 (DOU de 03/01/2013) e na Resolução 104, de 31 de agosto de 2016 (DOU de 01/09/2016).</w:t>
      </w:r>
    </w:p>
    <w:p w:rsidR="006E607A" w:rsidRDefault="00C642E7" w:rsidP="00895BB7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E607A">
        <w:rPr>
          <w:rFonts w:ascii="Times New Roman" w:hAnsi="Times New Roman"/>
          <w:sz w:val="24"/>
          <w:szCs w:val="24"/>
        </w:rPr>
        <w:t>Art. 3° Excluir, a DCB relacionada no Anexo III, da lista completa publicada na Resolução RDC Nº. 64 de 28 de dezembro de 2012 (DOU de 03/01/2013).</w:t>
      </w:r>
    </w:p>
    <w:p w:rsidR="006E607A" w:rsidRDefault="00C642E7" w:rsidP="00895BB7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E607A">
        <w:rPr>
          <w:rFonts w:ascii="Times New Roman" w:hAnsi="Times New Roman"/>
          <w:sz w:val="24"/>
          <w:szCs w:val="24"/>
        </w:rPr>
        <w:t>Art. 4º Esta resolução entra em vigor na data da sua publicação.</w:t>
      </w:r>
    </w:p>
    <w:p w:rsidR="006E607A" w:rsidRDefault="00FE0174" w:rsidP="00895BB7">
      <w:pPr>
        <w:spacing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  <w:r w:rsidRPr="006E607A">
        <w:rPr>
          <w:rFonts w:ascii="Times New Roman" w:hAnsi="Times New Roman"/>
          <w:b/>
          <w:sz w:val="24"/>
          <w:szCs w:val="24"/>
        </w:rPr>
        <w:t>JARBAS BARBOSA DA SILVA J</w:t>
      </w:r>
      <w:r w:rsidR="00C642E7" w:rsidRPr="006E607A">
        <w:rPr>
          <w:rFonts w:ascii="Times New Roman" w:hAnsi="Times New Roman"/>
          <w:b/>
          <w:sz w:val="24"/>
          <w:szCs w:val="24"/>
        </w:rPr>
        <w:t>R</w:t>
      </w:r>
      <w:r w:rsidRPr="006E607A">
        <w:rPr>
          <w:rFonts w:ascii="Times New Roman" w:hAnsi="Times New Roman"/>
          <w:b/>
          <w:sz w:val="24"/>
          <w:szCs w:val="24"/>
        </w:rPr>
        <w:t>.</w:t>
      </w:r>
    </w:p>
    <w:p w:rsidR="006E607A" w:rsidRDefault="006E607A" w:rsidP="00895BB7">
      <w:pPr>
        <w:spacing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:rsidR="006E607A" w:rsidRDefault="006E607A" w:rsidP="00895BB7">
      <w:pPr>
        <w:spacing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  <w:r w:rsidRPr="006E607A">
        <w:rPr>
          <w:rFonts w:ascii="Times New Roman" w:hAnsi="Times New Roman"/>
          <w:b/>
          <w:sz w:val="24"/>
          <w:szCs w:val="24"/>
        </w:rPr>
        <w:t xml:space="preserve">ANEXO I </w:t>
      </w:r>
    </w:p>
    <w:p w:rsidR="00C642E7" w:rsidRPr="006E607A" w:rsidRDefault="00C642E7" w:rsidP="00895BB7">
      <w:pPr>
        <w:spacing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  <w:r w:rsidRPr="006E607A">
        <w:rPr>
          <w:rFonts w:ascii="Times New Roman" w:hAnsi="Times New Roman"/>
          <w:b/>
          <w:sz w:val="24"/>
          <w:szCs w:val="24"/>
        </w:rPr>
        <w:t xml:space="preserve"> Inclusão na Lista Completa das Denominações Comuns Brasileiras – DCB</w:t>
      </w:r>
    </w:p>
    <w:p w:rsidR="00C642E7" w:rsidRPr="006E607A" w:rsidRDefault="00073EF1" w:rsidP="00895BB7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  <w:r w:rsidRPr="006E607A">
        <w:rPr>
          <w:rFonts w:ascii="Times New Roman" w:hAnsi="Times New Roman"/>
          <w:b/>
          <w:sz w:val="24"/>
          <w:szCs w:val="24"/>
        </w:rPr>
        <w:t xml:space="preserve">1. </w:t>
      </w:r>
      <w:r w:rsidR="00C642E7" w:rsidRPr="006E607A">
        <w:rPr>
          <w:rFonts w:ascii="Times New Roman" w:hAnsi="Times New Roman"/>
          <w:b/>
          <w:sz w:val="24"/>
          <w:szCs w:val="24"/>
        </w:rPr>
        <w:t>Insumos farmacêuticos ativos:</w:t>
      </w:r>
    </w:p>
    <w:tbl>
      <w:tblPr>
        <w:tblW w:w="747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3"/>
        <w:gridCol w:w="897"/>
        <w:gridCol w:w="3974"/>
        <w:gridCol w:w="1842"/>
      </w:tblGrid>
      <w:tr w:rsidR="00C642E7" w:rsidRPr="006E607A" w:rsidTr="006E607A">
        <w:trPr>
          <w:trHeight w:val="536"/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3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DENOMINAÇÃO COMUM BRASILEIRA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Nº CAS</w:t>
            </w:r>
          </w:p>
        </w:tc>
      </w:tr>
      <w:tr w:rsidR="00C642E7" w:rsidRPr="006E607A" w:rsidTr="006E607A">
        <w:trPr>
          <w:trHeight w:val="20"/>
          <w:jc w:val="center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11469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bromidrato</w:t>
            </w:r>
            <w:proofErr w:type="spellEnd"/>
            <w:proofErr w:type="gram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Pr="006E607A">
              <w:rPr>
                <w:rFonts w:ascii="Times New Roman" w:hAnsi="Times New Roman"/>
                <w:sz w:val="24"/>
                <w:szCs w:val="24"/>
              </w:rPr>
              <w:t>eletriptana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177834-92-3</w:t>
            </w:r>
          </w:p>
        </w:tc>
      </w:tr>
      <w:tr w:rsidR="00C642E7" w:rsidRPr="006E607A" w:rsidTr="006E607A">
        <w:trPr>
          <w:trHeight w:val="20"/>
          <w:jc w:val="center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11470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ceritinibe</w:t>
            </w:r>
            <w:proofErr w:type="spellEnd"/>
            <w:proofErr w:type="gram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1032900-25-6</w:t>
            </w:r>
          </w:p>
        </w:tc>
      </w:tr>
      <w:tr w:rsidR="00C642E7" w:rsidRPr="006E607A" w:rsidTr="006E607A">
        <w:trPr>
          <w:trHeight w:val="20"/>
          <w:jc w:val="center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11471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ciclossilicato</w:t>
            </w:r>
            <w:proofErr w:type="spellEnd"/>
            <w:proofErr w:type="gram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de zircônio </w:t>
            </w:r>
            <w:proofErr w:type="spellStart"/>
            <w:r w:rsidRPr="006E607A">
              <w:rPr>
                <w:rFonts w:ascii="Times New Roman" w:hAnsi="Times New Roman"/>
                <w:sz w:val="24"/>
                <w:szCs w:val="24"/>
              </w:rPr>
              <w:t>dissódico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17141-74-1</w:t>
            </w:r>
          </w:p>
        </w:tc>
      </w:tr>
      <w:tr w:rsidR="00C642E7" w:rsidRPr="006E607A" w:rsidTr="006E607A">
        <w:trPr>
          <w:trHeight w:val="20"/>
          <w:jc w:val="center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11472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ciclossilicato</w:t>
            </w:r>
            <w:proofErr w:type="spellEnd"/>
            <w:proofErr w:type="gram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de zircônio </w:t>
            </w:r>
            <w:proofErr w:type="spellStart"/>
            <w:r w:rsidRPr="006E607A">
              <w:rPr>
                <w:rFonts w:ascii="Times New Roman" w:hAnsi="Times New Roman"/>
                <w:sz w:val="24"/>
                <w:szCs w:val="24"/>
              </w:rPr>
              <w:t>dissódico</w:t>
            </w:r>
            <w:proofErr w:type="spell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hidratado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242800-27-7</w:t>
            </w:r>
          </w:p>
        </w:tc>
      </w:tr>
      <w:tr w:rsidR="00C642E7" w:rsidRPr="006E607A" w:rsidTr="006E607A">
        <w:trPr>
          <w:trHeight w:val="20"/>
          <w:jc w:val="center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11473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cloridrato</w:t>
            </w:r>
            <w:proofErr w:type="gram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Pr="006E607A">
              <w:rPr>
                <w:rFonts w:ascii="Times New Roman" w:hAnsi="Times New Roman"/>
                <w:sz w:val="24"/>
                <w:szCs w:val="24"/>
              </w:rPr>
              <w:t>ibogaína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5934-55-4</w:t>
            </w:r>
          </w:p>
        </w:tc>
      </w:tr>
      <w:tr w:rsidR="00C642E7" w:rsidRPr="006E607A" w:rsidTr="006E607A">
        <w:trPr>
          <w:trHeight w:val="20"/>
          <w:jc w:val="center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11474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eluxadolina</w:t>
            </w:r>
            <w:proofErr w:type="spellEnd"/>
            <w:proofErr w:type="gram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864821-90-9</w:t>
            </w:r>
          </w:p>
        </w:tc>
      </w:tr>
      <w:tr w:rsidR="00C642E7" w:rsidRPr="006E607A" w:rsidTr="006E607A">
        <w:trPr>
          <w:trHeight w:val="20"/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11475</w:t>
            </w:r>
          </w:p>
        </w:tc>
        <w:tc>
          <w:tcPr>
            <w:tcW w:w="3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pamidronato</w:t>
            </w:r>
            <w:proofErr w:type="spellEnd"/>
            <w:proofErr w:type="gram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07A">
              <w:rPr>
                <w:rFonts w:ascii="Times New Roman" w:hAnsi="Times New Roman"/>
                <w:sz w:val="24"/>
                <w:szCs w:val="24"/>
              </w:rPr>
              <w:t>dissódico</w:t>
            </w:r>
            <w:proofErr w:type="spell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07A">
              <w:rPr>
                <w:rFonts w:ascii="Times New Roman" w:hAnsi="Times New Roman"/>
                <w:sz w:val="24"/>
                <w:szCs w:val="24"/>
              </w:rPr>
              <w:t>pentaidratado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109552-15-0</w:t>
            </w:r>
          </w:p>
        </w:tc>
      </w:tr>
      <w:tr w:rsidR="00C642E7" w:rsidRPr="006E607A" w:rsidTr="006E607A">
        <w:trPr>
          <w:trHeight w:val="20"/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11476</w:t>
            </w:r>
          </w:p>
        </w:tc>
        <w:tc>
          <w:tcPr>
            <w:tcW w:w="3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succinato</w:t>
            </w:r>
            <w:proofErr w:type="spellEnd"/>
            <w:proofErr w:type="gram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Pr="006E607A">
              <w:rPr>
                <w:rFonts w:ascii="Times New Roman" w:hAnsi="Times New Roman"/>
                <w:sz w:val="24"/>
                <w:szCs w:val="24"/>
              </w:rPr>
              <w:t>ribociclibe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1374639-75-4</w:t>
            </w:r>
          </w:p>
        </w:tc>
      </w:tr>
      <w:tr w:rsidR="00C642E7" w:rsidRPr="006E607A" w:rsidTr="006E607A">
        <w:trPr>
          <w:trHeight w:val="20"/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11477</w:t>
            </w:r>
          </w:p>
        </w:tc>
        <w:tc>
          <w:tcPr>
            <w:tcW w:w="3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velpatasvir</w:t>
            </w:r>
            <w:proofErr w:type="spellEnd"/>
            <w:proofErr w:type="gram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1377049-84-7</w:t>
            </w:r>
          </w:p>
        </w:tc>
      </w:tr>
    </w:tbl>
    <w:p w:rsidR="00C642E7" w:rsidRPr="006E607A" w:rsidRDefault="00C642E7" w:rsidP="00895BB7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C642E7" w:rsidRPr="006E607A" w:rsidRDefault="00073EF1" w:rsidP="00895BB7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  <w:r w:rsidRPr="006E607A">
        <w:rPr>
          <w:rFonts w:ascii="Times New Roman" w:hAnsi="Times New Roman"/>
          <w:b/>
          <w:sz w:val="24"/>
          <w:szCs w:val="24"/>
        </w:rPr>
        <w:t xml:space="preserve">2. </w:t>
      </w:r>
      <w:r w:rsidR="00C642E7" w:rsidRPr="006E607A">
        <w:rPr>
          <w:rFonts w:ascii="Times New Roman" w:hAnsi="Times New Roman"/>
          <w:b/>
          <w:sz w:val="24"/>
          <w:szCs w:val="24"/>
        </w:rPr>
        <w:t>Excipientes:</w:t>
      </w:r>
    </w:p>
    <w:tbl>
      <w:tblPr>
        <w:tblW w:w="694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960"/>
        <w:gridCol w:w="3980"/>
        <w:gridCol w:w="1386"/>
      </w:tblGrid>
      <w:tr w:rsidR="00C642E7" w:rsidRPr="006E607A" w:rsidTr="00F16884">
        <w:trPr>
          <w:trHeight w:val="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DENOMINAÇÃO COMUM BRASILEIRA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Nº CAS</w:t>
            </w:r>
          </w:p>
        </w:tc>
      </w:tr>
      <w:tr w:rsidR="00C642E7" w:rsidRPr="006E607A" w:rsidTr="00F16884">
        <w:trPr>
          <w:trHeight w:val="43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11490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acetilacetonato</w:t>
            </w:r>
            <w:proofErr w:type="spellEnd"/>
            <w:proofErr w:type="gram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de alumínio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13963-57-0</w:t>
            </w:r>
          </w:p>
        </w:tc>
      </w:tr>
      <w:tr w:rsidR="00C642E7" w:rsidRPr="006E607A" w:rsidTr="00F16884">
        <w:trPr>
          <w:trHeight w:val="2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11491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acetilcitrato</w:t>
            </w:r>
            <w:proofErr w:type="spellEnd"/>
            <w:proofErr w:type="gram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Pr="006E607A">
              <w:rPr>
                <w:rFonts w:ascii="Times New Roman" w:hAnsi="Times New Roman"/>
                <w:sz w:val="24"/>
                <w:szCs w:val="24"/>
              </w:rPr>
              <w:t>tributila</w:t>
            </w:r>
            <w:proofErr w:type="spellEnd"/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77-90-7</w:t>
            </w:r>
          </w:p>
        </w:tc>
      </w:tr>
      <w:tr w:rsidR="00C642E7" w:rsidRPr="006E607A" w:rsidTr="00F16884">
        <w:trPr>
          <w:trHeight w:val="2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11492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distearoil</w:t>
            </w:r>
            <w:proofErr w:type="spellEnd"/>
            <w:proofErr w:type="gram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07A">
              <w:rPr>
                <w:rFonts w:ascii="Times New Roman" w:hAnsi="Times New Roman"/>
                <w:sz w:val="24"/>
                <w:szCs w:val="24"/>
              </w:rPr>
              <w:t>fosfatidilglicerol</w:t>
            </w:r>
            <w:proofErr w:type="spell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sódico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200880-42-8</w:t>
            </w:r>
          </w:p>
        </w:tc>
      </w:tr>
      <w:tr w:rsidR="00C642E7" w:rsidRPr="006E607A" w:rsidTr="00F16884">
        <w:trPr>
          <w:trHeight w:val="2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11493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fosfatidilcolina</w:t>
            </w:r>
            <w:proofErr w:type="spellEnd"/>
            <w:proofErr w:type="gram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hidrogenada de soja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97281-48-6</w:t>
            </w:r>
          </w:p>
        </w:tc>
      </w:tr>
      <w:tr w:rsidR="00C642E7" w:rsidRPr="006E607A" w:rsidTr="00F16884">
        <w:trPr>
          <w:trHeight w:val="2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11494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marrom</w:t>
            </w:r>
            <w:proofErr w:type="gram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caramelo 150a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8028-89-5</w:t>
            </w:r>
          </w:p>
        </w:tc>
      </w:tr>
      <w:tr w:rsidR="00C642E7" w:rsidRPr="006E607A" w:rsidTr="00F16884">
        <w:trPr>
          <w:trHeight w:val="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11495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óleo</w:t>
            </w:r>
            <w:proofErr w:type="gram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de milho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8001-30-7</w:t>
            </w:r>
          </w:p>
        </w:tc>
      </w:tr>
      <w:tr w:rsidR="00C642E7" w:rsidRPr="006E607A" w:rsidTr="00F16884">
        <w:trPr>
          <w:trHeight w:val="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11496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polietileno</w:t>
            </w:r>
            <w:proofErr w:type="gramEnd"/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9002-88-4</w:t>
            </w:r>
          </w:p>
        </w:tc>
      </w:tr>
      <w:tr w:rsidR="00C642E7" w:rsidRPr="006E607A" w:rsidTr="00F16884">
        <w:trPr>
          <w:trHeight w:val="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11497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succinato</w:t>
            </w:r>
            <w:proofErr w:type="spellEnd"/>
            <w:proofErr w:type="gram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07A">
              <w:rPr>
                <w:rFonts w:ascii="Times New Roman" w:hAnsi="Times New Roman"/>
                <w:sz w:val="24"/>
                <w:szCs w:val="24"/>
              </w:rPr>
              <w:t>dissódico</w:t>
            </w:r>
            <w:proofErr w:type="spell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07A">
              <w:rPr>
                <w:rFonts w:ascii="Times New Roman" w:hAnsi="Times New Roman"/>
                <w:sz w:val="24"/>
                <w:szCs w:val="24"/>
              </w:rPr>
              <w:t>hexaidratado</w:t>
            </w:r>
            <w:proofErr w:type="spellEnd"/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6106-21-4</w:t>
            </w:r>
          </w:p>
        </w:tc>
      </w:tr>
      <w:tr w:rsidR="00C642E7" w:rsidRPr="006E607A" w:rsidTr="00F16884">
        <w:trPr>
          <w:trHeight w:val="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11498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verde</w:t>
            </w:r>
            <w:proofErr w:type="gram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rápido 143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2353-45-9</w:t>
            </w:r>
          </w:p>
        </w:tc>
      </w:tr>
      <w:tr w:rsidR="00C642E7" w:rsidRPr="006E607A" w:rsidTr="00F16884">
        <w:trPr>
          <w:trHeight w:val="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11499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vermelho</w:t>
            </w:r>
            <w:proofErr w:type="gram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07A">
              <w:rPr>
                <w:rFonts w:ascii="Times New Roman" w:hAnsi="Times New Roman"/>
                <w:sz w:val="24"/>
                <w:szCs w:val="24"/>
              </w:rPr>
              <w:t>allura</w:t>
            </w:r>
            <w:proofErr w:type="spell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129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25956-17-6</w:t>
            </w:r>
          </w:p>
        </w:tc>
      </w:tr>
    </w:tbl>
    <w:p w:rsidR="006E607A" w:rsidRDefault="006E607A" w:rsidP="00895BB7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</w:p>
    <w:p w:rsidR="00C642E7" w:rsidRPr="006E607A" w:rsidRDefault="00073EF1" w:rsidP="00895BB7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  <w:r w:rsidRPr="006E607A">
        <w:rPr>
          <w:rFonts w:ascii="Times New Roman" w:hAnsi="Times New Roman"/>
          <w:b/>
          <w:sz w:val="24"/>
          <w:szCs w:val="24"/>
        </w:rPr>
        <w:t xml:space="preserve">3. </w:t>
      </w:r>
      <w:r w:rsidR="00C642E7" w:rsidRPr="006E607A">
        <w:rPr>
          <w:rFonts w:ascii="Times New Roman" w:hAnsi="Times New Roman"/>
          <w:b/>
          <w:sz w:val="24"/>
          <w:szCs w:val="24"/>
        </w:rPr>
        <w:t>Produtos Biológicos:</w:t>
      </w:r>
    </w:p>
    <w:tbl>
      <w:tblPr>
        <w:tblW w:w="70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960"/>
        <w:gridCol w:w="3882"/>
        <w:gridCol w:w="1556"/>
      </w:tblGrid>
      <w:tr w:rsidR="00C642E7" w:rsidRPr="006E607A" w:rsidTr="006E607A">
        <w:trPr>
          <w:trHeight w:val="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607A">
              <w:rPr>
                <w:rFonts w:ascii="Times New Roman" w:hAnsi="Times New Roman"/>
                <w:b/>
                <w:bCs/>
                <w:sz w:val="24"/>
                <w:szCs w:val="24"/>
              </w:rPr>
              <w:t>Nº DCB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607A">
              <w:rPr>
                <w:rFonts w:ascii="Times New Roman" w:hAnsi="Times New Roman"/>
                <w:b/>
                <w:bCs/>
                <w:sz w:val="24"/>
                <w:szCs w:val="24"/>
              </w:rPr>
              <w:t>DENOMINAÇÃO COMUM BRASILEIRA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607A">
              <w:rPr>
                <w:rFonts w:ascii="Times New Roman" w:hAnsi="Times New Roman"/>
                <w:b/>
                <w:bCs/>
                <w:sz w:val="24"/>
                <w:szCs w:val="24"/>
              </w:rPr>
              <w:t>Nº CAS</w:t>
            </w:r>
          </w:p>
        </w:tc>
      </w:tr>
      <w:tr w:rsidR="00C642E7" w:rsidRPr="006E607A" w:rsidTr="006E607A">
        <w:trPr>
          <w:trHeight w:val="2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11479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alfacerliponase</w:t>
            </w:r>
            <w:proofErr w:type="spellEnd"/>
            <w:proofErr w:type="gramEnd"/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151662-36-1</w:t>
            </w:r>
          </w:p>
        </w:tc>
      </w:tr>
      <w:tr w:rsidR="00C642E7" w:rsidRPr="006E607A" w:rsidTr="006E607A">
        <w:trPr>
          <w:trHeight w:val="2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11480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guselcumabe</w:t>
            </w:r>
            <w:proofErr w:type="spellEnd"/>
            <w:proofErr w:type="gramEnd"/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1350289-85-8</w:t>
            </w:r>
          </w:p>
        </w:tc>
      </w:tr>
      <w:tr w:rsidR="00C642E7" w:rsidRPr="009B01C5" w:rsidTr="006E607A">
        <w:trPr>
          <w:trHeight w:val="2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9B01C5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9B01C5">
              <w:rPr>
                <w:rFonts w:ascii="Times New Roman" w:hAnsi="Times New Roman"/>
                <w:strike/>
                <w:sz w:val="24"/>
                <w:szCs w:val="24"/>
              </w:rPr>
              <w:lastRenderedPageBreak/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642E7" w:rsidRPr="009B01C5" w:rsidRDefault="00C642E7" w:rsidP="00895BB7">
            <w:pPr>
              <w:spacing w:line="240" w:lineRule="auto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9B01C5">
              <w:rPr>
                <w:rFonts w:ascii="Times New Roman" w:hAnsi="Times New Roman"/>
                <w:strike/>
                <w:sz w:val="24"/>
                <w:szCs w:val="24"/>
              </w:rPr>
              <w:t>11481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9B01C5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9B01C5">
              <w:rPr>
                <w:rFonts w:ascii="Times New Roman" w:hAnsi="Times New Roman"/>
                <w:strike/>
                <w:sz w:val="24"/>
                <w:szCs w:val="24"/>
              </w:rPr>
              <w:t>reslizumabe</w:t>
            </w:r>
            <w:proofErr w:type="spellEnd"/>
            <w:proofErr w:type="gramEnd"/>
            <w:r w:rsidR="009B01C5" w:rsidRPr="009B01C5">
              <w:rPr>
                <w:rFonts w:ascii="Times New Roman" w:hAnsi="Times New Roman"/>
                <w:strike/>
                <w:sz w:val="24"/>
                <w:szCs w:val="24"/>
              </w:rPr>
              <w:t xml:space="preserve"> </w:t>
            </w:r>
            <w:r w:rsidR="009B01C5" w:rsidRPr="009B01C5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(Excluída pela Resolução – RDC nº 144, de 17 de março de 2017)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9B01C5" w:rsidRDefault="00C642E7" w:rsidP="00895BB7">
            <w:pPr>
              <w:spacing w:line="240" w:lineRule="auto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9B01C5">
              <w:rPr>
                <w:rFonts w:ascii="Times New Roman" w:hAnsi="Times New Roman"/>
                <w:strike/>
                <w:sz w:val="24"/>
                <w:szCs w:val="24"/>
              </w:rPr>
              <w:t>241473-69-8</w:t>
            </w:r>
          </w:p>
        </w:tc>
      </w:tr>
      <w:tr w:rsidR="00C642E7" w:rsidRPr="006E607A" w:rsidTr="006E607A">
        <w:trPr>
          <w:trHeight w:val="2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11482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vacina</w:t>
            </w:r>
            <w:proofErr w:type="gram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meningocócica B (recombinante)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[Ref.8]</w:t>
            </w:r>
          </w:p>
        </w:tc>
      </w:tr>
    </w:tbl>
    <w:p w:rsidR="006E607A" w:rsidRDefault="006E607A" w:rsidP="00895BB7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</w:p>
    <w:p w:rsidR="00C642E7" w:rsidRPr="006E607A" w:rsidRDefault="00073EF1" w:rsidP="00895BB7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  <w:r w:rsidRPr="006E607A">
        <w:rPr>
          <w:rFonts w:ascii="Times New Roman" w:hAnsi="Times New Roman"/>
          <w:b/>
          <w:sz w:val="24"/>
          <w:szCs w:val="24"/>
        </w:rPr>
        <w:t xml:space="preserve">4. </w:t>
      </w:r>
      <w:r w:rsidR="00C642E7" w:rsidRPr="006E607A">
        <w:rPr>
          <w:rFonts w:ascii="Times New Roman" w:hAnsi="Times New Roman"/>
          <w:b/>
          <w:sz w:val="24"/>
          <w:szCs w:val="24"/>
        </w:rPr>
        <w:t>Plantas medicinais</w:t>
      </w:r>
    </w:p>
    <w:p w:rsidR="00C642E7" w:rsidRPr="006E607A" w:rsidRDefault="00C642E7" w:rsidP="00895BB7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</w:p>
    <w:tbl>
      <w:tblPr>
        <w:tblW w:w="694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960"/>
        <w:gridCol w:w="4330"/>
        <w:gridCol w:w="1036"/>
      </w:tblGrid>
      <w:tr w:rsidR="00C642E7" w:rsidRPr="006E607A" w:rsidTr="00F16884">
        <w:trPr>
          <w:trHeight w:val="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607A">
              <w:rPr>
                <w:rFonts w:ascii="Times New Roman" w:hAnsi="Times New Roman"/>
                <w:b/>
                <w:bCs/>
                <w:sz w:val="24"/>
                <w:szCs w:val="24"/>
              </w:rPr>
              <w:t>Nº DCB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607A">
              <w:rPr>
                <w:rFonts w:ascii="Times New Roman" w:hAnsi="Times New Roman"/>
                <w:b/>
                <w:bCs/>
                <w:sz w:val="24"/>
                <w:szCs w:val="24"/>
              </w:rPr>
              <w:t>DENOMINAÇÃO COMUM BRASILEIRA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607A">
              <w:rPr>
                <w:rFonts w:ascii="Times New Roman" w:hAnsi="Times New Roman"/>
                <w:b/>
                <w:bCs/>
                <w:sz w:val="24"/>
                <w:szCs w:val="24"/>
              </w:rPr>
              <w:t>Nº CAS</w:t>
            </w:r>
          </w:p>
        </w:tc>
      </w:tr>
      <w:tr w:rsidR="00C642E7" w:rsidRPr="006E607A" w:rsidTr="00F16884">
        <w:trPr>
          <w:trHeight w:val="44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11478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07A">
              <w:rPr>
                <w:rFonts w:ascii="Times New Roman" w:hAnsi="Times New Roman"/>
                <w:i/>
                <w:sz w:val="24"/>
                <w:szCs w:val="24"/>
              </w:rPr>
              <w:t>Harpagophytum</w:t>
            </w:r>
            <w:proofErr w:type="spellEnd"/>
            <w:r w:rsidRPr="006E607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E607A">
              <w:rPr>
                <w:rFonts w:ascii="Times New Roman" w:hAnsi="Times New Roman"/>
                <w:i/>
                <w:sz w:val="24"/>
                <w:szCs w:val="24"/>
              </w:rPr>
              <w:t>zeyheri</w:t>
            </w:r>
            <w:proofErr w:type="spell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07A">
              <w:rPr>
                <w:rFonts w:ascii="Times New Roman" w:hAnsi="Times New Roman"/>
                <w:sz w:val="24"/>
                <w:szCs w:val="24"/>
              </w:rPr>
              <w:t>Decne</w:t>
            </w:r>
            <w:proofErr w:type="spellEnd"/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[Ref.6]</w:t>
            </w:r>
          </w:p>
        </w:tc>
      </w:tr>
    </w:tbl>
    <w:p w:rsidR="00C642E7" w:rsidRPr="006E607A" w:rsidRDefault="00C642E7" w:rsidP="00895BB7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</w:p>
    <w:p w:rsidR="00C642E7" w:rsidRPr="006E607A" w:rsidRDefault="00073EF1" w:rsidP="00895BB7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  <w:r w:rsidRPr="006E607A">
        <w:rPr>
          <w:rFonts w:ascii="Times New Roman" w:hAnsi="Times New Roman"/>
          <w:b/>
          <w:sz w:val="24"/>
          <w:szCs w:val="24"/>
        </w:rPr>
        <w:t xml:space="preserve">5. </w:t>
      </w:r>
      <w:r w:rsidR="00C642E7" w:rsidRPr="006E607A">
        <w:rPr>
          <w:rFonts w:ascii="Times New Roman" w:hAnsi="Times New Roman"/>
          <w:b/>
          <w:sz w:val="24"/>
          <w:szCs w:val="24"/>
        </w:rPr>
        <w:t>Homeopáticos</w:t>
      </w:r>
    </w:p>
    <w:tbl>
      <w:tblPr>
        <w:tblW w:w="694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960"/>
        <w:gridCol w:w="4330"/>
        <w:gridCol w:w="1036"/>
      </w:tblGrid>
      <w:tr w:rsidR="00C642E7" w:rsidRPr="006E607A" w:rsidTr="00F16884">
        <w:trPr>
          <w:trHeight w:val="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DENOMINAÇÃO COMUM BRASILEIRA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Nº CAS</w:t>
            </w:r>
          </w:p>
        </w:tc>
      </w:tr>
      <w:tr w:rsidR="00C642E7" w:rsidRPr="006E607A" w:rsidTr="00F16884">
        <w:trPr>
          <w:trHeight w:val="43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642E7" w:rsidRDefault="00C642E7" w:rsidP="00895BB7">
            <w:pPr>
              <w:spacing w:line="240" w:lineRule="auto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342563">
              <w:rPr>
                <w:rFonts w:ascii="Times New Roman" w:hAnsi="Times New Roman"/>
                <w:strike/>
                <w:sz w:val="24"/>
                <w:szCs w:val="24"/>
              </w:rPr>
              <w:t>11485</w:t>
            </w:r>
          </w:p>
          <w:p w:rsidR="00342563" w:rsidRPr="00342563" w:rsidRDefault="00342563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11483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 xml:space="preserve">Cinchona </w:t>
            </w:r>
            <w:proofErr w:type="spellStart"/>
            <w:r w:rsidRPr="006E607A">
              <w:rPr>
                <w:rFonts w:ascii="Times New Roman" w:hAnsi="Times New Roman"/>
                <w:sz w:val="24"/>
                <w:szCs w:val="24"/>
              </w:rPr>
              <w:t>pubescens</w:t>
            </w:r>
            <w:proofErr w:type="spellEnd"/>
            <w:r w:rsidR="003425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42563" w:rsidRPr="00342563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(Alterada pela Resolução – RDC nº 144, de 17 de março de 2017)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[Ref.8]</w:t>
            </w:r>
          </w:p>
        </w:tc>
      </w:tr>
      <w:tr w:rsidR="00C642E7" w:rsidRPr="006E607A" w:rsidTr="00F16884">
        <w:trPr>
          <w:trHeight w:val="43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642E7" w:rsidRPr="00342563" w:rsidRDefault="00C642E7" w:rsidP="00895BB7">
            <w:pPr>
              <w:spacing w:line="240" w:lineRule="auto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342563">
              <w:rPr>
                <w:rFonts w:ascii="Times New Roman" w:hAnsi="Times New Roman"/>
                <w:strike/>
                <w:sz w:val="24"/>
                <w:szCs w:val="24"/>
              </w:rPr>
              <w:t>11486</w:t>
            </w:r>
          </w:p>
          <w:p w:rsidR="00342563" w:rsidRPr="006E607A" w:rsidRDefault="00342563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11484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07A">
              <w:rPr>
                <w:rFonts w:ascii="Times New Roman" w:hAnsi="Times New Roman"/>
                <w:sz w:val="24"/>
                <w:szCs w:val="24"/>
              </w:rPr>
              <w:t>Manganum</w:t>
            </w:r>
            <w:proofErr w:type="spell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07A">
              <w:rPr>
                <w:rFonts w:ascii="Times New Roman" w:hAnsi="Times New Roman"/>
                <w:sz w:val="24"/>
                <w:szCs w:val="24"/>
              </w:rPr>
              <w:t>phosphoricum</w:t>
            </w:r>
            <w:proofErr w:type="spellEnd"/>
            <w:r w:rsidR="003425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42563" w:rsidRPr="00342563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(Alterada pela Resolução – RDC nº 144, de 17 de março de 2017)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[Ref.8]</w:t>
            </w:r>
          </w:p>
        </w:tc>
      </w:tr>
    </w:tbl>
    <w:p w:rsidR="00C642E7" w:rsidRPr="006E607A" w:rsidRDefault="00C642E7" w:rsidP="00895BB7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</w:p>
    <w:p w:rsidR="00C642E7" w:rsidRPr="006E607A" w:rsidRDefault="00073EF1" w:rsidP="00895BB7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  <w:r w:rsidRPr="006E607A">
        <w:rPr>
          <w:rFonts w:ascii="Times New Roman" w:hAnsi="Times New Roman"/>
          <w:b/>
          <w:sz w:val="24"/>
          <w:szCs w:val="24"/>
        </w:rPr>
        <w:t xml:space="preserve">6. </w:t>
      </w:r>
      <w:r w:rsidR="00C642E7" w:rsidRPr="006E607A">
        <w:rPr>
          <w:rFonts w:ascii="Times New Roman" w:hAnsi="Times New Roman"/>
          <w:b/>
          <w:sz w:val="24"/>
          <w:szCs w:val="24"/>
        </w:rPr>
        <w:t>Dinamizados</w:t>
      </w:r>
    </w:p>
    <w:tbl>
      <w:tblPr>
        <w:tblW w:w="694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960"/>
        <w:gridCol w:w="4323"/>
        <w:gridCol w:w="1043"/>
      </w:tblGrid>
      <w:tr w:rsidR="00C642E7" w:rsidRPr="006E607A" w:rsidTr="00F16884">
        <w:trPr>
          <w:trHeight w:val="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DENOMINAÇÃO COMUM BRASILEIRA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Nº CAS</w:t>
            </w:r>
          </w:p>
        </w:tc>
      </w:tr>
      <w:tr w:rsidR="00C642E7" w:rsidRPr="006E607A" w:rsidTr="00F16884">
        <w:trPr>
          <w:trHeight w:val="43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642E7" w:rsidRPr="00342563" w:rsidRDefault="00C642E7" w:rsidP="00895BB7">
            <w:pPr>
              <w:spacing w:line="240" w:lineRule="auto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342563">
              <w:rPr>
                <w:rFonts w:ascii="Times New Roman" w:hAnsi="Times New Roman"/>
                <w:strike/>
                <w:sz w:val="24"/>
                <w:szCs w:val="24"/>
              </w:rPr>
              <w:t>11487</w:t>
            </w:r>
          </w:p>
          <w:p w:rsidR="00342563" w:rsidRPr="006E607A" w:rsidRDefault="00342563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11485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07A">
              <w:rPr>
                <w:rFonts w:ascii="Times New Roman" w:hAnsi="Times New Roman"/>
                <w:sz w:val="24"/>
                <w:szCs w:val="24"/>
              </w:rPr>
              <w:t>Cerebrum</w:t>
            </w:r>
            <w:proofErr w:type="spell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suis</w:t>
            </w:r>
            <w:r w:rsidR="003425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42563" w:rsidRPr="00342563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(Alterada pela Resolução – RDC nº 144, de 17 de março de 2017)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[Ref.8]</w:t>
            </w:r>
          </w:p>
        </w:tc>
      </w:tr>
      <w:tr w:rsidR="00C642E7" w:rsidRPr="006E607A" w:rsidTr="00F16884">
        <w:trPr>
          <w:trHeight w:val="43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642E7" w:rsidRPr="00342563" w:rsidRDefault="00C642E7" w:rsidP="00895BB7">
            <w:pPr>
              <w:spacing w:line="240" w:lineRule="auto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342563">
              <w:rPr>
                <w:rFonts w:ascii="Times New Roman" w:hAnsi="Times New Roman"/>
                <w:strike/>
                <w:sz w:val="24"/>
                <w:szCs w:val="24"/>
              </w:rPr>
              <w:t>11488</w:t>
            </w:r>
          </w:p>
          <w:p w:rsidR="00342563" w:rsidRPr="006E607A" w:rsidRDefault="00342563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11486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07A">
              <w:rPr>
                <w:rFonts w:ascii="Times New Roman" w:hAnsi="Times New Roman"/>
                <w:sz w:val="24"/>
                <w:szCs w:val="24"/>
              </w:rPr>
              <w:t>Embryo</w:t>
            </w:r>
            <w:proofErr w:type="spell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suis</w:t>
            </w:r>
            <w:r w:rsidR="003425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42563" w:rsidRPr="00342563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(Alterada pela Resolução – RDC nº 144, de 17 de março de 2017)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[Ref.8]</w:t>
            </w:r>
          </w:p>
        </w:tc>
      </w:tr>
      <w:tr w:rsidR="00C642E7" w:rsidRPr="006E607A" w:rsidTr="00F16884">
        <w:trPr>
          <w:trHeight w:val="43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642E7" w:rsidRPr="00342563" w:rsidRDefault="00C642E7" w:rsidP="00895BB7">
            <w:pPr>
              <w:spacing w:line="240" w:lineRule="auto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342563">
              <w:rPr>
                <w:rFonts w:ascii="Times New Roman" w:hAnsi="Times New Roman"/>
                <w:strike/>
                <w:sz w:val="24"/>
                <w:szCs w:val="24"/>
              </w:rPr>
              <w:t>11489</w:t>
            </w:r>
          </w:p>
          <w:p w:rsidR="00342563" w:rsidRPr="006E607A" w:rsidRDefault="00342563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11487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07A">
              <w:rPr>
                <w:rFonts w:ascii="Times New Roman" w:hAnsi="Times New Roman"/>
                <w:sz w:val="24"/>
                <w:szCs w:val="24"/>
              </w:rPr>
              <w:lastRenderedPageBreak/>
              <w:t>Hepar</w:t>
            </w:r>
            <w:proofErr w:type="spell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suis</w:t>
            </w:r>
            <w:r w:rsidR="003425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42563" w:rsidRPr="00342563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(Alterada pela Resolução – RDC nº 144, de 17 de março de 2017)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[Ref.8]</w:t>
            </w:r>
          </w:p>
        </w:tc>
      </w:tr>
      <w:tr w:rsidR="00C642E7" w:rsidRPr="006E607A" w:rsidTr="00F16884">
        <w:trPr>
          <w:trHeight w:val="43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642E7" w:rsidRPr="00342563" w:rsidRDefault="00C642E7" w:rsidP="00895BB7">
            <w:pPr>
              <w:spacing w:line="240" w:lineRule="auto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342563">
              <w:rPr>
                <w:rFonts w:ascii="Times New Roman" w:hAnsi="Times New Roman"/>
                <w:strike/>
                <w:sz w:val="24"/>
                <w:szCs w:val="24"/>
              </w:rPr>
              <w:t>11490</w:t>
            </w:r>
          </w:p>
          <w:p w:rsidR="00342563" w:rsidRPr="006E607A" w:rsidRDefault="00342563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11488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Placenta suis</w:t>
            </w:r>
            <w:r w:rsidR="003425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42563" w:rsidRPr="00342563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(Alterada pela Resolução – RDC nº 144, de 17 de março de 2017)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[Ref.8]</w:t>
            </w:r>
          </w:p>
        </w:tc>
      </w:tr>
      <w:tr w:rsidR="00C642E7" w:rsidRPr="006E607A" w:rsidTr="00F16884">
        <w:trPr>
          <w:trHeight w:val="43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642E7" w:rsidRPr="00342563" w:rsidRDefault="00C642E7" w:rsidP="00895BB7">
            <w:pPr>
              <w:spacing w:line="240" w:lineRule="auto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342563">
              <w:rPr>
                <w:rFonts w:ascii="Times New Roman" w:hAnsi="Times New Roman"/>
                <w:strike/>
                <w:sz w:val="24"/>
                <w:szCs w:val="24"/>
              </w:rPr>
              <w:t>11491</w:t>
            </w:r>
          </w:p>
          <w:p w:rsidR="00342563" w:rsidRPr="006E607A" w:rsidRDefault="00342563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11489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07A">
              <w:rPr>
                <w:rFonts w:ascii="Times New Roman" w:hAnsi="Times New Roman"/>
                <w:sz w:val="24"/>
                <w:szCs w:val="24"/>
              </w:rPr>
              <w:t>Ferrum</w:t>
            </w:r>
            <w:proofErr w:type="spell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07A">
              <w:rPr>
                <w:rFonts w:ascii="Times New Roman" w:hAnsi="Times New Roman"/>
                <w:sz w:val="24"/>
                <w:szCs w:val="24"/>
              </w:rPr>
              <w:t>sidereum</w:t>
            </w:r>
            <w:proofErr w:type="spellEnd"/>
            <w:r w:rsidR="003425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42563" w:rsidRPr="00342563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(Alterada pela Resolução – RDC nº 144, de 17 de março de 2017)</w:t>
            </w:r>
            <w:bookmarkStart w:id="0" w:name="_GoBack"/>
            <w:bookmarkEnd w:id="0"/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[Ref.8]</w:t>
            </w:r>
          </w:p>
        </w:tc>
      </w:tr>
    </w:tbl>
    <w:p w:rsidR="00C642E7" w:rsidRPr="006E607A" w:rsidRDefault="00C642E7" w:rsidP="00895BB7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6E607A" w:rsidRDefault="006E607A" w:rsidP="00895BB7">
      <w:pPr>
        <w:spacing w:line="240" w:lineRule="auto"/>
        <w:rPr>
          <w:rFonts w:ascii="Times New Roman" w:hAnsi="Times New Roman"/>
          <w:b/>
          <w:sz w:val="26"/>
          <w:szCs w:val="24"/>
        </w:rPr>
      </w:pPr>
      <w:r>
        <w:rPr>
          <w:rFonts w:ascii="Times New Roman" w:hAnsi="Times New Roman"/>
          <w:b/>
          <w:sz w:val="26"/>
          <w:szCs w:val="24"/>
        </w:rPr>
        <w:br w:type="page"/>
      </w:r>
    </w:p>
    <w:p w:rsidR="006E607A" w:rsidRDefault="006E607A" w:rsidP="00895BB7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ANEXO II</w:t>
      </w:r>
    </w:p>
    <w:p w:rsidR="00C642E7" w:rsidRPr="006E607A" w:rsidRDefault="00C642E7" w:rsidP="00895BB7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E607A">
        <w:rPr>
          <w:rFonts w:ascii="Times New Roman" w:hAnsi="Times New Roman"/>
          <w:b/>
          <w:sz w:val="24"/>
          <w:szCs w:val="24"/>
        </w:rPr>
        <w:t xml:space="preserve"> Retificação de DCB ou de CAS, na Resolução-</w:t>
      </w:r>
      <w:r w:rsidRPr="006E607A">
        <w:rPr>
          <w:rFonts w:ascii="Times New Roman" w:hAnsi="Times New Roman"/>
          <w:b/>
          <w:bCs/>
          <w:color w:val="000000"/>
          <w:sz w:val="24"/>
          <w:szCs w:val="24"/>
        </w:rPr>
        <w:t>RDC nº 64, de 28 de dezembro de 2012 e na</w:t>
      </w:r>
      <w:r w:rsidRPr="006E607A">
        <w:rPr>
          <w:rFonts w:ascii="Times New Roman" w:hAnsi="Times New Roman"/>
          <w:sz w:val="24"/>
          <w:szCs w:val="24"/>
        </w:rPr>
        <w:t xml:space="preserve"> </w:t>
      </w:r>
      <w:r w:rsidRPr="006E607A">
        <w:rPr>
          <w:rFonts w:ascii="Times New Roman" w:hAnsi="Times New Roman"/>
          <w:b/>
          <w:bCs/>
          <w:color w:val="000000"/>
          <w:sz w:val="24"/>
          <w:szCs w:val="24"/>
        </w:rPr>
        <w:t>Resolução-RDC nº 104, de 31 de agosto de 2016.</w:t>
      </w:r>
    </w:p>
    <w:tbl>
      <w:tblPr>
        <w:tblW w:w="9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8"/>
        <w:gridCol w:w="1826"/>
        <w:gridCol w:w="1401"/>
        <w:gridCol w:w="867"/>
        <w:gridCol w:w="1560"/>
        <w:gridCol w:w="1417"/>
        <w:gridCol w:w="1576"/>
      </w:tblGrid>
      <w:tr w:rsidR="00C642E7" w:rsidRPr="006E607A" w:rsidTr="006E607A">
        <w:trPr>
          <w:trHeight w:val="255"/>
          <w:jc w:val="center"/>
        </w:trPr>
        <w:tc>
          <w:tcPr>
            <w:tcW w:w="4255" w:type="dxa"/>
            <w:gridSpan w:val="3"/>
            <w:noWrap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De:</w:t>
            </w:r>
          </w:p>
        </w:tc>
        <w:tc>
          <w:tcPr>
            <w:tcW w:w="5420" w:type="dxa"/>
            <w:gridSpan w:val="4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Para:</w:t>
            </w:r>
          </w:p>
        </w:tc>
      </w:tr>
      <w:tr w:rsidR="00C642E7" w:rsidRPr="006E607A" w:rsidTr="006E607A">
        <w:trPr>
          <w:trHeight w:val="255"/>
          <w:jc w:val="center"/>
        </w:trPr>
        <w:tc>
          <w:tcPr>
            <w:tcW w:w="1028" w:type="dxa"/>
            <w:noWrap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1826" w:type="dxa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1401" w:type="dxa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CAS</w:t>
            </w:r>
          </w:p>
        </w:tc>
        <w:tc>
          <w:tcPr>
            <w:tcW w:w="867" w:type="dxa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1560" w:type="dxa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1417" w:type="dxa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CAS</w:t>
            </w:r>
          </w:p>
        </w:tc>
        <w:tc>
          <w:tcPr>
            <w:tcW w:w="1576" w:type="dxa"/>
            <w:shd w:val="clear" w:color="000000" w:fill="FFFFFF"/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b/>
                <w:color w:val="000000"/>
                <w:sz w:val="24"/>
                <w:szCs w:val="24"/>
                <w:lang w:eastAsia="pt-BR"/>
              </w:rPr>
              <w:t>Justificativa</w:t>
            </w:r>
          </w:p>
        </w:tc>
      </w:tr>
      <w:tr w:rsidR="00C642E7" w:rsidRPr="006E607A" w:rsidTr="006E607A">
        <w:trPr>
          <w:trHeight w:val="255"/>
          <w:jc w:val="center"/>
        </w:trPr>
        <w:tc>
          <w:tcPr>
            <w:tcW w:w="1028" w:type="dxa"/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00315</w:t>
            </w:r>
          </w:p>
        </w:tc>
        <w:tc>
          <w:tcPr>
            <w:tcW w:w="1826" w:type="dxa"/>
            <w:shd w:val="clear" w:color="000000" w:fill="FFFFFF"/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pamidronato</w:t>
            </w:r>
            <w:proofErr w:type="spellEnd"/>
            <w:proofErr w:type="gram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07A">
              <w:rPr>
                <w:rFonts w:ascii="Times New Roman" w:hAnsi="Times New Roman"/>
                <w:sz w:val="24"/>
                <w:szCs w:val="24"/>
              </w:rPr>
              <w:t>dissódico</w:t>
            </w:r>
            <w:proofErr w:type="spellEnd"/>
          </w:p>
        </w:tc>
        <w:tc>
          <w:tcPr>
            <w:tcW w:w="1401" w:type="dxa"/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109552-15-0</w:t>
            </w:r>
          </w:p>
        </w:tc>
        <w:tc>
          <w:tcPr>
            <w:tcW w:w="867" w:type="dxa"/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00315</w:t>
            </w:r>
          </w:p>
        </w:tc>
        <w:tc>
          <w:tcPr>
            <w:tcW w:w="1560" w:type="dxa"/>
            <w:shd w:val="clear" w:color="000000" w:fill="FFFFFF"/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pamidronato</w:t>
            </w:r>
            <w:proofErr w:type="spellEnd"/>
            <w:proofErr w:type="gram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07A">
              <w:rPr>
                <w:rFonts w:ascii="Times New Roman" w:hAnsi="Times New Roman"/>
                <w:sz w:val="24"/>
                <w:szCs w:val="24"/>
              </w:rPr>
              <w:t>dissódico</w:t>
            </w:r>
            <w:proofErr w:type="spellEnd"/>
          </w:p>
        </w:tc>
        <w:tc>
          <w:tcPr>
            <w:tcW w:w="1417" w:type="dxa"/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057248-88-1</w:t>
            </w:r>
          </w:p>
        </w:tc>
        <w:tc>
          <w:tcPr>
            <w:tcW w:w="1576" w:type="dxa"/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Atualização de CAS</w:t>
            </w:r>
          </w:p>
        </w:tc>
      </w:tr>
      <w:tr w:rsidR="00C642E7" w:rsidRPr="006E607A" w:rsidTr="006E607A">
        <w:trPr>
          <w:trHeight w:val="255"/>
          <w:jc w:val="center"/>
        </w:trPr>
        <w:tc>
          <w:tcPr>
            <w:tcW w:w="1028" w:type="dxa"/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06844</w:t>
            </w:r>
          </w:p>
        </w:tc>
        <w:tc>
          <w:tcPr>
            <w:tcW w:w="1826" w:type="dxa"/>
            <w:shd w:val="clear" w:color="000000" w:fill="FFFFFF"/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parecoxibe</w:t>
            </w:r>
            <w:proofErr w:type="spellEnd"/>
            <w:proofErr w:type="gram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sódico</w:t>
            </w:r>
          </w:p>
        </w:tc>
        <w:tc>
          <w:tcPr>
            <w:tcW w:w="1401" w:type="dxa"/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197502-82-2</w:t>
            </w:r>
          </w:p>
        </w:tc>
        <w:tc>
          <w:tcPr>
            <w:tcW w:w="867" w:type="dxa"/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06844</w:t>
            </w:r>
          </w:p>
        </w:tc>
        <w:tc>
          <w:tcPr>
            <w:tcW w:w="1560" w:type="dxa"/>
            <w:shd w:val="clear" w:color="000000" w:fill="FFFFFF"/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parecoxibe</w:t>
            </w:r>
            <w:proofErr w:type="spellEnd"/>
            <w:proofErr w:type="gram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sódico</w:t>
            </w:r>
          </w:p>
        </w:tc>
        <w:tc>
          <w:tcPr>
            <w:tcW w:w="1417" w:type="dxa"/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198470-85-8</w:t>
            </w:r>
          </w:p>
        </w:tc>
        <w:tc>
          <w:tcPr>
            <w:tcW w:w="1576" w:type="dxa"/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Atualização de CAS</w:t>
            </w:r>
          </w:p>
        </w:tc>
      </w:tr>
      <w:tr w:rsidR="00C642E7" w:rsidRPr="006E607A" w:rsidTr="006E607A">
        <w:trPr>
          <w:trHeight w:val="255"/>
          <w:jc w:val="center"/>
        </w:trPr>
        <w:tc>
          <w:tcPr>
            <w:tcW w:w="1028" w:type="dxa"/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09341</w:t>
            </w:r>
          </w:p>
        </w:tc>
        <w:tc>
          <w:tcPr>
            <w:tcW w:w="1826" w:type="dxa"/>
            <w:shd w:val="clear" w:color="000000" w:fill="FFFFFF"/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acetato</w:t>
            </w:r>
            <w:proofErr w:type="gram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Pr="006E607A">
              <w:rPr>
                <w:rFonts w:ascii="Times New Roman" w:hAnsi="Times New Roman"/>
                <w:sz w:val="24"/>
                <w:szCs w:val="24"/>
              </w:rPr>
              <w:t>racealfatocoferol</w:t>
            </w:r>
            <w:proofErr w:type="spellEnd"/>
          </w:p>
        </w:tc>
        <w:tc>
          <w:tcPr>
            <w:tcW w:w="1401" w:type="dxa"/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7695-91-2</w:t>
            </w:r>
          </w:p>
        </w:tc>
        <w:tc>
          <w:tcPr>
            <w:tcW w:w="867" w:type="dxa"/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09341</w:t>
            </w:r>
          </w:p>
        </w:tc>
        <w:tc>
          <w:tcPr>
            <w:tcW w:w="1560" w:type="dxa"/>
            <w:shd w:val="clear" w:color="000000" w:fill="FFFFFF"/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acetato</w:t>
            </w:r>
            <w:proofErr w:type="gram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Pr="006E607A">
              <w:rPr>
                <w:rFonts w:ascii="Times New Roman" w:hAnsi="Times New Roman"/>
                <w:sz w:val="24"/>
                <w:szCs w:val="24"/>
              </w:rPr>
              <w:t>racealfatocoferol</w:t>
            </w:r>
            <w:proofErr w:type="spellEnd"/>
          </w:p>
        </w:tc>
        <w:tc>
          <w:tcPr>
            <w:tcW w:w="1417" w:type="dxa"/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52225-20-4</w:t>
            </w:r>
          </w:p>
        </w:tc>
        <w:tc>
          <w:tcPr>
            <w:tcW w:w="1576" w:type="dxa"/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Atualização de CAS</w:t>
            </w:r>
          </w:p>
        </w:tc>
      </w:tr>
      <w:tr w:rsidR="00C642E7" w:rsidRPr="006E607A" w:rsidTr="006E607A">
        <w:trPr>
          <w:trHeight w:val="255"/>
          <w:jc w:val="center"/>
        </w:trPr>
        <w:tc>
          <w:tcPr>
            <w:tcW w:w="1028" w:type="dxa"/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02173</w:t>
            </w:r>
          </w:p>
        </w:tc>
        <w:tc>
          <w:tcPr>
            <w:tcW w:w="1826" w:type="dxa"/>
            <w:shd w:val="clear" w:color="000000" w:fill="FFFFFF"/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citrato</w:t>
            </w:r>
            <w:proofErr w:type="spellEnd"/>
            <w:proofErr w:type="gram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ácido de sódio</w:t>
            </w:r>
          </w:p>
        </w:tc>
        <w:tc>
          <w:tcPr>
            <w:tcW w:w="1401" w:type="dxa"/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144-33-2</w:t>
            </w:r>
          </w:p>
        </w:tc>
        <w:tc>
          <w:tcPr>
            <w:tcW w:w="867" w:type="dxa"/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02173</w:t>
            </w:r>
          </w:p>
        </w:tc>
        <w:tc>
          <w:tcPr>
            <w:tcW w:w="1560" w:type="dxa"/>
            <w:shd w:val="clear" w:color="000000" w:fill="FFFFFF"/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citrato</w:t>
            </w:r>
            <w:proofErr w:type="spellEnd"/>
            <w:proofErr w:type="gram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07A">
              <w:rPr>
                <w:rFonts w:ascii="Times New Roman" w:hAnsi="Times New Roman"/>
                <w:sz w:val="24"/>
                <w:szCs w:val="24"/>
              </w:rPr>
              <w:t>dissódico</w:t>
            </w:r>
            <w:proofErr w:type="spellEnd"/>
          </w:p>
        </w:tc>
        <w:tc>
          <w:tcPr>
            <w:tcW w:w="1417" w:type="dxa"/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144-33-2</w:t>
            </w:r>
          </w:p>
        </w:tc>
        <w:tc>
          <w:tcPr>
            <w:tcW w:w="1576" w:type="dxa"/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Adequação de nomenclatura</w:t>
            </w:r>
          </w:p>
        </w:tc>
      </w:tr>
      <w:tr w:rsidR="00C642E7" w:rsidRPr="006E607A" w:rsidTr="006E607A">
        <w:trPr>
          <w:trHeight w:val="255"/>
          <w:jc w:val="center"/>
        </w:trPr>
        <w:tc>
          <w:tcPr>
            <w:tcW w:w="1028" w:type="dxa"/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01347</w:t>
            </w:r>
          </w:p>
        </w:tc>
        <w:tc>
          <w:tcPr>
            <w:tcW w:w="1826" w:type="dxa"/>
            <w:shd w:val="clear" w:color="000000" w:fill="FFFFFF"/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dextrotartarato</w:t>
            </w:r>
            <w:proofErr w:type="spellEnd"/>
            <w:proofErr w:type="gram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Pr="006E607A">
              <w:rPr>
                <w:rFonts w:ascii="Times New Roman" w:hAnsi="Times New Roman"/>
                <w:sz w:val="24"/>
                <w:szCs w:val="24"/>
              </w:rPr>
              <w:t>brimonidina</w:t>
            </w:r>
            <w:proofErr w:type="spellEnd"/>
          </w:p>
        </w:tc>
        <w:tc>
          <w:tcPr>
            <w:tcW w:w="1401" w:type="dxa"/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70359-46-5</w:t>
            </w:r>
          </w:p>
        </w:tc>
        <w:tc>
          <w:tcPr>
            <w:tcW w:w="867" w:type="dxa"/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01347</w:t>
            </w:r>
          </w:p>
        </w:tc>
        <w:tc>
          <w:tcPr>
            <w:tcW w:w="1560" w:type="dxa"/>
            <w:shd w:val="clear" w:color="000000" w:fill="FFFFFF"/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tartarato</w:t>
            </w:r>
            <w:proofErr w:type="gram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Pr="006E607A">
              <w:rPr>
                <w:rFonts w:ascii="Times New Roman" w:hAnsi="Times New Roman"/>
                <w:sz w:val="24"/>
                <w:szCs w:val="24"/>
              </w:rPr>
              <w:t>brimonidina</w:t>
            </w:r>
            <w:proofErr w:type="spellEnd"/>
          </w:p>
        </w:tc>
        <w:tc>
          <w:tcPr>
            <w:tcW w:w="1417" w:type="dxa"/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70359-46-5</w:t>
            </w:r>
          </w:p>
        </w:tc>
        <w:tc>
          <w:tcPr>
            <w:tcW w:w="1576" w:type="dxa"/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Harmonização de nomenclatura</w:t>
            </w:r>
          </w:p>
        </w:tc>
      </w:tr>
      <w:tr w:rsidR="00C642E7" w:rsidRPr="006E607A" w:rsidTr="006E607A">
        <w:trPr>
          <w:trHeight w:val="255"/>
          <w:jc w:val="center"/>
        </w:trPr>
        <w:tc>
          <w:tcPr>
            <w:tcW w:w="1028" w:type="dxa"/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10767</w:t>
            </w:r>
          </w:p>
        </w:tc>
        <w:tc>
          <w:tcPr>
            <w:tcW w:w="1826" w:type="dxa"/>
            <w:shd w:val="clear" w:color="000000" w:fill="FFFFFF"/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07A">
              <w:rPr>
                <w:rFonts w:ascii="Times New Roman" w:hAnsi="Times New Roman"/>
                <w:i/>
                <w:sz w:val="24"/>
                <w:szCs w:val="24"/>
              </w:rPr>
              <w:t>Varronia</w:t>
            </w:r>
            <w:proofErr w:type="spellEnd"/>
            <w:r w:rsidRPr="006E607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E607A">
              <w:rPr>
                <w:rFonts w:ascii="Times New Roman" w:hAnsi="Times New Roman"/>
                <w:i/>
                <w:sz w:val="24"/>
                <w:szCs w:val="24"/>
              </w:rPr>
              <w:t>curassavica</w:t>
            </w:r>
            <w:proofErr w:type="spell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E607A">
              <w:rPr>
                <w:rFonts w:ascii="Times New Roman" w:hAnsi="Times New Roman"/>
                <w:sz w:val="24"/>
                <w:szCs w:val="24"/>
              </w:rPr>
              <w:t>Jacq</w:t>
            </w:r>
            <w:proofErr w:type="spellEnd"/>
            <w:r w:rsidRPr="006E607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01" w:type="dxa"/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[Ref.6]</w:t>
            </w:r>
          </w:p>
        </w:tc>
        <w:tc>
          <w:tcPr>
            <w:tcW w:w="867" w:type="dxa"/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10767</w:t>
            </w:r>
          </w:p>
        </w:tc>
        <w:tc>
          <w:tcPr>
            <w:tcW w:w="1560" w:type="dxa"/>
            <w:shd w:val="clear" w:color="000000" w:fill="FFFFFF"/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607A">
              <w:rPr>
                <w:rFonts w:ascii="Times New Roman" w:hAnsi="Times New Roman"/>
                <w:i/>
                <w:sz w:val="24"/>
                <w:szCs w:val="24"/>
              </w:rPr>
              <w:t>Cordia</w:t>
            </w:r>
            <w:proofErr w:type="spellEnd"/>
            <w:r w:rsidRPr="006E607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E607A">
              <w:rPr>
                <w:rFonts w:ascii="Times New Roman" w:hAnsi="Times New Roman"/>
                <w:i/>
                <w:sz w:val="24"/>
                <w:szCs w:val="24"/>
              </w:rPr>
              <w:t>verbenacea</w:t>
            </w:r>
            <w:proofErr w:type="spell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DC.</w:t>
            </w:r>
          </w:p>
        </w:tc>
        <w:tc>
          <w:tcPr>
            <w:tcW w:w="1417" w:type="dxa"/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[Ref.6]</w:t>
            </w:r>
          </w:p>
        </w:tc>
        <w:tc>
          <w:tcPr>
            <w:tcW w:w="1576" w:type="dxa"/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 xml:space="preserve">Adequação da nomenclatura. </w:t>
            </w:r>
          </w:p>
        </w:tc>
      </w:tr>
      <w:tr w:rsidR="00C642E7" w:rsidRPr="006E607A" w:rsidTr="006E607A">
        <w:trPr>
          <w:trHeight w:val="255"/>
          <w:jc w:val="center"/>
        </w:trPr>
        <w:tc>
          <w:tcPr>
            <w:tcW w:w="1028" w:type="dxa"/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10622</w:t>
            </w:r>
          </w:p>
        </w:tc>
        <w:tc>
          <w:tcPr>
            <w:tcW w:w="1826" w:type="dxa"/>
            <w:shd w:val="clear" w:color="000000" w:fill="FFFFFF"/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fator</w:t>
            </w:r>
            <w:proofErr w:type="gram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de crescimento epidérmico recombinante</w:t>
            </w:r>
          </w:p>
        </w:tc>
        <w:tc>
          <w:tcPr>
            <w:tcW w:w="1401" w:type="dxa"/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62253-63-8</w:t>
            </w:r>
          </w:p>
        </w:tc>
        <w:tc>
          <w:tcPr>
            <w:tcW w:w="867" w:type="dxa"/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10622</w:t>
            </w:r>
          </w:p>
        </w:tc>
        <w:tc>
          <w:tcPr>
            <w:tcW w:w="1560" w:type="dxa"/>
            <w:shd w:val="clear" w:color="000000" w:fill="FFFFFF"/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fator</w:t>
            </w:r>
            <w:proofErr w:type="gram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de crescimento epidérmico humano (recombinante)</w:t>
            </w:r>
          </w:p>
        </w:tc>
        <w:tc>
          <w:tcPr>
            <w:tcW w:w="1417" w:type="dxa"/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62253-63-8</w:t>
            </w:r>
          </w:p>
        </w:tc>
        <w:tc>
          <w:tcPr>
            <w:tcW w:w="1576" w:type="dxa"/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Inclusão de parêntesis</w:t>
            </w:r>
          </w:p>
        </w:tc>
      </w:tr>
      <w:tr w:rsidR="00C642E7" w:rsidRPr="006E607A" w:rsidTr="006E607A">
        <w:trPr>
          <w:trHeight w:val="255"/>
          <w:jc w:val="center"/>
        </w:trPr>
        <w:tc>
          <w:tcPr>
            <w:tcW w:w="1028" w:type="dxa"/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11386</w:t>
            </w:r>
          </w:p>
        </w:tc>
        <w:tc>
          <w:tcPr>
            <w:tcW w:w="1826" w:type="dxa"/>
            <w:shd w:val="clear" w:color="000000" w:fill="FFFFFF"/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cloridrato</w:t>
            </w:r>
            <w:proofErr w:type="gram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de lidocaína </w:t>
            </w:r>
            <w:proofErr w:type="spellStart"/>
            <w:r w:rsidRPr="006E607A">
              <w:rPr>
                <w:rFonts w:ascii="Times New Roman" w:hAnsi="Times New Roman"/>
                <w:sz w:val="24"/>
                <w:szCs w:val="24"/>
              </w:rPr>
              <w:t>monoidratada</w:t>
            </w:r>
            <w:proofErr w:type="spell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01" w:type="dxa"/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6108-05-0</w:t>
            </w:r>
          </w:p>
        </w:tc>
        <w:tc>
          <w:tcPr>
            <w:tcW w:w="867" w:type="dxa"/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11386</w:t>
            </w:r>
          </w:p>
        </w:tc>
        <w:tc>
          <w:tcPr>
            <w:tcW w:w="1560" w:type="dxa"/>
            <w:shd w:val="clear" w:color="000000" w:fill="FFFFFF"/>
            <w:noWrap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cloridrato</w:t>
            </w:r>
            <w:proofErr w:type="gram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de lidocaína </w:t>
            </w:r>
            <w:proofErr w:type="spellStart"/>
            <w:r w:rsidRPr="006E607A">
              <w:rPr>
                <w:rFonts w:ascii="Times New Roman" w:hAnsi="Times New Roman"/>
                <w:sz w:val="24"/>
                <w:szCs w:val="24"/>
              </w:rPr>
              <w:t>monoidratado</w:t>
            </w:r>
            <w:proofErr w:type="spellEnd"/>
            <w:r w:rsidRPr="006E607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6108-05-0</w:t>
            </w:r>
          </w:p>
        </w:tc>
        <w:tc>
          <w:tcPr>
            <w:tcW w:w="1576" w:type="dxa"/>
            <w:shd w:val="clear" w:color="000000" w:fill="FFFFFF"/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Correção de nomenclatura</w:t>
            </w:r>
          </w:p>
        </w:tc>
      </w:tr>
    </w:tbl>
    <w:p w:rsidR="00C642E7" w:rsidRPr="006E607A" w:rsidRDefault="00C642E7" w:rsidP="00895BB7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6E607A" w:rsidRDefault="006E607A" w:rsidP="00895B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6E607A" w:rsidRDefault="006E607A" w:rsidP="00895BB7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ANEXO III </w:t>
      </w:r>
    </w:p>
    <w:p w:rsidR="00C642E7" w:rsidRPr="006E607A" w:rsidRDefault="00C642E7" w:rsidP="00895BB7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E607A">
        <w:rPr>
          <w:rFonts w:ascii="Times New Roman" w:hAnsi="Times New Roman"/>
          <w:b/>
          <w:sz w:val="24"/>
          <w:szCs w:val="24"/>
        </w:rPr>
        <w:t>Exclusão de DCB, na Resolução-RDC nº 64, de 28 de dezembro de 2012</w:t>
      </w:r>
      <w:r w:rsidRPr="006E607A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</w:p>
    <w:tbl>
      <w:tblPr>
        <w:tblW w:w="68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1948"/>
        <w:gridCol w:w="1094"/>
        <w:gridCol w:w="3022"/>
      </w:tblGrid>
      <w:tr w:rsidR="00C642E7" w:rsidRPr="006E607A" w:rsidTr="00073EF1">
        <w:trPr>
          <w:trHeight w:val="427"/>
          <w:jc w:val="center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Nº DCB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sz w:val="24"/>
                <w:szCs w:val="24"/>
                <w:lang w:eastAsia="pt-BR"/>
              </w:rPr>
              <w:t>Ref.</w:t>
            </w:r>
          </w:p>
        </w:tc>
        <w:tc>
          <w:tcPr>
            <w:tcW w:w="5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42E7" w:rsidRPr="006E607A" w:rsidRDefault="00C642E7" w:rsidP="00895BB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6E607A">
              <w:rPr>
                <w:rFonts w:ascii="Times New Roman" w:hAnsi="Times New Roman"/>
                <w:sz w:val="24"/>
                <w:szCs w:val="24"/>
                <w:lang w:eastAsia="pt-BR"/>
              </w:rPr>
              <w:t>Justificativa</w:t>
            </w:r>
          </w:p>
        </w:tc>
      </w:tr>
      <w:tr w:rsidR="00C642E7" w:rsidRPr="006E607A" w:rsidTr="00073EF1">
        <w:trPr>
          <w:trHeight w:val="427"/>
          <w:jc w:val="center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02642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E607A">
              <w:rPr>
                <w:rFonts w:ascii="Times New Roman" w:hAnsi="Times New Roman"/>
                <w:sz w:val="24"/>
                <w:szCs w:val="24"/>
              </w:rPr>
              <w:t>crospovidona</w:t>
            </w:r>
            <w:proofErr w:type="spellEnd"/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42E7" w:rsidRPr="006E607A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607A">
              <w:rPr>
                <w:rFonts w:ascii="Times New Roman" w:hAnsi="Times New Roman"/>
                <w:sz w:val="24"/>
                <w:szCs w:val="24"/>
              </w:rPr>
              <w:t>[Ref.3]</w:t>
            </w:r>
          </w:p>
        </w:tc>
        <w:tc>
          <w:tcPr>
            <w:tcW w:w="5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42E7" w:rsidRPr="00342563" w:rsidRDefault="00C642E7" w:rsidP="00895BB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2563">
              <w:rPr>
                <w:rFonts w:ascii="Times New Roman" w:hAnsi="Times New Roman"/>
                <w:strike/>
                <w:sz w:val="24"/>
                <w:szCs w:val="24"/>
              </w:rPr>
              <w:t>Sinônimo da DCB nº 04990</w:t>
            </w:r>
            <w:r w:rsidR="00342563">
              <w:rPr>
                <w:rFonts w:ascii="Times New Roman" w:hAnsi="Times New Roman"/>
                <w:strike/>
                <w:sz w:val="24"/>
                <w:szCs w:val="24"/>
              </w:rPr>
              <w:t xml:space="preserve"> </w:t>
            </w:r>
            <w:r w:rsidR="00342563" w:rsidRPr="00342563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(Alterada pela Resolução – RDC nº 144, de 17 de março de 2017)</w:t>
            </w:r>
          </w:p>
        </w:tc>
      </w:tr>
    </w:tbl>
    <w:p w:rsidR="006E607A" w:rsidRDefault="006E607A" w:rsidP="00895BB7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E679E8" w:rsidRPr="006E607A" w:rsidRDefault="00E679E8" w:rsidP="00895BB7">
      <w:pPr>
        <w:spacing w:line="240" w:lineRule="auto"/>
        <w:rPr>
          <w:rFonts w:ascii="Times New Roman" w:hAnsi="Times New Roman"/>
          <w:sz w:val="24"/>
          <w:szCs w:val="24"/>
        </w:rPr>
      </w:pPr>
    </w:p>
    <w:sectPr w:rsidR="00E679E8" w:rsidRPr="006E607A" w:rsidSect="006E607A">
      <w:headerReference w:type="default" r:id="rId8"/>
      <w:footerReference w:type="default" r:id="rId9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16F" w:rsidRDefault="00C4716F" w:rsidP="005769F5">
      <w:pPr>
        <w:spacing w:after="0" w:line="240" w:lineRule="auto"/>
      </w:pPr>
      <w:r>
        <w:separator/>
      </w:r>
    </w:p>
  </w:endnote>
  <w:endnote w:type="continuationSeparator" w:id="0">
    <w:p w:rsidR="00C4716F" w:rsidRDefault="00C4716F" w:rsidP="00576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884" w:rsidRDefault="00F16884" w:rsidP="00F16884">
    <w:pPr>
      <w:pStyle w:val="Rodap"/>
      <w:jc w:val="center"/>
    </w:pPr>
    <w:r w:rsidRPr="00B517AC">
      <w:rPr>
        <w:rFonts w:ascii="Calibri" w:hAnsi="Calibri"/>
        <w:color w:val="943634"/>
      </w:rPr>
      <w:t xml:space="preserve">Este texto não substitui </w:t>
    </w:r>
    <w:proofErr w:type="gramStart"/>
    <w:r w:rsidRPr="00B517AC">
      <w:rPr>
        <w:rFonts w:ascii="Calibri" w:hAnsi="Calibri"/>
        <w:color w:val="943634"/>
      </w:rPr>
      <w:t>o(</w:t>
    </w:r>
    <w:proofErr w:type="gramEnd"/>
    <w:r w:rsidRPr="00B517AC">
      <w:rPr>
        <w:rFonts w:ascii="Calibri" w:hAnsi="Calibri"/>
        <w:color w:val="943634"/>
      </w:rPr>
      <w:t>s) publicado(s) em Diário Oficial da União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16F" w:rsidRDefault="00C4716F" w:rsidP="005769F5">
      <w:pPr>
        <w:spacing w:after="0" w:line="240" w:lineRule="auto"/>
      </w:pPr>
      <w:r>
        <w:separator/>
      </w:r>
    </w:p>
  </w:footnote>
  <w:footnote w:type="continuationSeparator" w:id="0">
    <w:p w:rsidR="00C4716F" w:rsidRDefault="00C4716F" w:rsidP="00576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884" w:rsidRPr="00B517AC" w:rsidRDefault="00C4716F" w:rsidP="00F1688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C4716F">
      <w:rPr>
        <w:rFonts w:ascii="Calibri" w:hAnsi="Calibri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16884" w:rsidRPr="00B517AC" w:rsidRDefault="00F16884" w:rsidP="00F1688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F16884" w:rsidRPr="00B517AC" w:rsidRDefault="00F16884" w:rsidP="00F1688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F16884" w:rsidRDefault="00F1688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D1818"/>
    <w:multiLevelType w:val="hybridMultilevel"/>
    <w:tmpl w:val="35E64622"/>
    <w:lvl w:ilvl="0" w:tplc="E42AC640">
      <w:start w:val="1"/>
      <w:numFmt w:val="decimal"/>
      <w:lvlText w:val="%1."/>
      <w:lvlJc w:val="left"/>
      <w:pPr>
        <w:ind w:left="1004" w:hanging="72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9F5"/>
    <w:rsid w:val="000433C3"/>
    <w:rsid w:val="00043880"/>
    <w:rsid w:val="00073EF1"/>
    <w:rsid w:val="000C51DD"/>
    <w:rsid w:val="000F1988"/>
    <w:rsid w:val="00115A4C"/>
    <w:rsid w:val="00115C02"/>
    <w:rsid w:val="00120478"/>
    <w:rsid w:val="0019193A"/>
    <w:rsid w:val="001C785A"/>
    <w:rsid w:val="001E00B4"/>
    <w:rsid w:val="002417DE"/>
    <w:rsid w:val="00260E1C"/>
    <w:rsid w:val="00264A2B"/>
    <w:rsid w:val="002915C8"/>
    <w:rsid w:val="00293304"/>
    <w:rsid w:val="002A176B"/>
    <w:rsid w:val="002D73BC"/>
    <w:rsid w:val="002F06F9"/>
    <w:rsid w:val="00322F0D"/>
    <w:rsid w:val="00342563"/>
    <w:rsid w:val="00343F81"/>
    <w:rsid w:val="00375FC9"/>
    <w:rsid w:val="003963D7"/>
    <w:rsid w:val="003A18F5"/>
    <w:rsid w:val="003C44F9"/>
    <w:rsid w:val="00417FDD"/>
    <w:rsid w:val="0042257B"/>
    <w:rsid w:val="0045606B"/>
    <w:rsid w:val="004606D6"/>
    <w:rsid w:val="00477025"/>
    <w:rsid w:val="004840F7"/>
    <w:rsid w:val="004A2252"/>
    <w:rsid w:val="004A4342"/>
    <w:rsid w:val="004B7B96"/>
    <w:rsid w:val="004E0DB8"/>
    <w:rsid w:val="00506185"/>
    <w:rsid w:val="005769F5"/>
    <w:rsid w:val="005A793F"/>
    <w:rsid w:val="005C2978"/>
    <w:rsid w:val="00607933"/>
    <w:rsid w:val="00616F3A"/>
    <w:rsid w:val="00620926"/>
    <w:rsid w:val="00635063"/>
    <w:rsid w:val="006624EB"/>
    <w:rsid w:val="00663B60"/>
    <w:rsid w:val="00670677"/>
    <w:rsid w:val="00687D25"/>
    <w:rsid w:val="006D62FA"/>
    <w:rsid w:val="006E27FB"/>
    <w:rsid w:val="006E607A"/>
    <w:rsid w:val="006E64E2"/>
    <w:rsid w:val="00700AA5"/>
    <w:rsid w:val="00701B4A"/>
    <w:rsid w:val="007B2AD2"/>
    <w:rsid w:val="007C481D"/>
    <w:rsid w:val="007E2F58"/>
    <w:rsid w:val="00810BC8"/>
    <w:rsid w:val="0083431E"/>
    <w:rsid w:val="00883C4A"/>
    <w:rsid w:val="008934FC"/>
    <w:rsid w:val="00895BB7"/>
    <w:rsid w:val="008C2705"/>
    <w:rsid w:val="008E687C"/>
    <w:rsid w:val="008F439E"/>
    <w:rsid w:val="008F5F84"/>
    <w:rsid w:val="00906177"/>
    <w:rsid w:val="00944912"/>
    <w:rsid w:val="009701D2"/>
    <w:rsid w:val="00977E10"/>
    <w:rsid w:val="00991061"/>
    <w:rsid w:val="009B01C5"/>
    <w:rsid w:val="009F47F3"/>
    <w:rsid w:val="00A00AC5"/>
    <w:rsid w:val="00A200E2"/>
    <w:rsid w:val="00A758C2"/>
    <w:rsid w:val="00A91CEF"/>
    <w:rsid w:val="00AA3C4D"/>
    <w:rsid w:val="00AD44E1"/>
    <w:rsid w:val="00AD5D83"/>
    <w:rsid w:val="00AD7E43"/>
    <w:rsid w:val="00AE5D75"/>
    <w:rsid w:val="00B517AC"/>
    <w:rsid w:val="00B7492F"/>
    <w:rsid w:val="00B77A03"/>
    <w:rsid w:val="00B83B6B"/>
    <w:rsid w:val="00BB20F8"/>
    <w:rsid w:val="00BC6AC8"/>
    <w:rsid w:val="00BF0D42"/>
    <w:rsid w:val="00C4716F"/>
    <w:rsid w:val="00C577C2"/>
    <w:rsid w:val="00C6115F"/>
    <w:rsid w:val="00C632BF"/>
    <w:rsid w:val="00C642E7"/>
    <w:rsid w:val="00C913E3"/>
    <w:rsid w:val="00C917ED"/>
    <w:rsid w:val="00CB4301"/>
    <w:rsid w:val="00CB494D"/>
    <w:rsid w:val="00CF6DA3"/>
    <w:rsid w:val="00D07703"/>
    <w:rsid w:val="00D1364A"/>
    <w:rsid w:val="00D26606"/>
    <w:rsid w:val="00D63C17"/>
    <w:rsid w:val="00D70D19"/>
    <w:rsid w:val="00DA4AB3"/>
    <w:rsid w:val="00DD1D7E"/>
    <w:rsid w:val="00E411DD"/>
    <w:rsid w:val="00E57469"/>
    <w:rsid w:val="00E679E8"/>
    <w:rsid w:val="00EA032C"/>
    <w:rsid w:val="00EB5764"/>
    <w:rsid w:val="00EE0131"/>
    <w:rsid w:val="00EF7E4C"/>
    <w:rsid w:val="00F10ABE"/>
    <w:rsid w:val="00F16884"/>
    <w:rsid w:val="00F535A0"/>
    <w:rsid w:val="00F75FBD"/>
    <w:rsid w:val="00F8684B"/>
    <w:rsid w:val="00FA16FB"/>
    <w:rsid w:val="00FB0B69"/>
    <w:rsid w:val="00FD17BF"/>
    <w:rsid w:val="00FE0174"/>
    <w:rsid w:val="00FE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70FFDB"/>
  <w14:defaultImageDpi w14:val="0"/>
  <w15:docId w15:val="{CA5C2A5D-E31A-44A3-BFDA-A3BB202F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Indent 2" w:semiHidden="1" w:uiPriority="0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Ttulo2">
    <w:name w:val="heading 2"/>
    <w:basedOn w:val="Normal"/>
    <w:next w:val="Normal"/>
    <w:link w:val="Ttulo2Char"/>
    <w:uiPriority w:val="9"/>
    <w:qFormat/>
    <w:rsid w:val="005769F5"/>
    <w:pPr>
      <w:keepNext/>
      <w:spacing w:after="0" w:line="240" w:lineRule="auto"/>
      <w:outlineLvl w:val="1"/>
    </w:pPr>
    <w:rPr>
      <w:rFonts w:ascii="Times New Roman" w:hAnsi="Times New Roman"/>
      <w:b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locked/>
    <w:rsid w:val="005769F5"/>
    <w:rPr>
      <w:rFonts w:ascii="Times New Roman" w:hAnsi="Times New Roman" w:cs="Times New Roman"/>
      <w:b/>
      <w:sz w:val="20"/>
      <w:szCs w:val="20"/>
      <w:lang w:val="x-none" w:eastAsia="pt-BR"/>
    </w:rPr>
  </w:style>
  <w:style w:type="paragraph" w:styleId="Cabealho">
    <w:name w:val="header"/>
    <w:basedOn w:val="Normal"/>
    <w:link w:val="CabealhoChar"/>
    <w:uiPriority w:val="99"/>
    <w:unhideWhenUsed/>
    <w:rsid w:val="005769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769F5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5769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5769F5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unhideWhenUsed/>
    <w:rsid w:val="00576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5769F5"/>
    <w:rPr>
      <w:rFonts w:ascii="Tahoma" w:hAnsi="Tahoma" w:cs="Tahoma"/>
      <w:sz w:val="16"/>
      <w:szCs w:val="16"/>
    </w:rPr>
  </w:style>
  <w:style w:type="paragraph" w:styleId="Recuodecorpodetexto2">
    <w:name w:val="Body Text Indent 2"/>
    <w:basedOn w:val="Normal"/>
    <w:link w:val="Recuodecorpodetexto2Char"/>
    <w:uiPriority w:val="99"/>
    <w:rsid w:val="005769F5"/>
    <w:pPr>
      <w:spacing w:after="120" w:line="480" w:lineRule="auto"/>
      <w:ind w:left="283"/>
    </w:pPr>
    <w:rPr>
      <w:rFonts w:ascii="Times New Roman" w:hAnsi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5769F5"/>
    <w:rPr>
      <w:rFonts w:ascii="Times New Roman" w:hAnsi="Times New Roman" w:cs="Times New Roman"/>
      <w:sz w:val="24"/>
      <w:szCs w:val="24"/>
      <w:lang w:val="x-none"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75FC9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5FC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375FC9"/>
    <w:rPr>
      <w:rFonts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5FC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375FC9"/>
    <w:rPr>
      <w:rFonts w:cs="Times New Roman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E57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3E249D-3693-4948-879A-2BC45DEE57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92305E-538E-4F8D-8641-77A156D305AC}"/>
</file>

<file path=customXml/itemProps3.xml><?xml version="1.0" encoding="utf-8"?>
<ds:datastoreItem xmlns:ds="http://schemas.openxmlformats.org/officeDocument/2006/customXml" ds:itemID="{149D6D81-F143-413B-B4CC-2BF749CA939B}"/>
</file>

<file path=customXml/itemProps4.xml><?xml version="1.0" encoding="utf-8"?>
<ds:datastoreItem xmlns:ds="http://schemas.openxmlformats.org/officeDocument/2006/customXml" ds:itemID="{780337DD-EC78-421B-B732-5382B7BF9E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808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Maryangela Rezende Mascarenhas Santos</dc:creator>
  <cp:keywords/>
  <dc:description/>
  <cp:lastModifiedBy>Raianne Liberal Coutinho</cp:lastModifiedBy>
  <cp:revision>5</cp:revision>
  <cp:lastPrinted>2018-01-12T14:17:00Z</cp:lastPrinted>
  <dcterms:created xsi:type="dcterms:W3CDTF">2018-01-12T14:15:00Z</dcterms:created>
  <dcterms:modified xsi:type="dcterms:W3CDTF">2018-01-12T20:50:00Z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