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D26" w:rsidRPr="00F80414" w:rsidRDefault="00692D26" w:rsidP="00F80414">
      <w:pPr>
        <w:pStyle w:val="Ttulo1"/>
        <w:spacing w:before="0" w:beforeAutospacing="0" w:after="200" w:afterAutospacing="0"/>
        <w:ind w:left="-567" w:right="-710"/>
        <w:divId w:val="190645348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80414">
        <w:rPr>
          <w:rFonts w:ascii="Times New Roman" w:hAnsi="Times New Roman" w:cs="Times New Roman"/>
          <w:sz w:val="24"/>
          <w:szCs w:val="24"/>
        </w:rPr>
        <w:t>RESOLUÇÃO DA DIRETORIA COLEGIADA – RDC Nº 15 DE 31 DE MARÇO DE 2010.</w:t>
      </w:r>
    </w:p>
    <w:p w:rsidR="00F80414" w:rsidRPr="00F80414" w:rsidRDefault="00F80414" w:rsidP="00F80414">
      <w:pPr>
        <w:spacing w:before="0" w:beforeAutospacing="0" w:after="200" w:afterAutospacing="0"/>
        <w:jc w:val="center"/>
        <w:divId w:val="1906453486"/>
        <w:rPr>
          <w:b/>
          <w:color w:val="0000FF"/>
        </w:rPr>
      </w:pPr>
      <w:r w:rsidRPr="00F80414">
        <w:rPr>
          <w:b/>
          <w:color w:val="0000FF"/>
        </w:rPr>
        <w:t>(Publicada no DOU nº 62, de 1° de abril de 2010)</w:t>
      </w:r>
    </w:p>
    <w:p w:rsidR="00692D26" w:rsidRPr="00F80414" w:rsidRDefault="00692D26" w:rsidP="00F80414">
      <w:pPr>
        <w:spacing w:before="0" w:beforeAutospacing="0" w:after="200" w:afterAutospacing="0"/>
        <w:ind w:left="3960"/>
        <w:jc w:val="both"/>
        <w:divId w:val="1906453486"/>
      </w:pPr>
      <w:r w:rsidRPr="00F80414">
        <w:rPr>
          <w:bCs/>
        </w:rPr>
        <w:t xml:space="preserve">Dispõe sobre a alteração da RDC Nº 13 de 26 março de 2010. </w:t>
      </w:r>
    </w:p>
    <w:p w:rsidR="00692D26" w:rsidRPr="00F80414" w:rsidRDefault="00692D26" w:rsidP="00F80414">
      <w:pPr>
        <w:tabs>
          <w:tab w:val="left" w:pos="6480"/>
        </w:tabs>
        <w:spacing w:before="0" w:beforeAutospacing="0" w:after="200" w:afterAutospacing="0"/>
        <w:ind w:firstLine="567"/>
        <w:jc w:val="both"/>
        <w:divId w:val="1906453486"/>
      </w:pPr>
      <w:r w:rsidRPr="00F80414">
        <w:rPr>
          <w:b/>
          <w:bCs/>
        </w:rPr>
        <w:t>O Diretor – Presidente da Agência Nacional de Vigilância Sanitária,</w:t>
      </w:r>
      <w:r w:rsidRPr="00F80414">
        <w:t xml:space="preserve"> no uso da atribuição que lhe confere o art. 13, inciso IV, do Regulamento da Agência Nacional de Vigilância Sanitária, aprovado pelo Decreto nº 3.029, de 16 de abril de 1999, e tendo em vista o disposto no inciso III do art. 16 e no inciso II, §§ 1</w:t>
      </w:r>
      <w:r w:rsidRPr="00F80414">
        <w:sym w:font="Symbol" w:char="F0B0"/>
      </w:r>
      <w:r w:rsidRPr="00F80414">
        <w:t xml:space="preserve"> e 3º do art. 54 do Regimento Interno aprovado nos termos do Anexo I da Portaria n</w:t>
      </w:r>
      <w:r w:rsidRPr="00F80414">
        <w:sym w:font="Symbol" w:char="F0B0"/>
      </w:r>
      <w:r w:rsidRPr="00F80414">
        <w:t xml:space="preserve"> 354 da ANVISA, de 11 de agosto de 2006, republicada no DOU de 21 de agosto de 2006,</w:t>
      </w:r>
    </w:p>
    <w:p w:rsidR="00692D26" w:rsidRPr="00F80414" w:rsidRDefault="00692D26" w:rsidP="00F80414">
      <w:pPr>
        <w:spacing w:before="0" w:beforeAutospacing="0" w:after="200" w:afterAutospacing="0"/>
        <w:ind w:firstLine="567"/>
        <w:jc w:val="both"/>
        <w:divId w:val="1906453486"/>
      </w:pPr>
      <w:r w:rsidRPr="00F80414">
        <w:t xml:space="preserve">adoto, </w:t>
      </w:r>
      <w:r w:rsidRPr="00F80414">
        <w:rPr>
          <w:i/>
          <w:iCs/>
        </w:rPr>
        <w:t>ad referendum</w:t>
      </w:r>
      <w:r w:rsidRPr="00F80414">
        <w:t>, a seguinte Resolução da Diretoria Colegiada e determino a sua publicação:</w:t>
      </w:r>
    </w:p>
    <w:p w:rsidR="00692D26" w:rsidRPr="00F80414" w:rsidRDefault="00692D26" w:rsidP="00F80414">
      <w:pPr>
        <w:pStyle w:val="Corpodetexto2"/>
        <w:spacing w:after="200" w:line="240" w:lineRule="auto"/>
        <w:ind w:firstLine="567"/>
        <w:jc w:val="both"/>
        <w:divId w:val="1906453486"/>
      </w:pPr>
      <w:r w:rsidRPr="00F80414">
        <w:t xml:space="preserve">Art. 1º O artigo 3º da RDC Nº 13 de 26 de março de 2010, publicado no </w:t>
      </w:r>
      <w:r w:rsidRPr="00F80414">
        <w:rPr>
          <w:b/>
          <w:bCs/>
        </w:rPr>
        <w:t>Diário Oficial da União nº 60, de 30 de março de 2010, Seção 1, Pág. 115,</w:t>
      </w:r>
      <w:r w:rsidRPr="00F80414">
        <w:t xml:space="preserve"> passa a vigorar com o seguinte acréscimo:</w:t>
      </w:r>
    </w:p>
    <w:p w:rsidR="00692D26" w:rsidRPr="00F80414" w:rsidRDefault="00692D26" w:rsidP="00F80414">
      <w:pPr>
        <w:pStyle w:val="Corpodetexto2"/>
        <w:spacing w:after="200" w:line="240" w:lineRule="auto"/>
        <w:ind w:firstLine="567"/>
        <w:jc w:val="both"/>
        <w:divId w:val="1906453486"/>
      </w:pPr>
      <w:r w:rsidRPr="00F80414">
        <w:t>“Art. 3º...</w:t>
      </w:r>
    </w:p>
    <w:p w:rsidR="00692D26" w:rsidRPr="00F80414" w:rsidRDefault="00692D26" w:rsidP="00F80414">
      <w:pPr>
        <w:spacing w:before="0" w:beforeAutospacing="0" w:after="200" w:afterAutospacing="0"/>
        <w:ind w:firstLine="567"/>
        <w:jc w:val="both"/>
        <w:divId w:val="1906453486"/>
      </w:pPr>
      <w:r w:rsidRPr="00F80414">
        <w:t xml:space="preserve"> ... § 3º As prescrições de controle especial em duas vias emitidas com data anterior à publicação da resolução poderão ser aceitas pelo prazo máximo de 30 (trinta) dias a contar da data de sua emissão.”</w:t>
      </w:r>
    </w:p>
    <w:p w:rsidR="00692D26" w:rsidRPr="00F80414" w:rsidRDefault="00692D26" w:rsidP="00F80414">
      <w:pPr>
        <w:spacing w:before="0" w:beforeAutospacing="0" w:after="200" w:afterAutospacing="0"/>
        <w:ind w:firstLine="567"/>
        <w:jc w:val="both"/>
        <w:divId w:val="1906453486"/>
      </w:pPr>
      <w:r w:rsidRPr="00F80414">
        <w:t>Art. 2º Esta Resolução entra em vigor na data de sua publicação.</w:t>
      </w:r>
    </w:p>
    <w:p w:rsidR="00692D26" w:rsidRPr="00F80414" w:rsidRDefault="00692D26" w:rsidP="00F80414">
      <w:pPr>
        <w:pStyle w:val="Ttulo2"/>
        <w:spacing w:before="0" w:beforeAutospacing="0" w:after="200" w:afterAutospacing="0"/>
        <w:divId w:val="1906453486"/>
        <w:rPr>
          <w:rFonts w:ascii="Times New Roman" w:hAnsi="Times New Roman" w:cs="Times New Roman"/>
          <w:sz w:val="24"/>
          <w:szCs w:val="24"/>
        </w:rPr>
      </w:pPr>
      <w:r w:rsidRPr="00F80414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692D26" w:rsidRPr="00F8041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DB6" w:rsidRDefault="00886DB6" w:rsidP="00F80414">
      <w:pPr>
        <w:spacing w:before="0" w:after="0"/>
      </w:pPr>
      <w:r>
        <w:separator/>
      </w:r>
    </w:p>
  </w:endnote>
  <w:endnote w:type="continuationSeparator" w:id="0">
    <w:p w:rsidR="00886DB6" w:rsidRDefault="00886DB6" w:rsidP="00F804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414" w:rsidRDefault="00F80414" w:rsidP="00F80414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DB6" w:rsidRDefault="00886DB6" w:rsidP="00F80414">
      <w:pPr>
        <w:spacing w:before="0" w:after="0"/>
      </w:pPr>
      <w:r>
        <w:separator/>
      </w:r>
    </w:p>
  </w:footnote>
  <w:footnote w:type="continuationSeparator" w:id="0">
    <w:p w:rsidR="00886DB6" w:rsidRDefault="00886DB6" w:rsidP="00F804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414" w:rsidRPr="0018049F" w:rsidRDefault="00886DB6" w:rsidP="00F8041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886DB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0414" w:rsidRPr="0018049F" w:rsidRDefault="00F80414" w:rsidP="00F8041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80414" w:rsidRDefault="00F80414" w:rsidP="00F8041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80414" w:rsidRDefault="00F80414" w:rsidP="00F80414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D13BD"/>
    <w:rsid w:val="00652E8A"/>
    <w:rsid w:val="00692D26"/>
    <w:rsid w:val="0070489A"/>
    <w:rsid w:val="00771958"/>
    <w:rsid w:val="00886DB6"/>
    <w:rsid w:val="008B7BC0"/>
    <w:rsid w:val="008D770F"/>
    <w:rsid w:val="009D0596"/>
    <w:rsid w:val="009D4C4B"/>
    <w:rsid w:val="009F4005"/>
    <w:rsid w:val="00A53197"/>
    <w:rsid w:val="00AF43E7"/>
    <w:rsid w:val="00C95A0B"/>
    <w:rsid w:val="00DF7C19"/>
    <w:rsid w:val="00E30878"/>
    <w:rsid w:val="00ED6A3B"/>
    <w:rsid w:val="00F8041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92D2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692D26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692D26"/>
    <w:pPr>
      <w:spacing w:before="0" w:beforeAutospacing="0" w:after="120" w:afterAutospacing="0" w:line="480" w:lineRule="auto"/>
    </w:pPr>
    <w:rPr>
      <w:rFonts w:eastAsia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692D26"/>
    <w:rPr>
      <w:rFonts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F8041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80414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80414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80414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80414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534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34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8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06453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9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1054</Characters>
  <Application>Microsoft Office Word</Application>
  <DocSecurity>0</DocSecurity>
  <Lines>8</Lines>
  <Paragraphs>2</Paragraphs>
  <ScaleCrop>false</ScaleCrop>
  <Company>ANVISA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2018-01-31T19:08:00Z</cp:lastPrinted>
  <dcterms:created xsi:type="dcterms:W3CDTF">2018-08-16T18:35:00Z</dcterms:created>
  <dcterms:modified xsi:type="dcterms:W3CDTF">2018-08-16T18:35:00Z</dcterms:modified>
</cp:coreProperties>
</file>