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1D0" w:rsidRPr="00637A69" w:rsidRDefault="00513D05" w:rsidP="009E7E2B">
      <w:pPr>
        <w:ind w:left="-567" w:right="-851" w:firstLine="567"/>
        <w:jc w:val="center"/>
        <w:rPr>
          <w:b/>
          <w:bCs/>
          <w:sz w:val="24"/>
          <w:szCs w:val="24"/>
        </w:rPr>
      </w:pPr>
      <w:bookmarkStart w:id="0" w:name="_GoBack"/>
      <w:bookmarkEnd w:id="0"/>
      <w:r w:rsidRPr="00637A69">
        <w:rPr>
          <w:b/>
          <w:bCs/>
          <w:sz w:val="24"/>
          <w:szCs w:val="24"/>
        </w:rPr>
        <w:t>RESOLUÇÃO DA DIRETORIA COLEGIADA - RDC Nº 195, DE 8 DE JULHO DE 2002</w:t>
      </w:r>
    </w:p>
    <w:p w:rsidR="00513D05" w:rsidRPr="00637A69" w:rsidRDefault="00513D05">
      <w:pPr>
        <w:ind w:firstLine="567"/>
        <w:jc w:val="both"/>
        <w:rPr>
          <w:b/>
          <w:bCs/>
          <w:sz w:val="24"/>
          <w:szCs w:val="24"/>
        </w:rPr>
      </w:pPr>
    </w:p>
    <w:p w:rsidR="00513D05" w:rsidRPr="00637A69" w:rsidRDefault="00513D05" w:rsidP="00513D05">
      <w:pPr>
        <w:jc w:val="center"/>
        <w:rPr>
          <w:b/>
          <w:color w:val="0000FF"/>
          <w:sz w:val="24"/>
          <w:szCs w:val="24"/>
        </w:rPr>
      </w:pPr>
      <w:r w:rsidRPr="00637A69">
        <w:rPr>
          <w:b/>
          <w:color w:val="0000FF"/>
          <w:sz w:val="24"/>
          <w:szCs w:val="24"/>
        </w:rPr>
        <w:t>(Publicada no DOU nº 132, de 11 de julho de 2002)</w:t>
      </w:r>
    </w:p>
    <w:p w:rsidR="00811CFF" w:rsidRPr="00637A69" w:rsidRDefault="00811CFF" w:rsidP="00513D05">
      <w:pPr>
        <w:jc w:val="center"/>
        <w:rPr>
          <w:b/>
          <w:color w:val="0000FF"/>
          <w:sz w:val="24"/>
          <w:szCs w:val="24"/>
        </w:rPr>
      </w:pPr>
    </w:p>
    <w:p w:rsidR="00811CFF" w:rsidRPr="00637A69" w:rsidRDefault="00811CFF" w:rsidP="00513D05">
      <w:pPr>
        <w:jc w:val="center"/>
        <w:rPr>
          <w:b/>
          <w:color w:val="0000FF"/>
          <w:sz w:val="24"/>
          <w:szCs w:val="24"/>
        </w:rPr>
      </w:pPr>
      <w:r w:rsidRPr="00637A69">
        <w:rPr>
          <w:b/>
          <w:color w:val="0000FF"/>
          <w:sz w:val="24"/>
          <w:szCs w:val="24"/>
        </w:rPr>
        <w:t>(Revogada pela Instrução Normativa Conjunta nº 1, de 23 de janeiro de 2006)</w:t>
      </w:r>
    </w:p>
    <w:p w:rsidR="00513D05" w:rsidRPr="00637A69" w:rsidRDefault="00513D05">
      <w:pPr>
        <w:ind w:firstLine="567"/>
        <w:jc w:val="both"/>
        <w:rPr>
          <w:b/>
          <w:bCs/>
          <w:strike/>
          <w:sz w:val="24"/>
          <w:szCs w:val="24"/>
        </w:rPr>
      </w:pPr>
    </w:p>
    <w:p w:rsidR="002961D0" w:rsidRPr="00637A69" w:rsidRDefault="002961D0">
      <w:pPr>
        <w:ind w:firstLine="567"/>
        <w:jc w:val="both"/>
        <w:rPr>
          <w:strike/>
          <w:sz w:val="24"/>
          <w:szCs w:val="24"/>
        </w:rPr>
      </w:pPr>
    </w:p>
    <w:p w:rsidR="002961D0" w:rsidRPr="00637A69" w:rsidRDefault="002961D0">
      <w:pPr>
        <w:ind w:firstLine="567"/>
        <w:jc w:val="both"/>
        <w:rPr>
          <w:strike/>
          <w:sz w:val="24"/>
          <w:szCs w:val="24"/>
        </w:rPr>
      </w:pPr>
      <w:r w:rsidRPr="00637A69">
        <w:rPr>
          <w:b/>
          <w:bCs/>
          <w:strike/>
          <w:sz w:val="24"/>
          <w:szCs w:val="24"/>
        </w:rPr>
        <w:t>A Diretoria Colegiada da Agência Nacional de Vigilância Sanitária</w:t>
      </w:r>
      <w:r w:rsidRPr="00637A69">
        <w:rPr>
          <w:strike/>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realizada em 3 de julho de 2002. </w:t>
      </w:r>
    </w:p>
    <w:p w:rsidR="002961D0" w:rsidRPr="00637A69" w:rsidRDefault="002961D0">
      <w:pPr>
        <w:pStyle w:val="Corpodetexto2"/>
        <w:tabs>
          <w:tab w:val="clear" w:pos="-720"/>
        </w:tabs>
        <w:ind w:firstLine="567"/>
        <w:jc w:val="both"/>
        <w:rPr>
          <w:rFonts w:ascii="Times New Roman" w:hAnsi="Times New Roman" w:cs="Times New Roman"/>
          <w:b w:val="0"/>
          <w:bCs w:val="0"/>
          <w:strike/>
          <w:sz w:val="24"/>
          <w:szCs w:val="24"/>
        </w:rPr>
      </w:pPr>
    </w:p>
    <w:p w:rsidR="002961D0" w:rsidRPr="00637A69" w:rsidRDefault="002961D0">
      <w:pPr>
        <w:pStyle w:val="Corpodetexto2"/>
        <w:tabs>
          <w:tab w:val="clear" w:pos="-720"/>
        </w:tabs>
        <w:ind w:firstLine="567"/>
        <w:jc w:val="both"/>
        <w:rPr>
          <w:rFonts w:ascii="Times New Roman" w:hAnsi="Times New Roman" w:cs="Times New Roman"/>
          <w:b w:val="0"/>
          <w:bCs w:val="0"/>
          <w:strike/>
          <w:sz w:val="24"/>
          <w:szCs w:val="24"/>
        </w:rPr>
      </w:pPr>
      <w:r w:rsidRPr="00637A69">
        <w:rPr>
          <w:rFonts w:ascii="Times New Roman" w:hAnsi="Times New Roman" w:cs="Times New Roman"/>
          <w:b w:val="0"/>
          <w:bCs w:val="0"/>
          <w:strike/>
          <w:sz w:val="24"/>
          <w:szCs w:val="24"/>
        </w:rPr>
        <w:t xml:space="preserve">considerando o art. 6º, do Decreto nº 4.074, de 4 de janeiro de 2002, </w:t>
      </w:r>
      <w:r w:rsidRPr="00637A69">
        <w:rPr>
          <w:rFonts w:ascii="Times New Roman" w:hAnsi="Times New Roman" w:cs="Times New Roman"/>
          <w:b w:val="0"/>
          <w:strike/>
          <w:sz w:val="24"/>
          <w:szCs w:val="24"/>
        </w:rPr>
        <w:t>resolve:</w:t>
      </w:r>
    </w:p>
    <w:p w:rsidR="002961D0" w:rsidRPr="00637A69" w:rsidRDefault="002961D0">
      <w:pPr>
        <w:pStyle w:val="Corpodetexto2"/>
        <w:tabs>
          <w:tab w:val="clear" w:pos="-720"/>
        </w:tabs>
        <w:ind w:firstLine="567"/>
        <w:rPr>
          <w:rFonts w:ascii="Times New Roman" w:hAnsi="Times New Roman" w:cs="Times New Roman"/>
          <w:b w:val="0"/>
          <w:bCs w:val="0"/>
          <w:strike/>
          <w:sz w:val="24"/>
          <w:szCs w:val="24"/>
        </w:rPr>
      </w:pPr>
    </w:p>
    <w:p w:rsidR="002961D0" w:rsidRPr="00637A69" w:rsidRDefault="002961D0">
      <w:pPr>
        <w:pStyle w:val="Corpodetexto"/>
        <w:jc w:val="center"/>
        <w:rPr>
          <w:rFonts w:ascii="Times New Roman" w:hAnsi="Times New Roman" w:cs="Times New Roman"/>
          <w:b/>
          <w:strike/>
          <w:sz w:val="24"/>
          <w:szCs w:val="24"/>
        </w:rPr>
      </w:pPr>
      <w:r w:rsidRPr="00637A69">
        <w:rPr>
          <w:rFonts w:ascii="Times New Roman" w:hAnsi="Times New Roman" w:cs="Times New Roman"/>
          <w:b/>
          <w:strike/>
          <w:sz w:val="24"/>
          <w:szCs w:val="24"/>
        </w:rPr>
        <w:t>REGULAMENTAÇÃO DE PRODUTOS SEMIOQUÍMICOS:</w:t>
      </w:r>
    </w:p>
    <w:p w:rsidR="00E777B0" w:rsidRPr="00637A69" w:rsidRDefault="00E777B0">
      <w:pPr>
        <w:pStyle w:val="Corpodetexto"/>
        <w:jc w:val="center"/>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b/>
          <w:bCs/>
          <w:strike/>
          <w:sz w:val="24"/>
          <w:szCs w:val="24"/>
        </w:rPr>
      </w:pPr>
      <w:r w:rsidRPr="00637A69">
        <w:rPr>
          <w:rFonts w:ascii="Times New Roman" w:hAnsi="Times New Roman" w:cs="Times New Roman"/>
          <w:bCs/>
          <w:strike/>
          <w:sz w:val="24"/>
          <w:szCs w:val="24"/>
        </w:rPr>
        <w:t>Art. 1º</w:t>
      </w:r>
      <w:r w:rsidRPr="00637A69">
        <w:rPr>
          <w:rFonts w:ascii="Times New Roman" w:hAnsi="Times New Roman" w:cs="Times New Roman"/>
          <w:b/>
          <w:bCs/>
          <w:strike/>
          <w:sz w:val="24"/>
          <w:szCs w:val="24"/>
        </w:rPr>
        <w:t xml:space="preserve"> </w:t>
      </w:r>
      <w:r w:rsidRPr="00637A69">
        <w:rPr>
          <w:rFonts w:ascii="Times New Roman" w:hAnsi="Times New Roman" w:cs="Times New Roman"/>
          <w:strike/>
          <w:sz w:val="24"/>
          <w:szCs w:val="24"/>
        </w:rPr>
        <w:t>Estabelecer procedimentos a serem adotados, para efeito de registro e/ou avaliação toxicológica de produtos semioquímicos considerados como agrotóxicos, seus componentes e afins, segundo definições estabelecidas no Decreto 4.074  incisos IV e VII.</w:t>
      </w:r>
    </w:p>
    <w:p w:rsidR="002961D0" w:rsidRPr="00637A69" w:rsidRDefault="002961D0">
      <w:pPr>
        <w:pStyle w:val="Corpodetexto"/>
        <w:ind w:firstLine="567"/>
        <w:rPr>
          <w:rFonts w:ascii="Times New Roman" w:hAnsi="Times New Roman" w:cs="Times New Roman"/>
          <w:b/>
          <w:bCs/>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bCs/>
          <w:strike/>
          <w:sz w:val="24"/>
          <w:szCs w:val="24"/>
        </w:rPr>
        <w:t>Art. 2º</w:t>
      </w:r>
      <w:r w:rsidRPr="00637A69">
        <w:rPr>
          <w:rFonts w:ascii="Times New Roman" w:hAnsi="Times New Roman" w:cs="Times New Roman"/>
          <w:strike/>
          <w:sz w:val="24"/>
          <w:szCs w:val="24"/>
        </w:rPr>
        <w:t xml:space="preserve"> Para os efeitos desta Portaria, entende-se por:</w:t>
      </w:r>
    </w:p>
    <w:p w:rsidR="00BE4708" w:rsidRPr="00637A69" w:rsidRDefault="00BE4708">
      <w:pPr>
        <w:pStyle w:val="Corpodetexto"/>
        <w:ind w:firstLine="567"/>
        <w:rPr>
          <w:rFonts w:ascii="Times New Roman" w:hAnsi="Times New Roman" w:cs="Times New Roman"/>
          <w:strike/>
          <w:sz w:val="24"/>
          <w:szCs w:val="24"/>
        </w:rPr>
      </w:pPr>
    </w:p>
    <w:p w:rsidR="002961D0" w:rsidRPr="00637A69" w:rsidRDefault="002961D0">
      <w:pPr>
        <w:pStyle w:val="Corpodetexto"/>
        <w:numPr>
          <w:ilvl w:val="0"/>
          <w:numId w:val="14"/>
        </w:numPr>
        <w:ind w:left="0" w:firstLine="567"/>
        <w:rPr>
          <w:rFonts w:ascii="Times New Roman" w:hAnsi="Times New Roman" w:cs="Times New Roman"/>
          <w:strike/>
          <w:sz w:val="24"/>
          <w:szCs w:val="24"/>
        </w:rPr>
      </w:pPr>
      <w:r w:rsidRPr="00637A69">
        <w:rPr>
          <w:rFonts w:ascii="Times New Roman" w:hAnsi="Times New Roman" w:cs="Times New Roman"/>
          <w:strike/>
          <w:sz w:val="24"/>
          <w:szCs w:val="24"/>
        </w:rPr>
        <w:t>Semioquímicos – substâncias químicas que participam das interações entre os seres vivos evocando respostas comportamentais ou fisiológicas nos organismos receptores.  Dependendo da ação que provocam, intra ou inte</w:t>
      </w:r>
      <w:r w:rsidR="00BE4708" w:rsidRPr="00637A69">
        <w:rPr>
          <w:rFonts w:ascii="Times New Roman" w:hAnsi="Times New Roman" w:cs="Times New Roman"/>
          <w:strike/>
          <w:sz w:val="24"/>
          <w:szCs w:val="24"/>
        </w:rPr>
        <w:t xml:space="preserve">respecífica, são classificados </w:t>
      </w:r>
      <w:r w:rsidRPr="00637A69">
        <w:rPr>
          <w:rFonts w:ascii="Times New Roman" w:hAnsi="Times New Roman" w:cs="Times New Roman"/>
          <w:strike/>
          <w:sz w:val="24"/>
          <w:szCs w:val="24"/>
        </w:rPr>
        <w:t>respectivamente como  feromônios e aleloquímicos.</w:t>
      </w:r>
    </w:p>
    <w:p w:rsidR="00BE4708" w:rsidRPr="00637A69" w:rsidRDefault="00BE4708" w:rsidP="00BE4708">
      <w:pPr>
        <w:pStyle w:val="Corpodetexto"/>
        <w:ind w:left="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 xml:space="preserve">II Produtos Semioquímicos- Destinados a introdução no ambiente para atrair ou repelir organismos com a finalidade de detecção, monitoramento e controle de uma população ou atividade biológica de outros organismos vivos considerados nocivos. </w:t>
      </w:r>
    </w:p>
    <w:p w:rsidR="002961D0" w:rsidRPr="00637A69" w:rsidRDefault="002961D0">
      <w:pPr>
        <w:pStyle w:val="Corpodetexto"/>
        <w:ind w:left="567" w:firstLine="567"/>
        <w:rPr>
          <w:rFonts w:ascii="Times New Roman" w:hAnsi="Times New Roman" w:cs="Times New Roman"/>
          <w:strike/>
          <w:sz w:val="24"/>
          <w:szCs w:val="24"/>
        </w:rPr>
      </w:pPr>
    </w:p>
    <w:p w:rsidR="002961D0" w:rsidRPr="00637A69" w:rsidRDefault="002961D0">
      <w:pPr>
        <w:ind w:firstLine="567"/>
        <w:jc w:val="both"/>
        <w:rPr>
          <w:strike/>
          <w:sz w:val="24"/>
          <w:szCs w:val="24"/>
        </w:rPr>
      </w:pPr>
      <w:r w:rsidRPr="00637A69">
        <w:rPr>
          <w:strike/>
          <w:sz w:val="24"/>
          <w:szCs w:val="24"/>
        </w:rPr>
        <w:t xml:space="preserve">§ 1º A obrigatoriedade de apresentação do certificado de registro do produto técnico será analisada caso a caso levando-se em conta a caracterização da composição qualitativa e quantitativa  da formulação apresentada. </w:t>
      </w:r>
    </w:p>
    <w:p w:rsidR="002961D0" w:rsidRPr="00637A69" w:rsidRDefault="002961D0">
      <w:pPr>
        <w:ind w:firstLine="567"/>
        <w:jc w:val="both"/>
        <w:rPr>
          <w:strike/>
          <w:sz w:val="24"/>
          <w:szCs w:val="24"/>
        </w:rPr>
      </w:pPr>
    </w:p>
    <w:p w:rsidR="002961D0" w:rsidRPr="00637A69" w:rsidRDefault="002961D0" w:rsidP="002570E1">
      <w:pPr>
        <w:ind w:firstLine="567"/>
        <w:jc w:val="both"/>
        <w:rPr>
          <w:strike/>
          <w:sz w:val="24"/>
          <w:szCs w:val="24"/>
        </w:rPr>
      </w:pPr>
      <w:r w:rsidRPr="00637A69">
        <w:rPr>
          <w:strike/>
          <w:sz w:val="24"/>
          <w:szCs w:val="24"/>
        </w:rPr>
        <w:t>§ 2º Na Marca comercial dos produtos formulados considerados Não Agrícolas, deverá constar aposto aos nomes as iniciais “N.A.”.</w:t>
      </w:r>
    </w:p>
    <w:p w:rsidR="002961D0" w:rsidRPr="00637A69" w:rsidRDefault="002961D0" w:rsidP="002570E1">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3º Para efeito de avaliação toxicológica de produtos  semioquímicos destinados ao uso em ambientes domiciliares, públicos ou coletivos, o registrante deverá apresentar a ANVISA, além dos dados do Requerimento Técnico previsto no Anexo II itens 1 a 13 do Decreto 4.074, e dos dados da Portaria 03 de 16 de Janeiro de 1992 a documentação estabelecida nos  Anexos I e II  da presente Resolução.</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lastRenderedPageBreak/>
        <w:t xml:space="preserve">§ 1º Os produtos previstos no caput, deverão ser autorizados em monografia, com a modalidade de emprego especificada, tendo todas as instruções de uso, primeiros socorros e demais informações adicionais constante em rótulo e bula. </w:t>
      </w:r>
    </w:p>
    <w:p w:rsidR="002961D0" w:rsidRPr="007A21E8" w:rsidRDefault="002961D0">
      <w:pPr>
        <w:ind w:firstLine="567"/>
        <w:jc w:val="both"/>
        <w:rPr>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Art.4º Para efeito de avaliação toxicológica de produtos  semioquímicos referidos no artigo 1</w:t>
      </w:r>
      <w:r w:rsidRPr="00637A69">
        <w:rPr>
          <w:rFonts w:ascii="Times New Roman" w:hAnsi="Times New Roman" w:cs="Times New Roman"/>
          <w:strike/>
          <w:sz w:val="24"/>
          <w:szCs w:val="24"/>
          <w:vertAlign w:val="superscript"/>
        </w:rPr>
        <w:t>0</w:t>
      </w:r>
      <w:r w:rsidRPr="00637A69">
        <w:rPr>
          <w:rFonts w:ascii="Times New Roman" w:hAnsi="Times New Roman" w:cs="Times New Roman"/>
          <w:strike/>
          <w:sz w:val="24"/>
          <w:szCs w:val="24"/>
        </w:rPr>
        <w:t>, o registrante deve  fornecer a documentação conforme previsto no Anexo II itens 1 a 13 do Decreto 4.074, bem como  os Anexos I e II desta Resolução.</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5º Os testes para avaliação de produtos semioquímicos somente serão aceitos quando procedentes de laboratórios credenciados pela Rede Brasileira de Laboratórios de Saúde - REBLAS.</w:t>
      </w:r>
    </w:p>
    <w:p w:rsidR="002961D0" w:rsidRPr="00637A69" w:rsidRDefault="002961D0">
      <w:pPr>
        <w:ind w:firstLine="567"/>
        <w:jc w:val="both"/>
        <w:rPr>
          <w:strike/>
          <w:sz w:val="24"/>
          <w:szCs w:val="24"/>
          <w:lang w:val="pt-PT"/>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6º Estão isentos da apresentação dos testes e/ou informações requeridos no Anexo II desta Resolução os produtos utilizados em programas de monitoramento populacional com armadilhas, programas de detecção ou coleta massal da espécie-praga com armadilhas, desde que os semioquímicos sejam os únicos ingredientes ativos nas armadilhas.</w:t>
      </w:r>
    </w:p>
    <w:p w:rsidR="002961D0" w:rsidRPr="00637A69" w:rsidRDefault="002961D0">
      <w:pPr>
        <w:pStyle w:val="Corpodetexto"/>
        <w:ind w:firstLine="567"/>
        <w:rPr>
          <w:rFonts w:ascii="Times New Roman" w:hAnsi="Times New Roman" w:cs="Times New Roman"/>
          <w:b/>
          <w:bCs/>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 xml:space="preserve">§ 1° Considerando a forma de aplicação e as quantidades utilizadas estes produtos estarão dispensados da avaliação toxicológica, ficando o requerente responsável por submeter informações detalhadas ao órgão federal registrante sobre utilização, manutenção, armazenamento, transporte e segurança do produto a serem estabelecidos em rótulo e bula. </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caps/>
          <w:strike/>
          <w:sz w:val="24"/>
          <w:szCs w:val="24"/>
        </w:rPr>
      </w:pPr>
      <w:r w:rsidRPr="00637A69">
        <w:rPr>
          <w:rFonts w:ascii="Times New Roman" w:hAnsi="Times New Roman" w:cs="Times New Roman"/>
          <w:strike/>
          <w:sz w:val="24"/>
          <w:szCs w:val="24"/>
        </w:rPr>
        <w:t>§ 2° Os produtos previstos no Caput deverão apresentar em rótulo e bula em  letras maiúsculas a seguinte frase</w:t>
      </w:r>
      <w:r w:rsidRPr="00637A69">
        <w:rPr>
          <w:rFonts w:ascii="Times New Roman" w:hAnsi="Times New Roman" w:cs="Times New Roman"/>
          <w:caps/>
          <w:strike/>
          <w:sz w:val="24"/>
          <w:szCs w:val="24"/>
        </w:rPr>
        <w:t>: “Produto de baixa exposição para uso RESTRITO EM ARMADILHAS”.</w:t>
      </w:r>
    </w:p>
    <w:p w:rsidR="002961D0" w:rsidRPr="00637A69" w:rsidRDefault="002961D0">
      <w:pPr>
        <w:pStyle w:val="Corpodetexto"/>
        <w:ind w:firstLine="567"/>
        <w:rPr>
          <w:rFonts w:ascii="Times New Roman" w:hAnsi="Times New Roman" w:cs="Times New Roman"/>
          <w:caps/>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7° A classificação toxicológica dos produtos abrangidos nesta Resolução, deverá obedecer legislação vigente para agrotóxicos e afins, com exceção dos produtos previstos pelo Art. 6°.</w:t>
      </w:r>
    </w:p>
    <w:p w:rsidR="002961D0" w:rsidRPr="00637A69" w:rsidRDefault="002961D0">
      <w:pPr>
        <w:pStyle w:val="Corpodetexto"/>
        <w:ind w:firstLine="567"/>
        <w:rPr>
          <w:rFonts w:ascii="Times New Roman" w:hAnsi="Times New Roman" w:cs="Times New Roman"/>
          <w:caps/>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8º Os ensaios para o estabelecimento de Limite Máximo de Resíduos, serão requeridos para os produtos semioquímicos, quando aplicados diretamente sobre frutos ou partes da planta a serem consumidos ”</w:t>
      </w:r>
      <w:r w:rsidRPr="00637A69">
        <w:rPr>
          <w:rFonts w:ascii="Times New Roman" w:hAnsi="Times New Roman" w:cs="Times New Roman"/>
          <w:i/>
          <w:iCs/>
          <w:strike/>
          <w:sz w:val="24"/>
          <w:szCs w:val="24"/>
        </w:rPr>
        <w:t>in natura</w:t>
      </w:r>
      <w:r w:rsidRPr="00637A69">
        <w:rPr>
          <w:rFonts w:ascii="Times New Roman" w:hAnsi="Times New Roman" w:cs="Times New Roman"/>
          <w:strike/>
          <w:sz w:val="24"/>
          <w:szCs w:val="24"/>
        </w:rPr>
        <w:t xml:space="preserve">”, obedecendo as normas estabelecidas  para agrotóxicos e afins. </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9º Os produtos semioquímicos destinados ao uso em ambientes hídricos deverão atender ao especificado nesta Resolução, bem como normatização específica.</w:t>
      </w:r>
    </w:p>
    <w:p w:rsidR="002961D0" w:rsidRPr="00637A69" w:rsidRDefault="002961D0">
      <w:pPr>
        <w:pStyle w:val="Corpodetexto"/>
        <w:ind w:firstLine="567"/>
        <w:rPr>
          <w:rFonts w:ascii="Times New Roman" w:hAnsi="Times New Roman" w:cs="Times New Roman"/>
          <w:b/>
          <w:bCs/>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 xml:space="preserve">Parágrafo Único – Na marca comercial do produto formulado, deverá constar aposto ao nome, as iniciais “A.Q.”. </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10 Aplicação dos produtos semioquímicos por meio de pulverização, terrestre ou área deverá ser especificada em rótulo e bula.</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lastRenderedPageBreak/>
        <w:t>Art. 11</w:t>
      </w:r>
      <w:r w:rsidRPr="00637A69">
        <w:rPr>
          <w:rFonts w:ascii="Times New Roman" w:hAnsi="Times New Roman" w:cs="Times New Roman"/>
          <w:strike/>
          <w:sz w:val="24"/>
          <w:szCs w:val="24"/>
          <w:vertAlign w:val="superscript"/>
        </w:rPr>
        <w:t xml:space="preserve"> </w:t>
      </w:r>
      <w:r w:rsidRPr="00637A69">
        <w:rPr>
          <w:rFonts w:ascii="Times New Roman" w:hAnsi="Times New Roman" w:cs="Times New Roman"/>
          <w:strike/>
          <w:sz w:val="24"/>
          <w:szCs w:val="24"/>
        </w:rPr>
        <w:t xml:space="preserve">Caso os dados solicitados não se apliquem ao produto, o requerente deverá apresentar justificativa técnica, que poderá ou não ser aceita pelo órgão avaliador. </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sym w:font="Colonna MT" w:char="00A7"/>
      </w:r>
      <w:r w:rsidRPr="00637A69">
        <w:rPr>
          <w:rFonts w:ascii="Times New Roman" w:hAnsi="Times New Roman" w:cs="Times New Roman"/>
          <w:strike/>
          <w:sz w:val="24"/>
          <w:szCs w:val="24"/>
        </w:rPr>
        <w:t xml:space="preserve"> 1</w:t>
      </w:r>
      <w:r w:rsidRPr="00637A69">
        <w:rPr>
          <w:rFonts w:ascii="Times New Roman" w:hAnsi="Times New Roman" w:cs="Times New Roman"/>
          <w:strike/>
          <w:sz w:val="24"/>
          <w:szCs w:val="24"/>
          <w:vertAlign w:val="superscript"/>
        </w:rPr>
        <w:t>o</w:t>
      </w:r>
      <w:r w:rsidRPr="00637A69">
        <w:rPr>
          <w:rFonts w:ascii="Times New Roman" w:hAnsi="Times New Roman" w:cs="Times New Roman"/>
          <w:strike/>
          <w:sz w:val="24"/>
          <w:szCs w:val="24"/>
        </w:rPr>
        <w:t xml:space="preserve"> Os testes, informações e justificativas deverão ser identificados e ordenados segundo o anexo II desta Resolução.</w:t>
      </w:r>
    </w:p>
    <w:p w:rsidR="00B65270" w:rsidRPr="00637A69" w:rsidRDefault="00B6527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sym w:font="Colonna MT" w:char="00A7"/>
      </w:r>
      <w:r w:rsidRPr="00637A69">
        <w:rPr>
          <w:rFonts w:ascii="Times New Roman" w:hAnsi="Times New Roman" w:cs="Times New Roman"/>
          <w:strike/>
          <w:sz w:val="24"/>
          <w:szCs w:val="24"/>
        </w:rPr>
        <w:t xml:space="preserve"> 2</w:t>
      </w:r>
      <w:r w:rsidRPr="00637A69">
        <w:rPr>
          <w:rFonts w:ascii="Times New Roman" w:hAnsi="Times New Roman" w:cs="Times New Roman"/>
          <w:strike/>
          <w:sz w:val="24"/>
          <w:szCs w:val="24"/>
          <w:vertAlign w:val="superscript"/>
        </w:rPr>
        <w:t xml:space="preserve">o </w:t>
      </w:r>
      <w:r w:rsidRPr="00637A69">
        <w:rPr>
          <w:rFonts w:ascii="Times New Roman" w:hAnsi="Times New Roman" w:cs="Times New Roman"/>
          <w:strike/>
          <w:sz w:val="24"/>
          <w:szCs w:val="24"/>
        </w:rPr>
        <w:t>A não apresentação de justificativa ou não aceitação da mesma implicará em arquivamento ou indeferimento do pleito.</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 xml:space="preserve">Art. 12 Os testes a que se submeterão os produtos estão ordenados em 3 fases quanto aos ensaios biológicos exigidos, conforme Anexo II. </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Parágrafo Único</w:t>
      </w:r>
      <w:r w:rsidRPr="00637A69">
        <w:rPr>
          <w:rFonts w:ascii="Times New Roman" w:hAnsi="Times New Roman" w:cs="Times New Roman"/>
          <w:b/>
          <w:bCs/>
          <w:strike/>
          <w:sz w:val="24"/>
          <w:szCs w:val="24"/>
        </w:rPr>
        <w:t xml:space="preserve">: </w:t>
      </w:r>
      <w:r w:rsidRPr="00637A69">
        <w:rPr>
          <w:rFonts w:ascii="Times New Roman" w:hAnsi="Times New Roman" w:cs="Times New Roman"/>
          <w:strike/>
          <w:sz w:val="24"/>
          <w:szCs w:val="24"/>
        </w:rPr>
        <w:t>A necessidade dos produtos se submeterem as Fases II e III são as seguintes:</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 xml:space="preserve">I - Sempre que os testes da Fase I enquadrarem os resultados na Classe I em termos de potencial de toxicidade ou positividade para o teste de mutagenicidade, o produto deverá se submeter à Fase II; </w:t>
      </w:r>
    </w:p>
    <w:p w:rsidR="00AC2990" w:rsidRPr="00637A69" w:rsidRDefault="00AC299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II - Sempre que os testes de mutagenicidade realizados na Fase II ou de Resposta de Imunidade Celular forem positivos ou indicarem grande comprometimento imuno-celular, respectivamente, o produto deverá  se submeter a Fase III.</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13 Somente será permitida a utilização de semioquímicos com agrotóxicos em armadilhas, desde que os últimos possuam registro no órgão federal competente e obedeçam à legislação vigente para agrotóxicos e afins.</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14 Os modelos de rótulo e bula deverão obedecer às normas estabelecidas na legislação vigente.</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15 Os casos omissos nesta Resolução serão decididos pela Diretoria Colegiada da ANVISA.</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r w:rsidRPr="00637A69">
        <w:rPr>
          <w:rFonts w:ascii="Times New Roman" w:hAnsi="Times New Roman" w:cs="Times New Roman"/>
          <w:strike/>
          <w:sz w:val="24"/>
          <w:szCs w:val="24"/>
        </w:rPr>
        <w:t>Art. 16 Esta Resolução entra em vigor na data de sua publicação.</w:t>
      </w: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Corpodetexto"/>
        <w:ind w:firstLine="567"/>
        <w:rPr>
          <w:rFonts w:ascii="Times New Roman" w:hAnsi="Times New Roman" w:cs="Times New Roman"/>
          <w:strike/>
          <w:sz w:val="24"/>
          <w:szCs w:val="24"/>
        </w:rPr>
      </w:pPr>
    </w:p>
    <w:p w:rsidR="002961D0" w:rsidRPr="00637A69" w:rsidRDefault="002961D0">
      <w:pPr>
        <w:pStyle w:val="Ttulo1"/>
        <w:keepNext w:val="0"/>
        <w:jc w:val="center"/>
        <w:rPr>
          <w:rFonts w:ascii="Times New Roman" w:hAnsi="Times New Roman" w:cs="Times New Roman"/>
          <w:bCs w:val="0"/>
          <w:strike/>
          <w:sz w:val="24"/>
          <w:szCs w:val="24"/>
          <w:lang w:val="es-ES_tradnl"/>
        </w:rPr>
      </w:pPr>
      <w:r w:rsidRPr="00637A69">
        <w:rPr>
          <w:rFonts w:ascii="Times New Roman" w:hAnsi="Times New Roman" w:cs="Times New Roman"/>
          <w:bCs w:val="0"/>
          <w:strike/>
          <w:sz w:val="24"/>
          <w:szCs w:val="24"/>
          <w:lang w:val="es-ES_tradnl"/>
        </w:rPr>
        <w:t>GONZALO VECINA NETO</w:t>
      </w:r>
    </w:p>
    <w:p w:rsidR="002961D0" w:rsidRPr="00637A69" w:rsidRDefault="002961D0">
      <w:pPr>
        <w:rPr>
          <w:strike/>
          <w:sz w:val="24"/>
          <w:szCs w:val="24"/>
          <w:lang w:val="es-ES_tradnl"/>
        </w:rPr>
      </w:pPr>
    </w:p>
    <w:p w:rsidR="002961D0" w:rsidRPr="00637A69" w:rsidRDefault="002961D0">
      <w:pPr>
        <w:pStyle w:val="Ttulo1"/>
        <w:keepNext w:val="0"/>
        <w:jc w:val="center"/>
        <w:rPr>
          <w:rFonts w:ascii="Times New Roman" w:hAnsi="Times New Roman" w:cs="Times New Roman"/>
          <w:bCs w:val="0"/>
          <w:strike/>
          <w:sz w:val="24"/>
          <w:szCs w:val="24"/>
        </w:rPr>
      </w:pPr>
      <w:r w:rsidRPr="00637A69">
        <w:rPr>
          <w:rFonts w:ascii="Times New Roman" w:hAnsi="Times New Roman" w:cs="Times New Roman"/>
          <w:bCs w:val="0"/>
          <w:strike/>
          <w:sz w:val="24"/>
          <w:szCs w:val="24"/>
        </w:rPr>
        <w:t>ANEXO I</w:t>
      </w:r>
    </w:p>
    <w:p w:rsidR="002961D0" w:rsidRPr="00637A69" w:rsidRDefault="002961D0">
      <w:pPr>
        <w:jc w:val="center"/>
        <w:rPr>
          <w:b/>
          <w:strike/>
          <w:sz w:val="24"/>
          <w:szCs w:val="24"/>
        </w:rPr>
      </w:pPr>
    </w:p>
    <w:p w:rsidR="002961D0" w:rsidRPr="00637A69" w:rsidRDefault="002961D0">
      <w:pPr>
        <w:pStyle w:val="Ttulo2"/>
        <w:keepNext w:val="0"/>
        <w:rPr>
          <w:rFonts w:ascii="Times New Roman" w:hAnsi="Times New Roman" w:cs="Times New Roman"/>
          <w:bCs w:val="0"/>
          <w:strike/>
          <w:sz w:val="24"/>
          <w:szCs w:val="24"/>
        </w:rPr>
      </w:pPr>
      <w:r w:rsidRPr="00637A69">
        <w:rPr>
          <w:rFonts w:ascii="Times New Roman" w:hAnsi="Times New Roman" w:cs="Times New Roman"/>
          <w:bCs w:val="0"/>
          <w:strike/>
          <w:sz w:val="24"/>
          <w:szCs w:val="24"/>
        </w:rPr>
        <w:t>RELATÓRIO TÉCNICO</w:t>
      </w:r>
    </w:p>
    <w:p w:rsidR="002961D0" w:rsidRPr="00637A69" w:rsidRDefault="002961D0">
      <w:pPr>
        <w:jc w:val="both"/>
        <w:rPr>
          <w:strike/>
          <w:sz w:val="24"/>
          <w:szCs w:val="24"/>
        </w:rPr>
      </w:pPr>
    </w:p>
    <w:p w:rsidR="002961D0" w:rsidRPr="00637A69" w:rsidRDefault="002961D0">
      <w:pPr>
        <w:pStyle w:val="Ttulo1"/>
        <w:keepNext w:val="0"/>
        <w:ind w:firstLine="567"/>
        <w:jc w:val="both"/>
        <w:rPr>
          <w:rFonts w:ascii="Times New Roman" w:hAnsi="Times New Roman" w:cs="Times New Roman"/>
          <w:strike/>
          <w:sz w:val="24"/>
          <w:szCs w:val="24"/>
        </w:rPr>
      </w:pPr>
      <w:r w:rsidRPr="00637A69">
        <w:rPr>
          <w:rFonts w:ascii="Times New Roman" w:hAnsi="Times New Roman" w:cs="Times New Roman"/>
          <w:strike/>
          <w:sz w:val="24"/>
          <w:szCs w:val="24"/>
        </w:rPr>
        <w:t>O Relatório Técnico deverá ser composto:</w:t>
      </w:r>
    </w:p>
    <w:p w:rsidR="00E27A41" w:rsidRPr="00637A69" w:rsidRDefault="00E27A41" w:rsidP="00E27A41">
      <w:pPr>
        <w:rPr>
          <w:strike/>
        </w:rPr>
      </w:pPr>
    </w:p>
    <w:p w:rsidR="002961D0" w:rsidRPr="00637A69" w:rsidRDefault="002961D0">
      <w:pPr>
        <w:pStyle w:val="Lista"/>
        <w:ind w:left="0" w:firstLine="567"/>
        <w:jc w:val="both"/>
        <w:rPr>
          <w:strike/>
          <w:sz w:val="24"/>
          <w:szCs w:val="24"/>
        </w:rPr>
      </w:pPr>
      <w:r w:rsidRPr="00637A69">
        <w:rPr>
          <w:strike/>
          <w:sz w:val="24"/>
          <w:szCs w:val="24"/>
        </w:rPr>
        <w:t>a) Informações toxicológicas e ambientais sobre os principais produtos de degradação do ingrediente ativo, quando pertinente, acompanhadas de cópias de referências bibliográficas;</w:t>
      </w:r>
    </w:p>
    <w:p w:rsidR="00E27A41" w:rsidRPr="00637A69" w:rsidRDefault="00E27A41">
      <w:pPr>
        <w:pStyle w:val="Lista"/>
        <w:ind w:left="0" w:firstLine="567"/>
        <w:jc w:val="both"/>
        <w:rPr>
          <w:strike/>
          <w:sz w:val="24"/>
          <w:szCs w:val="24"/>
        </w:rPr>
      </w:pPr>
    </w:p>
    <w:p w:rsidR="002961D0" w:rsidRPr="00637A69" w:rsidRDefault="002961D0">
      <w:pPr>
        <w:pStyle w:val="Lista"/>
        <w:ind w:left="0" w:firstLine="567"/>
        <w:jc w:val="both"/>
        <w:rPr>
          <w:strike/>
          <w:sz w:val="24"/>
          <w:szCs w:val="24"/>
        </w:rPr>
      </w:pPr>
      <w:r w:rsidRPr="00637A69">
        <w:rPr>
          <w:strike/>
          <w:sz w:val="24"/>
          <w:szCs w:val="24"/>
        </w:rPr>
        <w:t>b) Informações sobre prováveis resíduos decorrentes da utilização do produto.  Se nenhum resíduo é provável, o requerente deve prover razão científica convincente;</w:t>
      </w:r>
    </w:p>
    <w:p w:rsidR="002961D0" w:rsidRPr="00637A69" w:rsidRDefault="002961D0">
      <w:pPr>
        <w:pStyle w:val="Lista"/>
        <w:ind w:left="0" w:firstLine="567"/>
        <w:jc w:val="both"/>
        <w:rPr>
          <w:strike/>
          <w:sz w:val="24"/>
          <w:szCs w:val="24"/>
        </w:rPr>
      </w:pPr>
      <w:r w:rsidRPr="00637A69">
        <w:rPr>
          <w:strike/>
          <w:sz w:val="24"/>
          <w:szCs w:val="24"/>
        </w:rPr>
        <w:t xml:space="preserve">c) Informações sobre riscos que o uso do produto poderá resultar a organismos não-alvo ou ao ambiente.  </w:t>
      </w:r>
    </w:p>
    <w:p w:rsidR="00E27A41" w:rsidRPr="00637A69" w:rsidRDefault="00E27A41">
      <w:pPr>
        <w:pStyle w:val="Lista"/>
        <w:ind w:left="0" w:firstLine="567"/>
        <w:jc w:val="both"/>
        <w:rPr>
          <w:strike/>
          <w:sz w:val="24"/>
          <w:szCs w:val="24"/>
        </w:rPr>
      </w:pPr>
    </w:p>
    <w:p w:rsidR="002961D0" w:rsidRPr="00637A69" w:rsidRDefault="002961D0">
      <w:pPr>
        <w:pStyle w:val="Lista"/>
        <w:ind w:left="0" w:firstLine="567"/>
        <w:jc w:val="both"/>
        <w:rPr>
          <w:strike/>
          <w:sz w:val="24"/>
          <w:szCs w:val="24"/>
        </w:rPr>
      </w:pPr>
      <w:r w:rsidRPr="00637A69">
        <w:rPr>
          <w:strike/>
          <w:sz w:val="24"/>
          <w:szCs w:val="24"/>
        </w:rPr>
        <w:t>d) Comprovante de Recolhimento da Taxa de Fiscalização de Vigilância Sanitária – TFVS conforme regulamentação ANVISA;</w:t>
      </w:r>
    </w:p>
    <w:p w:rsidR="00E27A41" w:rsidRPr="00637A69" w:rsidRDefault="00E27A41">
      <w:pPr>
        <w:pStyle w:val="Lista"/>
        <w:ind w:left="0" w:firstLine="567"/>
        <w:jc w:val="both"/>
        <w:rPr>
          <w:strike/>
          <w:sz w:val="24"/>
          <w:szCs w:val="24"/>
        </w:rPr>
      </w:pPr>
    </w:p>
    <w:p w:rsidR="002961D0" w:rsidRPr="00637A69" w:rsidRDefault="002961D0">
      <w:pPr>
        <w:pStyle w:val="Lista"/>
        <w:ind w:left="0" w:firstLine="567"/>
        <w:jc w:val="both"/>
        <w:rPr>
          <w:strike/>
          <w:sz w:val="24"/>
          <w:szCs w:val="24"/>
        </w:rPr>
      </w:pPr>
      <w:r w:rsidRPr="00637A69">
        <w:rPr>
          <w:strike/>
          <w:sz w:val="24"/>
          <w:szCs w:val="24"/>
        </w:rPr>
        <w:t>e) Cópia do Certificado de Registro Especial Temporário (RET);</w:t>
      </w:r>
    </w:p>
    <w:p w:rsidR="002961D0" w:rsidRPr="00637A69" w:rsidRDefault="002961D0">
      <w:pPr>
        <w:pStyle w:val="Ttulo4"/>
        <w:keepNext w:val="0"/>
        <w:ind w:left="0" w:right="0"/>
        <w:rPr>
          <w:rFonts w:ascii="Times New Roman" w:hAnsi="Times New Roman" w:cs="Times New Roman"/>
          <w:strike/>
          <w:sz w:val="24"/>
          <w:szCs w:val="24"/>
        </w:rPr>
      </w:pPr>
    </w:p>
    <w:p w:rsidR="002961D0" w:rsidRPr="00637A69" w:rsidRDefault="002961D0">
      <w:pPr>
        <w:pStyle w:val="Ttulo4"/>
        <w:keepNext w:val="0"/>
        <w:ind w:left="0" w:right="0"/>
        <w:rPr>
          <w:rFonts w:ascii="Times New Roman" w:hAnsi="Times New Roman" w:cs="Times New Roman"/>
          <w:bCs w:val="0"/>
          <w:strike/>
          <w:sz w:val="24"/>
          <w:szCs w:val="24"/>
        </w:rPr>
      </w:pPr>
      <w:r w:rsidRPr="00637A69">
        <w:rPr>
          <w:rFonts w:ascii="Times New Roman" w:hAnsi="Times New Roman" w:cs="Times New Roman"/>
          <w:bCs w:val="0"/>
          <w:strike/>
          <w:sz w:val="24"/>
          <w:szCs w:val="24"/>
        </w:rPr>
        <w:t>ANEXO II</w:t>
      </w:r>
    </w:p>
    <w:p w:rsidR="002961D0" w:rsidRPr="00637A69" w:rsidRDefault="002961D0">
      <w:pPr>
        <w:pStyle w:val="Textoembloco"/>
        <w:ind w:left="0" w:right="0"/>
        <w:rPr>
          <w:rFonts w:ascii="Times New Roman" w:hAnsi="Times New Roman" w:cs="Times New Roman"/>
          <w:bCs w:val="0"/>
          <w:strike/>
          <w:sz w:val="24"/>
          <w:szCs w:val="24"/>
        </w:rPr>
      </w:pPr>
    </w:p>
    <w:p w:rsidR="002961D0" w:rsidRPr="00637A69" w:rsidRDefault="002961D0">
      <w:pPr>
        <w:pStyle w:val="Textoembloco"/>
        <w:ind w:left="0" w:right="0"/>
        <w:rPr>
          <w:rFonts w:ascii="Times New Roman" w:hAnsi="Times New Roman" w:cs="Times New Roman"/>
          <w:bCs w:val="0"/>
          <w:strike/>
          <w:sz w:val="24"/>
          <w:szCs w:val="24"/>
        </w:rPr>
      </w:pPr>
      <w:r w:rsidRPr="00637A69">
        <w:rPr>
          <w:rFonts w:ascii="Times New Roman" w:hAnsi="Times New Roman" w:cs="Times New Roman"/>
          <w:bCs w:val="0"/>
          <w:strike/>
          <w:sz w:val="24"/>
          <w:szCs w:val="24"/>
        </w:rPr>
        <w:t>TESTES EXIGIDOS PARA A AVALIAÇÃO TOXICOLÓGICA DE PRODUTOS SEMIOQUÍMICOS</w:t>
      </w:r>
    </w:p>
    <w:p w:rsidR="002961D0" w:rsidRPr="00637A69" w:rsidRDefault="002961D0">
      <w:pPr>
        <w:jc w:val="both"/>
        <w:rPr>
          <w:strike/>
          <w:sz w:val="24"/>
          <w:szCs w:val="24"/>
        </w:rPr>
      </w:pPr>
    </w:p>
    <w:p w:rsidR="002961D0" w:rsidRPr="00637A69" w:rsidRDefault="002961D0">
      <w:pPr>
        <w:pStyle w:val="Ttulo2"/>
        <w:keepNext w:val="0"/>
        <w:jc w:val="both"/>
        <w:rPr>
          <w:rFonts w:ascii="Times New Roman" w:hAnsi="Times New Roman" w:cs="Times New Roman"/>
          <w:bCs w:val="0"/>
          <w:strike/>
          <w:sz w:val="24"/>
          <w:szCs w:val="24"/>
        </w:rPr>
      </w:pPr>
      <w:r w:rsidRPr="00637A69">
        <w:rPr>
          <w:rFonts w:ascii="Times New Roman" w:hAnsi="Times New Roman" w:cs="Times New Roman"/>
          <w:bCs w:val="0"/>
          <w:strike/>
          <w:sz w:val="24"/>
          <w:szCs w:val="24"/>
        </w:rPr>
        <w:t>CARACTERIZAÇÃO FÍSICO - QUÍMICA</w:t>
      </w:r>
    </w:p>
    <w:p w:rsidR="002961D0" w:rsidRPr="00637A69" w:rsidRDefault="002961D0">
      <w:pPr>
        <w:jc w:val="both"/>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127"/>
        <w:gridCol w:w="2268"/>
        <w:gridCol w:w="1842"/>
        <w:gridCol w:w="2268"/>
      </w:tblGrid>
      <w:tr w:rsidR="002961D0" w:rsidRPr="00637A69" w:rsidTr="00B50B0C">
        <w:tblPrEx>
          <w:tblCellMar>
            <w:top w:w="0" w:type="dxa"/>
            <w:bottom w:w="0" w:type="dxa"/>
          </w:tblCellMar>
        </w:tblPrEx>
        <w:trPr>
          <w:cantSplit/>
        </w:trPr>
        <w:tc>
          <w:tcPr>
            <w:tcW w:w="2127" w:type="dxa"/>
            <w:tcBorders>
              <w:top w:val="single" w:sz="4" w:space="0" w:color="auto"/>
            </w:tcBorders>
          </w:tcPr>
          <w:p w:rsidR="002961D0" w:rsidRPr="00637A69" w:rsidRDefault="002961D0">
            <w:pPr>
              <w:jc w:val="center"/>
              <w:rPr>
                <w:b/>
                <w:strike/>
                <w:sz w:val="24"/>
                <w:szCs w:val="24"/>
              </w:rPr>
            </w:pPr>
            <w:r w:rsidRPr="00637A69">
              <w:rPr>
                <w:b/>
                <w:strike/>
                <w:sz w:val="24"/>
                <w:szCs w:val="24"/>
              </w:rPr>
              <w:t>TESTE</w:t>
            </w:r>
          </w:p>
        </w:tc>
        <w:tc>
          <w:tcPr>
            <w:tcW w:w="2268"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ESPECIFICAÇÃO DA EXIGÊNCIA</w:t>
            </w:r>
          </w:p>
        </w:tc>
        <w:tc>
          <w:tcPr>
            <w:tcW w:w="1842"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PRODUTO(S) A SER(EM) TESTADO(S)</w:t>
            </w:r>
          </w:p>
        </w:tc>
        <w:tc>
          <w:tcPr>
            <w:tcW w:w="2268"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OBSERVAÇÕES GERAIS</w:t>
            </w:r>
          </w:p>
        </w:tc>
      </w:tr>
      <w:tr w:rsidR="002961D0" w:rsidRPr="00637A69" w:rsidTr="00B50B0C">
        <w:tblPrEx>
          <w:tblCellMar>
            <w:top w:w="0" w:type="dxa"/>
            <w:bottom w:w="0" w:type="dxa"/>
          </w:tblCellMar>
        </w:tblPrEx>
        <w:trPr>
          <w:cantSplit/>
        </w:trPr>
        <w:tc>
          <w:tcPr>
            <w:tcW w:w="2127" w:type="dxa"/>
          </w:tcPr>
          <w:p w:rsidR="002961D0" w:rsidRPr="00637A69" w:rsidRDefault="002961D0" w:rsidP="00510F35">
            <w:pPr>
              <w:tabs>
                <w:tab w:val="left" w:pos="-720"/>
              </w:tabs>
              <w:jc w:val="both"/>
              <w:rPr>
                <w:strike/>
                <w:sz w:val="24"/>
                <w:szCs w:val="24"/>
              </w:rPr>
            </w:pPr>
            <w:r w:rsidRPr="00637A69">
              <w:rPr>
                <w:strike/>
                <w:sz w:val="24"/>
                <w:szCs w:val="24"/>
              </w:rPr>
              <w:t xml:space="preserve">- Estado físico, Aspecto, Cor e Odor </w:t>
            </w:r>
          </w:p>
        </w:tc>
        <w:tc>
          <w:tcPr>
            <w:tcW w:w="2268" w:type="dxa"/>
          </w:tcPr>
          <w:p w:rsidR="002961D0" w:rsidRPr="00637A69" w:rsidRDefault="002961D0">
            <w:pPr>
              <w:tabs>
                <w:tab w:val="left" w:pos="-720"/>
              </w:tabs>
              <w:rPr>
                <w:strike/>
                <w:sz w:val="24"/>
                <w:szCs w:val="24"/>
              </w:rPr>
            </w:pPr>
            <w:r w:rsidRPr="00637A69">
              <w:rPr>
                <w:strike/>
                <w:sz w:val="24"/>
                <w:szCs w:val="24"/>
              </w:rPr>
              <w:t>T</w:t>
            </w:r>
          </w:p>
          <w:p w:rsidR="002961D0" w:rsidRPr="00637A69" w:rsidRDefault="002961D0">
            <w:pPr>
              <w:tabs>
                <w:tab w:val="left" w:pos="-720"/>
              </w:tabs>
              <w:rPr>
                <w:strike/>
                <w:sz w:val="24"/>
                <w:szCs w:val="24"/>
              </w:rPr>
            </w:pPr>
          </w:p>
        </w:tc>
        <w:tc>
          <w:tcPr>
            <w:tcW w:w="1842" w:type="dxa"/>
          </w:tcPr>
          <w:p w:rsidR="002961D0" w:rsidRPr="00637A69" w:rsidRDefault="002961D0">
            <w:pPr>
              <w:rPr>
                <w:strike/>
                <w:sz w:val="24"/>
                <w:szCs w:val="24"/>
              </w:rPr>
            </w:pPr>
            <w:r w:rsidRPr="00637A69">
              <w:rPr>
                <w:strike/>
                <w:sz w:val="24"/>
                <w:szCs w:val="24"/>
              </w:rPr>
              <w:t>PT     e        PF</w:t>
            </w:r>
          </w:p>
          <w:p w:rsidR="002961D0" w:rsidRPr="00637A69" w:rsidRDefault="002961D0">
            <w:pPr>
              <w:rPr>
                <w:strike/>
                <w:sz w:val="24"/>
                <w:szCs w:val="24"/>
              </w:rPr>
            </w:pPr>
          </w:p>
        </w:tc>
        <w:tc>
          <w:tcPr>
            <w:tcW w:w="2268" w:type="dxa"/>
          </w:tcPr>
          <w:p w:rsidR="002961D0" w:rsidRPr="00637A69" w:rsidRDefault="002961D0">
            <w:pPr>
              <w:tabs>
                <w:tab w:val="left" w:pos="-720"/>
              </w:tabs>
              <w:rPr>
                <w:strike/>
                <w:sz w:val="24"/>
                <w:szCs w:val="24"/>
              </w:rPr>
            </w:pP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Grau de Pureza</w:t>
            </w:r>
          </w:p>
        </w:tc>
        <w:tc>
          <w:tcPr>
            <w:tcW w:w="2268" w:type="dxa"/>
          </w:tcPr>
          <w:p w:rsidR="002961D0" w:rsidRPr="00637A69" w:rsidRDefault="002961D0">
            <w:pPr>
              <w:tabs>
                <w:tab w:val="left" w:pos="-720"/>
              </w:tabs>
              <w:rPr>
                <w:strike/>
                <w:sz w:val="24"/>
                <w:szCs w:val="24"/>
              </w:rPr>
            </w:pPr>
            <w:r w:rsidRPr="00637A69">
              <w:rPr>
                <w:strike/>
                <w:sz w:val="24"/>
                <w:szCs w:val="24"/>
              </w:rPr>
              <w:t>T</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pPr>
              <w:tabs>
                <w:tab w:val="left" w:pos="-720"/>
              </w:tabs>
              <w:rPr>
                <w:strike/>
                <w:sz w:val="24"/>
                <w:szCs w:val="24"/>
              </w:rPr>
            </w:pP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Solubilidade / Miscibilidade</w:t>
            </w:r>
          </w:p>
        </w:tc>
        <w:tc>
          <w:tcPr>
            <w:tcW w:w="2268" w:type="dxa"/>
          </w:tcPr>
          <w:p w:rsidR="002961D0" w:rsidRPr="00637A69" w:rsidRDefault="002961D0">
            <w:pPr>
              <w:tabs>
                <w:tab w:val="left" w:pos="-720"/>
              </w:tabs>
              <w:rPr>
                <w:strike/>
                <w:sz w:val="24"/>
                <w:szCs w:val="24"/>
              </w:rPr>
            </w:pPr>
            <w:r w:rsidRPr="00637A69">
              <w:rPr>
                <w:strike/>
                <w:sz w:val="24"/>
                <w:szCs w:val="24"/>
              </w:rPr>
              <w:t>T</w:t>
            </w:r>
          </w:p>
          <w:p w:rsidR="002961D0" w:rsidRPr="00637A69" w:rsidRDefault="002961D0">
            <w:pPr>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ou i.a.  e PF</w:t>
            </w:r>
          </w:p>
          <w:p w:rsidR="002961D0" w:rsidRPr="00637A69" w:rsidRDefault="002961D0">
            <w:pPr>
              <w:tabs>
                <w:tab w:val="left" w:pos="-720"/>
              </w:tabs>
              <w:rPr>
                <w:strike/>
                <w:sz w:val="24"/>
                <w:szCs w:val="24"/>
              </w:rPr>
            </w:pPr>
            <w:r w:rsidRPr="00637A69">
              <w:rPr>
                <w:strike/>
                <w:sz w:val="24"/>
                <w:szCs w:val="24"/>
              </w:rPr>
              <w:t xml:space="preserve"> </w:t>
            </w: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Água e outros solventes</w:t>
            </w: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pH</w:t>
            </w:r>
          </w:p>
        </w:tc>
        <w:tc>
          <w:tcPr>
            <w:tcW w:w="2268" w:type="dxa"/>
          </w:tcPr>
          <w:p w:rsidR="002961D0" w:rsidRPr="00637A69" w:rsidRDefault="002961D0">
            <w:pPr>
              <w:tabs>
                <w:tab w:val="left" w:pos="-720"/>
              </w:tabs>
              <w:rPr>
                <w:strike/>
                <w:sz w:val="24"/>
                <w:szCs w:val="24"/>
              </w:rPr>
            </w:pPr>
            <w:r w:rsidRPr="00637A69">
              <w:rPr>
                <w:strike/>
                <w:sz w:val="24"/>
                <w:szCs w:val="24"/>
              </w:rPr>
              <w:t>I</w:t>
            </w:r>
          </w:p>
          <w:p w:rsidR="002961D0" w:rsidRPr="00637A69" w:rsidRDefault="002961D0">
            <w:pPr>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Refere-se ao pH do produto e/ou de suas soluções</w:t>
            </w: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Hidrólise</w:t>
            </w:r>
          </w:p>
        </w:tc>
        <w:tc>
          <w:tcPr>
            <w:tcW w:w="2268" w:type="dxa"/>
          </w:tcPr>
          <w:p w:rsidR="002961D0" w:rsidRPr="00637A69" w:rsidRDefault="002961D0">
            <w:pPr>
              <w:rPr>
                <w:strike/>
                <w:sz w:val="24"/>
                <w:szCs w:val="24"/>
              </w:rPr>
            </w:pPr>
            <w:r w:rsidRPr="00637A69">
              <w:rPr>
                <w:strike/>
                <w:sz w:val="24"/>
                <w:szCs w:val="24"/>
              </w:rPr>
              <w:t>I</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lang w:val="pt-PT"/>
              </w:rPr>
            </w:pPr>
            <w:r w:rsidRPr="00637A69">
              <w:rPr>
                <w:strike/>
                <w:sz w:val="24"/>
                <w:szCs w:val="24"/>
                <w:lang w:val="pt-PT"/>
              </w:rPr>
              <w:t>PT o</w:t>
            </w:r>
            <w:r w:rsidRPr="00637A69">
              <w:rPr>
                <w:strike/>
                <w:sz w:val="24"/>
                <w:szCs w:val="24"/>
              </w:rPr>
              <w:t xml:space="preserve">u </w:t>
            </w:r>
            <w:r w:rsidRPr="00637A69">
              <w:rPr>
                <w:strike/>
                <w:sz w:val="24"/>
                <w:szCs w:val="24"/>
                <w:lang w:val="pt-PT"/>
              </w:rPr>
              <w:t>i.a. e PF</w:t>
            </w:r>
          </w:p>
          <w:p w:rsidR="002961D0" w:rsidRPr="00637A69" w:rsidRDefault="002961D0">
            <w:pPr>
              <w:tabs>
                <w:tab w:val="left" w:pos="-720"/>
              </w:tabs>
              <w:rPr>
                <w:strike/>
                <w:sz w:val="24"/>
                <w:szCs w:val="24"/>
                <w:lang w:val="pt-PT"/>
              </w:rPr>
            </w:pP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Com apresentação de meia-vida e produtos de degradação</w:t>
            </w: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Fotólise</w:t>
            </w:r>
          </w:p>
        </w:tc>
        <w:tc>
          <w:tcPr>
            <w:tcW w:w="2268" w:type="dxa"/>
          </w:tcPr>
          <w:p w:rsidR="002961D0" w:rsidRPr="00637A69" w:rsidRDefault="002961D0">
            <w:pPr>
              <w:tabs>
                <w:tab w:val="left" w:pos="-720"/>
              </w:tabs>
              <w:rPr>
                <w:strike/>
                <w:sz w:val="24"/>
                <w:szCs w:val="24"/>
              </w:rPr>
            </w:pPr>
            <w:r w:rsidRPr="00637A69">
              <w:rPr>
                <w:strike/>
                <w:sz w:val="24"/>
                <w:szCs w:val="24"/>
              </w:rPr>
              <w:t>I</w:t>
            </w:r>
          </w:p>
        </w:tc>
        <w:tc>
          <w:tcPr>
            <w:tcW w:w="1842" w:type="dxa"/>
          </w:tcPr>
          <w:p w:rsidR="002961D0" w:rsidRPr="00637A69" w:rsidRDefault="002961D0">
            <w:pPr>
              <w:tabs>
                <w:tab w:val="left" w:pos="-720"/>
              </w:tabs>
              <w:rPr>
                <w:strike/>
                <w:sz w:val="24"/>
                <w:szCs w:val="24"/>
              </w:rPr>
            </w:pPr>
            <w:r w:rsidRPr="00637A69">
              <w:rPr>
                <w:strike/>
                <w:sz w:val="24"/>
                <w:szCs w:val="24"/>
              </w:rPr>
              <w:t>PT ou i.a  e PF</w:t>
            </w: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Com apresentação de produtos de degradação</w:t>
            </w:r>
          </w:p>
        </w:tc>
      </w:tr>
      <w:tr w:rsidR="002961D0" w:rsidRPr="00637A69" w:rsidTr="00B50B0C">
        <w:tblPrEx>
          <w:tblCellMar>
            <w:top w:w="0" w:type="dxa"/>
            <w:bottom w:w="0" w:type="dxa"/>
          </w:tblCellMar>
        </w:tblPrEx>
        <w:trPr>
          <w:cantSplit/>
        </w:trPr>
        <w:tc>
          <w:tcPr>
            <w:tcW w:w="2127" w:type="dxa"/>
          </w:tcPr>
          <w:p w:rsidR="002961D0" w:rsidRPr="00637A69" w:rsidRDefault="002961D0" w:rsidP="000F4A15">
            <w:pPr>
              <w:tabs>
                <w:tab w:val="left" w:pos="-720"/>
              </w:tabs>
              <w:jc w:val="both"/>
              <w:rPr>
                <w:strike/>
                <w:sz w:val="24"/>
                <w:szCs w:val="24"/>
              </w:rPr>
            </w:pPr>
            <w:r w:rsidRPr="00637A69">
              <w:rPr>
                <w:strike/>
                <w:sz w:val="24"/>
                <w:szCs w:val="24"/>
              </w:rPr>
              <w:t>-Coeficiente de Partição</w:t>
            </w:r>
          </w:p>
          <w:p w:rsidR="002961D0" w:rsidRPr="00637A69" w:rsidRDefault="002961D0" w:rsidP="000F4A15">
            <w:pPr>
              <w:tabs>
                <w:tab w:val="left" w:pos="-720"/>
              </w:tabs>
              <w:jc w:val="both"/>
              <w:rPr>
                <w:strike/>
                <w:sz w:val="24"/>
                <w:szCs w:val="24"/>
              </w:rPr>
            </w:pPr>
            <w:r w:rsidRPr="00637A69">
              <w:rPr>
                <w:strike/>
                <w:sz w:val="24"/>
                <w:szCs w:val="24"/>
              </w:rPr>
              <w:t>(n-octanol/Água)</w:t>
            </w:r>
          </w:p>
        </w:tc>
        <w:tc>
          <w:tcPr>
            <w:tcW w:w="2268" w:type="dxa"/>
          </w:tcPr>
          <w:p w:rsidR="002961D0" w:rsidRPr="00637A69" w:rsidRDefault="002961D0">
            <w:pPr>
              <w:tabs>
                <w:tab w:val="left" w:pos="-720"/>
              </w:tabs>
              <w:rPr>
                <w:strike/>
                <w:sz w:val="24"/>
                <w:szCs w:val="24"/>
              </w:rPr>
            </w:pPr>
            <w:r w:rsidRPr="00637A69">
              <w:rPr>
                <w:strike/>
                <w:sz w:val="24"/>
                <w:szCs w:val="24"/>
              </w:rPr>
              <w:t>I/CR</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ou i.a  e PF</w:t>
            </w:r>
          </w:p>
          <w:p w:rsidR="002961D0" w:rsidRPr="00637A69" w:rsidRDefault="002961D0">
            <w:pPr>
              <w:tabs>
                <w:tab w:val="left" w:pos="-720"/>
              </w:tabs>
              <w:rPr>
                <w:strike/>
                <w:sz w:val="24"/>
                <w:szCs w:val="24"/>
              </w:rPr>
            </w:pP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Dispensado caso os componentes sofram hidrolise ou sejam solúveis em água</w:t>
            </w: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xml:space="preserve"> - Densidade</w:t>
            </w:r>
          </w:p>
        </w:tc>
        <w:tc>
          <w:tcPr>
            <w:tcW w:w="2268" w:type="dxa"/>
          </w:tcPr>
          <w:p w:rsidR="002961D0" w:rsidRPr="00637A69" w:rsidRDefault="002961D0">
            <w:pPr>
              <w:tabs>
                <w:tab w:val="left" w:pos="-720"/>
              </w:tabs>
              <w:rPr>
                <w:strike/>
                <w:sz w:val="24"/>
                <w:szCs w:val="24"/>
              </w:rPr>
            </w:pPr>
            <w:r w:rsidRPr="00637A69">
              <w:rPr>
                <w:strike/>
                <w:sz w:val="24"/>
                <w:szCs w:val="24"/>
              </w:rPr>
              <w:t>I</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rsidP="00B50B0C">
            <w:pPr>
              <w:tabs>
                <w:tab w:val="left" w:pos="-720"/>
              </w:tabs>
              <w:jc w:val="both"/>
              <w:rPr>
                <w:strike/>
                <w:sz w:val="24"/>
                <w:szCs w:val="24"/>
              </w:rPr>
            </w:pPr>
            <w:r w:rsidRPr="00637A69">
              <w:rPr>
                <w:strike/>
                <w:sz w:val="24"/>
                <w:szCs w:val="24"/>
              </w:rPr>
              <w:t>Para PT e PF sólidos ou líquidos a TA</w:t>
            </w:r>
          </w:p>
        </w:tc>
      </w:tr>
      <w:tr w:rsidR="002961D0" w:rsidRPr="00637A69" w:rsidTr="00B50B0C">
        <w:tblPrEx>
          <w:tblCellMar>
            <w:top w:w="0" w:type="dxa"/>
            <w:bottom w:w="0" w:type="dxa"/>
          </w:tblCellMar>
        </w:tblPrEx>
        <w:trPr>
          <w:cantSplit/>
        </w:trPr>
        <w:tc>
          <w:tcPr>
            <w:tcW w:w="2127" w:type="dxa"/>
          </w:tcPr>
          <w:p w:rsidR="002961D0" w:rsidRPr="00637A69" w:rsidRDefault="002961D0">
            <w:pPr>
              <w:tabs>
                <w:tab w:val="left" w:pos="-720"/>
              </w:tabs>
              <w:rPr>
                <w:strike/>
                <w:sz w:val="24"/>
                <w:szCs w:val="24"/>
              </w:rPr>
            </w:pPr>
            <w:r w:rsidRPr="00637A69">
              <w:rPr>
                <w:strike/>
                <w:sz w:val="24"/>
                <w:szCs w:val="24"/>
              </w:rPr>
              <w:t>- Viscosidade</w:t>
            </w:r>
          </w:p>
        </w:tc>
        <w:tc>
          <w:tcPr>
            <w:tcW w:w="2268" w:type="dxa"/>
          </w:tcPr>
          <w:p w:rsidR="002961D0" w:rsidRPr="00637A69" w:rsidRDefault="002961D0">
            <w:pPr>
              <w:tabs>
                <w:tab w:val="left" w:pos="-720"/>
              </w:tabs>
              <w:rPr>
                <w:strike/>
                <w:sz w:val="24"/>
                <w:szCs w:val="24"/>
              </w:rPr>
            </w:pPr>
            <w:r w:rsidRPr="00637A69">
              <w:rPr>
                <w:strike/>
                <w:sz w:val="24"/>
                <w:szCs w:val="24"/>
              </w:rPr>
              <w:t>I</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pPr>
              <w:tabs>
                <w:tab w:val="left" w:pos="-720"/>
              </w:tabs>
              <w:rPr>
                <w:strike/>
                <w:sz w:val="24"/>
                <w:szCs w:val="24"/>
              </w:rPr>
            </w:pPr>
            <w:r w:rsidRPr="00637A69">
              <w:rPr>
                <w:strike/>
                <w:sz w:val="24"/>
                <w:szCs w:val="24"/>
              </w:rPr>
              <w:t>Apenas para PT e PF líquido a TA</w:t>
            </w:r>
          </w:p>
        </w:tc>
      </w:tr>
      <w:tr w:rsidR="002961D0" w:rsidRPr="00637A69" w:rsidTr="00B50B0C">
        <w:tblPrEx>
          <w:tblCellMar>
            <w:top w:w="0" w:type="dxa"/>
            <w:bottom w:w="0" w:type="dxa"/>
          </w:tblCellMar>
        </w:tblPrEx>
        <w:trPr>
          <w:cantSplit/>
        </w:trPr>
        <w:tc>
          <w:tcPr>
            <w:tcW w:w="2127" w:type="dxa"/>
          </w:tcPr>
          <w:p w:rsidR="002961D0" w:rsidRPr="00637A69" w:rsidRDefault="002961D0" w:rsidP="007505AD">
            <w:pPr>
              <w:tabs>
                <w:tab w:val="left" w:pos="-720"/>
              </w:tabs>
              <w:jc w:val="both"/>
              <w:rPr>
                <w:strike/>
                <w:sz w:val="24"/>
                <w:szCs w:val="24"/>
              </w:rPr>
            </w:pPr>
            <w:r w:rsidRPr="00637A69">
              <w:rPr>
                <w:strike/>
                <w:sz w:val="24"/>
                <w:szCs w:val="24"/>
              </w:rPr>
              <w:lastRenderedPageBreak/>
              <w:t xml:space="preserve"> - Distribuição de partículas por tamanho</w:t>
            </w:r>
          </w:p>
        </w:tc>
        <w:tc>
          <w:tcPr>
            <w:tcW w:w="2268" w:type="dxa"/>
          </w:tcPr>
          <w:p w:rsidR="002961D0" w:rsidRPr="00637A69" w:rsidRDefault="002961D0">
            <w:pPr>
              <w:tabs>
                <w:tab w:val="left" w:pos="-720"/>
              </w:tabs>
              <w:rPr>
                <w:strike/>
                <w:sz w:val="24"/>
                <w:szCs w:val="24"/>
              </w:rPr>
            </w:pPr>
            <w:r w:rsidRPr="00637A69">
              <w:rPr>
                <w:strike/>
                <w:sz w:val="24"/>
                <w:szCs w:val="24"/>
              </w:rPr>
              <w:t>T</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pPr>
              <w:tabs>
                <w:tab w:val="left" w:pos="-720"/>
              </w:tabs>
              <w:rPr>
                <w:strike/>
                <w:sz w:val="24"/>
                <w:szCs w:val="24"/>
              </w:rPr>
            </w:pPr>
            <w:r w:rsidRPr="00637A69">
              <w:rPr>
                <w:strike/>
                <w:sz w:val="24"/>
                <w:szCs w:val="24"/>
              </w:rPr>
              <w:t>Apenas para PT e PF sólidos a TA</w:t>
            </w:r>
          </w:p>
        </w:tc>
      </w:tr>
      <w:tr w:rsidR="002961D0" w:rsidRPr="00637A69" w:rsidTr="00B50B0C">
        <w:tblPrEx>
          <w:tblCellMar>
            <w:top w:w="0" w:type="dxa"/>
            <w:bottom w:w="0" w:type="dxa"/>
          </w:tblCellMar>
        </w:tblPrEx>
        <w:trPr>
          <w:cantSplit/>
        </w:trPr>
        <w:tc>
          <w:tcPr>
            <w:tcW w:w="2127" w:type="dxa"/>
          </w:tcPr>
          <w:p w:rsidR="002961D0" w:rsidRPr="00637A69" w:rsidRDefault="002961D0" w:rsidP="007505AD">
            <w:pPr>
              <w:tabs>
                <w:tab w:val="left" w:pos="-720"/>
              </w:tabs>
              <w:jc w:val="both"/>
              <w:rPr>
                <w:strike/>
                <w:sz w:val="24"/>
                <w:szCs w:val="24"/>
              </w:rPr>
            </w:pPr>
            <w:r w:rsidRPr="00637A69">
              <w:rPr>
                <w:strike/>
                <w:sz w:val="24"/>
                <w:szCs w:val="24"/>
              </w:rPr>
              <w:t>- Estabilidade Térmica e ao ar</w:t>
            </w:r>
          </w:p>
        </w:tc>
        <w:tc>
          <w:tcPr>
            <w:tcW w:w="2268" w:type="dxa"/>
          </w:tcPr>
          <w:p w:rsidR="002961D0" w:rsidRPr="00637A69" w:rsidRDefault="002961D0">
            <w:pPr>
              <w:tabs>
                <w:tab w:val="left" w:pos="-720"/>
              </w:tabs>
              <w:rPr>
                <w:strike/>
                <w:sz w:val="24"/>
                <w:szCs w:val="24"/>
              </w:rPr>
            </w:pPr>
            <w:r w:rsidRPr="00637A69">
              <w:rPr>
                <w:strike/>
                <w:sz w:val="24"/>
                <w:szCs w:val="24"/>
              </w:rPr>
              <w:t>I</w:t>
            </w:r>
          </w:p>
          <w:p w:rsidR="002961D0" w:rsidRPr="00637A69" w:rsidRDefault="002961D0">
            <w:pPr>
              <w:tabs>
                <w:tab w:val="left" w:pos="-720"/>
              </w:tabs>
              <w:rPr>
                <w:strike/>
                <w:sz w:val="24"/>
                <w:szCs w:val="24"/>
              </w:rPr>
            </w:pPr>
          </w:p>
        </w:tc>
        <w:tc>
          <w:tcPr>
            <w:tcW w:w="1842" w:type="dxa"/>
          </w:tcPr>
          <w:p w:rsidR="002961D0" w:rsidRPr="00637A69" w:rsidRDefault="002961D0">
            <w:pPr>
              <w:tabs>
                <w:tab w:val="left" w:pos="-720"/>
              </w:tabs>
              <w:rPr>
                <w:strike/>
                <w:sz w:val="24"/>
                <w:szCs w:val="24"/>
              </w:rPr>
            </w:pPr>
            <w:r w:rsidRPr="00637A69">
              <w:rPr>
                <w:strike/>
                <w:sz w:val="24"/>
                <w:szCs w:val="24"/>
              </w:rPr>
              <w:t>PT     e    PF</w:t>
            </w:r>
          </w:p>
          <w:p w:rsidR="002961D0" w:rsidRPr="00637A69" w:rsidRDefault="002961D0">
            <w:pPr>
              <w:tabs>
                <w:tab w:val="left" w:pos="-720"/>
              </w:tabs>
              <w:rPr>
                <w:strike/>
                <w:sz w:val="24"/>
                <w:szCs w:val="24"/>
              </w:rPr>
            </w:pPr>
          </w:p>
        </w:tc>
        <w:tc>
          <w:tcPr>
            <w:tcW w:w="2268" w:type="dxa"/>
          </w:tcPr>
          <w:p w:rsidR="002961D0" w:rsidRPr="00637A69" w:rsidRDefault="002961D0" w:rsidP="007505AD">
            <w:pPr>
              <w:tabs>
                <w:tab w:val="left" w:pos="-720"/>
              </w:tabs>
              <w:jc w:val="both"/>
              <w:rPr>
                <w:strike/>
                <w:sz w:val="24"/>
                <w:szCs w:val="24"/>
              </w:rPr>
            </w:pPr>
            <w:r w:rsidRPr="00637A69">
              <w:rPr>
                <w:strike/>
                <w:sz w:val="24"/>
                <w:szCs w:val="24"/>
              </w:rPr>
              <w:t>PF nas condições de uso.</w:t>
            </w:r>
          </w:p>
        </w:tc>
      </w:tr>
      <w:tr w:rsidR="002961D0" w:rsidRPr="00637A69" w:rsidTr="00B50B0C">
        <w:tblPrEx>
          <w:tblCellMar>
            <w:top w:w="0" w:type="dxa"/>
            <w:bottom w:w="0" w:type="dxa"/>
          </w:tblCellMar>
        </w:tblPrEx>
        <w:trPr>
          <w:cantSplit/>
        </w:trPr>
        <w:tc>
          <w:tcPr>
            <w:tcW w:w="8505" w:type="dxa"/>
            <w:gridSpan w:val="4"/>
            <w:tcBorders>
              <w:bottom w:val="single" w:sz="4" w:space="0" w:color="auto"/>
            </w:tcBorders>
          </w:tcPr>
          <w:p w:rsidR="002961D0" w:rsidRPr="00637A69" w:rsidRDefault="002961D0" w:rsidP="007505AD">
            <w:pPr>
              <w:tabs>
                <w:tab w:val="left" w:pos="-720"/>
              </w:tabs>
              <w:jc w:val="both"/>
              <w:rPr>
                <w:strike/>
                <w:sz w:val="24"/>
                <w:szCs w:val="24"/>
              </w:rPr>
            </w:pPr>
            <w:r w:rsidRPr="00637A69">
              <w:rPr>
                <w:strike/>
                <w:sz w:val="24"/>
                <w:szCs w:val="24"/>
              </w:rPr>
              <w:t xml:space="preserve">Abreviaturas: PT = produto técnico; PF = produto formulado; i.a. = ingrediente ativo; T = teste completo; I = dado requerido sem necessidade de comprovação com teste (citar a procedência); TA = temperatura ambiente (20 </w:t>
            </w:r>
            <w:r w:rsidR="007505AD" w:rsidRPr="00637A69">
              <w:rPr>
                <w:strike/>
                <w:sz w:val="24"/>
                <w:szCs w:val="24"/>
              </w:rPr>
              <w:t>–</w:t>
            </w:r>
            <w:r w:rsidRPr="00637A69">
              <w:rPr>
                <w:strike/>
                <w:sz w:val="24"/>
                <w:szCs w:val="24"/>
              </w:rPr>
              <w:t xml:space="preserve"> 25</w:t>
            </w:r>
            <w:r w:rsidR="007505AD" w:rsidRPr="00637A69">
              <w:rPr>
                <w:strike/>
                <w:sz w:val="24"/>
                <w:szCs w:val="24"/>
              </w:rPr>
              <w:t>o</w:t>
            </w:r>
            <w:r w:rsidRPr="00637A69">
              <w:rPr>
                <w:strike/>
                <w:sz w:val="24"/>
                <w:szCs w:val="24"/>
              </w:rPr>
              <w:t>C); CR = condicionalmente requerido.</w:t>
            </w:r>
          </w:p>
        </w:tc>
      </w:tr>
    </w:tbl>
    <w:p w:rsidR="002961D0" w:rsidRPr="00637A69" w:rsidRDefault="002961D0">
      <w:pPr>
        <w:pStyle w:val="Corpodetexto2"/>
        <w:rPr>
          <w:rFonts w:ascii="Times New Roman" w:hAnsi="Times New Roman" w:cs="Times New Roman"/>
          <w:strike/>
          <w:sz w:val="24"/>
          <w:szCs w:val="24"/>
        </w:rPr>
      </w:pPr>
    </w:p>
    <w:p w:rsidR="002961D0" w:rsidRPr="00637A69" w:rsidRDefault="002961D0">
      <w:pPr>
        <w:pStyle w:val="Corpodetexto2"/>
        <w:rPr>
          <w:rFonts w:ascii="Times New Roman" w:hAnsi="Times New Roman" w:cs="Times New Roman"/>
          <w:bCs w:val="0"/>
          <w:strike/>
          <w:sz w:val="24"/>
          <w:szCs w:val="24"/>
        </w:rPr>
      </w:pPr>
      <w:r w:rsidRPr="00637A69">
        <w:rPr>
          <w:rFonts w:ascii="Times New Roman" w:hAnsi="Times New Roman" w:cs="Times New Roman"/>
          <w:bCs w:val="0"/>
          <w:strike/>
          <w:sz w:val="24"/>
          <w:szCs w:val="24"/>
        </w:rPr>
        <w:t>ENSAIOS BIOLÓGICOS EXIGIDOS PARA AS DIFERENTES FASES DE AVALIAÇÃO DE PRODUTOS SEMIOQUÍMICOS</w:t>
      </w:r>
    </w:p>
    <w:p w:rsidR="00B42476" w:rsidRPr="00637A69" w:rsidRDefault="00B42476">
      <w:pPr>
        <w:pStyle w:val="Corpodetexto2"/>
        <w:rPr>
          <w:rFonts w:ascii="Times New Roman" w:hAnsi="Times New Roman" w:cs="Times New Roman"/>
          <w:b w:val="0"/>
          <w:bCs w:val="0"/>
          <w:strike/>
          <w:sz w:val="24"/>
          <w:szCs w:val="24"/>
        </w:rPr>
      </w:pPr>
    </w:p>
    <w:p w:rsidR="002961D0" w:rsidRPr="00637A69" w:rsidRDefault="002961D0">
      <w:pPr>
        <w:tabs>
          <w:tab w:val="left" w:pos="-720"/>
        </w:tabs>
        <w:jc w:val="both"/>
        <w:rPr>
          <w:strike/>
          <w:sz w:val="24"/>
          <w:szCs w:val="24"/>
        </w:rPr>
      </w:pPr>
      <w:r w:rsidRPr="00637A69">
        <w:rPr>
          <w:b/>
          <w:bCs/>
          <w:strike/>
          <w:sz w:val="24"/>
          <w:szCs w:val="24"/>
        </w:rPr>
        <w:t>Nota:</w:t>
      </w:r>
      <w:r w:rsidRPr="00637A69">
        <w:rPr>
          <w:strike/>
          <w:sz w:val="24"/>
          <w:szCs w:val="24"/>
        </w:rPr>
        <w:t xml:space="preserve"> Em circunstâncias nas quais o potencial tóxico dos produtos já tenha sido intensamente estudado, como no caso de insetos da ordem Lepidoptera, cujas características estruturais dos semioquímicos tenham sido definidas como cadeias alifáticas sem ramificação possuindo de 9 a 18 carbonos contendo até 3 duplas ligações, terminando em grupos funcionais álcool, acetato ou aldeído (feromônios de cadeia aberta de Lepidoptera - FCAL), poderá ser definida a aplicação de isenção </w:t>
      </w:r>
      <w:r w:rsidR="00610037" w:rsidRPr="00637A69">
        <w:rPr>
          <w:strike/>
          <w:sz w:val="24"/>
          <w:szCs w:val="24"/>
        </w:rPr>
        <w:t>de testes relacionados a seguir</w:t>
      </w:r>
      <w:r w:rsidRPr="00637A69">
        <w:rPr>
          <w:strike/>
          <w:sz w:val="24"/>
          <w:szCs w:val="24"/>
        </w:rPr>
        <w:t>:</w:t>
      </w:r>
    </w:p>
    <w:p w:rsidR="002961D0" w:rsidRPr="00637A69" w:rsidRDefault="002961D0">
      <w:pPr>
        <w:tabs>
          <w:tab w:val="left" w:pos="-720"/>
        </w:tabs>
        <w:jc w:val="both"/>
        <w:rPr>
          <w:strike/>
          <w:sz w:val="24"/>
          <w:szCs w:val="24"/>
        </w:rPr>
      </w:pPr>
    </w:p>
    <w:p w:rsidR="002961D0" w:rsidRPr="00637A69" w:rsidRDefault="002961D0" w:rsidP="00996093">
      <w:pPr>
        <w:pStyle w:val="Ttulo2"/>
        <w:keepNext w:val="0"/>
        <w:tabs>
          <w:tab w:val="left" w:pos="-720"/>
        </w:tabs>
        <w:jc w:val="left"/>
        <w:rPr>
          <w:rFonts w:ascii="Times New Roman" w:hAnsi="Times New Roman" w:cs="Times New Roman"/>
          <w:bCs w:val="0"/>
          <w:strike/>
          <w:sz w:val="24"/>
          <w:szCs w:val="24"/>
        </w:rPr>
      </w:pPr>
      <w:r w:rsidRPr="00637A69">
        <w:rPr>
          <w:rFonts w:ascii="Times New Roman" w:hAnsi="Times New Roman" w:cs="Times New Roman"/>
          <w:bCs w:val="0"/>
          <w:strike/>
          <w:sz w:val="24"/>
          <w:szCs w:val="24"/>
        </w:rPr>
        <w:t>FASE I</w:t>
      </w:r>
    </w:p>
    <w:p w:rsidR="002961D0" w:rsidRPr="00637A69" w:rsidRDefault="002961D0">
      <w:pPr>
        <w:rPr>
          <w:strike/>
          <w:sz w:val="24"/>
          <w:szCs w:val="24"/>
        </w:rPr>
      </w:pPr>
    </w:p>
    <w:tbl>
      <w:tblPr>
        <w:tblW w:w="0" w:type="auto"/>
        <w:tblInd w:w="-2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7"/>
        <w:gridCol w:w="1701"/>
        <w:gridCol w:w="1701"/>
        <w:gridCol w:w="2126"/>
        <w:gridCol w:w="1984"/>
      </w:tblGrid>
      <w:tr w:rsidR="002961D0" w:rsidRPr="00637A69" w:rsidTr="00EA2C54">
        <w:tblPrEx>
          <w:tblCellMar>
            <w:top w:w="0" w:type="dxa"/>
            <w:bottom w:w="0" w:type="dxa"/>
          </w:tblCellMar>
        </w:tblPrEx>
        <w:tc>
          <w:tcPr>
            <w:tcW w:w="1277" w:type="dxa"/>
            <w:tcBorders>
              <w:top w:val="single" w:sz="4" w:space="0" w:color="auto"/>
            </w:tcBorders>
          </w:tcPr>
          <w:p w:rsidR="002961D0" w:rsidRPr="00637A69" w:rsidRDefault="002961D0">
            <w:pPr>
              <w:pStyle w:val="Ttulo3"/>
              <w:keepNext w:val="0"/>
              <w:rPr>
                <w:rFonts w:ascii="Times New Roman" w:hAnsi="Times New Roman" w:cs="Times New Roman"/>
                <w:bCs w:val="0"/>
                <w:strike/>
                <w:sz w:val="24"/>
                <w:szCs w:val="24"/>
              </w:rPr>
            </w:pPr>
            <w:r w:rsidRPr="00637A69">
              <w:rPr>
                <w:rFonts w:ascii="Times New Roman" w:hAnsi="Times New Roman" w:cs="Times New Roman"/>
                <w:bCs w:val="0"/>
                <w:strike/>
                <w:sz w:val="24"/>
                <w:szCs w:val="24"/>
              </w:rPr>
              <w:t>TESTE</w:t>
            </w:r>
          </w:p>
        </w:tc>
        <w:tc>
          <w:tcPr>
            <w:tcW w:w="1701"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DESCRIÇÃO DAS ESPÉCIES TESTADAS</w:t>
            </w:r>
          </w:p>
        </w:tc>
        <w:tc>
          <w:tcPr>
            <w:tcW w:w="1701"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PRODUTO(S) A SER(EM) TESTADO(S):</w:t>
            </w:r>
          </w:p>
        </w:tc>
        <w:tc>
          <w:tcPr>
            <w:tcW w:w="2126"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ESPECIFICAÇÃO DA EXIGÊNCIA</w:t>
            </w:r>
          </w:p>
        </w:tc>
        <w:tc>
          <w:tcPr>
            <w:tcW w:w="1984" w:type="dxa"/>
            <w:tcBorders>
              <w:top w:val="single" w:sz="4" w:space="0" w:color="auto"/>
            </w:tcBorders>
          </w:tcPr>
          <w:p w:rsidR="002961D0" w:rsidRPr="00637A69" w:rsidRDefault="002961D0">
            <w:pPr>
              <w:tabs>
                <w:tab w:val="left" w:pos="-720"/>
              </w:tabs>
              <w:jc w:val="center"/>
              <w:rPr>
                <w:b/>
                <w:strike/>
                <w:sz w:val="24"/>
                <w:szCs w:val="24"/>
              </w:rPr>
            </w:pPr>
            <w:r w:rsidRPr="00637A69">
              <w:rPr>
                <w:b/>
                <w:strike/>
                <w:sz w:val="24"/>
                <w:szCs w:val="24"/>
              </w:rPr>
              <w:t>OBSERVAÇÕES</w:t>
            </w:r>
          </w:p>
          <w:p w:rsidR="002961D0" w:rsidRPr="00637A69" w:rsidRDefault="002961D0">
            <w:pPr>
              <w:tabs>
                <w:tab w:val="left" w:pos="-720"/>
              </w:tabs>
              <w:jc w:val="center"/>
              <w:rPr>
                <w:b/>
                <w:strike/>
                <w:sz w:val="24"/>
                <w:szCs w:val="24"/>
              </w:rPr>
            </w:pPr>
          </w:p>
          <w:p w:rsidR="00644099" w:rsidRPr="00637A69" w:rsidRDefault="00644099">
            <w:pPr>
              <w:tabs>
                <w:tab w:val="left" w:pos="-720"/>
              </w:tabs>
              <w:jc w:val="center"/>
              <w:rPr>
                <w:b/>
                <w:strike/>
                <w:sz w:val="24"/>
                <w:szCs w:val="24"/>
              </w:rPr>
            </w:pPr>
          </w:p>
          <w:p w:rsidR="00644099" w:rsidRPr="00637A69" w:rsidRDefault="00644099">
            <w:pPr>
              <w:tabs>
                <w:tab w:val="left" w:pos="-720"/>
              </w:tabs>
              <w:jc w:val="center"/>
              <w:rPr>
                <w:b/>
                <w:strike/>
                <w:sz w:val="24"/>
                <w:szCs w:val="24"/>
              </w:rPr>
            </w:pPr>
          </w:p>
        </w:tc>
      </w:tr>
      <w:tr w:rsidR="002961D0" w:rsidRPr="00637A69" w:rsidTr="00EA2C54">
        <w:tblPrEx>
          <w:tblCellMar>
            <w:top w:w="0" w:type="dxa"/>
            <w:bottom w:w="0" w:type="dxa"/>
          </w:tblCellMar>
        </w:tblPrEx>
        <w:tc>
          <w:tcPr>
            <w:tcW w:w="1277" w:type="dxa"/>
          </w:tcPr>
          <w:p w:rsidR="002961D0" w:rsidRPr="00637A69" w:rsidRDefault="002961D0">
            <w:pPr>
              <w:tabs>
                <w:tab w:val="left" w:pos="-720"/>
              </w:tabs>
              <w:rPr>
                <w:strike/>
                <w:sz w:val="24"/>
                <w:szCs w:val="24"/>
              </w:rPr>
            </w:pPr>
            <w:r w:rsidRPr="00637A69">
              <w:rPr>
                <w:strike/>
                <w:sz w:val="24"/>
                <w:szCs w:val="24"/>
              </w:rPr>
              <w:t>DL</w:t>
            </w:r>
            <w:r w:rsidRPr="00637A69">
              <w:rPr>
                <w:strike/>
                <w:sz w:val="24"/>
                <w:szCs w:val="24"/>
                <w:vertAlign w:val="subscript"/>
              </w:rPr>
              <w:t xml:space="preserve">50 </w:t>
            </w:r>
            <w:r w:rsidRPr="00637A69">
              <w:rPr>
                <w:strike/>
                <w:sz w:val="24"/>
                <w:szCs w:val="24"/>
              </w:rPr>
              <w:t>oral</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Ratos</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PT   e    PF</w:t>
            </w:r>
          </w:p>
        </w:tc>
        <w:tc>
          <w:tcPr>
            <w:tcW w:w="2126"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lang w:val="pt-PT"/>
              </w:rPr>
              <w:t>T/CR</w:t>
            </w:r>
          </w:p>
        </w:tc>
        <w:tc>
          <w:tcPr>
            <w:tcW w:w="1984" w:type="dxa"/>
          </w:tcPr>
          <w:p w:rsidR="00644099" w:rsidRPr="00637A69" w:rsidRDefault="002961D0" w:rsidP="007A21E8">
            <w:pPr>
              <w:tabs>
                <w:tab w:val="left" w:pos="-720"/>
              </w:tabs>
              <w:jc w:val="both"/>
              <w:rPr>
                <w:strike/>
                <w:sz w:val="24"/>
                <w:szCs w:val="24"/>
              </w:rPr>
            </w:pPr>
            <w:r w:rsidRPr="00637A69">
              <w:rPr>
                <w:strike/>
                <w:sz w:val="24"/>
                <w:szCs w:val="24"/>
              </w:rPr>
              <w:t>Dispensado para FCAL cujo potencial tóxico seja comprovadamente conhecido</w:t>
            </w:r>
          </w:p>
        </w:tc>
      </w:tr>
      <w:tr w:rsidR="002961D0" w:rsidRPr="00637A69" w:rsidTr="00EA2C54">
        <w:tblPrEx>
          <w:tblCellMar>
            <w:top w:w="0" w:type="dxa"/>
            <w:bottom w:w="0" w:type="dxa"/>
          </w:tblCellMar>
        </w:tblPrEx>
        <w:tc>
          <w:tcPr>
            <w:tcW w:w="1277" w:type="dxa"/>
          </w:tcPr>
          <w:p w:rsidR="002961D0" w:rsidRPr="00637A69" w:rsidRDefault="002961D0">
            <w:pPr>
              <w:tabs>
                <w:tab w:val="left" w:pos="-720"/>
              </w:tabs>
              <w:rPr>
                <w:strike/>
                <w:sz w:val="24"/>
                <w:szCs w:val="24"/>
              </w:rPr>
            </w:pPr>
            <w:r w:rsidRPr="00637A69">
              <w:rPr>
                <w:strike/>
                <w:sz w:val="24"/>
                <w:szCs w:val="24"/>
              </w:rPr>
              <w:t>DL</w:t>
            </w:r>
            <w:r w:rsidRPr="00637A69">
              <w:rPr>
                <w:strike/>
                <w:sz w:val="24"/>
                <w:szCs w:val="24"/>
                <w:vertAlign w:val="subscript"/>
              </w:rPr>
              <w:t xml:space="preserve">50 </w:t>
            </w:r>
            <w:r w:rsidRPr="00637A69">
              <w:rPr>
                <w:strike/>
                <w:sz w:val="24"/>
                <w:szCs w:val="24"/>
              </w:rPr>
              <w:t xml:space="preserve"> dermal </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ratos, camundongo ou coelho</w:t>
            </w:r>
          </w:p>
        </w:tc>
        <w:tc>
          <w:tcPr>
            <w:tcW w:w="1701" w:type="dxa"/>
          </w:tcPr>
          <w:p w:rsidR="002961D0" w:rsidRPr="00637A69" w:rsidRDefault="002961D0">
            <w:pPr>
              <w:tabs>
                <w:tab w:val="left" w:pos="-720"/>
              </w:tabs>
              <w:rPr>
                <w:strike/>
                <w:sz w:val="24"/>
                <w:szCs w:val="24"/>
                <w:lang w:val="pt-PT"/>
              </w:rPr>
            </w:pPr>
          </w:p>
          <w:p w:rsidR="002961D0" w:rsidRPr="00637A69" w:rsidRDefault="002961D0">
            <w:pPr>
              <w:tabs>
                <w:tab w:val="left" w:pos="-720"/>
              </w:tabs>
              <w:rPr>
                <w:strike/>
                <w:sz w:val="24"/>
                <w:szCs w:val="24"/>
                <w:lang w:val="pt-PT"/>
              </w:rPr>
            </w:pPr>
          </w:p>
          <w:p w:rsidR="002961D0" w:rsidRPr="00637A69" w:rsidRDefault="002961D0">
            <w:pPr>
              <w:tabs>
                <w:tab w:val="left" w:pos="-720"/>
              </w:tabs>
              <w:rPr>
                <w:strike/>
                <w:sz w:val="24"/>
                <w:szCs w:val="24"/>
                <w:lang w:val="pt-PT"/>
              </w:rPr>
            </w:pPr>
            <w:r w:rsidRPr="00637A69">
              <w:rPr>
                <w:strike/>
                <w:sz w:val="24"/>
                <w:szCs w:val="24"/>
                <w:lang w:val="pt-PT"/>
              </w:rPr>
              <w:t>PT   e  PF</w:t>
            </w:r>
          </w:p>
        </w:tc>
        <w:tc>
          <w:tcPr>
            <w:tcW w:w="2126" w:type="dxa"/>
          </w:tcPr>
          <w:p w:rsidR="002961D0" w:rsidRPr="00637A69" w:rsidRDefault="002961D0">
            <w:pPr>
              <w:tabs>
                <w:tab w:val="left" w:pos="-720"/>
              </w:tabs>
              <w:rPr>
                <w:strike/>
                <w:sz w:val="24"/>
                <w:szCs w:val="24"/>
                <w:lang w:val="pt-PT"/>
              </w:rPr>
            </w:pPr>
          </w:p>
          <w:p w:rsidR="002961D0" w:rsidRPr="00637A69" w:rsidRDefault="002961D0">
            <w:pPr>
              <w:tabs>
                <w:tab w:val="left" w:pos="-720"/>
              </w:tabs>
              <w:rPr>
                <w:strike/>
                <w:sz w:val="24"/>
                <w:szCs w:val="24"/>
                <w:lang w:val="pt-PT"/>
              </w:rPr>
            </w:pPr>
          </w:p>
          <w:p w:rsidR="002961D0" w:rsidRPr="00637A69" w:rsidRDefault="002961D0">
            <w:pPr>
              <w:tabs>
                <w:tab w:val="left" w:pos="-720"/>
              </w:tabs>
              <w:rPr>
                <w:strike/>
                <w:sz w:val="24"/>
                <w:szCs w:val="24"/>
                <w:lang w:val="pt-PT"/>
              </w:rPr>
            </w:pPr>
            <w:r w:rsidRPr="00637A69">
              <w:rPr>
                <w:strike/>
                <w:sz w:val="24"/>
                <w:szCs w:val="24"/>
                <w:lang w:val="pt-PT"/>
              </w:rPr>
              <w:t>T/CR</w:t>
            </w:r>
          </w:p>
        </w:tc>
        <w:tc>
          <w:tcPr>
            <w:tcW w:w="1984" w:type="dxa"/>
          </w:tcPr>
          <w:p w:rsidR="00644099" w:rsidRPr="00637A69" w:rsidRDefault="002961D0" w:rsidP="007A21E8">
            <w:pPr>
              <w:tabs>
                <w:tab w:val="left" w:pos="-720"/>
              </w:tabs>
              <w:jc w:val="both"/>
              <w:rPr>
                <w:strike/>
                <w:sz w:val="24"/>
                <w:szCs w:val="24"/>
              </w:rPr>
            </w:pPr>
            <w:r w:rsidRPr="00637A69">
              <w:rPr>
                <w:strike/>
                <w:sz w:val="24"/>
                <w:szCs w:val="24"/>
              </w:rPr>
              <w:t>Dispensado para FCAL cujo potencial tóxico seja comprovadamente conhecido</w:t>
            </w:r>
          </w:p>
        </w:tc>
      </w:tr>
      <w:tr w:rsidR="002961D0" w:rsidRPr="00637A69" w:rsidTr="00EA2C54">
        <w:tblPrEx>
          <w:tblCellMar>
            <w:top w:w="0" w:type="dxa"/>
            <w:bottom w:w="0" w:type="dxa"/>
          </w:tblCellMar>
        </w:tblPrEx>
        <w:tc>
          <w:tcPr>
            <w:tcW w:w="1277" w:type="dxa"/>
          </w:tcPr>
          <w:p w:rsidR="002961D0" w:rsidRPr="00637A69" w:rsidRDefault="002961D0">
            <w:pPr>
              <w:tabs>
                <w:tab w:val="left" w:pos="-720"/>
              </w:tabs>
              <w:rPr>
                <w:strike/>
                <w:sz w:val="24"/>
                <w:szCs w:val="24"/>
              </w:rPr>
            </w:pPr>
            <w:r w:rsidRPr="00637A69">
              <w:rPr>
                <w:strike/>
                <w:sz w:val="24"/>
                <w:szCs w:val="24"/>
              </w:rPr>
              <w:t>CL</w:t>
            </w:r>
            <w:r w:rsidRPr="00637A69">
              <w:rPr>
                <w:strike/>
                <w:sz w:val="24"/>
                <w:szCs w:val="24"/>
                <w:vertAlign w:val="subscript"/>
              </w:rPr>
              <w:t xml:space="preserve">50 </w:t>
            </w:r>
            <w:r w:rsidRPr="00637A69">
              <w:rPr>
                <w:strike/>
                <w:sz w:val="24"/>
                <w:szCs w:val="24"/>
              </w:rPr>
              <w:t xml:space="preserve">inalatória </w:t>
            </w: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rato, camundongo ou coelho</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lang w:val="pt-PT"/>
              </w:rPr>
            </w:pPr>
            <w:r w:rsidRPr="00637A69">
              <w:rPr>
                <w:strike/>
                <w:sz w:val="24"/>
                <w:szCs w:val="24"/>
                <w:lang w:val="pt-PT"/>
              </w:rPr>
              <w:t>PT   e    PF</w:t>
            </w:r>
          </w:p>
        </w:tc>
        <w:tc>
          <w:tcPr>
            <w:tcW w:w="2126" w:type="dxa"/>
          </w:tcPr>
          <w:p w:rsidR="002961D0" w:rsidRPr="00637A69" w:rsidRDefault="002961D0">
            <w:pPr>
              <w:tabs>
                <w:tab w:val="left" w:pos="-720"/>
              </w:tabs>
              <w:rPr>
                <w:strike/>
                <w:sz w:val="24"/>
                <w:szCs w:val="24"/>
                <w:lang w:val="pt-PT"/>
              </w:rPr>
            </w:pPr>
          </w:p>
          <w:p w:rsidR="002961D0" w:rsidRPr="00637A69" w:rsidRDefault="002961D0">
            <w:pPr>
              <w:tabs>
                <w:tab w:val="left" w:pos="-720"/>
              </w:tabs>
              <w:rPr>
                <w:strike/>
                <w:sz w:val="24"/>
                <w:szCs w:val="24"/>
                <w:lang w:val="pt-PT"/>
              </w:rPr>
            </w:pPr>
            <w:r w:rsidRPr="00637A69">
              <w:rPr>
                <w:strike/>
                <w:sz w:val="24"/>
                <w:szCs w:val="24"/>
                <w:lang w:val="pt-PT"/>
              </w:rPr>
              <w:t>T/CR</w:t>
            </w:r>
          </w:p>
        </w:tc>
        <w:tc>
          <w:tcPr>
            <w:tcW w:w="1984" w:type="dxa"/>
          </w:tcPr>
          <w:p w:rsidR="002961D0" w:rsidRPr="00637A69" w:rsidRDefault="002961D0" w:rsidP="00F35479">
            <w:pPr>
              <w:tabs>
                <w:tab w:val="left" w:pos="-720"/>
              </w:tabs>
              <w:jc w:val="both"/>
              <w:rPr>
                <w:strike/>
                <w:sz w:val="24"/>
                <w:szCs w:val="24"/>
              </w:rPr>
            </w:pPr>
            <w:r w:rsidRPr="00637A69">
              <w:rPr>
                <w:strike/>
                <w:sz w:val="24"/>
                <w:szCs w:val="24"/>
              </w:rPr>
              <w:t>Dispensado para FCAL cujo potencial tóxico seja comprovadamente conhecido</w:t>
            </w:r>
          </w:p>
        </w:tc>
      </w:tr>
      <w:tr w:rsidR="002961D0" w:rsidRPr="00637A69" w:rsidTr="00EA2C54">
        <w:tblPrEx>
          <w:tblCellMar>
            <w:top w:w="0" w:type="dxa"/>
            <w:bottom w:w="0" w:type="dxa"/>
          </w:tblCellMar>
        </w:tblPrEx>
        <w:tc>
          <w:tcPr>
            <w:tcW w:w="1277" w:type="dxa"/>
          </w:tcPr>
          <w:p w:rsidR="002961D0" w:rsidRPr="00637A69" w:rsidRDefault="002961D0" w:rsidP="00EA2C54">
            <w:pPr>
              <w:tabs>
                <w:tab w:val="left" w:pos="-720"/>
              </w:tabs>
              <w:jc w:val="both"/>
              <w:rPr>
                <w:strike/>
                <w:sz w:val="24"/>
                <w:szCs w:val="24"/>
              </w:rPr>
            </w:pPr>
            <w:r w:rsidRPr="00637A69">
              <w:rPr>
                <w:strike/>
                <w:sz w:val="24"/>
                <w:szCs w:val="24"/>
              </w:rPr>
              <w:lastRenderedPageBreak/>
              <w:t xml:space="preserve">Irritação Ocular (primária) </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Coelhos</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PT   e    PF</w:t>
            </w:r>
          </w:p>
        </w:tc>
        <w:tc>
          <w:tcPr>
            <w:tcW w:w="2126"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lang w:val="pt-PT"/>
              </w:rPr>
              <w:t>T/CR</w:t>
            </w:r>
          </w:p>
        </w:tc>
        <w:tc>
          <w:tcPr>
            <w:tcW w:w="1984" w:type="dxa"/>
          </w:tcPr>
          <w:p w:rsidR="002961D0" w:rsidRPr="00637A69" w:rsidRDefault="002961D0" w:rsidP="00EA2C54">
            <w:pPr>
              <w:tabs>
                <w:tab w:val="left" w:pos="-720"/>
              </w:tabs>
              <w:jc w:val="both"/>
              <w:rPr>
                <w:strike/>
                <w:sz w:val="24"/>
                <w:szCs w:val="24"/>
              </w:rPr>
            </w:pPr>
            <w:r w:rsidRPr="00637A69">
              <w:rPr>
                <w:strike/>
                <w:sz w:val="24"/>
                <w:szCs w:val="24"/>
              </w:rPr>
              <w:t>Dispensado para FCAL cujo potencial tóxico seja comprovadamente conhecido</w:t>
            </w:r>
          </w:p>
        </w:tc>
      </w:tr>
      <w:tr w:rsidR="002961D0" w:rsidRPr="00637A69" w:rsidTr="00EA2C54">
        <w:tblPrEx>
          <w:tblCellMar>
            <w:top w:w="0" w:type="dxa"/>
            <w:bottom w:w="0" w:type="dxa"/>
          </w:tblCellMar>
        </w:tblPrEx>
        <w:tc>
          <w:tcPr>
            <w:tcW w:w="1277" w:type="dxa"/>
          </w:tcPr>
          <w:p w:rsidR="002961D0" w:rsidRPr="00637A69" w:rsidRDefault="002961D0" w:rsidP="00EA2C54">
            <w:pPr>
              <w:tabs>
                <w:tab w:val="left" w:pos="-720"/>
              </w:tabs>
              <w:jc w:val="both"/>
              <w:rPr>
                <w:strike/>
                <w:sz w:val="24"/>
                <w:szCs w:val="24"/>
              </w:rPr>
            </w:pPr>
            <w:r w:rsidRPr="00637A69">
              <w:rPr>
                <w:strike/>
                <w:sz w:val="24"/>
                <w:szCs w:val="24"/>
              </w:rPr>
              <w:t xml:space="preserve">Irritação Dermal (primária) </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Coelhos</w:t>
            </w:r>
          </w:p>
        </w:tc>
        <w:tc>
          <w:tcPr>
            <w:tcW w:w="1701"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PT    e  PF</w:t>
            </w:r>
          </w:p>
        </w:tc>
        <w:tc>
          <w:tcPr>
            <w:tcW w:w="2126" w:type="dxa"/>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T/CR</w:t>
            </w:r>
          </w:p>
        </w:tc>
        <w:tc>
          <w:tcPr>
            <w:tcW w:w="1984" w:type="dxa"/>
          </w:tcPr>
          <w:p w:rsidR="002961D0" w:rsidRPr="00637A69" w:rsidRDefault="002961D0" w:rsidP="00EA2C54">
            <w:pPr>
              <w:tabs>
                <w:tab w:val="left" w:pos="-720"/>
              </w:tabs>
              <w:jc w:val="both"/>
              <w:rPr>
                <w:strike/>
                <w:sz w:val="24"/>
                <w:szCs w:val="24"/>
              </w:rPr>
            </w:pPr>
            <w:r w:rsidRPr="00637A69">
              <w:rPr>
                <w:strike/>
                <w:sz w:val="24"/>
                <w:szCs w:val="24"/>
              </w:rPr>
              <w:t>Dispensado para FCAL cujo potencial tóxico seja comprovadamente conhecido</w:t>
            </w:r>
          </w:p>
        </w:tc>
      </w:tr>
      <w:tr w:rsidR="002961D0" w:rsidRPr="00637A69" w:rsidTr="00EA2C54">
        <w:tblPrEx>
          <w:tblCellMar>
            <w:top w:w="0" w:type="dxa"/>
            <w:bottom w:w="0" w:type="dxa"/>
          </w:tblCellMar>
        </w:tblPrEx>
        <w:tc>
          <w:tcPr>
            <w:tcW w:w="1277" w:type="dxa"/>
            <w:tcBorders>
              <w:bottom w:val="single" w:sz="4" w:space="0" w:color="auto"/>
            </w:tcBorders>
          </w:tcPr>
          <w:p w:rsidR="002961D0" w:rsidRPr="00637A69" w:rsidRDefault="002961D0">
            <w:pPr>
              <w:tabs>
                <w:tab w:val="left" w:pos="-720"/>
              </w:tabs>
              <w:rPr>
                <w:strike/>
                <w:sz w:val="24"/>
                <w:szCs w:val="24"/>
              </w:rPr>
            </w:pPr>
            <w:r w:rsidRPr="00637A69">
              <w:rPr>
                <w:strike/>
                <w:sz w:val="24"/>
                <w:szCs w:val="24"/>
              </w:rPr>
              <w:t xml:space="preserve">Hipersensibilidade </w:t>
            </w:r>
          </w:p>
        </w:tc>
        <w:tc>
          <w:tcPr>
            <w:tcW w:w="1701" w:type="dxa"/>
            <w:tcBorders>
              <w:bottom w:val="single" w:sz="4" w:space="0" w:color="auto"/>
            </w:tcBorders>
          </w:tcPr>
          <w:p w:rsidR="002961D0" w:rsidRPr="00637A69" w:rsidRDefault="002961D0">
            <w:pPr>
              <w:tabs>
                <w:tab w:val="left" w:pos="-720"/>
              </w:tabs>
              <w:rPr>
                <w:strike/>
                <w:sz w:val="24"/>
                <w:szCs w:val="24"/>
              </w:rPr>
            </w:pPr>
            <w:r w:rsidRPr="00637A69">
              <w:rPr>
                <w:strike/>
                <w:sz w:val="24"/>
                <w:szCs w:val="24"/>
              </w:rPr>
              <w:t>Cobaias</w:t>
            </w:r>
          </w:p>
        </w:tc>
        <w:tc>
          <w:tcPr>
            <w:tcW w:w="1701" w:type="dxa"/>
            <w:tcBorders>
              <w:bottom w:val="single" w:sz="4" w:space="0" w:color="auto"/>
            </w:tcBorders>
          </w:tcPr>
          <w:p w:rsidR="002961D0" w:rsidRPr="00637A69" w:rsidRDefault="002961D0">
            <w:pPr>
              <w:tabs>
                <w:tab w:val="left" w:pos="-720"/>
              </w:tabs>
              <w:rPr>
                <w:strike/>
                <w:sz w:val="24"/>
                <w:szCs w:val="24"/>
              </w:rPr>
            </w:pPr>
          </w:p>
          <w:p w:rsidR="002961D0" w:rsidRPr="00637A69" w:rsidRDefault="002961D0">
            <w:pPr>
              <w:tabs>
                <w:tab w:val="left" w:pos="-720"/>
              </w:tabs>
              <w:rPr>
                <w:strike/>
                <w:sz w:val="24"/>
                <w:szCs w:val="24"/>
              </w:rPr>
            </w:pPr>
            <w:r w:rsidRPr="00637A69">
              <w:rPr>
                <w:strike/>
                <w:sz w:val="24"/>
                <w:szCs w:val="24"/>
              </w:rPr>
              <w:t>PT    e   PF</w:t>
            </w:r>
          </w:p>
        </w:tc>
        <w:tc>
          <w:tcPr>
            <w:tcW w:w="2126" w:type="dxa"/>
            <w:tcBorders>
              <w:bottom w:val="single" w:sz="4" w:space="0" w:color="auto"/>
            </w:tcBorders>
          </w:tcPr>
          <w:p w:rsidR="002961D0" w:rsidRPr="00637A69" w:rsidRDefault="002961D0">
            <w:pPr>
              <w:pStyle w:val="Textodenotadefim"/>
              <w:tabs>
                <w:tab w:val="left" w:pos="-720"/>
              </w:tabs>
              <w:rPr>
                <w:strike/>
                <w:sz w:val="24"/>
                <w:szCs w:val="24"/>
              </w:rPr>
            </w:pPr>
          </w:p>
          <w:p w:rsidR="002961D0" w:rsidRPr="00637A69" w:rsidRDefault="002961D0">
            <w:pPr>
              <w:pStyle w:val="Textodenotadefim"/>
              <w:tabs>
                <w:tab w:val="left" w:pos="-720"/>
              </w:tabs>
              <w:rPr>
                <w:strike/>
                <w:sz w:val="24"/>
                <w:szCs w:val="24"/>
              </w:rPr>
            </w:pPr>
            <w:r w:rsidRPr="00637A69">
              <w:rPr>
                <w:strike/>
                <w:sz w:val="24"/>
                <w:szCs w:val="24"/>
              </w:rPr>
              <w:t>I</w:t>
            </w:r>
          </w:p>
        </w:tc>
        <w:tc>
          <w:tcPr>
            <w:tcW w:w="1984" w:type="dxa"/>
            <w:tcBorders>
              <w:bottom w:val="single" w:sz="4" w:space="0" w:color="auto"/>
            </w:tcBorders>
          </w:tcPr>
          <w:p w:rsidR="002961D0" w:rsidRPr="00637A69" w:rsidRDefault="002961D0" w:rsidP="004D5486">
            <w:pPr>
              <w:pStyle w:val="Textodenotadefim"/>
              <w:tabs>
                <w:tab w:val="left" w:pos="-720"/>
              </w:tabs>
              <w:jc w:val="both"/>
              <w:rPr>
                <w:strike/>
                <w:sz w:val="24"/>
                <w:szCs w:val="24"/>
              </w:rPr>
            </w:pPr>
            <w:r w:rsidRPr="00637A69">
              <w:rPr>
                <w:strike/>
                <w:sz w:val="24"/>
                <w:szCs w:val="24"/>
              </w:rPr>
              <w:t>Reportar qualquer incidente de hipersensibilidade</w:t>
            </w:r>
          </w:p>
        </w:tc>
      </w:tr>
    </w:tbl>
    <w:p w:rsidR="002961D0" w:rsidRPr="00637A69" w:rsidRDefault="002961D0">
      <w:pPr>
        <w:pStyle w:val="Ttulo3"/>
        <w:keepNext w:val="0"/>
        <w:jc w:val="both"/>
        <w:rPr>
          <w:rFonts w:ascii="Times New Roman" w:hAnsi="Times New Roman" w:cs="Times New Roman"/>
          <w:strike/>
          <w:sz w:val="24"/>
          <w:szCs w:val="24"/>
        </w:rPr>
      </w:pPr>
    </w:p>
    <w:p w:rsidR="002961D0" w:rsidRPr="00637A69" w:rsidRDefault="002961D0" w:rsidP="009416C4">
      <w:pPr>
        <w:pStyle w:val="Ttulo3"/>
        <w:keepNext w:val="0"/>
        <w:jc w:val="left"/>
        <w:rPr>
          <w:rFonts w:ascii="Times New Roman" w:hAnsi="Times New Roman" w:cs="Times New Roman"/>
          <w:bCs w:val="0"/>
          <w:strike/>
          <w:sz w:val="24"/>
          <w:szCs w:val="24"/>
        </w:rPr>
      </w:pPr>
      <w:r w:rsidRPr="00637A69">
        <w:rPr>
          <w:rFonts w:ascii="Times New Roman" w:hAnsi="Times New Roman" w:cs="Times New Roman"/>
          <w:bCs w:val="0"/>
          <w:strike/>
          <w:sz w:val="24"/>
          <w:szCs w:val="24"/>
        </w:rPr>
        <w:t>FASE II</w:t>
      </w:r>
    </w:p>
    <w:p w:rsidR="002961D0" w:rsidRPr="00637A69" w:rsidRDefault="002961D0">
      <w:pPr>
        <w:tabs>
          <w:tab w:val="left" w:pos="-720"/>
        </w:tabs>
        <w:jc w:val="both"/>
        <w:rPr>
          <w:strike/>
          <w:sz w:val="24"/>
          <w:szCs w:val="24"/>
        </w:rPr>
      </w:pPr>
    </w:p>
    <w:tbl>
      <w:tblPr>
        <w:tblW w:w="0" w:type="auto"/>
        <w:tblInd w:w="-2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7"/>
        <w:gridCol w:w="1701"/>
        <w:gridCol w:w="1701"/>
        <w:gridCol w:w="2126"/>
        <w:gridCol w:w="1984"/>
      </w:tblGrid>
      <w:tr w:rsidR="002961D0" w:rsidRPr="00637A69" w:rsidTr="009416C4">
        <w:tblPrEx>
          <w:tblCellMar>
            <w:top w:w="0" w:type="dxa"/>
            <w:bottom w:w="0" w:type="dxa"/>
          </w:tblCellMar>
        </w:tblPrEx>
        <w:trPr>
          <w:cantSplit/>
        </w:trPr>
        <w:tc>
          <w:tcPr>
            <w:tcW w:w="1277" w:type="dxa"/>
            <w:tcBorders>
              <w:top w:val="single" w:sz="4" w:space="0" w:color="auto"/>
            </w:tcBorders>
          </w:tcPr>
          <w:p w:rsidR="002961D0" w:rsidRPr="00637A69" w:rsidRDefault="002961D0">
            <w:pPr>
              <w:tabs>
                <w:tab w:val="left" w:pos="-720"/>
              </w:tabs>
              <w:jc w:val="both"/>
              <w:rPr>
                <w:b/>
                <w:strike/>
                <w:sz w:val="24"/>
                <w:szCs w:val="24"/>
              </w:rPr>
            </w:pPr>
            <w:r w:rsidRPr="00637A69">
              <w:rPr>
                <w:b/>
                <w:strike/>
                <w:sz w:val="24"/>
                <w:szCs w:val="24"/>
              </w:rPr>
              <w:t>TESTE</w:t>
            </w:r>
          </w:p>
        </w:tc>
        <w:tc>
          <w:tcPr>
            <w:tcW w:w="1701" w:type="dxa"/>
            <w:tcBorders>
              <w:top w:val="single" w:sz="4" w:space="0" w:color="auto"/>
            </w:tcBorders>
          </w:tcPr>
          <w:p w:rsidR="002961D0" w:rsidRPr="00637A69" w:rsidRDefault="002961D0">
            <w:pPr>
              <w:tabs>
                <w:tab w:val="left" w:pos="-720"/>
              </w:tabs>
              <w:jc w:val="both"/>
              <w:rPr>
                <w:b/>
                <w:strike/>
                <w:sz w:val="24"/>
                <w:szCs w:val="24"/>
              </w:rPr>
            </w:pPr>
            <w:r w:rsidRPr="00637A69">
              <w:rPr>
                <w:b/>
                <w:strike/>
                <w:sz w:val="24"/>
                <w:szCs w:val="24"/>
              </w:rPr>
              <w:t>DESCRIÇÃO DAS ESPÉCIES TESTADAS</w:t>
            </w:r>
          </w:p>
        </w:tc>
        <w:tc>
          <w:tcPr>
            <w:tcW w:w="1701" w:type="dxa"/>
            <w:tcBorders>
              <w:top w:val="single" w:sz="4" w:space="0" w:color="auto"/>
            </w:tcBorders>
          </w:tcPr>
          <w:p w:rsidR="002961D0" w:rsidRPr="00637A69" w:rsidRDefault="002961D0">
            <w:pPr>
              <w:tabs>
                <w:tab w:val="left" w:pos="-720"/>
              </w:tabs>
              <w:jc w:val="both"/>
              <w:rPr>
                <w:b/>
                <w:strike/>
                <w:sz w:val="24"/>
                <w:szCs w:val="24"/>
              </w:rPr>
            </w:pPr>
            <w:r w:rsidRPr="00637A69">
              <w:rPr>
                <w:b/>
                <w:strike/>
                <w:sz w:val="24"/>
                <w:szCs w:val="24"/>
              </w:rPr>
              <w:t>PRODUTO(S) A SER(EM) TESTADO(S):</w:t>
            </w:r>
          </w:p>
        </w:tc>
        <w:tc>
          <w:tcPr>
            <w:tcW w:w="2126" w:type="dxa"/>
            <w:tcBorders>
              <w:top w:val="single" w:sz="4" w:space="0" w:color="auto"/>
            </w:tcBorders>
          </w:tcPr>
          <w:p w:rsidR="002961D0" w:rsidRPr="00637A69" w:rsidRDefault="002961D0">
            <w:pPr>
              <w:tabs>
                <w:tab w:val="left" w:pos="-720"/>
              </w:tabs>
              <w:jc w:val="both"/>
              <w:rPr>
                <w:b/>
                <w:strike/>
                <w:sz w:val="24"/>
                <w:szCs w:val="24"/>
              </w:rPr>
            </w:pPr>
            <w:r w:rsidRPr="00637A69">
              <w:rPr>
                <w:b/>
                <w:strike/>
                <w:sz w:val="24"/>
                <w:szCs w:val="24"/>
              </w:rPr>
              <w:t>ESPECIFICAÇÃO DA EXIGÊNCIA</w:t>
            </w:r>
          </w:p>
        </w:tc>
        <w:tc>
          <w:tcPr>
            <w:tcW w:w="1984" w:type="dxa"/>
            <w:tcBorders>
              <w:top w:val="single" w:sz="4" w:space="0" w:color="auto"/>
            </w:tcBorders>
          </w:tcPr>
          <w:p w:rsidR="002961D0" w:rsidRPr="00637A69" w:rsidRDefault="002961D0">
            <w:pPr>
              <w:tabs>
                <w:tab w:val="left" w:pos="-720"/>
              </w:tabs>
              <w:jc w:val="both"/>
              <w:rPr>
                <w:b/>
                <w:strike/>
                <w:sz w:val="24"/>
                <w:szCs w:val="24"/>
              </w:rPr>
            </w:pPr>
            <w:r w:rsidRPr="00637A69">
              <w:rPr>
                <w:b/>
                <w:strike/>
                <w:sz w:val="24"/>
                <w:szCs w:val="24"/>
              </w:rPr>
              <w:t>OBSERVAÇÒES</w:t>
            </w: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strike/>
                <w:sz w:val="24"/>
                <w:szCs w:val="24"/>
              </w:rPr>
            </w:pPr>
            <w:r w:rsidRPr="00637A69">
              <w:rPr>
                <w:strike/>
                <w:sz w:val="24"/>
                <w:szCs w:val="24"/>
              </w:rPr>
              <w:t>Teste de mutagenicidade</w:t>
            </w:r>
          </w:p>
        </w:tc>
        <w:tc>
          <w:tcPr>
            <w:tcW w:w="1701"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células de mamíferos</w:t>
            </w:r>
          </w:p>
        </w:tc>
        <w:tc>
          <w:tcPr>
            <w:tcW w:w="1701"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lang w:val="pt-PT"/>
              </w:rPr>
            </w:pPr>
            <w:r w:rsidRPr="00637A69">
              <w:rPr>
                <w:strike/>
                <w:sz w:val="24"/>
                <w:szCs w:val="24"/>
                <w:lang w:val="pt-PT"/>
              </w:rPr>
              <w:t>PT   e    PF</w:t>
            </w:r>
          </w:p>
        </w:tc>
        <w:tc>
          <w:tcPr>
            <w:tcW w:w="2126" w:type="dxa"/>
          </w:tcPr>
          <w:p w:rsidR="002961D0" w:rsidRPr="00637A69" w:rsidRDefault="002961D0">
            <w:pPr>
              <w:tabs>
                <w:tab w:val="left" w:pos="-720"/>
              </w:tabs>
              <w:jc w:val="both"/>
              <w:rPr>
                <w:strike/>
                <w:sz w:val="24"/>
                <w:szCs w:val="24"/>
                <w:lang w:val="pt-PT"/>
              </w:rPr>
            </w:pPr>
          </w:p>
          <w:p w:rsidR="002961D0" w:rsidRPr="00637A69" w:rsidRDefault="002961D0">
            <w:pPr>
              <w:tabs>
                <w:tab w:val="left" w:pos="-720"/>
              </w:tabs>
              <w:jc w:val="both"/>
              <w:rPr>
                <w:strike/>
                <w:sz w:val="24"/>
                <w:szCs w:val="24"/>
                <w:lang w:val="pt-PT"/>
              </w:rPr>
            </w:pPr>
            <w:r w:rsidRPr="00637A69">
              <w:rPr>
                <w:strike/>
                <w:sz w:val="24"/>
                <w:szCs w:val="24"/>
                <w:lang w:val="pt-PT"/>
              </w:rPr>
              <w:t xml:space="preserve">            T</w:t>
            </w:r>
          </w:p>
        </w:tc>
        <w:tc>
          <w:tcPr>
            <w:tcW w:w="1984" w:type="dxa"/>
          </w:tcPr>
          <w:p w:rsidR="002961D0" w:rsidRPr="00637A69" w:rsidRDefault="002961D0">
            <w:pPr>
              <w:tabs>
                <w:tab w:val="left" w:pos="-720"/>
              </w:tabs>
              <w:jc w:val="both"/>
              <w:rPr>
                <w:strike/>
                <w:sz w:val="24"/>
                <w:szCs w:val="24"/>
                <w:lang w:val="pt-PT"/>
              </w:rPr>
            </w:pP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b/>
                <w:bCs/>
                <w:strike/>
                <w:sz w:val="24"/>
                <w:szCs w:val="24"/>
              </w:rPr>
            </w:pPr>
            <w:r w:rsidRPr="00637A69">
              <w:rPr>
                <w:strike/>
                <w:sz w:val="24"/>
                <w:szCs w:val="24"/>
              </w:rPr>
              <w:t xml:space="preserve">Subcrônico oral </w:t>
            </w:r>
          </w:p>
        </w:tc>
        <w:tc>
          <w:tcPr>
            <w:tcW w:w="1701" w:type="dxa"/>
          </w:tcPr>
          <w:p w:rsidR="002961D0" w:rsidRPr="00637A69" w:rsidRDefault="002961D0">
            <w:pPr>
              <w:tabs>
                <w:tab w:val="left" w:pos="-720"/>
              </w:tabs>
              <w:jc w:val="both"/>
              <w:rPr>
                <w:strike/>
                <w:sz w:val="24"/>
                <w:szCs w:val="24"/>
              </w:rPr>
            </w:pPr>
            <w:r w:rsidRPr="00637A69">
              <w:rPr>
                <w:strike/>
                <w:sz w:val="24"/>
                <w:szCs w:val="24"/>
              </w:rPr>
              <w:t>rato, camundongo ou cão</w:t>
            </w:r>
          </w:p>
        </w:tc>
        <w:tc>
          <w:tcPr>
            <w:tcW w:w="1701"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PT     </w:t>
            </w:r>
          </w:p>
        </w:tc>
        <w:tc>
          <w:tcPr>
            <w:tcW w:w="2126"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            T</w:t>
            </w:r>
          </w:p>
        </w:tc>
        <w:tc>
          <w:tcPr>
            <w:tcW w:w="1984" w:type="dxa"/>
          </w:tcPr>
          <w:p w:rsidR="002961D0" w:rsidRPr="00637A69" w:rsidRDefault="002961D0">
            <w:pPr>
              <w:tabs>
                <w:tab w:val="left" w:pos="-720"/>
              </w:tabs>
              <w:jc w:val="both"/>
              <w:rPr>
                <w:strike/>
                <w:sz w:val="24"/>
                <w:szCs w:val="24"/>
              </w:rPr>
            </w:pP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b/>
                <w:bCs/>
                <w:strike/>
                <w:sz w:val="24"/>
                <w:szCs w:val="24"/>
              </w:rPr>
            </w:pPr>
            <w:r w:rsidRPr="00637A69">
              <w:rPr>
                <w:strike/>
                <w:sz w:val="24"/>
                <w:szCs w:val="24"/>
              </w:rPr>
              <w:t xml:space="preserve">Subcrônico dermal </w:t>
            </w:r>
          </w:p>
        </w:tc>
        <w:tc>
          <w:tcPr>
            <w:tcW w:w="1701" w:type="dxa"/>
          </w:tcPr>
          <w:p w:rsidR="002961D0" w:rsidRPr="00637A69" w:rsidRDefault="002961D0">
            <w:pPr>
              <w:tabs>
                <w:tab w:val="left" w:pos="-720"/>
              </w:tabs>
              <w:jc w:val="both"/>
              <w:rPr>
                <w:strike/>
                <w:sz w:val="24"/>
                <w:szCs w:val="24"/>
              </w:rPr>
            </w:pPr>
            <w:r w:rsidRPr="00637A69">
              <w:rPr>
                <w:strike/>
                <w:sz w:val="24"/>
                <w:szCs w:val="24"/>
              </w:rPr>
              <w:t>Coelhos</w:t>
            </w:r>
          </w:p>
        </w:tc>
        <w:tc>
          <w:tcPr>
            <w:tcW w:w="1701" w:type="dxa"/>
          </w:tcPr>
          <w:p w:rsidR="002961D0" w:rsidRPr="00637A69" w:rsidRDefault="002961D0">
            <w:pPr>
              <w:tabs>
                <w:tab w:val="left" w:pos="-720"/>
              </w:tabs>
              <w:jc w:val="both"/>
              <w:rPr>
                <w:strike/>
                <w:sz w:val="24"/>
                <w:szCs w:val="24"/>
              </w:rPr>
            </w:pPr>
            <w:r w:rsidRPr="00637A69">
              <w:rPr>
                <w:strike/>
                <w:sz w:val="24"/>
                <w:szCs w:val="24"/>
              </w:rPr>
              <w:t xml:space="preserve">PT     </w:t>
            </w:r>
          </w:p>
        </w:tc>
        <w:tc>
          <w:tcPr>
            <w:tcW w:w="2126" w:type="dxa"/>
          </w:tcPr>
          <w:p w:rsidR="002961D0" w:rsidRPr="00637A69" w:rsidRDefault="002961D0">
            <w:pPr>
              <w:tabs>
                <w:tab w:val="left" w:pos="-720"/>
              </w:tabs>
              <w:jc w:val="both"/>
              <w:rPr>
                <w:strike/>
                <w:sz w:val="24"/>
                <w:szCs w:val="24"/>
              </w:rPr>
            </w:pPr>
            <w:r w:rsidRPr="00637A69">
              <w:rPr>
                <w:strike/>
                <w:sz w:val="24"/>
                <w:szCs w:val="24"/>
              </w:rPr>
              <w:t xml:space="preserve">            T</w:t>
            </w:r>
          </w:p>
        </w:tc>
        <w:tc>
          <w:tcPr>
            <w:tcW w:w="1984" w:type="dxa"/>
          </w:tcPr>
          <w:p w:rsidR="002961D0" w:rsidRPr="00637A69" w:rsidRDefault="002961D0">
            <w:pPr>
              <w:tabs>
                <w:tab w:val="left" w:pos="-720"/>
              </w:tabs>
              <w:jc w:val="both"/>
              <w:rPr>
                <w:strike/>
                <w:sz w:val="24"/>
                <w:szCs w:val="24"/>
              </w:rPr>
            </w:pP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b/>
                <w:bCs/>
                <w:strike/>
                <w:sz w:val="24"/>
                <w:szCs w:val="24"/>
              </w:rPr>
            </w:pPr>
            <w:r w:rsidRPr="00637A69">
              <w:rPr>
                <w:strike/>
                <w:sz w:val="24"/>
                <w:szCs w:val="24"/>
              </w:rPr>
              <w:t xml:space="preserve">Subcrônica inalatória </w:t>
            </w:r>
          </w:p>
        </w:tc>
        <w:tc>
          <w:tcPr>
            <w:tcW w:w="1701" w:type="dxa"/>
          </w:tcPr>
          <w:p w:rsidR="002961D0" w:rsidRPr="00637A69" w:rsidRDefault="002961D0">
            <w:pPr>
              <w:tabs>
                <w:tab w:val="left" w:pos="-720"/>
              </w:tabs>
              <w:jc w:val="both"/>
              <w:rPr>
                <w:strike/>
                <w:sz w:val="24"/>
                <w:szCs w:val="24"/>
              </w:rPr>
            </w:pPr>
            <w:r w:rsidRPr="00637A69">
              <w:rPr>
                <w:strike/>
                <w:sz w:val="24"/>
                <w:szCs w:val="24"/>
              </w:rPr>
              <w:t>Ratos</w:t>
            </w:r>
          </w:p>
        </w:tc>
        <w:tc>
          <w:tcPr>
            <w:tcW w:w="1701" w:type="dxa"/>
          </w:tcPr>
          <w:p w:rsidR="002961D0" w:rsidRPr="00637A69" w:rsidRDefault="002961D0">
            <w:pPr>
              <w:tabs>
                <w:tab w:val="left" w:pos="-720"/>
              </w:tabs>
              <w:jc w:val="both"/>
              <w:rPr>
                <w:strike/>
                <w:sz w:val="24"/>
                <w:szCs w:val="24"/>
              </w:rPr>
            </w:pPr>
            <w:r w:rsidRPr="00637A69">
              <w:rPr>
                <w:strike/>
                <w:sz w:val="24"/>
                <w:szCs w:val="24"/>
              </w:rPr>
              <w:t xml:space="preserve">PT     </w:t>
            </w:r>
          </w:p>
        </w:tc>
        <w:tc>
          <w:tcPr>
            <w:tcW w:w="2126" w:type="dxa"/>
          </w:tcPr>
          <w:p w:rsidR="002961D0" w:rsidRPr="00637A69" w:rsidRDefault="002961D0">
            <w:pPr>
              <w:tabs>
                <w:tab w:val="left" w:pos="-720"/>
              </w:tabs>
              <w:jc w:val="both"/>
              <w:rPr>
                <w:strike/>
                <w:sz w:val="24"/>
                <w:szCs w:val="24"/>
              </w:rPr>
            </w:pPr>
            <w:r w:rsidRPr="00637A69">
              <w:rPr>
                <w:strike/>
                <w:sz w:val="24"/>
                <w:szCs w:val="24"/>
              </w:rPr>
              <w:t xml:space="preserve">            T</w:t>
            </w:r>
          </w:p>
        </w:tc>
        <w:tc>
          <w:tcPr>
            <w:tcW w:w="1984" w:type="dxa"/>
          </w:tcPr>
          <w:p w:rsidR="002961D0" w:rsidRPr="00637A69" w:rsidRDefault="002961D0">
            <w:pPr>
              <w:tabs>
                <w:tab w:val="left" w:pos="-720"/>
              </w:tabs>
              <w:jc w:val="both"/>
              <w:rPr>
                <w:strike/>
                <w:sz w:val="24"/>
                <w:szCs w:val="24"/>
              </w:rPr>
            </w:pP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b/>
                <w:bCs/>
                <w:strike/>
                <w:sz w:val="24"/>
                <w:szCs w:val="24"/>
              </w:rPr>
            </w:pPr>
            <w:r w:rsidRPr="00637A69">
              <w:rPr>
                <w:strike/>
                <w:sz w:val="24"/>
                <w:szCs w:val="24"/>
              </w:rPr>
              <w:t xml:space="preserve">Resposta de imunidade celular </w:t>
            </w:r>
          </w:p>
        </w:tc>
        <w:tc>
          <w:tcPr>
            <w:tcW w:w="1701" w:type="dxa"/>
          </w:tcPr>
          <w:p w:rsidR="002961D0" w:rsidRPr="00637A69" w:rsidRDefault="002961D0">
            <w:pPr>
              <w:tabs>
                <w:tab w:val="left" w:pos="-720"/>
              </w:tabs>
              <w:jc w:val="both"/>
              <w:rPr>
                <w:strike/>
                <w:sz w:val="24"/>
                <w:szCs w:val="24"/>
              </w:rPr>
            </w:pPr>
            <w:r w:rsidRPr="00637A69">
              <w:rPr>
                <w:strike/>
                <w:sz w:val="24"/>
                <w:szCs w:val="24"/>
              </w:rPr>
              <w:t>Camundongo</w:t>
            </w:r>
          </w:p>
        </w:tc>
        <w:tc>
          <w:tcPr>
            <w:tcW w:w="1701"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PT     </w:t>
            </w:r>
          </w:p>
        </w:tc>
        <w:tc>
          <w:tcPr>
            <w:tcW w:w="2126"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            T</w:t>
            </w:r>
          </w:p>
        </w:tc>
        <w:tc>
          <w:tcPr>
            <w:tcW w:w="1984" w:type="dxa"/>
          </w:tcPr>
          <w:p w:rsidR="002961D0" w:rsidRPr="00637A69" w:rsidRDefault="002961D0">
            <w:pPr>
              <w:tabs>
                <w:tab w:val="left" w:pos="-720"/>
              </w:tabs>
              <w:jc w:val="both"/>
              <w:rPr>
                <w:strike/>
                <w:sz w:val="24"/>
                <w:szCs w:val="24"/>
              </w:rPr>
            </w:pPr>
          </w:p>
        </w:tc>
      </w:tr>
      <w:tr w:rsidR="002961D0" w:rsidRPr="00637A69" w:rsidTr="009416C4">
        <w:tblPrEx>
          <w:tblCellMar>
            <w:top w:w="0" w:type="dxa"/>
            <w:bottom w:w="0" w:type="dxa"/>
          </w:tblCellMar>
        </w:tblPrEx>
        <w:trPr>
          <w:cantSplit/>
        </w:trPr>
        <w:tc>
          <w:tcPr>
            <w:tcW w:w="1277" w:type="dxa"/>
          </w:tcPr>
          <w:p w:rsidR="002961D0" w:rsidRPr="00637A69" w:rsidRDefault="002961D0">
            <w:pPr>
              <w:tabs>
                <w:tab w:val="left" w:pos="-720"/>
              </w:tabs>
              <w:jc w:val="both"/>
              <w:rPr>
                <w:strike/>
                <w:sz w:val="24"/>
                <w:szCs w:val="24"/>
              </w:rPr>
            </w:pPr>
            <w:r w:rsidRPr="00637A69">
              <w:rPr>
                <w:strike/>
                <w:sz w:val="24"/>
                <w:szCs w:val="24"/>
              </w:rPr>
              <w:t>Teratogenicidade</w:t>
            </w:r>
          </w:p>
        </w:tc>
        <w:tc>
          <w:tcPr>
            <w:tcW w:w="1701" w:type="dxa"/>
          </w:tcPr>
          <w:p w:rsidR="002961D0" w:rsidRPr="00637A69" w:rsidRDefault="002961D0">
            <w:pPr>
              <w:tabs>
                <w:tab w:val="left" w:pos="-720"/>
              </w:tabs>
              <w:jc w:val="both"/>
              <w:rPr>
                <w:strike/>
                <w:sz w:val="24"/>
                <w:szCs w:val="24"/>
              </w:rPr>
            </w:pPr>
            <w:r w:rsidRPr="00637A69">
              <w:rPr>
                <w:strike/>
                <w:sz w:val="24"/>
                <w:szCs w:val="24"/>
              </w:rPr>
              <w:t>duas espécies (rato, camundongo, hamster ou coelho)</w:t>
            </w:r>
          </w:p>
        </w:tc>
        <w:tc>
          <w:tcPr>
            <w:tcW w:w="1701"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PT     </w:t>
            </w:r>
          </w:p>
        </w:tc>
        <w:tc>
          <w:tcPr>
            <w:tcW w:w="2126" w:type="dxa"/>
          </w:tcPr>
          <w:p w:rsidR="002961D0" w:rsidRPr="00637A69" w:rsidRDefault="002961D0">
            <w:pPr>
              <w:tabs>
                <w:tab w:val="left" w:pos="-720"/>
              </w:tabs>
              <w:jc w:val="both"/>
              <w:rPr>
                <w:strike/>
                <w:sz w:val="24"/>
                <w:szCs w:val="24"/>
              </w:rPr>
            </w:pPr>
          </w:p>
          <w:p w:rsidR="002961D0" w:rsidRPr="00637A69" w:rsidRDefault="002961D0">
            <w:pPr>
              <w:tabs>
                <w:tab w:val="left" w:pos="-720"/>
              </w:tabs>
              <w:jc w:val="both"/>
              <w:rPr>
                <w:strike/>
                <w:sz w:val="24"/>
                <w:szCs w:val="24"/>
              </w:rPr>
            </w:pPr>
            <w:r w:rsidRPr="00637A69">
              <w:rPr>
                <w:strike/>
                <w:sz w:val="24"/>
                <w:szCs w:val="24"/>
              </w:rPr>
              <w:t xml:space="preserve">            T</w:t>
            </w:r>
          </w:p>
        </w:tc>
        <w:tc>
          <w:tcPr>
            <w:tcW w:w="1984" w:type="dxa"/>
          </w:tcPr>
          <w:p w:rsidR="002961D0" w:rsidRPr="00637A69" w:rsidRDefault="002961D0">
            <w:pPr>
              <w:tabs>
                <w:tab w:val="left" w:pos="-720"/>
              </w:tabs>
              <w:jc w:val="both"/>
              <w:rPr>
                <w:strike/>
                <w:sz w:val="24"/>
                <w:szCs w:val="24"/>
              </w:rPr>
            </w:pPr>
          </w:p>
        </w:tc>
      </w:tr>
      <w:tr w:rsidR="002961D0" w:rsidRPr="00637A69" w:rsidTr="009416C4">
        <w:tblPrEx>
          <w:tblCellMar>
            <w:top w:w="0" w:type="dxa"/>
            <w:bottom w:w="0" w:type="dxa"/>
          </w:tblCellMar>
        </w:tblPrEx>
        <w:trPr>
          <w:cantSplit/>
        </w:trPr>
        <w:tc>
          <w:tcPr>
            <w:tcW w:w="8789" w:type="dxa"/>
            <w:gridSpan w:val="5"/>
            <w:tcBorders>
              <w:bottom w:val="single" w:sz="4" w:space="0" w:color="auto"/>
            </w:tcBorders>
          </w:tcPr>
          <w:p w:rsidR="002961D0" w:rsidRPr="00637A69" w:rsidRDefault="002961D0">
            <w:pPr>
              <w:tabs>
                <w:tab w:val="left" w:pos="-720"/>
              </w:tabs>
              <w:jc w:val="both"/>
              <w:rPr>
                <w:strike/>
                <w:sz w:val="24"/>
                <w:szCs w:val="24"/>
              </w:rPr>
            </w:pPr>
            <w:r w:rsidRPr="00637A69">
              <w:rPr>
                <w:strike/>
                <w:sz w:val="24"/>
                <w:szCs w:val="24"/>
              </w:rPr>
              <w:t xml:space="preserve">Abreviaturas: PT = produto técnico; PF = produto formulado;  T = teste completo; </w:t>
            </w:r>
          </w:p>
        </w:tc>
      </w:tr>
    </w:tbl>
    <w:p w:rsidR="002961D0" w:rsidRPr="00637A69" w:rsidRDefault="002961D0">
      <w:pPr>
        <w:jc w:val="both"/>
        <w:rPr>
          <w:strike/>
          <w:sz w:val="24"/>
          <w:szCs w:val="24"/>
        </w:rPr>
      </w:pPr>
    </w:p>
    <w:p w:rsidR="002961D0" w:rsidRPr="00637A69" w:rsidRDefault="002961D0">
      <w:pPr>
        <w:tabs>
          <w:tab w:val="left" w:pos="-720"/>
        </w:tabs>
        <w:jc w:val="both"/>
        <w:rPr>
          <w:b/>
          <w:bCs/>
          <w:strike/>
          <w:sz w:val="24"/>
          <w:szCs w:val="24"/>
        </w:rPr>
      </w:pPr>
    </w:p>
    <w:p w:rsidR="00E57081" w:rsidRPr="00637A69" w:rsidRDefault="00E57081">
      <w:pPr>
        <w:tabs>
          <w:tab w:val="left" w:pos="-720"/>
        </w:tabs>
        <w:jc w:val="both"/>
        <w:rPr>
          <w:b/>
          <w:bCs/>
          <w:strike/>
          <w:sz w:val="24"/>
          <w:szCs w:val="24"/>
        </w:rPr>
      </w:pPr>
    </w:p>
    <w:p w:rsidR="005379BD" w:rsidRPr="00637A69" w:rsidRDefault="005379BD">
      <w:pPr>
        <w:tabs>
          <w:tab w:val="left" w:pos="-720"/>
        </w:tabs>
        <w:jc w:val="both"/>
        <w:rPr>
          <w:b/>
          <w:bCs/>
          <w:strike/>
          <w:sz w:val="24"/>
          <w:szCs w:val="24"/>
        </w:rPr>
      </w:pPr>
    </w:p>
    <w:p w:rsidR="002961D0" w:rsidRPr="00637A69" w:rsidRDefault="002961D0">
      <w:pPr>
        <w:pStyle w:val="Ttulo2"/>
        <w:keepNext w:val="0"/>
        <w:tabs>
          <w:tab w:val="left" w:pos="-720"/>
        </w:tabs>
        <w:rPr>
          <w:rFonts w:ascii="Times New Roman" w:hAnsi="Times New Roman" w:cs="Times New Roman"/>
          <w:bCs w:val="0"/>
          <w:strike/>
          <w:sz w:val="24"/>
          <w:szCs w:val="24"/>
        </w:rPr>
      </w:pPr>
      <w:r w:rsidRPr="00637A69">
        <w:rPr>
          <w:rFonts w:ascii="Times New Roman" w:hAnsi="Times New Roman" w:cs="Times New Roman"/>
          <w:bCs w:val="0"/>
          <w:strike/>
          <w:sz w:val="24"/>
          <w:szCs w:val="24"/>
        </w:rPr>
        <w:t>FASE III</w:t>
      </w:r>
    </w:p>
    <w:p w:rsidR="002961D0" w:rsidRPr="00637A69" w:rsidRDefault="002961D0">
      <w:pPr>
        <w:tabs>
          <w:tab w:val="left" w:pos="-720"/>
        </w:tabs>
        <w:jc w:val="both"/>
        <w:rPr>
          <w:strike/>
          <w:sz w:val="24"/>
          <w:szCs w:val="24"/>
        </w:rPr>
      </w:pPr>
    </w:p>
    <w:tbl>
      <w:tblPr>
        <w:tblW w:w="9073" w:type="dxa"/>
        <w:tblInd w:w="-2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7"/>
        <w:gridCol w:w="1842"/>
        <w:gridCol w:w="1843"/>
        <w:gridCol w:w="2126"/>
        <w:gridCol w:w="1985"/>
      </w:tblGrid>
      <w:tr w:rsidR="002961D0" w:rsidRPr="00637A69" w:rsidTr="00E57081">
        <w:tblPrEx>
          <w:tblCellMar>
            <w:top w:w="0" w:type="dxa"/>
            <w:bottom w:w="0" w:type="dxa"/>
          </w:tblCellMar>
        </w:tblPrEx>
        <w:trPr>
          <w:cantSplit/>
        </w:trPr>
        <w:tc>
          <w:tcPr>
            <w:tcW w:w="1277" w:type="dxa"/>
            <w:tcBorders>
              <w:top w:val="single" w:sz="4" w:space="0" w:color="auto"/>
            </w:tcBorders>
          </w:tcPr>
          <w:p w:rsidR="002961D0" w:rsidRPr="00637A69" w:rsidRDefault="002961D0">
            <w:pPr>
              <w:tabs>
                <w:tab w:val="left" w:pos="-720"/>
              </w:tabs>
              <w:jc w:val="both"/>
              <w:rPr>
                <w:b/>
                <w:strike/>
                <w:sz w:val="24"/>
                <w:szCs w:val="24"/>
              </w:rPr>
            </w:pPr>
          </w:p>
          <w:p w:rsidR="002961D0" w:rsidRPr="00637A69" w:rsidRDefault="002961D0">
            <w:pPr>
              <w:tabs>
                <w:tab w:val="left" w:pos="-720"/>
              </w:tabs>
              <w:jc w:val="both"/>
              <w:rPr>
                <w:b/>
                <w:strike/>
                <w:sz w:val="24"/>
                <w:szCs w:val="24"/>
              </w:rPr>
            </w:pPr>
            <w:r w:rsidRPr="00637A69">
              <w:rPr>
                <w:b/>
                <w:strike/>
                <w:sz w:val="24"/>
                <w:szCs w:val="24"/>
              </w:rPr>
              <w:t>TESTE</w:t>
            </w:r>
          </w:p>
        </w:tc>
        <w:tc>
          <w:tcPr>
            <w:tcW w:w="1842" w:type="dxa"/>
            <w:tcBorders>
              <w:top w:val="single" w:sz="4" w:space="0" w:color="auto"/>
            </w:tcBorders>
          </w:tcPr>
          <w:p w:rsidR="002961D0" w:rsidRPr="00637A69" w:rsidRDefault="002961D0">
            <w:pPr>
              <w:tabs>
                <w:tab w:val="left" w:pos="-720"/>
              </w:tabs>
              <w:jc w:val="both"/>
              <w:rPr>
                <w:b/>
                <w:strike/>
                <w:sz w:val="24"/>
                <w:szCs w:val="24"/>
              </w:rPr>
            </w:pPr>
          </w:p>
          <w:p w:rsidR="002961D0" w:rsidRPr="00637A69" w:rsidRDefault="002961D0">
            <w:pPr>
              <w:tabs>
                <w:tab w:val="left" w:pos="-720"/>
              </w:tabs>
              <w:jc w:val="both"/>
              <w:rPr>
                <w:b/>
                <w:strike/>
                <w:sz w:val="24"/>
                <w:szCs w:val="24"/>
              </w:rPr>
            </w:pPr>
            <w:r w:rsidRPr="00637A69">
              <w:rPr>
                <w:b/>
                <w:strike/>
                <w:sz w:val="24"/>
                <w:szCs w:val="24"/>
              </w:rPr>
              <w:t>DESCRIÇÃO DAS ESPÉCIES TESTADAS</w:t>
            </w:r>
          </w:p>
        </w:tc>
        <w:tc>
          <w:tcPr>
            <w:tcW w:w="1843" w:type="dxa"/>
            <w:tcBorders>
              <w:top w:val="single" w:sz="4" w:space="0" w:color="auto"/>
            </w:tcBorders>
          </w:tcPr>
          <w:p w:rsidR="002961D0" w:rsidRPr="00637A69" w:rsidRDefault="002961D0">
            <w:pPr>
              <w:tabs>
                <w:tab w:val="left" w:pos="-720"/>
              </w:tabs>
              <w:jc w:val="both"/>
              <w:rPr>
                <w:b/>
                <w:strike/>
                <w:sz w:val="24"/>
                <w:szCs w:val="24"/>
              </w:rPr>
            </w:pPr>
          </w:p>
          <w:p w:rsidR="002961D0" w:rsidRPr="00637A69" w:rsidRDefault="002961D0">
            <w:pPr>
              <w:tabs>
                <w:tab w:val="left" w:pos="-720"/>
              </w:tabs>
              <w:jc w:val="both"/>
              <w:rPr>
                <w:b/>
                <w:strike/>
                <w:sz w:val="24"/>
                <w:szCs w:val="24"/>
              </w:rPr>
            </w:pPr>
            <w:r w:rsidRPr="00637A69">
              <w:rPr>
                <w:b/>
                <w:strike/>
                <w:sz w:val="24"/>
                <w:szCs w:val="24"/>
              </w:rPr>
              <w:t>PRODUTO(S) A SER(EM) TESTADO(S):</w:t>
            </w:r>
          </w:p>
        </w:tc>
        <w:tc>
          <w:tcPr>
            <w:tcW w:w="2126" w:type="dxa"/>
            <w:tcBorders>
              <w:top w:val="single" w:sz="4" w:space="0" w:color="auto"/>
            </w:tcBorders>
          </w:tcPr>
          <w:p w:rsidR="002961D0" w:rsidRPr="00637A69" w:rsidRDefault="002961D0">
            <w:pPr>
              <w:tabs>
                <w:tab w:val="left" w:pos="-720"/>
              </w:tabs>
              <w:jc w:val="both"/>
              <w:rPr>
                <w:b/>
                <w:strike/>
                <w:sz w:val="24"/>
                <w:szCs w:val="24"/>
              </w:rPr>
            </w:pPr>
          </w:p>
          <w:p w:rsidR="002961D0" w:rsidRPr="00637A69" w:rsidRDefault="002961D0">
            <w:pPr>
              <w:tabs>
                <w:tab w:val="left" w:pos="-720"/>
              </w:tabs>
              <w:jc w:val="both"/>
              <w:rPr>
                <w:b/>
                <w:strike/>
                <w:sz w:val="24"/>
                <w:szCs w:val="24"/>
              </w:rPr>
            </w:pPr>
            <w:r w:rsidRPr="00637A69">
              <w:rPr>
                <w:b/>
                <w:strike/>
                <w:sz w:val="24"/>
                <w:szCs w:val="24"/>
              </w:rPr>
              <w:t>ESPECIFICAÇÃO DA EXIGÊNCIA</w:t>
            </w:r>
          </w:p>
        </w:tc>
        <w:tc>
          <w:tcPr>
            <w:tcW w:w="1985" w:type="dxa"/>
            <w:tcBorders>
              <w:top w:val="single" w:sz="4" w:space="0" w:color="auto"/>
            </w:tcBorders>
          </w:tcPr>
          <w:p w:rsidR="002961D0" w:rsidRPr="00637A69" w:rsidRDefault="002961D0">
            <w:pPr>
              <w:tabs>
                <w:tab w:val="left" w:pos="-720"/>
              </w:tabs>
              <w:jc w:val="both"/>
              <w:rPr>
                <w:b/>
                <w:strike/>
                <w:sz w:val="24"/>
                <w:szCs w:val="24"/>
              </w:rPr>
            </w:pPr>
          </w:p>
          <w:p w:rsidR="002961D0" w:rsidRPr="00637A69" w:rsidRDefault="002961D0">
            <w:pPr>
              <w:tabs>
                <w:tab w:val="left" w:pos="-720"/>
              </w:tabs>
              <w:jc w:val="both"/>
              <w:rPr>
                <w:b/>
                <w:strike/>
                <w:sz w:val="24"/>
                <w:szCs w:val="24"/>
              </w:rPr>
            </w:pPr>
            <w:r w:rsidRPr="00637A69">
              <w:rPr>
                <w:b/>
                <w:strike/>
                <w:sz w:val="24"/>
                <w:szCs w:val="24"/>
              </w:rPr>
              <w:t>OBSERVAÇÒES</w:t>
            </w:r>
          </w:p>
        </w:tc>
      </w:tr>
      <w:tr w:rsidR="002961D0" w:rsidRPr="00637A69" w:rsidTr="00E57081">
        <w:tblPrEx>
          <w:tblCellMar>
            <w:top w:w="0" w:type="dxa"/>
            <w:bottom w:w="0" w:type="dxa"/>
          </w:tblCellMar>
        </w:tblPrEx>
        <w:trPr>
          <w:cantSplit/>
        </w:trPr>
        <w:tc>
          <w:tcPr>
            <w:tcW w:w="1277" w:type="dxa"/>
          </w:tcPr>
          <w:p w:rsidR="002961D0" w:rsidRPr="00637A69" w:rsidRDefault="002961D0">
            <w:pPr>
              <w:tabs>
                <w:tab w:val="left" w:pos="-720"/>
              </w:tabs>
              <w:jc w:val="both"/>
              <w:rPr>
                <w:b/>
                <w:bCs/>
                <w:strike/>
                <w:sz w:val="24"/>
                <w:szCs w:val="24"/>
              </w:rPr>
            </w:pPr>
            <w:r w:rsidRPr="00637A69">
              <w:rPr>
                <w:strike/>
                <w:sz w:val="24"/>
                <w:szCs w:val="24"/>
              </w:rPr>
              <w:t xml:space="preserve">Exposição crônica </w:t>
            </w:r>
          </w:p>
        </w:tc>
        <w:tc>
          <w:tcPr>
            <w:tcW w:w="1842" w:type="dxa"/>
          </w:tcPr>
          <w:p w:rsidR="002961D0" w:rsidRPr="00637A69" w:rsidRDefault="002961D0">
            <w:pPr>
              <w:tabs>
                <w:tab w:val="left" w:pos="-720"/>
              </w:tabs>
              <w:jc w:val="both"/>
              <w:rPr>
                <w:strike/>
                <w:sz w:val="24"/>
                <w:szCs w:val="24"/>
                <w:lang w:val="es-ES_tradnl"/>
              </w:rPr>
            </w:pPr>
            <w:r w:rsidRPr="00637A69">
              <w:rPr>
                <w:strike/>
                <w:sz w:val="24"/>
                <w:szCs w:val="24"/>
                <w:lang w:val="es-ES_tradnl"/>
              </w:rPr>
              <w:t>Rato</w:t>
            </w:r>
          </w:p>
        </w:tc>
        <w:tc>
          <w:tcPr>
            <w:tcW w:w="1843" w:type="dxa"/>
          </w:tcPr>
          <w:p w:rsidR="002961D0" w:rsidRPr="00637A69" w:rsidRDefault="002961D0">
            <w:pPr>
              <w:tabs>
                <w:tab w:val="left" w:pos="-720"/>
              </w:tabs>
              <w:jc w:val="both"/>
              <w:rPr>
                <w:strike/>
                <w:sz w:val="24"/>
                <w:szCs w:val="24"/>
                <w:lang w:val="es-ES_tradnl"/>
              </w:rPr>
            </w:pPr>
            <w:r w:rsidRPr="00637A69">
              <w:rPr>
                <w:strike/>
                <w:sz w:val="24"/>
                <w:szCs w:val="24"/>
                <w:lang w:val="es-ES_tradnl"/>
              </w:rPr>
              <w:t xml:space="preserve">PT </w:t>
            </w:r>
          </w:p>
        </w:tc>
        <w:tc>
          <w:tcPr>
            <w:tcW w:w="2126" w:type="dxa"/>
          </w:tcPr>
          <w:p w:rsidR="002961D0" w:rsidRPr="00637A69" w:rsidRDefault="002961D0">
            <w:pPr>
              <w:tabs>
                <w:tab w:val="left" w:pos="-720"/>
              </w:tabs>
              <w:jc w:val="both"/>
              <w:rPr>
                <w:strike/>
                <w:sz w:val="24"/>
                <w:szCs w:val="24"/>
                <w:lang w:val="es-ES_tradnl"/>
              </w:rPr>
            </w:pPr>
            <w:r w:rsidRPr="00637A69">
              <w:rPr>
                <w:strike/>
                <w:sz w:val="24"/>
                <w:szCs w:val="24"/>
                <w:lang w:val="es-ES_tradnl"/>
              </w:rPr>
              <w:t>T</w:t>
            </w:r>
          </w:p>
        </w:tc>
        <w:tc>
          <w:tcPr>
            <w:tcW w:w="1985" w:type="dxa"/>
          </w:tcPr>
          <w:p w:rsidR="002961D0" w:rsidRPr="00637A69" w:rsidRDefault="002961D0">
            <w:pPr>
              <w:tabs>
                <w:tab w:val="left" w:pos="-720"/>
              </w:tabs>
              <w:jc w:val="both"/>
              <w:rPr>
                <w:strike/>
                <w:sz w:val="24"/>
                <w:szCs w:val="24"/>
                <w:lang w:val="es-ES_tradnl"/>
              </w:rPr>
            </w:pPr>
          </w:p>
        </w:tc>
      </w:tr>
      <w:tr w:rsidR="002961D0" w:rsidRPr="00637A69" w:rsidTr="00E57081">
        <w:tblPrEx>
          <w:tblCellMar>
            <w:top w:w="0" w:type="dxa"/>
            <w:bottom w:w="0" w:type="dxa"/>
          </w:tblCellMar>
        </w:tblPrEx>
        <w:trPr>
          <w:cantSplit/>
        </w:trPr>
        <w:tc>
          <w:tcPr>
            <w:tcW w:w="1277" w:type="dxa"/>
          </w:tcPr>
          <w:p w:rsidR="002961D0" w:rsidRPr="00637A69" w:rsidRDefault="002961D0">
            <w:pPr>
              <w:tabs>
                <w:tab w:val="left" w:pos="-720"/>
              </w:tabs>
              <w:jc w:val="both"/>
              <w:rPr>
                <w:strike/>
                <w:sz w:val="24"/>
                <w:szCs w:val="24"/>
              </w:rPr>
            </w:pPr>
            <w:r w:rsidRPr="00637A69">
              <w:rPr>
                <w:strike/>
                <w:sz w:val="24"/>
                <w:szCs w:val="24"/>
              </w:rPr>
              <w:t>Teste de carcinogenicidade</w:t>
            </w:r>
          </w:p>
        </w:tc>
        <w:tc>
          <w:tcPr>
            <w:tcW w:w="1842" w:type="dxa"/>
          </w:tcPr>
          <w:p w:rsidR="002961D0" w:rsidRPr="00637A69" w:rsidRDefault="002961D0">
            <w:pPr>
              <w:tabs>
                <w:tab w:val="left" w:pos="-720"/>
              </w:tabs>
              <w:jc w:val="both"/>
              <w:rPr>
                <w:strike/>
                <w:sz w:val="24"/>
                <w:szCs w:val="24"/>
                <w:lang w:val="es-ES_tradnl"/>
              </w:rPr>
            </w:pPr>
            <w:r w:rsidRPr="00637A69">
              <w:rPr>
                <w:strike/>
                <w:sz w:val="24"/>
                <w:szCs w:val="24"/>
                <w:lang w:val="es-ES_tradnl"/>
              </w:rPr>
              <w:t>camundongo, rato</w:t>
            </w:r>
          </w:p>
        </w:tc>
        <w:tc>
          <w:tcPr>
            <w:tcW w:w="1843" w:type="dxa"/>
          </w:tcPr>
          <w:p w:rsidR="002961D0" w:rsidRPr="00637A69" w:rsidRDefault="002961D0">
            <w:pPr>
              <w:tabs>
                <w:tab w:val="left" w:pos="-720"/>
              </w:tabs>
              <w:jc w:val="both"/>
              <w:rPr>
                <w:strike/>
                <w:sz w:val="24"/>
                <w:szCs w:val="24"/>
                <w:lang w:val="es-ES_tradnl"/>
              </w:rPr>
            </w:pPr>
          </w:p>
          <w:p w:rsidR="002961D0" w:rsidRPr="00637A69" w:rsidRDefault="002961D0">
            <w:pPr>
              <w:tabs>
                <w:tab w:val="left" w:pos="-720"/>
              </w:tabs>
              <w:jc w:val="both"/>
              <w:rPr>
                <w:strike/>
                <w:sz w:val="24"/>
                <w:szCs w:val="24"/>
                <w:lang w:val="es-ES_tradnl"/>
              </w:rPr>
            </w:pPr>
            <w:r w:rsidRPr="00637A69">
              <w:rPr>
                <w:strike/>
                <w:sz w:val="24"/>
                <w:szCs w:val="24"/>
                <w:lang w:val="es-ES_tradnl"/>
              </w:rPr>
              <w:t xml:space="preserve">PT  </w:t>
            </w:r>
          </w:p>
        </w:tc>
        <w:tc>
          <w:tcPr>
            <w:tcW w:w="2126" w:type="dxa"/>
          </w:tcPr>
          <w:p w:rsidR="002961D0" w:rsidRPr="00637A69" w:rsidRDefault="002961D0">
            <w:pPr>
              <w:tabs>
                <w:tab w:val="left" w:pos="-720"/>
              </w:tabs>
              <w:jc w:val="both"/>
              <w:rPr>
                <w:strike/>
                <w:sz w:val="24"/>
                <w:szCs w:val="24"/>
                <w:lang w:val="es-ES_tradnl"/>
              </w:rPr>
            </w:pPr>
          </w:p>
          <w:p w:rsidR="002961D0" w:rsidRPr="00637A69" w:rsidRDefault="002961D0">
            <w:pPr>
              <w:tabs>
                <w:tab w:val="left" w:pos="-720"/>
              </w:tabs>
              <w:jc w:val="both"/>
              <w:rPr>
                <w:strike/>
                <w:sz w:val="24"/>
                <w:szCs w:val="24"/>
              </w:rPr>
            </w:pPr>
            <w:r w:rsidRPr="00637A69">
              <w:rPr>
                <w:strike/>
                <w:sz w:val="24"/>
                <w:szCs w:val="24"/>
              </w:rPr>
              <w:t>T</w:t>
            </w:r>
          </w:p>
        </w:tc>
        <w:tc>
          <w:tcPr>
            <w:tcW w:w="1985" w:type="dxa"/>
          </w:tcPr>
          <w:p w:rsidR="002961D0" w:rsidRPr="00637A69" w:rsidRDefault="002961D0">
            <w:pPr>
              <w:tabs>
                <w:tab w:val="left" w:pos="-720"/>
              </w:tabs>
              <w:jc w:val="both"/>
              <w:rPr>
                <w:strike/>
                <w:sz w:val="24"/>
                <w:szCs w:val="24"/>
              </w:rPr>
            </w:pPr>
          </w:p>
        </w:tc>
      </w:tr>
      <w:tr w:rsidR="002961D0" w:rsidRPr="00637A69" w:rsidTr="00E57081">
        <w:tblPrEx>
          <w:tblCellMar>
            <w:top w:w="0" w:type="dxa"/>
            <w:bottom w:w="0" w:type="dxa"/>
          </w:tblCellMar>
        </w:tblPrEx>
        <w:trPr>
          <w:cantSplit/>
        </w:trPr>
        <w:tc>
          <w:tcPr>
            <w:tcW w:w="9073" w:type="dxa"/>
            <w:gridSpan w:val="5"/>
            <w:tcBorders>
              <w:bottom w:val="single" w:sz="4" w:space="0" w:color="auto"/>
            </w:tcBorders>
          </w:tcPr>
          <w:p w:rsidR="002961D0" w:rsidRPr="00637A69" w:rsidRDefault="002961D0">
            <w:pPr>
              <w:tabs>
                <w:tab w:val="left" w:pos="-720"/>
              </w:tabs>
              <w:jc w:val="both"/>
              <w:rPr>
                <w:strike/>
                <w:sz w:val="24"/>
                <w:szCs w:val="24"/>
              </w:rPr>
            </w:pPr>
            <w:r w:rsidRPr="00637A69">
              <w:rPr>
                <w:strike/>
                <w:sz w:val="24"/>
                <w:szCs w:val="24"/>
              </w:rPr>
              <w:t>Abreviaturas: PT = produto técnico; PF = produto formulado; T = teste completo;</w:t>
            </w:r>
          </w:p>
        </w:tc>
      </w:tr>
    </w:tbl>
    <w:p w:rsidR="002961D0" w:rsidRPr="00637A69" w:rsidRDefault="002961D0">
      <w:pPr>
        <w:jc w:val="both"/>
        <w:rPr>
          <w:strike/>
          <w:sz w:val="24"/>
          <w:szCs w:val="24"/>
        </w:rPr>
      </w:pPr>
    </w:p>
    <w:sectPr w:rsidR="002961D0" w:rsidRPr="00637A69" w:rsidSect="009E7E2B">
      <w:headerReference w:type="default" r:id="rId7"/>
      <w:footerReference w:type="default" r:id="rId8"/>
      <w:pgSz w:w="11907" w:h="16840" w:code="9"/>
      <w:pgMar w:top="1417" w:right="1701" w:bottom="1417" w:left="1701" w:header="0" w:footer="0"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E73" w:rsidRDefault="00296E73" w:rsidP="006D121E">
      <w:r>
        <w:separator/>
      </w:r>
    </w:p>
  </w:endnote>
  <w:endnote w:type="continuationSeparator" w:id="0">
    <w:p w:rsidR="00296E73" w:rsidRDefault="00296E73" w:rsidP="006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G Times (E1)">
    <w:panose1 w:val="00000000000000000000"/>
    <w:charset w:val="00"/>
    <w:family w:val="roman"/>
    <w:notTrueType/>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lonna MT">
    <w:altName w:val="Courier New"/>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21E" w:rsidRPr="00B517AC" w:rsidRDefault="006D121E" w:rsidP="006D121E">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6D121E" w:rsidRPr="006D121E" w:rsidRDefault="006D121E">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E73" w:rsidRDefault="00296E73" w:rsidP="006D121E">
      <w:r>
        <w:separator/>
      </w:r>
    </w:p>
  </w:footnote>
  <w:footnote w:type="continuationSeparator" w:id="0">
    <w:p w:rsidR="00296E73" w:rsidRDefault="00296E73" w:rsidP="006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21E" w:rsidRDefault="006D121E">
    <w:pPr>
      <w:pStyle w:val="Cabealho"/>
      <w:rPr>
        <w:lang w:val="pt-BR"/>
      </w:rPr>
    </w:pPr>
  </w:p>
  <w:p w:rsidR="006D121E" w:rsidRPr="00B517AC" w:rsidRDefault="006D121E" w:rsidP="006D121E">
    <w:pPr>
      <w:tabs>
        <w:tab w:val="center" w:pos="4252"/>
        <w:tab w:val="right" w:pos="8504"/>
      </w:tabs>
      <w:jc w:val="center"/>
      <w:rPr>
        <w:rFonts w:ascii="Calibri" w:hAnsi="Calibri"/>
      </w:rPr>
    </w:pPr>
    <w:r w:rsidRPr="006D121E">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6D121E" w:rsidRPr="00B517AC" w:rsidRDefault="006D121E" w:rsidP="006D121E">
    <w:pPr>
      <w:tabs>
        <w:tab w:val="center" w:pos="4252"/>
        <w:tab w:val="right" w:pos="8504"/>
      </w:tabs>
      <w:jc w:val="center"/>
      <w:rPr>
        <w:rFonts w:ascii="Calibri" w:hAnsi="Calibri"/>
        <w:b/>
        <w:sz w:val="24"/>
      </w:rPr>
    </w:pPr>
    <w:r w:rsidRPr="00B517AC">
      <w:rPr>
        <w:rFonts w:ascii="Calibri" w:hAnsi="Calibri"/>
        <w:b/>
        <w:sz w:val="24"/>
      </w:rPr>
      <w:t>Ministério da Saúde - MS</w:t>
    </w:r>
  </w:p>
  <w:p w:rsidR="006D121E" w:rsidRPr="00B517AC" w:rsidRDefault="006D121E" w:rsidP="006D121E">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6D121E" w:rsidRPr="006D121E" w:rsidRDefault="006D121E">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1BD"/>
    <w:multiLevelType w:val="multilevel"/>
    <w:tmpl w:val="3138B90A"/>
    <w:lvl w:ilvl="0">
      <w:start w:val="11"/>
      <w:numFmt w:val="decimal"/>
      <w:lvlText w:val="%1)"/>
      <w:lvlJc w:val="left"/>
      <w:pPr>
        <w:tabs>
          <w:tab w:val="num" w:pos="1500"/>
        </w:tabs>
        <w:ind w:left="1500" w:hanging="420"/>
      </w:pPr>
      <w:rPr>
        <w:rFonts w:cs="Times New Roman" w:hint="default"/>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 w15:restartNumberingAfterBreak="0">
    <w:nsid w:val="120A3F95"/>
    <w:multiLevelType w:val="singleLevel"/>
    <w:tmpl w:val="0E145754"/>
    <w:lvl w:ilvl="0">
      <w:start w:val="1"/>
      <w:numFmt w:val="lowerRoman"/>
      <w:lvlText w:val="%1)"/>
      <w:lvlJc w:val="left"/>
      <w:pPr>
        <w:tabs>
          <w:tab w:val="num" w:pos="-131"/>
        </w:tabs>
        <w:ind w:left="-131" w:hanging="720"/>
      </w:pPr>
      <w:rPr>
        <w:rFonts w:cs="Times New Roman" w:hint="default"/>
      </w:rPr>
    </w:lvl>
  </w:abstractNum>
  <w:abstractNum w:abstractNumId="2" w15:restartNumberingAfterBreak="0">
    <w:nsid w:val="1AB078D8"/>
    <w:multiLevelType w:val="singleLevel"/>
    <w:tmpl w:val="8BACC766"/>
    <w:lvl w:ilvl="0">
      <w:start w:val="1"/>
      <w:numFmt w:val="lowerRoman"/>
      <w:lvlText w:val="%1)"/>
      <w:lvlJc w:val="left"/>
      <w:pPr>
        <w:tabs>
          <w:tab w:val="num" w:pos="-131"/>
        </w:tabs>
        <w:ind w:left="-131" w:hanging="720"/>
      </w:pPr>
      <w:rPr>
        <w:rFonts w:cs="Times New Roman" w:hint="default"/>
        <w:color w:val="auto"/>
      </w:rPr>
    </w:lvl>
  </w:abstractNum>
  <w:abstractNum w:abstractNumId="3" w15:restartNumberingAfterBreak="0">
    <w:nsid w:val="2DBC42A1"/>
    <w:multiLevelType w:val="multilevel"/>
    <w:tmpl w:val="93F83CE8"/>
    <w:lvl w:ilvl="0">
      <w:start w:val="1"/>
      <w:numFmt w:val="decimal"/>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00034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C04C3A"/>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6" w15:restartNumberingAfterBreak="0">
    <w:nsid w:val="441D57BD"/>
    <w:multiLevelType w:val="singleLevel"/>
    <w:tmpl w:val="69068814"/>
    <w:lvl w:ilvl="0">
      <w:start w:val="1"/>
      <w:numFmt w:val="lowerRoman"/>
      <w:lvlText w:val="%1)"/>
      <w:lvlJc w:val="left"/>
      <w:pPr>
        <w:tabs>
          <w:tab w:val="num" w:pos="-131"/>
        </w:tabs>
        <w:ind w:left="-131" w:hanging="720"/>
      </w:pPr>
      <w:rPr>
        <w:rFonts w:cs="Times New Roman" w:hint="default"/>
      </w:rPr>
    </w:lvl>
  </w:abstractNum>
  <w:abstractNum w:abstractNumId="7" w15:restartNumberingAfterBreak="0">
    <w:nsid w:val="491A234A"/>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8" w15:restartNumberingAfterBreak="0">
    <w:nsid w:val="4EE610E9"/>
    <w:multiLevelType w:val="multilevel"/>
    <w:tmpl w:val="BC0C8866"/>
    <w:lvl w:ilvl="0">
      <w:start w:val="1"/>
      <w:numFmt w:val="upperLetter"/>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C9756C6"/>
    <w:multiLevelType w:val="singleLevel"/>
    <w:tmpl w:val="7DD48B96"/>
    <w:lvl w:ilvl="0">
      <w:start w:val="1"/>
      <w:numFmt w:val="lowerLetter"/>
      <w:lvlText w:val="%1)"/>
      <w:lvlJc w:val="left"/>
      <w:pPr>
        <w:tabs>
          <w:tab w:val="num" w:pos="-491"/>
        </w:tabs>
        <w:ind w:left="-491" w:hanging="360"/>
      </w:pPr>
      <w:rPr>
        <w:rFonts w:cs="Times New Roman" w:hint="default"/>
      </w:rPr>
    </w:lvl>
  </w:abstractNum>
  <w:abstractNum w:abstractNumId="10" w15:restartNumberingAfterBreak="0">
    <w:nsid w:val="5F9F3045"/>
    <w:multiLevelType w:val="singleLevel"/>
    <w:tmpl w:val="0F7A1FEC"/>
    <w:lvl w:ilvl="0">
      <w:start w:val="1"/>
      <w:numFmt w:val="lowerLetter"/>
      <w:lvlText w:val="%1) "/>
      <w:legacy w:legacy="1" w:legacySpace="0" w:legacyIndent="283"/>
      <w:lvlJc w:val="left"/>
      <w:pPr>
        <w:ind w:left="283" w:hanging="283"/>
      </w:pPr>
      <w:rPr>
        <w:rFonts w:ascii="Arial" w:hAnsi="Arial" w:cs="Arial" w:hint="default"/>
        <w:b w:val="0"/>
        <w:bCs w:val="0"/>
        <w:i w:val="0"/>
        <w:iCs w:val="0"/>
        <w:sz w:val="20"/>
        <w:szCs w:val="20"/>
        <w:u w:val="none"/>
      </w:rPr>
    </w:lvl>
  </w:abstractNum>
  <w:abstractNum w:abstractNumId="11" w15:restartNumberingAfterBreak="0">
    <w:nsid w:val="6A575597"/>
    <w:multiLevelType w:val="multilevel"/>
    <w:tmpl w:val="F072FB48"/>
    <w:lvl w:ilvl="0">
      <w:start w:val="1"/>
      <w:numFmt w:val="lowerLetter"/>
      <w:lvlText w:val="%1)"/>
      <w:lvlJc w:val="left"/>
      <w:pPr>
        <w:tabs>
          <w:tab w:val="num" w:pos="-491"/>
        </w:tabs>
        <w:ind w:left="-491" w:hanging="360"/>
      </w:pPr>
      <w:rPr>
        <w:rFonts w:cs="Times New Roman" w:hint="default"/>
      </w:rPr>
    </w:lvl>
    <w:lvl w:ilvl="1">
      <w:start w:val="1"/>
      <w:numFmt w:val="lowerLetter"/>
      <w:lvlText w:val="%2."/>
      <w:lvlJc w:val="left"/>
      <w:pPr>
        <w:tabs>
          <w:tab w:val="num" w:pos="229"/>
        </w:tabs>
        <w:ind w:left="229" w:hanging="360"/>
      </w:pPr>
      <w:rPr>
        <w:rFonts w:cs="Times New Roman"/>
      </w:rPr>
    </w:lvl>
    <w:lvl w:ilvl="2">
      <w:start w:val="1"/>
      <w:numFmt w:val="lowerRoman"/>
      <w:lvlText w:val="%3."/>
      <w:lvlJc w:val="right"/>
      <w:pPr>
        <w:tabs>
          <w:tab w:val="num" w:pos="949"/>
        </w:tabs>
        <w:ind w:left="949" w:hanging="180"/>
      </w:pPr>
      <w:rPr>
        <w:rFonts w:cs="Times New Roman"/>
      </w:rPr>
    </w:lvl>
    <w:lvl w:ilvl="3">
      <w:start w:val="1"/>
      <w:numFmt w:val="decimal"/>
      <w:lvlText w:val="%4."/>
      <w:lvlJc w:val="left"/>
      <w:pPr>
        <w:tabs>
          <w:tab w:val="num" w:pos="1669"/>
        </w:tabs>
        <w:ind w:left="1669" w:hanging="360"/>
      </w:pPr>
      <w:rPr>
        <w:rFonts w:cs="Times New Roman"/>
      </w:rPr>
    </w:lvl>
    <w:lvl w:ilvl="4">
      <w:start w:val="1"/>
      <w:numFmt w:val="lowerLetter"/>
      <w:lvlText w:val="%5."/>
      <w:lvlJc w:val="left"/>
      <w:pPr>
        <w:tabs>
          <w:tab w:val="num" w:pos="2389"/>
        </w:tabs>
        <w:ind w:left="2389" w:hanging="360"/>
      </w:pPr>
      <w:rPr>
        <w:rFonts w:cs="Times New Roman"/>
      </w:rPr>
    </w:lvl>
    <w:lvl w:ilvl="5">
      <w:start w:val="1"/>
      <w:numFmt w:val="lowerRoman"/>
      <w:lvlText w:val="%6."/>
      <w:lvlJc w:val="right"/>
      <w:pPr>
        <w:tabs>
          <w:tab w:val="num" w:pos="3109"/>
        </w:tabs>
        <w:ind w:left="3109" w:hanging="180"/>
      </w:pPr>
      <w:rPr>
        <w:rFonts w:cs="Times New Roman"/>
      </w:rPr>
    </w:lvl>
    <w:lvl w:ilvl="6">
      <w:start w:val="1"/>
      <w:numFmt w:val="decimal"/>
      <w:lvlText w:val="%7."/>
      <w:lvlJc w:val="left"/>
      <w:pPr>
        <w:tabs>
          <w:tab w:val="num" w:pos="3829"/>
        </w:tabs>
        <w:ind w:left="3829" w:hanging="360"/>
      </w:pPr>
      <w:rPr>
        <w:rFonts w:cs="Times New Roman"/>
      </w:rPr>
    </w:lvl>
    <w:lvl w:ilvl="7">
      <w:start w:val="1"/>
      <w:numFmt w:val="lowerLetter"/>
      <w:lvlText w:val="%8."/>
      <w:lvlJc w:val="left"/>
      <w:pPr>
        <w:tabs>
          <w:tab w:val="num" w:pos="4549"/>
        </w:tabs>
        <w:ind w:left="4549" w:hanging="360"/>
      </w:pPr>
      <w:rPr>
        <w:rFonts w:cs="Times New Roman"/>
      </w:rPr>
    </w:lvl>
    <w:lvl w:ilvl="8">
      <w:start w:val="1"/>
      <w:numFmt w:val="lowerRoman"/>
      <w:lvlText w:val="%9."/>
      <w:lvlJc w:val="right"/>
      <w:pPr>
        <w:tabs>
          <w:tab w:val="num" w:pos="5269"/>
        </w:tabs>
        <w:ind w:left="5269" w:hanging="180"/>
      </w:pPr>
      <w:rPr>
        <w:rFonts w:cs="Times New Roman"/>
      </w:rPr>
    </w:lvl>
  </w:abstractNum>
  <w:abstractNum w:abstractNumId="12" w15:restartNumberingAfterBreak="0">
    <w:nsid w:val="6B1B3C35"/>
    <w:multiLevelType w:val="singleLevel"/>
    <w:tmpl w:val="0346D2A8"/>
    <w:lvl w:ilvl="0">
      <w:start w:val="1"/>
      <w:numFmt w:val="decimal"/>
      <w:lvlText w:val="%1."/>
      <w:legacy w:legacy="1" w:legacySpace="0" w:legacyIndent="283"/>
      <w:lvlJc w:val="left"/>
      <w:pPr>
        <w:ind w:left="720" w:hanging="283"/>
      </w:pPr>
      <w:rPr>
        <w:rFonts w:cs="Times New Roman"/>
      </w:rPr>
    </w:lvl>
  </w:abstractNum>
  <w:abstractNum w:abstractNumId="13" w15:restartNumberingAfterBreak="0">
    <w:nsid w:val="6C007A49"/>
    <w:multiLevelType w:val="singleLevel"/>
    <w:tmpl w:val="04160001"/>
    <w:lvl w:ilvl="0">
      <w:start w:val="21"/>
      <w:numFmt w:val="bullet"/>
      <w:lvlText w:val=""/>
      <w:lvlJc w:val="left"/>
      <w:pPr>
        <w:tabs>
          <w:tab w:val="num" w:pos="360"/>
        </w:tabs>
        <w:ind w:left="360" w:hanging="360"/>
      </w:pPr>
      <w:rPr>
        <w:rFonts w:ascii="Symbol" w:hAnsi="Symbol" w:hint="default"/>
      </w:rPr>
    </w:lvl>
  </w:abstractNum>
  <w:abstractNum w:abstractNumId="14" w15:restartNumberingAfterBreak="0">
    <w:nsid w:val="6CB65F03"/>
    <w:multiLevelType w:val="multilevel"/>
    <w:tmpl w:val="7D3AB51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15" w15:restartNumberingAfterBreak="0">
    <w:nsid w:val="71F2176B"/>
    <w:multiLevelType w:val="singleLevel"/>
    <w:tmpl w:val="0D025C76"/>
    <w:lvl w:ilvl="0">
      <w:start w:val="1"/>
      <w:numFmt w:val="lowerRoman"/>
      <w:lvlText w:val="%1)"/>
      <w:lvlJc w:val="left"/>
      <w:pPr>
        <w:tabs>
          <w:tab w:val="num" w:pos="-131"/>
        </w:tabs>
        <w:ind w:left="-131" w:hanging="720"/>
      </w:pPr>
      <w:rPr>
        <w:rFonts w:cs="Times New Roman" w:hint="default"/>
      </w:rPr>
    </w:lvl>
  </w:abstractNum>
  <w:abstractNum w:abstractNumId="16" w15:restartNumberingAfterBreak="0">
    <w:nsid w:val="753B2A09"/>
    <w:multiLevelType w:val="singleLevel"/>
    <w:tmpl w:val="B6267D98"/>
    <w:lvl w:ilvl="0">
      <w:start w:val="6"/>
      <w:numFmt w:val="lowerLetter"/>
      <w:lvlText w:val="%1) "/>
      <w:legacy w:legacy="1" w:legacySpace="0" w:legacyIndent="283"/>
      <w:lvlJc w:val="left"/>
      <w:pPr>
        <w:ind w:left="283" w:hanging="283"/>
      </w:pPr>
      <w:rPr>
        <w:rFonts w:ascii="CG Times (E1)" w:hAnsi="CG Times (E1)" w:cs="CG Times (E1)" w:hint="default"/>
        <w:b w:val="0"/>
        <w:bCs w:val="0"/>
        <w:i w:val="0"/>
        <w:iCs w:val="0"/>
        <w:sz w:val="24"/>
        <w:szCs w:val="24"/>
        <w:u w:val="none"/>
      </w:rPr>
    </w:lvl>
  </w:abstractNum>
  <w:abstractNum w:abstractNumId="17" w15:restartNumberingAfterBreak="0">
    <w:nsid w:val="7B66515A"/>
    <w:multiLevelType w:val="multilevel"/>
    <w:tmpl w:val="7F2EABD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C201807"/>
    <w:multiLevelType w:val="singleLevel"/>
    <w:tmpl w:val="0672866A"/>
    <w:lvl w:ilvl="0">
      <w:start w:val="1"/>
      <w:numFmt w:val="lowerRoman"/>
      <w:lvlText w:val="%1)"/>
      <w:lvlJc w:val="left"/>
      <w:pPr>
        <w:tabs>
          <w:tab w:val="num" w:pos="-131"/>
        </w:tabs>
        <w:ind w:left="-131" w:hanging="720"/>
      </w:pPr>
      <w:rPr>
        <w:rFonts w:cs="Times New Roman" w:hint="default"/>
      </w:rPr>
    </w:lvl>
  </w:abstractNum>
  <w:abstractNum w:abstractNumId="19" w15:restartNumberingAfterBreak="0">
    <w:nsid w:val="7EA55659"/>
    <w:multiLevelType w:val="singleLevel"/>
    <w:tmpl w:val="A7AE6F00"/>
    <w:lvl w:ilvl="0">
      <w:start w:val="1"/>
      <w:numFmt w:val="upperRoman"/>
      <w:lvlText w:val="%1-"/>
      <w:lvlJc w:val="left"/>
      <w:pPr>
        <w:tabs>
          <w:tab w:val="num" w:pos="720"/>
        </w:tabs>
        <w:ind w:left="720" w:hanging="720"/>
      </w:pPr>
      <w:rPr>
        <w:rFonts w:cs="Times New Roman" w:hint="default"/>
      </w:rPr>
    </w:lvl>
  </w:abstractNum>
  <w:num w:numId="1">
    <w:abstractNumId w:val="10"/>
  </w:num>
  <w:num w:numId="2">
    <w:abstractNumId w:val="10"/>
    <w:lvlOverride w:ilvl="0">
      <w:lvl w:ilvl="0">
        <w:start w:val="4"/>
        <w:numFmt w:val="lowerLetter"/>
        <w:lvlText w:val="%1) "/>
        <w:legacy w:legacy="1" w:legacySpace="0" w:legacyIndent="283"/>
        <w:lvlJc w:val="left"/>
        <w:pPr>
          <w:ind w:left="283" w:hanging="283"/>
        </w:pPr>
        <w:rPr>
          <w:rFonts w:ascii="Arial" w:hAnsi="Arial" w:cs="Arial" w:hint="default"/>
          <w:b w:val="0"/>
          <w:bCs w:val="0"/>
          <w:i w:val="0"/>
          <w:iCs w:val="0"/>
          <w:sz w:val="20"/>
          <w:szCs w:val="20"/>
          <w:u w:val="none"/>
        </w:rPr>
      </w:lvl>
    </w:lvlOverride>
  </w:num>
  <w:num w:numId="3">
    <w:abstractNumId w:val="16"/>
  </w:num>
  <w:num w:numId="4">
    <w:abstractNumId w:val="16"/>
    <w:lvlOverride w:ilvl="0">
      <w:lvl w:ilvl="0">
        <w:start w:val="1"/>
        <w:numFmt w:val="lowerLetter"/>
        <w:lvlText w:val="%1) "/>
        <w:legacy w:legacy="1" w:legacySpace="0" w:legacyIndent="283"/>
        <w:lvlJc w:val="left"/>
        <w:pPr>
          <w:ind w:left="283" w:hanging="283"/>
        </w:pPr>
        <w:rPr>
          <w:rFonts w:ascii="CG Times (E1)" w:hAnsi="CG Times (E1)" w:cs="CG Times (E1)" w:hint="default"/>
          <w:b w:val="0"/>
          <w:bCs w:val="0"/>
          <w:i w:val="0"/>
          <w:iCs w:val="0"/>
          <w:sz w:val="24"/>
          <w:szCs w:val="24"/>
          <w:u w:val="none"/>
        </w:rPr>
      </w:lvl>
    </w:lvlOverride>
  </w:num>
  <w:num w:numId="5">
    <w:abstractNumId w:val="13"/>
  </w:num>
  <w:num w:numId="6">
    <w:abstractNumId w:val="5"/>
  </w:num>
  <w:num w:numId="7">
    <w:abstractNumId w:val="12"/>
  </w:num>
  <w:num w:numId="8">
    <w:abstractNumId w:val="12"/>
    <w:lvlOverride w:ilvl="0">
      <w:lvl w:ilvl="0">
        <w:start w:val="1"/>
        <w:numFmt w:val="decimal"/>
        <w:lvlText w:val="%1."/>
        <w:legacy w:legacy="1" w:legacySpace="0" w:legacyIndent="283"/>
        <w:lvlJc w:val="left"/>
        <w:pPr>
          <w:ind w:left="720" w:hanging="283"/>
        </w:pPr>
        <w:rPr>
          <w:rFonts w:cs="Times New Roman"/>
        </w:rPr>
      </w:lvl>
    </w:lvlOverride>
  </w:num>
  <w:num w:numId="9">
    <w:abstractNumId w:val="1"/>
  </w:num>
  <w:num w:numId="10">
    <w:abstractNumId w:val="6"/>
  </w:num>
  <w:num w:numId="11">
    <w:abstractNumId w:val="18"/>
  </w:num>
  <w:num w:numId="12">
    <w:abstractNumId w:val="15"/>
  </w:num>
  <w:num w:numId="13">
    <w:abstractNumId w:val="2"/>
  </w:num>
  <w:num w:numId="14">
    <w:abstractNumId w:val="19"/>
  </w:num>
  <w:num w:numId="15">
    <w:abstractNumId w:val="14"/>
  </w:num>
  <w:num w:numId="16">
    <w:abstractNumId w:val="7"/>
  </w:num>
  <w:num w:numId="17">
    <w:abstractNumId w:val="17"/>
  </w:num>
  <w:num w:numId="18">
    <w:abstractNumId w:val="8"/>
  </w:num>
  <w:num w:numId="19">
    <w:abstractNumId w:val="11"/>
  </w:num>
  <w:num w:numId="20">
    <w:abstractNumId w:val="3"/>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D121E"/>
    <w:rsid w:val="00025821"/>
    <w:rsid w:val="000B7237"/>
    <w:rsid w:val="000F4A15"/>
    <w:rsid w:val="001A365C"/>
    <w:rsid w:val="001F0509"/>
    <w:rsid w:val="002479F0"/>
    <w:rsid w:val="002570E1"/>
    <w:rsid w:val="002961D0"/>
    <w:rsid w:val="00296E73"/>
    <w:rsid w:val="00397BE1"/>
    <w:rsid w:val="00406E18"/>
    <w:rsid w:val="00446D41"/>
    <w:rsid w:val="004B3768"/>
    <w:rsid w:val="004D49C2"/>
    <w:rsid w:val="004D5486"/>
    <w:rsid w:val="004E56BE"/>
    <w:rsid w:val="00510F35"/>
    <w:rsid w:val="00513D05"/>
    <w:rsid w:val="005379BD"/>
    <w:rsid w:val="00610037"/>
    <w:rsid w:val="00637A69"/>
    <w:rsid w:val="00644099"/>
    <w:rsid w:val="006B4429"/>
    <w:rsid w:val="006D121E"/>
    <w:rsid w:val="006F5897"/>
    <w:rsid w:val="007505AD"/>
    <w:rsid w:val="007A21E8"/>
    <w:rsid w:val="007E20E4"/>
    <w:rsid w:val="00811CFF"/>
    <w:rsid w:val="008145FC"/>
    <w:rsid w:val="0081671E"/>
    <w:rsid w:val="00832E20"/>
    <w:rsid w:val="008B7DD1"/>
    <w:rsid w:val="008C50FC"/>
    <w:rsid w:val="009416C4"/>
    <w:rsid w:val="009666C3"/>
    <w:rsid w:val="00996093"/>
    <w:rsid w:val="009A2F49"/>
    <w:rsid w:val="009E7E2B"/>
    <w:rsid w:val="00A325E8"/>
    <w:rsid w:val="00AC2990"/>
    <w:rsid w:val="00B42476"/>
    <w:rsid w:val="00B50B0C"/>
    <w:rsid w:val="00B517AC"/>
    <w:rsid w:val="00B65270"/>
    <w:rsid w:val="00BE4708"/>
    <w:rsid w:val="00BF4E67"/>
    <w:rsid w:val="00BF6A14"/>
    <w:rsid w:val="00C91CE3"/>
    <w:rsid w:val="00CE043E"/>
    <w:rsid w:val="00DA1166"/>
    <w:rsid w:val="00E2609C"/>
    <w:rsid w:val="00E27A41"/>
    <w:rsid w:val="00E57081"/>
    <w:rsid w:val="00E777B0"/>
    <w:rsid w:val="00EA2C54"/>
    <w:rsid w:val="00F208B0"/>
    <w:rsid w:val="00F23EE3"/>
    <w:rsid w:val="00F354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spacing w:line="240" w:lineRule="exact"/>
      <w:outlineLvl w:val="0"/>
    </w:pPr>
    <w:rPr>
      <w:rFonts w:ascii="Arial" w:hAnsi="Arial" w:cs="Arial"/>
      <w:b/>
      <w:bCs/>
    </w:rPr>
  </w:style>
  <w:style w:type="paragraph" w:styleId="Ttulo2">
    <w:name w:val="heading 2"/>
    <w:basedOn w:val="Normal"/>
    <w:next w:val="Normal"/>
    <w:link w:val="Ttulo2Char"/>
    <w:uiPriority w:val="99"/>
    <w:qFormat/>
    <w:pPr>
      <w:keepNext/>
      <w:jc w:val="center"/>
      <w:outlineLvl w:val="1"/>
    </w:pPr>
    <w:rPr>
      <w:rFonts w:ascii="Arial" w:hAnsi="Arial" w:cs="Arial"/>
      <w:b/>
      <w:bCs/>
    </w:rPr>
  </w:style>
  <w:style w:type="paragraph" w:styleId="Ttulo3">
    <w:name w:val="heading 3"/>
    <w:basedOn w:val="Normal"/>
    <w:next w:val="Normal"/>
    <w:link w:val="Ttulo3Char"/>
    <w:uiPriority w:val="99"/>
    <w:qFormat/>
    <w:pPr>
      <w:keepNext/>
      <w:tabs>
        <w:tab w:val="left" w:pos="-720"/>
      </w:tabs>
      <w:jc w:val="center"/>
      <w:outlineLvl w:val="2"/>
    </w:pPr>
    <w:rPr>
      <w:rFonts w:ascii="Arial" w:hAnsi="Arial" w:cs="Arial"/>
      <w:b/>
      <w:bCs/>
      <w:sz w:val="22"/>
      <w:szCs w:val="22"/>
    </w:rPr>
  </w:style>
  <w:style w:type="paragraph" w:styleId="Ttulo4">
    <w:name w:val="heading 4"/>
    <w:basedOn w:val="Normal"/>
    <w:next w:val="Normal"/>
    <w:link w:val="Ttulo4Char"/>
    <w:uiPriority w:val="99"/>
    <w:qFormat/>
    <w:pPr>
      <w:keepNext/>
      <w:ind w:left="-851" w:right="358"/>
      <w:jc w:val="center"/>
      <w:outlineLvl w:val="3"/>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320"/>
        <w:tab w:val="right" w:pos="8640"/>
      </w:tabs>
    </w:pPr>
    <w:rPr>
      <w:lang w:val="en-US"/>
    </w:r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320"/>
        <w:tab w:val="right" w:pos="8640"/>
      </w:tabs>
    </w:pPr>
    <w:rPr>
      <w:lang w:val="en-US"/>
    </w:r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Segoe UI" w:hAnsi="Segoe UI" w:cs="Segoe UI"/>
      <w:sz w:val="16"/>
      <w:szCs w:val="16"/>
    </w:rPr>
  </w:style>
  <w:style w:type="paragraph" w:styleId="Corpodetexto2">
    <w:name w:val="Body Text 2"/>
    <w:basedOn w:val="Normal"/>
    <w:link w:val="Corpodetexto2Char"/>
    <w:uiPriority w:val="99"/>
    <w:pPr>
      <w:tabs>
        <w:tab w:val="left" w:pos="-720"/>
      </w:tabs>
      <w:jc w:val="center"/>
    </w:pPr>
    <w:rPr>
      <w:rFonts w:ascii="Arial" w:hAnsi="Arial" w:cs="Arial"/>
      <w:b/>
      <w:bCs/>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Lista">
    <w:name w:val="List"/>
    <w:basedOn w:val="Normal"/>
    <w:uiPriority w:val="99"/>
    <w:pPr>
      <w:ind w:left="283" w:hanging="283"/>
    </w:pPr>
  </w:style>
  <w:style w:type="paragraph" w:styleId="Textoembloco">
    <w:name w:val="Block Text"/>
    <w:basedOn w:val="Normal"/>
    <w:uiPriority w:val="99"/>
    <w:pPr>
      <w:ind w:left="-851" w:right="358"/>
      <w:jc w:val="center"/>
    </w:pPr>
    <w:rPr>
      <w:rFonts w:ascii="Arial" w:hAnsi="Arial" w:cs="Arial"/>
      <w:b/>
      <w:bCs/>
      <w:sz w:val="28"/>
      <w:szCs w:val="28"/>
    </w:rPr>
  </w:style>
  <w:style w:type="paragraph" w:styleId="Textodenotadefim">
    <w:name w:val="endnote text"/>
    <w:basedOn w:val="Normal"/>
    <w:link w:val="TextodenotadefimChar"/>
    <w:uiPriority w:val="99"/>
  </w:style>
  <w:style w:type="character" w:customStyle="1" w:styleId="TextodenotadefimChar">
    <w:name w:val="Texto de nota de fim Char"/>
    <w:basedOn w:val="Fontepargpadro"/>
    <w:link w:val="Textodenotadefim"/>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1675</Words>
  <Characters>9048</Characters>
  <Application>Microsoft Office Word</Application>
  <DocSecurity>0</DocSecurity>
  <Lines>75</Lines>
  <Paragraphs>21</Paragraphs>
  <ScaleCrop>false</ScaleCrop>
  <Company>Novartis Biociencias S.A</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PORTARIA No</dc:title>
  <dc:subject/>
  <dc:creator>Sebastiao.Alves</dc:creator>
  <cp:keywords/>
  <dc:description>ORIGEM:36688daTIPO:79daNUMERO:195daCORREIO:marcio.lisboa@anvisa.gov.br</dc:description>
  <cp:lastModifiedBy>Julia de Souza Ferreira</cp:lastModifiedBy>
  <cp:revision>2</cp:revision>
  <cp:lastPrinted>2002-07-09T18:08:00Z</cp:lastPrinted>
  <dcterms:created xsi:type="dcterms:W3CDTF">2018-11-27T16:30:00Z</dcterms:created>
  <dcterms:modified xsi:type="dcterms:W3CDTF">2018-11-27T16:30:00Z</dcterms:modified>
</cp:coreProperties>
</file>