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19A" w:rsidRPr="009D5EBD" w:rsidRDefault="00972F4F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b/>
          <w:szCs w:val="24"/>
          <w:lang w:eastAsia="pt-BR"/>
        </w:rPr>
        <w:t>RESOLUÇÃO</w:t>
      </w:r>
      <w:r w:rsidR="009D5EBD" w:rsidRPr="009D5EBD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DE DIRETORIA COLEGIADA</w:t>
      </w:r>
      <w:r w:rsidR="00D53490" w:rsidRPr="009D5EBD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- RDC N° </w:t>
      </w:r>
      <w:r w:rsidR="00BE5EB4" w:rsidRPr="009D5EBD">
        <w:rPr>
          <w:rFonts w:ascii="Times New Roman" w:eastAsia="Times New Roman" w:hAnsi="Times New Roman" w:cs="Times New Roman"/>
          <w:b/>
          <w:szCs w:val="24"/>
          <w:lang w:eastAsia="pt-BR"/>
        </w:rPr>
        <w:t>24, DE 08</w:t>
      </w:r>
      <w:r w:rsidR="009D219A" w:rsidRPr="009D5EBD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DE </w:t>
      </w:r>
      <w:r w:rsidR="00BE5EB4" w:rsidRPr="009D5EBD">
        <w:rPr>
          <w:rFonts w:ascii="Times New Roman" w:eastAsia="Times New Roman" w:hAnsi="Times New Roman" w:cs="Times New Roman"/>
          <w:b/>
          <w:szCs w:val="24"/>
          <w:lang w:eastAsia="pt-BR"/>
        </w:rPr>
        <w:t>JUN</w:t>
      </w:r>
      <w:r w:rsidR="00597BE1" w:rsidRPr="009D5EBD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HO DE </w:t>
      </w:r>
      <w:proofErr w:type="gramStart"/>
      <w:r w:rsidR="00597BE1" w:rsidRPr="009D5EBD">
        <w:rPr>
          <w:rFonts w:ascii="Times New Roman" w:eastAsia="Times New Roman" w:hAnsi="Times New Roman" w:cs="Times New Roman"/>
          <w:b/>
          <w:szCs w:val="24"/>
          <w:lang w:eastAsia="pt-BR"/>
        </w:rPr>
        <w:t>2015</w:t>
      </w:r>
      <w:proofErr w:type="gramEnd"/>
    </w:p>
    <w:p w:rsidR="003F183E" w:rsidRPr="009D5EBD" w:rsidRDefault="003F183E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  <w:lang w:eastAsia="pt-BR"/>
        </w:rPr>
      </w:pPr>
    </w:p>
    <w:p w:rsidR="003F183E" w:rsidRPr="009D5EBD" w:rsidRDefault="003F183E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(P</w:t>
      </w:r>
      <w:r w:rsidR="00310077" w:rsidRPr="009D5EB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u</w:t>
      </w:r>
      <w:r w:rsidR="00816003" w:rsidRPr="009D5EB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bli</w:t>
      </w:r>
      <w:r w:rsidR="005E612F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cada</w:t>
      </w:r>
      <w:r w:rsidR="00BE5EB4" w:rsidRPr="009D5EB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</w:t>
      </w:r>
      <w:r w:rsidR="00C779E8" w:rsidRPr="009D5EB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em</w:t>
      </w:r>
      <w:r w:rsidR="00BE5EB4" w:rsidRPr="009D5EB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DOU nº 107, de 09</w:t>
      </w:r>
      <w:r w:rsidRPr="009D5EB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</w:t>
      </w:r>
      <w:r w:rsidR="00BE5EB4" w:rsidRPr="009D5EB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jun</w:t>
      </w:r>
      <w:r w:rsidR="00753528" w:rsidRPr="009D5EB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ho de 2015</w:t>
      </w:r>
      <w:r w:rsidRPr="009D5EB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</w:p>
    <w:p w:rsidR="005C0A85" w:rsidRPr="009D5EBD" w:rsidRDefault="005C0A85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</w:p>
    <w:p w:rsidR="009D219A" w:rsidRPr="009D5EBD" w:rsidRDefault="009D219A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pt-BR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5"/>
        <w:gridCol w:w="4109"/>
      </w:tblGrid>
      <w:tr w:rsidR="009D219A" w:rsidRPr="009D5EBD" w:rsidTr="009D5EBD">
        <w:trPr>
          <w:tblCellSpacing w:w="0" w:type="dxa"/>
        </w:trPr>
        <w:tc>
          <w:tcPr>
            <w:tcW w:w="2584" w:type="pct"/>
            <w:vAlign w:val="center"/>
            <w:hideMark/>
          </w:tcPr>
          <w:p w:rsidR="009D219A" w:rsidRPr="009D5EBD" w:rsidRDefault="009D219A" w:rsidP="00006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5EB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416" w:type="pct"/>
            <w:vAlign w:val="center"/>
            <w:hideMark/>
          </w:tcPr>
          <w:p w:rsidR="009D219A" w:rsidRPr="009D5EBD" w:rsidRDefault="001A722A" w:rsidP="001A72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5EB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Dispõe sobre o recolhimento de alimentos e sua comunicação à </w:t>
            </w:r>
            <w:proofErr w:type="gramStart"/>
            <w:r w:rsidRPr="009D5EB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Anvisa</w:t>
            </w:r>
            <w:proofErr w:type="gramEnd"/>
            <w:r w:rsidRPr="009D5EB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aos consumidores.</w:t>
            </w:r>
          </w:p>
        </w:tc>
      </w:tr>
    </w:tbl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="00AD526D" w:rsidRPr="009D5EB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Diretoria Colegiada da Agência Nacional de Vigilância Sanitária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, no uso das atribuições que lhe conferem os incisos III e IV, do art. 15, da Lei nº 9.782, de 26 de janeiro de 1999, inciso V e §§ 1º e 3º do art. 5º do Regimento Interno aprovado nos termos do Anexo I da Portaria nº 650 da ANVISA, de 29 de maio de 2014, publicada no DOU de 02 de junho de 2014, tendo em vista o disposto nos incisos III, do art. 2º, III e IV, do art. 7º da Lei nº 9.782, de 1999, e o Programa de Melhoria do Processo de Regulamentação da Agência, instituído por Portaria nº 422, de 16 de abril de 2008, em reunião realizada em 02 de junho de 2015, adota a seguinte Resolução da Diretoria Colegiada e eu, Diretor-Presidente Substituto, determino a sua publicação.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Art. 1º Ficam aprovados os critérios e procedimentos para o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recolhimento de alimentos, inclusiv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e in natura, bebidas e águas en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vasadas, ingredientes alimentares, m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atérias-primas alimentares, adi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tivos alimentares, coadjuvantes de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tecnologia de fabricação, emba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lagens e outros materiais em co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ntato com alimentos e para a co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municação à Agência Nacional de Vigilância Sanitária (</w:t>
      </w:r>
      <w:proofErr w:type="gramStart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Anvisa</w:t>
      </w:r>
      <w:proofErr w:type="gramEnd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) e aos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consumidores.</w:t>
      </w:r>
    </w:p>
    <w:p w:rsidR="00264D7A" w:rsidRPr="009D5EBD" w:rsidRDefault="00264D7A" w:rsidP="00E77DC8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CAPÍTULO I</w:t>
      </w:r>
    </w:p>
    <w:p w:rsidR="00264D7A" w:rsidRPr="009D5EBD" w:rsidRDefault="00264D7A" w:rsidP="00E77DC8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DAS DISPOSIÇÕES INICIAIS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Art. 2º Este Regulamento se aplica aos estabelecimentos que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realizam atividades de produção, industrialização, armazenamento,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fracionamento, transporte, distrib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uição, importação e ou comercia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lização de alimentos, inclusive in natura, bebidas, águas envasadas,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suas matérias-primas, ingredientes, aditivos alimentares, coadjuvantes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de tecnologia e embalagens e outr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os materiais em contato com ali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mentos.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Art. 3º Para efeito deste Regulamento são 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adotadas as se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guintes definições:</w:t>
      </w:r>
    </w:p>
    <w:p w:rsidR="00E77DC8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I - agravo à saúde: mal ou prejuízo à saúde de um ou mais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indivíduos, de uma coletividade ou população;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 - anuência prévia: procedimento pelo qual a </w:t>
      </w:r>
      <w:proofErr w:type="gramStart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Anvisa</w:t>
      </w:r>
      <w:proofErr w:type="gramEnd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avalia,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previamente à divulgação, o conteúdo informativo da mensagem de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alerta aos consumidores, submetido pela empresa interessada;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III - autoridade sanitária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: órgão ou agente público compe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tente na área da saúde, com poder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es legais para regulamentar, li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cenciar, fiscalizar e realizar demais ações no âmbito da vigilância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sanitária;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IV - cadeia produtiva: r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efere-se a todas as empresas en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volvidas nas etapas de produção, industrialização, armazenamento,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fracionamento, transporte, distrib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uição, importação e ou comercia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lização de alimentos, inclusive in natura, bebidas e águas envasadas,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ingredientes alimentares, matérias-p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rimas alimentares, aditivos ali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mentares, coadjuvantes de tecnologia de fabricação, embalagens e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outros materiais em contato com alimentos;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V - consumidor: toda pessoa física ou jurídica que adquire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ou utiliza produto ou serviço como destinatário final;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VI - empresa interessada: empresa que solicita o registro do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 objeto do recolhimento ou efetua a notificação dos produtos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isentos de registro junto ao órgão competente ou é a responsável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direta pelos produtos isentos ou não de registro;</w:t>
      </w:r>
    </w:p>
    <w:p w:rsidR="00E77DC8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VII - empresa distribuidora: aquela que atua na distribuição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do(s) lote(s) do(s) produto(s) objeto do recolhimento;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VIII - empresa receptora: aquela que atua na comercialização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do(s) lote(s) do(s) produto(s) objeto do recolhimento;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IX - lote de produto: conjunto de produtos de um mesmo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tipo, processados pelo mesmo fabr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icante ou </w:t>
      </w:r>
      <w:proofErr w:type="spellStart"/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fracionador</w:t>
      </w:r>
      <w:proofErr w:type="spellEnd"/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, em um es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paço de tempo determinado, </w:t>
      </w:r>
      <w:proofErr w:type="gramStart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sob condições</w:t>
      </w:r>
      <w:proofErr w:type="gramEnd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essencialmente iguais;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X - mensagem de alerta aos consumidores: comunicado que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deve ser apresentado pela empresa interessada aos consumidores,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contendo a identificação do produto, o motivo do recolhimento, os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riscos à saúde, as recomendações aos consumidores, dentre outras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informações pertinentes;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XI - produto: refere-se a ali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mentos, inclusive in natura, be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bidas e águas envasadas, ingredientes alimentares, matérias-primas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alimentares, aditivos alimentares, c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oadjuvantes de tecnologia de fa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bricação, embalagens e outros materiais em contato com alimentos,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para consumo humano;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XII - rastreabilidade: conjunto de procedimentos que permite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detectar a origem e acompanhar a movimentação de um produto ao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longo das etapas da cadeia produtiva, mediante dados e registros de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informações;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XIII - recolhimento: ação a ser </w:t>
      </w:r>
      <w:proofErr w:type="gramStart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adotada pela em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presa in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teressada e demais empresas da cadeia produtiva, que visa à imediata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e eficiente retirada de lote(s) de produto(s) do mercado de consumo</w:t>
      </w:r>
      <w:proofErr w:type="gramEnd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</w:p>
    <w:p w:rsidR="009D5EBD" w:rsidRPr="0062189E" w:rsidRDefault="00264D7A" w:rsidP="0062189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XIV - risco: probabilidad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e de ocorrência de um efeito ad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verso à saúde e da gravidade de tal efeito, como consequência de um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perigo ou perigos nos alimentos.</w:t>
      </w:r>
    </w:p>
    <w:p w:rsidR="00264D7A" w:rsidRPr="009D5EBD" w:rsidRDefault="00264D7A" w:rsidP="00E77DC8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CAPÍTULO II</w:t>
      </w:r>
    </w:p>
    <w:p w:rsidR="00264D7A" w:rsidRPr="009D5EBD" w:rsidRDefault="00264D7A" w:rsidP="00E77DC8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DO PLANO, DA RASTREABILIDADE E DAS AÇÕES</w:t>
      </w:r>
      <w:r w:rsidR="00E77DC8" w:rsidRPr="009D5EB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DE </w:t>
      </w:r>
      <w:proofErr w:type="gramStart"/>
      <w:r w:rsidRPr="009D5EB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RECOLHIMENTO</w:t>
      </w:r>
      <w:proofErr w:type="gramEnd"/>
    </w:p>
    <w:p w:rsidR="00264D7A" w:rsidRPr="009D5EBD" w:rsidRDefault="00264D7A" w:rsidP="00E77DC8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Seção I</w:t>
      </w:r>
    </w:p>
    <w:p w:rsidR="00264D7A" w:rsidRPr="009D5EBD" w:rsidRDefault="00264D7A" w:rsidP="00E77DC8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Do Plano de Recolhimento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Art. 4º Toda empresa interessada deve dispor de Plano de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Recolhimento de produtos, o qual deve ser acessível aos funcionários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envolvidos e disponível à autoridade sanitária</w:t>
      </w:r>
      <w:proofErr w:type="gramEnd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, quando requerido.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§ 1º O Plano de Recol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himento de produtos deve ser do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cumentado na forma de Procedimentos Operacionais Padronizados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POPs</w:t>
      </w:r>
      <w:proofErr w:type="spellEnd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), conforme as seguintes diretrizes: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 - os </w:t>
      </w:r>
      <w:proofErr w:type="spellStart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POPs</w:t>
      </w:r>
      <w:proofErr w:type="spellEnd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devem ser aprovados, datados e assinados pelo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responsável técnico, pelo responsável designado para o procedimento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de recolhimento ou pelo responsável legal, firmando o compromisso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</w:t>
      </w:r>
      <w:proofErr w:type="gramStart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</w:t>
      </w:r>
      <w:proofErr w:type="gramEnd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, monitoramento, avaliação, registro e manutenção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dos mesmos;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II - a frequência das operações e nome, cargo e ou função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dos responsáveis por sua execução devem estar especificados em </w:t>
      </w:r>
      <w:proofErr w:type="gramStart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cada</w:t>
      </w:r>
      <w:proofErr w:type="gramEnd"/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POP;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III - os funcionários devem estar devidamente capacitados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execução dos </w:t>
      </w:r>
      <w:proofErr w:type="spellStart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POPs</w:t>
      </w:r>
      <w:proofErr w:type="spellEnd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IV - os </w:t>
      </w:r>
      <w:proofErr w:type="spellStart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POPs</w:t>
      </w:r>
      <w:proofErr w:type="spellEnd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devem estar acessíveis aos responsáveis pela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execução das operações e às autoridades sanitárias;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 - a </w:t>
      </w:r>
      <w:proofErr w:type="gramStart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</w:t>
      </w:r>
      <w:proofErr w:type="gramEnd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dos </w:t>
      </w:r>
      <w:proofErr w:type="spellStart"/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POPs</w:t>
      </w:r>
      <w:proofErr w:type="spellEnd"/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ser monitorada pe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riodicamente de forma a garantir a finalidade pretendida;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VI - devem ser previstos reg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istros periódicos, datados e as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sinados pelo responsável na execução da operação, para documentar a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execução e o monitoramento dos </w:t>
      </w:r>
      <w:proofErr w:type="spellStart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POPs</w:t>
      </w:r>
      <w:proofErr w:type="spellEnd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VII - deve ser avaliada, regularmente, a efetividade dos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POPs</w:t>
      </w:r>
      <w:proofErr w:type="spellEnd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implementados</w:t>
      </w:r>
      <w:proofErr w:type="gramEnd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e, de acordo com os resultados, devem ser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realizados os ajustes necessários.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§ 2º O Plano de Recolhimento deve especificar, no mínimo,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as seguintes informações: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I - as situações para sua adoção;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II - os procedimentos a serem seguidos para o rápido e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efetivo recolhimento do produto;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III - a forma de segregação dos produtos recolhidos e sua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destinação final;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IV - os procedimentos para comunicação do recolhimento de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produtos à cadeia produtiva;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V - os procedimentos para comunicação do recolhimento às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empresas importadoras, no caso de unidades exportadas;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VI - os procedimentos para comunicação do recolhimento de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produtos à </w:t>
      </w:r>
      <w:proofErr w:type="gramStart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Anvisa</w:t>
      </w:r>
      <w:proofErr w:type="gramEnd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VII - os procedimentos para comunicação do recolhimento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de produtos aos consumidores;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VIII - modelo da mensagem de alerta aos consumidores; </w:t>
      </w:r>
      <w:proofErr w:type="gramStart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proofErr w:type="gramEnd"/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IX- os responsáveis pela execução das operações previstas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no plano de recolhimento.</w:t>
      </w:r>
    </w:p>
    <w:p w:rsidR="00264D7A" w:rsidRPr="009D5EBD" w:rsidRDefault="00264D7A" w:rsidP="00E77DC8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Seção II</w:t>
      </w:r>
    </w:p>
    <w:p w:rsidR="00264D7A" w:rsidRPr="009D5EBD" w:rsidRDefault="00264D7A" w:rsidP="00E77DC8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Da Rastreabilidade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Art. 5º A rastreabilidade de produtos deve ser assegurada em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todas as etapas da cadeia produtiva, para garantir a efetividade do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recolhimento.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Art. 6º Todas as empresas da cadeia produtiva devem manter,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no mínimo, registros que permitam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identificar as empresas imedia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tamente anterior e posterior na ca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deia produtiva e os produtos re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cebidos e distribuídos.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7º Os registros de que tratam o art. 19 devem incluir, no</w:t>
      </w:r>
      <w:r w:rsidR="00E77DC8" w:rsidRPr="009D5EB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mínimo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8B014B" w:rsidRPr="009D5EBD" w:rsidRDefault="008B014B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Art. 7º Os registros de que tratam o art. 6° devem incluir, no mínimo: </w:t>
      </w:r>
      <w:r w:rsidR="00E90379" w:rsidRPr="009D5EB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(Retificado </w:t>
      </w:r>
      <w:r w:rsidR="009D5EB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em</w:t>
      </w:r>
      <w:r w:rsidR="00E90379" w:rsidRPr="009D5EB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DOU </w:t>
      </w:r>
      <w:r w:rsidR="0035148C" w:rsidRPr="009D5EB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n</w:t>
      </w:r>
      <w:r w:rsidR="00E90379" w:rsidRPr="009D5EB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º 118, de 2</w:t>
      </w:r>
      <w:r w:rsidR="000556C3" w:rsidRPr="009D5EB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4</w:t>
      </w:r>
      <w:r w:rsidR="00E90379" w:rsidRPr="009D5EB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junho de </w:t>
      </w:r>
      <w:r w:rsidR="0035148C" w:rsidRPr="009D5EB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201</w:t>
      </w:r>
      <w:r w:rsidR="00E90379" w:rsidRPr="009D5EB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5</w:t>
      </w:r>
      <w:proofErr w:type="gramStart"/>
      <w:r w:rsidR="0035148C" w:rsidRPr="009D5EB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I - razão social, CNPJ, en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dereço, telefone e endereço ele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trônico, se </w:t>
      </w:r>
      <w:proofErr w:type="gramStart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houver,</w:t>
      </w:r>
      <w:proofErr w:type="gramEnd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das empresas imediatamente anterior e posterior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na cadeia produtiva;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II - descrição dos produtos re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cebidos e distribuídos, incluin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denominação de venda, </w:t>
      </w:r>
      <w:proofErr w:type="gramStart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marca,</w:t>
      </w:r>
      <w:proofErr w:type="gramEnd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lote, prazo de validade e número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de regularização junto ao órgão competente, quando aplicável;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III - data de recebimento ou distribuição;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IV- nota fiscal;</w:t>
      </w:r>
    </w:p>
    <w:p w:rsidR="009D5EBD" w:rsidRDefault="00264D7A" w:rsidP="0062189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V - quantidade de produtos recebida ou distribuída.</w:t>
      </w:r>
    </w:p>
    <w:p w:rsidR="00264D7A" w:rsidRPr="009D5EBD" w:rsidRDefault="00264D7A" w:rsidP="00E77DC8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Seção III</w:t>
      </w:r>
    </w:p>
    <w:p w:rsidR="00264D7A" w:rsidRPr="009D5EBD" w:rsidRDefault="00264D7A" w:rsidP="00E77DC8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Das Ações de Recolhimento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Art. 8º A empresa interessada deve efetuar o recolhimento de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lote(s) de produtos(s) que representem risco ou agravo à saúde do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consumidor.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Art. 9º A </w:t>
      </w:r>
      <w:proofErr w:type="gramStart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Anvisa</w:t>
      </w:r>
      <w:proofErr w:type="gramEnd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determinar o recolhimento de lote(s)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de produto(s) nas situações previstas no art. 8º, caso não seja realizado voluntariamente pela empresa interessada.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Art. 10. O recolhimento i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mplica imediata suspensão da co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mercialização do(s) respectivo(s) lot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e(s) do(s) produto(s) e a segre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gação das unidades em todas as empresas da cadeia produtiva.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Art. 11. Todas as empresas da cadeia produtiva envolvidas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no recolhimento devem adotar e viabilizar medidas que assegurem a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realização do recolhimento.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Art. 12. A partir da ciência da necessidade de recolhimento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do produto, a empresa interessada deve iniciar o procedimento de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recolhimento e comunicar o fato à </w:t>
      </w:r>
      <w:proofErr w:type="gramStart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Anvisa</w:t>
      </w:r>
      <w:proofErr w:type="gramEnd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, conforme procedimentos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estabelecidos no Capítulo III.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Art. 13. A empresa interessada deve informar à(s) empresa(s)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distribuidora(s) sobre o início do recolhimento de produtos, conforme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estabelecido no Plano de Recolhime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nto e manter registros desta co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municação, devendo apresentá-l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à </w:t>
      </w:r>
      <w:proofErr w:type="gramStart"/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Anvisa</w:t>
      </w:r>
      <w:proofErr w:type="gramEnd"/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juntamente com o Re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latório Inicial do Recolhimento,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conforme Anexo II desta Resolu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ção.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§ 1º A empresa interes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sada deve também comunicar a em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presa fabricante, nos casos de con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trato de terceirização de fabri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cação.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§ 2º As informações sobre o recolhimento devem possibilitara identificação do produto, o(s) lote(s) envolvido(s), o motivo e as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medidas que devem ser adotadas diante das unidades recolhidas.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Art. 14. A(s) empresa(s) d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istribuidora(s) deve(m) disponi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bilizar </w:t>
      </w:r>
      <w:proofErr w:type="gramStart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à</w:t>
      </w:r>
      <w:proofErr w:type="gramEnd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empresa interessada o mapa de distribuição do(s) lote(s)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objeto do recolhimento e informações sobre: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I - a quantidade distribuída à(s) empresa(s) receptora(s);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 - a quantidade em estoque 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na empresa(s) distribuido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ra(s);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Art. 15. Os produtos obje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to de recolhimento devem ser ar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mazenados pelos estabelecimentos d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 cadeia produtiva, em local se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parado e identificado, até que a destinação seja estabelecida pela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empresa interessada.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Art. 16. O recolhimento deve recuperar a maior quantidade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possível de unidades do produto, inclusive aquelas que se encontram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em poder dos consumidores.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Art. 17. A destinação d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as unidades recolhidas é de res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ponsabilidade da empresa interessada, que deverá observar as normas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vigentes relativas à destinação final ambientalmente adequada.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Parágrafo único. A empres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 interessada deve dispor de re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gistros que comprovem a destinação final das unidades recolhidas,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devendo apresentá-los à </w:t>
      </w:r>
      <w:proofErr w:type="gramStart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Anvisa</w:t>
      </w:r>
      <w:proofErr w:type="gramEnd"/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juntamente com o Relatório Con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clusivo do Recolhimento, conforme Anexo IV desta Resolução.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Art. 18. A </w:t>
      </w:r>
      <w:proofErr w:type="gramStart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Anvisa</w:t>
      </w:r>
      <w:proofErr w:type="gramEnd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manterá articulação com as autoridades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sanitárias dos estados, do Distrito Federal e dos municípios para o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acompanhamento das ações de recolhimento de produtos.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Art. 19. A </w:t>
      </w:r>
      <w:proofErr w:type="gramStart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Anvisa</w:t>
      </w:r>
      <w:proofErr w:type="gramEnd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informará às autoridades sanitárias dos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estados, do Distrito Federal ou dos municípios e a outros órgãos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nacionais, incluindo aqueles de de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fesa do consumidor e, quando ne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cessário, a órgãos estrangeiros e organismos internacionais sobre os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recolhimentos de produtos realizados no país.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Art. 20. A </w:t>
      </w:r>
      <w:proofErr w:type="gramStart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Anvisa</w:t>
      </w:r>
      <w:proofErr w:type="gramEnd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disponibilizar em seu sítio eletrônico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 relação dos recolhimentos de produtos em andamento e finalizados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no país.</w:t>
      </w:r>
    </w:p>
    <w:p w:rsidR="00264D7A" w:rsidRPr="009D5EBD" w:rsidRDefault="00264D7A" w:rsidP="00E77DC8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CAPÍTULO III</w:t>
      </w:r>
    </w:p>
    <w:p w:rsidR="00264D7A" w:rsidRPr="009D5EBD" w:rsidRDefault="00264D7A" w:rsidP="00E77DC8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DA COMUNICAÇÃO DO RECOLHIMENTO À ANVISA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Art. 21. A empresa interessada deve comunicar à </w:t>
      </w:r>
      <w:proofErr w:type="gramStart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Anvisa</w:t>
      </w:r>
      <w:proofErr w:type="gramEnd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necessidade de recolhimento de lote(s) de produto(s) que representem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risco ou agravo à saúde do consumidor, imediatamente após a ciência,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 via eletrônica ao endereço 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recolhimento.alimentos@anvisa.gov.br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conforme Anexo I desta Resolução.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Art. 22. Nos casos de recolhimento por iniciativa da empresa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interessada, o relatório previsto no Anexo II desta Resolução deve ser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encaminhado à </w:t>
      </w:r>
      <w:proofErr w:type="gramStart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Anvisa</w:t>
      </w:r>
      <w:proofErr w:type="gramEnd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por via eletrônica ao endereço 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recolhimento.alimentos@anvisa.gov.br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em até 48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(quarenta e oito) horas, a par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tir da ciência da necessidade de recolhimento.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Art. 23. Nos casos de recolhimento determinado pela </w:t>
      </w:r>
      <w:proofErr w:type="gramStart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Anvisa</w:t>
      </w:r>
      <w:proofErr w:type="gramEnd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 empresa interessada deve comunicar à Agência, em até 48 (quarenta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e oito) horas após tal determinação, por via eletrônica ao endereço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recolhimento.alimentos@anvisa.gov.br,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as informações constantes do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item 5 do Anexo II.</w:t>
      </w:r>
    </w:p>
    <w:p w:rsidR="00264D7A" w:rsidRPr="009D5EBD" w:rsidRDefault="00264D7A" w:rsidP="00E77DC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Art. 24. O primeiro relatório periódico do recolhimento de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produtos deve ser encaminhado à </w:t>
      </w:r>
      <w:proofErr w:type="gramStart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Anvisa</w:t>
      </w:r>
      <w:proofErr w:type="gramEnd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pela empresa interessada,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nos termos do Anexo III desta Resolução, em até 30 (trinta) dias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corridos a contar da data da comunicação de que trata o art. 21 e os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subsequentes em igual período.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Art. 25. O relatório concl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usivo deve ser encaminhado à </w:t>
      </w:r>
      <w:proofErr w:type="gramStart"/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visa</w:t>
      </w:r>
      <w:proofErr w:type="gramEnd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pela empresa interessada, 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nos termos do Anexo IV desta Re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solução, em até 120 (cento e vinte) dias corridos a contar da data da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comunicação de que trata o art. 21.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Art. 26. A </w:t>
      </w:r>
      <w:proofErr w:type="gramStart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Anvisa</w:t>
      </w:r>
      <w:proofErr w:type="gramEnd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em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itir comunicação referente à fi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nalização do recolhimento de produtos à empresa interessada.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Art. 27. Os relatórios periódicos e conclusivo devem ser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protocolizados na sede da </w:t>
      </w:r>
      <w:proofErr w:type="gramStart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Anvisa</w:t>
      </w:r>
      <w:proofErr w:type="gramEnd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Brasília - DF.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Art. 28. A </w:t>
      </w:r>
      <w:proofErr w:type="gramStart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Anvisa</w:t>
      </w:r>
      <w:proofErr w:type="gramEnd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r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equerer a complementação das in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formações apresentadas pela empresa interessada, caso demonstre que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foram insuficientes.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Art. 29. A </w:t>
      </w:r>
      <w:proofErr w:type="gramStart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Anvisa</w:t>
      </w:r>
      <w:proofErr w:type="gramEnd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requerer a apresentação de relatórios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em periodicidade diferente das esti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puladas neste capítulo, caso de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monstre a necessidade.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Art. 30. A empresa interessada pode apresentar os relatórios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periódicos ou conclusivos em periodicidade diferente das estipuladas</w:t>
      </w:r>
      <w:r w:rsidR="00E77DC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neste capítulo, caso demonstre a necessidade.</w:t>
      </w:r>
    </w:p>
    <w:p w:rsidR="00264D7A" w:rsidRPr="009D5EBD" w:rsidRDefault="00264D7A" w:rsidP="00E77DC8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CAPÍTULO IV</w:t>
      </w:r>
    </w:p>
    <w:p w:rsidR="00264D7A" w:rsidRPr="009D5EBD" w:rsidRDefault="00264D7A" w:rsidP="00E77DC8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DA MENSAGEM DE ALERTA AOS CONSUMIDORES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Art. 31. A empresa inte</w:t>
      </w:r>
      <w:r w:rsidR="0006723F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ressada deve providenciar a vei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culação de mensagem de alerta </w:t>
      </w:r>
      <w:r w:rsidR="0006723F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aos consumidores acerca do reco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lhimento de produtos.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Art. 32. O conteúdo informativo da mensagem de alerta aos</w:t>
      </w:r>
      <w:r w:rsidR="0006723F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consumidores deve ser submetido </w:t>
      </w:r>
      <w:r w:rsidR="0006723F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à anuência prévia da </w:t>
      </w:r>
      <w:proofErr w:type="gramStart"/>
      <w:r w:rsidR="0006723F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Anvisa</w:t>
      </w:r>
      <w:proofErr w:type="gramEnd"/>
      <w:r w:rsidR="0006723F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forme Anexo I desta Resolução, por via eletrônic</w:t>
      </w:r>
      <w:r w:rsidR="0006723F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ao endereço: recolhimento.alimentos@anvisa.gov.br,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imediatamente após a ciência</w:t>
      </w:r>
      <w:r w:rsidR="0006723F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da necessidade de recolhimento do produto.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Parágrafo único. A anuência prévia do conteúdo informativo</w:t>
      </w:r>
      <w:r w:rsidR="0006723F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está sujeita a pagamento de Taxa d</w:t>
      </w:r>
      <w:r w:rsidR="0006723F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e Fiscalização de Vigilância Sa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nitária, estabelecida em legislação específica.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Art. 33. A </w:t>
      </w:r>
      <w:proofErr w:type="gramStart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Anvisa</w:t>
      </w:r>
      <w:proofErr w:type="gramEnd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informará à empresa interessada sobre a</w:t>
      </w:r>
      <w:r w:rsidR="0006723F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aprovação do conteúdo informati</w:t>
      </w:r>
      <w:r w:rsidR="0006723F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vo ou, caso demonstre que a pro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posta não foi satisfatória, poderá determinar a alteração do texto da</w:t>
      </w:r>
      <w:r w:rsidR="0006723F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mensagem de alerta.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Art. 34. A empresa inte</w:t>
      </w:r>
      <w:r w:rsidR="0006723F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ressada deve providenciar a vei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culação da mensagem de alerta aos consumidores imediatamente após</w:t>
      </w:r>
      <w:r w:rsidR="0006723F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 anuência.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Art. 35. A mensagem de alerta deve ser elaborada com</w:t>
      </w:r>
      <w:r w:rsidR="0006723F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informações concisas, primando pela clareza e objetividade, de modo</w:t>
      </w:r>
      <w:r w:rsidR="0006723F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 evitar o uso de termos técni</w:t>
      </w:r>
      <w:r w:rsidR="0006723F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cos, informações ambíguas ou in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suficientes ao entendimento do consumidor.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Parágrafo único. O texto da mensagem deve abranger, no</w:t>
      </w:r>
      <w:r w:rsidR="0006723F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mínimo, as seguintes informações: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I - denominação de venda</w:t>
      </w:r>
      <w:proofErr w:type="gramStart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, marca</w:t>
      </w:r>
      <w:proofErr w:type="gramEnd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, lote, prazo de validade,</w:t>
      </w:r>
      <w:r w:rsidR="0006723F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número de regularização junto a</w:t>
      </w:r>
      <w:r w:rsidR="0006723F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o órgão competente, quando apli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cável, conteúdo líquido e tipo de embalagem;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II - identificação da empresa interessada;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III - motivo do recolhimento;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IV - riscos ou agravos à saúde dos consumidores;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V - recomendações aos c</w:t>
      </w:r>
      <w:r w:rsidR="0006723F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onsumidores, contemplando os lo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cais disponibilizados para reparação ou troca do produto;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VI - telefone e ou outros meios de contato de atendimento ao</w:t>
      </w:r>
      <w:r w:rsidR="0006723F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consumidor; </w:t>
      </w:r>
      <w:proofErr w:type="gramStart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proofErr w:type="gramEnd"/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VII - imagem do produto.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Art. 36. A mensagem de </w:t>
      </w:r>
      <w:r w:rsidR="0006723F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alerta deve ser veiculada </w:t>
      </w:r>
      <w:proofErr w:type="gramStart"/>
      <w:r w:rsidR="0006723F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às ex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pensas da</w:t>
      </w:r>
      <w:proofErr w:type="gramEnd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empresa interessada e dimensionada de forma a garantir a</w:t>
      </w:r>
      <w:r w:rsidR="0006723F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informação aos consumidores acerca</w:t>
      </w:r>
      <w:r w:rsidR="0006723F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do(s) lote(s) do produto(s) ob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jeto do recolhimento</w:t>
      </w:r>
    </w:p>
    <w:p w:rsidR="00264D7A" w:rsidRPr="009D5EBD" w:rsidRDefault="00264D7A" w:rsidP="0006723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Parágrafo único. A veiculação da mensagem de alerta deve</w:t>
      </w:r>
      <w:r w:rsidR="0006723F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ser realizada também na página eletrônica e nas mídias sociais da</w:t>
      </w:r>
      <w:r w:rsidR="0006723F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empresa interessada, quando houver, em local de destaque e de fácil</w:t>
      </w:r>
      <w:r w:rsidR="0006723F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visualização, até a finalização do r</w:t>
      </w:r>
      <w:r w:rsidR="0006723F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ecolhimento, sem prejuízo da di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vulgação em outras mídias.</w:t>
      </w:r>
    </w:p>
    <w:p w:rsidR="0062189E" w:rsidRDefault="0062189E" w:rsidP="0006723F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62189E" w:rsidRDefault="0062189E" w:rsidP="0006723F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62189E" w:rsidRDefault="0062189E" w:rsidP="0006723F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264D7A" w:rsidRPr="009D5EBD" w:rsidRDefault="00264D7A" w:rsidP="0006723F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>CAPÍTULO V</w:t>
      </w:r>
    </w:p>
    <w:p w:rsidR="00264D7A" w:rsidRPr="009D5EBD" w:rsidRDefault="00264D7A" w:rsidP="0006723F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DAS DISPOSIÇÕES FINAIS</w:t>
      </w:r>
    </w:p>
    <w:p w:rsidR="00264D7A" w:rsidRPr="009D5EBD" w:rsidRDefault="00264D7A" w:rsidP="0006723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Art. 37. Os registros de execução dos </w:t>
      </w:r>
      <w:proofErr w:type="spellStart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POPs</w:t>
      </w:r>
      <w:proofErr w:type="spellEnd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, da comunicação</w:t>
      </w:r>
      <w:r w:rsidR="0006723F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de recolhimento às empresas imediatamente posteriores na cadeia</w:t>
      </w:r>
      <w:r w:rsidR="0006723F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produtiva, da destinação final das </w:t>
      </w:r>
      <w:r w:rsidR="0006723F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unidades recolhidas, da rastrea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bilidade e outros relativos ao processo produtivo e de controle de</w:t>
      </w:r>
      <w:r w:rsidR="0006723F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qualidade devem ser mantidos pelos seguintes períodos: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I - 6 (seis) meses após a data de recebimento ou distribuição,</w:t>
      </w:r>
      <w:r w:rsidR="0006723F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para produtos perecíveis que não dispõem de prazo de validade;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II - 6 (seis) meses após o vencimento do prazo de validade,</w:t>
      </w:r>
      <w:r w:rsidR="0006723F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para produtos que dispõem de prazo de validade na rotulagem;</w:t>
      </w:r>
    </w:p>
    <w:p w:rsidR="0006723F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III - 5 (cinco) anos para os demais casos.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Parágrafo único. Os registr</w:t>
      </w:r>
      <w:r w:rsidR="0006723F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os devem estar disponíveis à au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toridade sanitária, quando requerido.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Art. 38. O atendimento ao disposto nesta Resolução não</w:t>
      </w:r>
      <w:r w:rsidR="0006723F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exime as empresas interessadas de comunicarem </w:t>
      </w:r>
      <w:r w:rsidR="0006723F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imediatamente ou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tras autoridades competentes.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Art. 39. O não cumpri</w:t>
      </w:r>
      <w:r w:rsidR="0006723F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mento às determinações desta Re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solução sujeitará o infrator às penalidades previstas na Lei nº 6.437,</w:t>
      </w:r>
      <w:r w:rsidR="0006723F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de 20 de agosto de 1977, sem prejuízo das sanções civis e penais</w:t>
      </w:r>
      <w:r w:rsidR="0006723F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cabíveis.</w:t>
      </w:r>
    </w:p>
    <w:p w:rsidR="00264D7A" w:rsidRPr="009D5EBD" w:rsidRDefault="00264D7A" w:rsidP="00264D7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Art. 40. Esta Resolução entra em vigor no prazo de 180</w:t>
      </w:r>
      <w:r w:rsidR="0006723F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(cento e oitenta) dias, a partir da data de sua publicação.</w:t>
      </w:r>
    </w:p>
    <w:p w:rsidR="0006723F" w:rsidRPr="009D5EBD" w:rsidRDefault="00264D7A" w:rsidP="0062189E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IVO BUCARESKY</w:t>
      </w:r>
    </w:p>
    <w:p w:rsidR="00264D7A" w:rsidRPr="009D5EBD" w:rsidRDefault="00264D7A" w:rsidP="0006723F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ANEXO I</w:t>
      </w:r>
    </w:p>
    <w:p w:rsidR="00264D7A" w:rsidRPr="009D5EBD" w:rsidRDefault="00264D7A" w:rsidP="0006723F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COMUNICAÇÃO DE RECOLHIMENTO À ANVISA E</w:t>
      </w:r>
      <w:r w:rsidR="0006723F" w:rsidRPr="009D5EB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MENSAGEM DE ALERTA AOS CONSUMIDORES</w:t>
      </w:r>
    </w:p>
    <w:p w:rsidR="008035A3" w:rsidRPr="009D5EBD" w:rsidRDefault="008035A3" w:rsidP="00037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1- Identificação da empresa interessada</w:t>
      </w:r>
    </w:p>
    <w:p w:rsidR="008035A3" w:rsidRPr="009D5EBD" w:rsidRDefault="008035A3" w:rsidP="00037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a) Razão Social:</w:t>
      </w:r>
    </w:p>
    <w:p w:rsidR="008035A3" w:rsidRPr="009D5EBD" w:rsidRDefault="008035A3" w:rsidP="00037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b) CNPJ:</w:t>
      </w:r>
    </w:p>
    <w:p w:rsidR="008035A3" w:rsidRPr="009D5EBD" w:rsidRDefault="008035A3" w:rsidP="00037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c) Nome Fantasia:</w:t>
      </w:r>
    </w:p>
    <w:p w:rsidR="008035A3" w:rsidRPr="009D5EBD" w:rsidRDefault="008035A3" w:rsidP="00037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d) Endereço completo:</w:t>
      </w:r>
    </w:p>
    <w:p w:rsidR="008035A3" w:rsidRPr="009D5EBD" w:rsidRDefault="008035A3" w:rsidP="00037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e) Endereço eletrônico (e-mail)</w:t>
      </w:r>
    </w:p>
    <w:p w:rsidR="008035A3" w:rsidRPr="009D5EBD" w:rsidRDefault="008035A3" w:rsidP="00037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2 - Identificação</w:t>
      </w:r>
      <w:proofErr w:type="gramEnd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produto objeto do recolhimento</w:t>
      </w:r>
    </w:p>
    <w:p w:rsidR="008035A3" w:rsidRPr="009D5EBD" w:rsidRDefault="008035A3" w:rsidP="00037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a) Denominação de venda:</w:t>
      </w:r>
    </w:p>
    <w:p w:rsidR="008035A3" w:rsidRPr="009D5EBD" w:rsidRDefault="008035A3" w:rsidP="00037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b) Marca:</w:t>
      </w:r>
    </w:p>
    <w:p w:rsidR="008035A3" w:rsidRPr="009D5EBD" w:rsidRDefault="008035A3" w:rsidP="00037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c) Número de regularização junto ao órgão competente, quando</w:t>
      </w:r>
      <w:r w:rsidR="00037778"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aplicável:</w:t>
      </w:r>
    </w:p>
    <w:p w:rsidR="008035A3" w:rsidRPr="009D5EBD" w:rsidRDefault="008035A3" w:rsidP="00037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d) Lote:</w:t>
      </w:r>
    </w:p>
    <w:p w:rsidR="008035A3" w:rsidRPr="009D5EBD" w:rsidRDefault="008035A3" w:rsidP="00037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e) Prazo de validade:</w:t>
      </w:r>
    </w:p>
    <w:p w:rsidR="008035A3" w:rsidRPr="009D5EBD" w:rsidRDefault="008035A3" w:rsidP="00037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f) Data de fabricação, se </w:t>
      </w:r>
      <w:proofErr w:type="gramStart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houver</w:t>
      </w:r>
      <w:proofErr w:type="gramEnd"/>
    </w:p>
    <w:p w:rsidR="008035A3" w:rsidRPr="009D5EBD" w:rsidRDefault="008035A3" w:rsidP="00037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g) Conteúdo líquido:</w:t>
      </w:r>
    </w:p>
    <w:p w:rsidR="008035A3" w:rsidRPr="009D5EBD" w:rsidRDefault="008035A3" w:rsidP="00037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h) Forma de apresentação:</w:t>
      </w:r>
    </w:p>
    <w:p w:rsidR="008035A3" w:rsidRPr="009D5EBD" w:rsidRDefault="008035A3" w:rsidP="00037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i) Tipo de embalagem:</w:t>
      </w:r>
    </w:p>
    <w:p w:rsidR="008035A3" w:rsidRPr="009D5EBD" w:rsidRDefault="008035A3" w:rsidP="00037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3- Motivo</w:t>
      </w:r>
      <w:proofErr w:type="gramEnd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Recolhimento</w:t>
      </w:r>
    </w:p>
    <w:p w:rsidR="008035A3" w:rsidRPr="009D5EBD" w:rsidRDefault="008035A3" w:rsidP="00037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4- Mensagem</w:t>
      </w:r>
      <w:proofErr w:type="gramEnd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alerta aos consumidores</w:t>
      </w:r>
    </w:p>
    <w:p w:rsidR="008035A3" w:rsidRPr="009D5EBD" w:rsidRDefault="008035A3" w:rsidP="00037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a) Texto da mensagem de alerta.</w:t>
      </w:r>
    </w:p>
    <w:p w:rsidR="00CF5EA7" w:rsidRPr="009D5EBD" w:rsidRDefault="00CF5EA7" w:rsidP="00CF5EA7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ANEXO II</w:t>
      </w:r>
    </w:p>
    <w:p w:rsidR="00CF5EA7" w:rsidRPr="009D5EBD" w:rsidRDefault="00CF5EA7" w:rsidP="00CF5EA7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RELATÓRIO INICIAL DO RECOLHIMENTO</w:t>
      </w:r>
    </w:p>
    <w:p w:rsidR="00CF5EA7" w:rsidRPr="009D5EBD" w:rsidRDefault="00CF5EA7" w:rsidP="00CF5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1 - Data: / /</w:t>
      </w:r>
    </w:p>
    <w:p w:rsidR="00CF5EA7" w:rsidRPr="009D5EBD" w:rsidRDefault="00CF5EA7" w:rsidP="00CF5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2 - Identificação</w:t>
      </w:r>
      <w:proofErr w:type="gramEnd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empresa interessada</w:t>
      </w:r>
    </w:p>
    <w:p w:rsidR="00CF5EA7" w:rsidRPr="009D5EBD" w:rsidRDefault="00CF5EA7" w:rsidP="00CF5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a) Razão Social:</w:t>
      </w:r>
    </w:p>
    <w:p w:rsidR="00CF5EA7" w:rsidRPr="009D5EBD" w:rsidRDefault="00CF5EA7" w:rsidP="00CF5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b) CNPJ:</w:t>
      </w:r>
    </w:p>
    <w:p w:rsidR="00CF5EA7" w:rsidRPr="009D5EBD" w:rsidRDefault="00CF5EA7" w:rsidP="00CF5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c) Nome Fantasia:</w:t>
      </w:r>
    </w:p>
    <w:p w:rsidR="00CF5EA7" w:rsidRPr="009D5EBD" w:rsidRDefault="00CF5EA7" w:rsidP="00CF5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d) Endereço completo:</w:t>
      </w:r>
    </w:p>
    <w:p w:rsidR="00CF5EA7" w:rsidRPr="009D5EBD" w:rsidRDefault="00CF5EA7" w:rsidP="00CF5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e) Telefone/Fax:</w:t>
      </w:r>
    </w:p>
    <w:p w:rsidR="00CF5EA7" w:rsidRPr="009D5EBD" w:rsidRDefault="00CF5EA7" w:rsidP="00CF5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f) Sítio eletrônico da empresa</w:t>
      </w:r>
      <w:proofErr w:type="gramStart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, se houver</w:t>
      </w:r>
      <w:proofErr w:type="gramEnd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F5EA7" w:rsidRPr="009D5EBD" w:rsidRDefault="00CF5EA7" w:rsidP="00CF5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g) Endereço eletrônico (e-mail):</w:t>
      </w:r>
    </w:p>
    <w:p w:rsidR="00CF5EA7" w:rsidRPr="009D5EBD" w:rsidRDefault="00CF5EA7" w:rsidP="00CF5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3 - No caso de empresa importadora, informar:</w:t>
      </w:r>
    </w:p>
    <w:p w:rsidR="00CF5EA7" w:rsidRPr="009D5EBD" w:rsidRDefault="00CF5EA7" w:rsidP="00CF5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a) Razão Social do fabricante:</w:t>
      </w:r>
    </w:p>
    <w:p w:rsidR="00CF5EA7" w:rsidRPr="009D5EBD" w:rsidRDefault="00CF5EA7" w:rsidP="00CF5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b) Nome fantasia</w:t>
      </w:r>
      <w:proofErr w:type="gramStart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, se houver</w:t>
      </w:r>
      <w:proofErr w:type="gramEnd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F5EA7" w:rsidRPr="009D5EBD" w:rsidRDefault="00CF5EA7" w:rsidP="00CF5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c) Endereço:</w:t>
      </w:r>
    </w:p>
    <w:p w:rsidR="00CF5EA7" w:rsidRPr="009D5EBD" w:rsidRDefault="00CF5EA7" w:rsidP="00CF5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d) Cidade e País de origem:</w:t>
      </w:r>
    </w:p>
    <w:p w:rsidR="00CF5EA7" w:rsidRPr="009D5EBD" w:rsidRDefault="00CF5EA7" w:rsidP="00CF5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4 - Identificação</w:t>
      </w:r>
      <w:proofErr w:type="gramEnd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produto objeto do recolhimento</w:t>
      </w:r>
    </w:p>
    <w:p w:rsidR="00CF5EA7" w:rsidRPr="009D5EBD" w:rsidRDefault="00CF5EA7" w:rsidP="00CF5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a) Denominação de venda:</w:t>
      </w:r>
    </w:p>
    <w:p w:rsidR="00CF5EA7" w:rsidRPr="009D5EBD" w:rsidRDefault="00CF5EA7" w:rsidP="00CF5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b) Marca</w:t>
      </w:r>
    </w:p>
    <w:p w:rsidR="00CF5EA7" w:rsidRPr="009D5EBD" w:rsidRDefault="00CF5EA7" w:rsidP="00CF5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c) Número de regularização junto ao órgão competente, quando aplicável:</w:t>
      </w:r>
    </w:p>
    <w:p w:rsidR="00CF5EA7" w:rsidRPr="009D5EBD" w:rsidRDefault="00CF5EA7" w:rsidP="00CF5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d) Lote:</w:t>
      </w:r>
    </w:p>
    <w:p w:rsidR="00CF5EA7" w:rsidRPr="009D5EBD" w:rsidRDefault="00CF5EA7" w:rsidP="00CF5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e) Data de fabricação, se houver:</w:t>
      </w:r>
    </w:p>
    <w:p w:rsidR="00CF5EA7" w:rsidRPr="009D5EBD" w:rsidRDefault="00CF5EA7" w:rsidP="00CF5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f) Prazo de validade:</w:t>
      </w:r>
    </w:p>
    <w:p w:rsidR="00CF5EA7" w:rsidRPr="009D5EBD" w:rsidRDefault="00CF5EA7" w:rsidP="00CF5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g) Conteúdo líquido:</w:t>
      </w:r>
    </w:p>
    <w:p w:rsidR="00CF5EA7" w:rsidRPr="009D5EBD" w:rsidRDefault="00CF5EA7" w:rsidP="00CF5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h) Forma de apresentação:</w:t>
      </w:r>
    </w:p>
    <w:p w:rsidR="00CF5EA7" w:rsidRPr="009D5EBD" w:rsidRDefault="00CF5EA7" w:rsidP="00CF5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i) Tipo de embalagem:</w:t>
      </w:r>
    </w:p>
    <w:p w:rsidR="00CF5EA7" w:rsidRPr="009D5EBD" w:rsidRDefault="00CF5EA7" w:rsidP="00CF5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j) Imagem do rótulo contendo o painel principal e demais painéis:</w:t>
      </w:r>
    </w:p>
    <w:p w:rsidR="00CF5EA7" w:rsidRPr="009D5EBD" w:rsidRDefault="00CF5EA7" w:rsidP="00CF5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5 - Distribuição</w:t>
      </w:r>
      <w:proofErr w:type="gramEnd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produto objeto do recolhimento</w:t>
      </w:r>
    </w:p>
    <w:p w:rsidR="00CF5EA7" w:rsidRPr="009D5EBD" w:rsidRDefault="00CF5EA7" w:rsidP="00CF5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a) Quantidade de unidades fabricadas ou importadas</w:t>
      </w:r>
    </w:p>
    <w:p w:rsidR="00CF5EA7" w:rsidRPr="009D5EBD" w:rsidRDefault="00CF5EA7" w:rsidP="00CF5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b) Quantidade de unidades distribuídas às empresas imediatamente posteriores na cadeia produtiva, discriminada por unidade federada e por município.</w:t>
      </w:r>
    </w:p>
    <w:p w:rsidR="00CF5EA7" w:rsidRPr="009D5EBD" w:rsidRDefault="00CF5EA7" w:rsidP="00CF5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c) Quantidade de unidades exportada e </w:t>
      </w:r>
      <w:proofErr w:type="gramStart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país(</w:t>
      </w:r>
      <w:proofErr w:type="gramEnd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es) de destino, quando aplicável</w:t>
      </w:r>
    </w:p>
    <w:p w:rsidR="00CF5EA7" w:rsidRPr="009D5EBD" w:rsidRDefault="00CF5EA7" w:rsidP="00CF5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d) Quantidade de unidades distribuída a programas sociais, escolas, creches, estabelecimentos de saúde e doações, quando </w:t>
      </w:r>
      <w:proofErr w:type="gramStart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aplicável</w:t>
      </w:r>
      <w:proofErr w:type="gramEnd"/>
    </w:p>
    <w:p w:rsidR="00CF5EA7" w:rsidRPr="009D5EBD" w:rsidRDefault="00CF5EA7" w:rsidP="00CF5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e) Identificação das empresas imediatamente posteriores na cadeia produtiva que receberam o produto (razão social, CNPJ e endereço</w:t>
      </w:r>
      <w:proofErr w:type="gramStart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</w:p>
    <w:p w:rsidR="00CF5EA7" w:rsidRPr="009D5EBD" w:rsidRDefault="00CF5EA7" w:rsidP="00CF5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f) Comprovante de comunicação do recolhimento às empresas imediatamente posteriores na cadeia produtiva</w:t>
      </w:r>
    </w:p>
    <w:p w:rsidR="00CF5EA7" w:rsidRPr="009D5EBD" w:rsidRDefault="00CF5EA7" w:rsidP="00CF5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6 - Motivo</w:t>
      </w:r>
      <w:proofErr w:type="gramEnd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recolhimento</w:t>
      </w:r>
    </w:p>
    <w:p w:rsidR="00CF5EA7" w:rsidRPr="009D5EBD" w:rsidRDefault="00CF5EA7" w:rsidP="00CF5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a) Descrição detalhada da alteração detectada e da falha de processo, incluindo data e forma de detecção, acompanhada de documentos e laudos que esclareçam os fatos.</w:t>
      </w:r>
    </w:p>
    <w:p w:rsidR="00AB3946" w:rsidRPr="009D5EBD" w:rsidRDefault="00AB3946" w:rsidP="00AB3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b) Descrição detalhada dos critérios utilizados para definição </w:t>
      </w:r>
      <w:proofErr w:type="gramStart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do(</w:t>
      </w:r>
      <w:proofErr w:type="gramEnd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s) lote(s) objeto do recolhimento</w:t>
      </w:r>
    </w:p>
    <w:p w:rsidR="00AB3946" w:rsidRPr="009D5EBD" w:rsidRDefault="00AB3946" w:rsidP="00AB3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c) Descrição dos riscos decorrentes do consumo do produto e suas implicações</w:t>
      </w:r>
    </w:p>
    <w:p w:rsidR="00AB3946" w:rsidRPr="009D5EBD" w:rsidRDefault="00AB3946" w:rsidP="00AB3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d) Informar se houve reclamação de consumidores pelo Serviço de Atendimento ao Consumidor (SAC) da empresa ou outro meio de contato, descrevendo a data, quantidade e conteúdo das </w:t>
      </w:r>
      <w:proofErr w:type="gramStart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reclamações</w:t>
      </w:r>
      <w:proofErr w:type="gramEnd"/>
    </w:p>
    <w:p w:rsidR="00AB3946" w:rsidRPr="009D5EBD" w:rsidRDefault="00AB3946" w:rsidP="00AB3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7- Mensagem</w:t>
      </w:r>
      <w:proofErr w:type="gramEnd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alerta aos consumidores</w:t>
      </w:r>
    </w:p>
    <w:p w:rsidR="00AB3946" w:rsidRPr="009D5EBD" w:rsidRDefault="00AB3946" w:rsidP="00AB3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a) Data de início e fim da veiculação publicitária</w:t>
      </w:r>
    </w:p>
    <w:p w:rsidR="00AB3946" w:rsidRPr="009D5EBD" w:rsidRDefault="00AB3946" w:rsidP="00AB3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b) Meios de comunicação a serem utilizados, dias e horários da </w:t>
      </w:r>
      <w:proofErr w:type="gramStart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veiculação</w:t>
      </w:r>
      <w:proofErr w:type="gramEnd"/>
    </w:p>
    <w:p w:rsidR="009D5EBD" w:rsidRDefault="00AB3946" w:rsidP="00621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8 - Outras observações (opcional)</w:t>
      </w:r>
    </w:p>
    <w:p w:rsidR="00DB28F8" w:rsidRPr="009D5EBD" w:rsidRDefault="00DB28F8" w:rsidP="00DB28F8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ANEXO III</w:t>
      </w:r>
    </w:p>
    <w:p w:rsidR="00DB28F8" w:rsidRPr="009D5EBD" w:rsidRDefault="00DB28F8" w:rsidP="00DB28F8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RELATÓRIO PERIÓDICO DO RECOLHIMENTO</w:t>
      </w:r>
    </w:p>
    <w:p w:rsidR="00DB28F8" w:rsidRPr="009D5EBD" w:rsidRDefault="00DB28F8" w:rsidP="00DB2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1 - Acompanhamento do recolhimento</w:t>
      </w:r>
    </w:p>
    <w:p w:rsidR="00DB28F8" w:rsidRPr="009D5EBD" w:rsidRDefault="00DB28F8" w:rsidP="00DB2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a) Quantidade de unidades recolhidas do mercado de consumo, discriminada por unidade federada, município e país estrangeiro.</w:t>
      </w:r>
    </w:p>
    <w:p w:rsidR="00DB28F8" w:rsidRPr="009D5EBD" w:rsidRDefault="00DB28F8" w:rsidP="00DB2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b) Percentual de unidades recolhidas em relação ao total introduzido no mercado, discriminados por unidade federada, município e país estrangeiro.</w:t>
      </w:r>
    </w:p>
    <w:p w:rsidR="00DB28F8" w:rsidRPr="009D5EBD" w:rsidRDefault="00DB28F8" w:rsidP="00DB2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c) Dados atualizados sobre as reclamações de consumidores junto ao Serviço de Atendimento ao Consumidor (SAC) da empresa ou outro meio de contato, com as respectivas datas, quantidades e conteúdos das queixas.</w:t>
      </w:r>
    </w:p>
    <w:p w:rsidR="00DB28F8" w:rsidRPr="009D5EBD" w:rsidRDefault="00DB28F8" w:rsidP="00DB2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d) Descrição detalhada das medidas corretivas adotadas</w:t>
      </w:r>
    </w:p>
    <w:p w:rsidR="00DB28F8" w:rsidRPr="009D5EBD" w:rsidRDefault="00DB28F8" w:rsidP="00DB2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e) Local de armazenamento provisório dos produtos recolhidos</w:t>
      </w:r>
    </w:p>
    <w:p w:rsidR="00DB28F8" w:rsidRPr="009D5EBD" w:rsidRDefault="00DB28F8" w:rsidP="00DB2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f) Destinação pretendida dos produtos recolhidos</w:t>
      </w:r>
    </w:p>
    <w:p w:rsidR="00DB28F8" w:rsidRPr="009D5EBD" w:rsidRDefault="00DB28F8" w:rsidP="00DB2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g) Qualquer intercorrência ou dificuldade que comprometa o recolhimento</w:t>
      </w:r>
    </w:p>
    <w:p w:rsidR="00DB28F8" w:rsidRPr="009D5EBD" w:rsidRDefault="00DB28F8" w:rsidP="00DB2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2 - Comunicação</w:t>
      </w:r>
      <w:proofErr w:type="gramEnd"/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recolhimento</w:t>
      </w:r>
    </w:p>
    <w:p w:rsidR="00DB28F8" w:rsidRPr="009D5EBD" w:rsidRDefault="00DB28F8" w:rsidP="00DB2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a) Comprovantes de veiculação da mensagem de alerta.</w:t>
      </w:r>
    </w:p>
    <w:p w:rsidR="00DB28F8" w:rsidRPr="009D5EBD" w:rsidRDefault="00DB28F8" w:rsidP="00621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3 - Outras observações (opcional):</w:t>
      </w:r>
      <w:bookmarkStart w:id="0" w:name="_GoBack"/>
      <w:bookmarkEnd w:id="0"/>
    </w:p>
    <w:p w:rsidR="00DB28F8" w:rsidRPr="009D5EBD" w:rsidRDefault="00DB28F8" w:rsidP="00DB28F8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ANEXO IV</w:t>
      </w:r>
    </w:p>
    <w:p w:rsidR="00DB28F8" w:rsidRPr="009D5EBD" w:rsidRDefault="00DB28F8" w:rsidP="00DB28F8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RELATÓRIO CONCLUSIVO DE RECOLHIMENTO</w:t>
      </w:r>
    </w:p>
    <w:p w:rsidR="00DB28F8" w:rsidRPr="009D5EBD" w:rsidRDefault="00DB28F8" w:rsidP="00DB2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1 - Resultado do recolhimento</w:t>
      </w:r>
    </w:p>
    <w:p w:rsidR="00DB28F8" w:rsidRPr="009D5EBD" w:rsidRDefault="00DB28F8" w:rsidP="00DB2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a) Quantidade total de unidades recolhidas do mercado de consumo, discriminada por unidade federada, município e país estrangeiro:</w:t>
      </w:r>
    </w:p>
    <w:p w:rsidR="00DB28F8" w:rsidRPr="009D5EBD" w:rsidRDefault="00DB28F8" w:rsidP="00DB2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b) Percentual de unidades recolhidas em relação ao total introduzido no mercado, discriminado por unidade federada, município e país estrangeiro:</w:t>
      </w:r>
    </w:p>
    <w:p w:rsidR="00DB28F8" w:rsidRPr="009D5EBD" w:rsidRDefault="00DB28F8" w:rsidP="00DB2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c) Dados atualizados sobre as reclamações de consumidores junto ao Serviço de Atendimento ao Consumidor (SAC) da empresa ou outro meio de contato, com as respectivas datas e conteúdos das queixas:</w:t>
      </w:r>
    </w:p>
    <w:p w:rsidR="00DB28F8" w:rsidRPr="009D5EBD" w:rsidRDefault="00DB28F8" w:rsidP="00DB2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d) Comprovante da destinação final dos produtos recolhidos:</w:t>
      </w:r>
    </w:p>
    <w:p w:rsidR="00DB28F8" w:rsidRPr="009D5EBD" w:rsidRDefault="00DB28F8" w:rsidP="00DB2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e) Qualquer intercorrência ou dificuldade que tenha comprometido o recolhimento:</w:t>
      </w:r>
    </w:p>
    <w:p w:rsidR="00DB28F8" w:rsidRPr="009D5EBD" w:rsidRDefault="00DB28F8" w:rsidP="00DB2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BD">
        <w:rPr>
          <w:rFonts w:ascii="Times New Roman" w:eastAsia="Times New Roman" w:hAnsi="Times New Roman" w:cs="Times New Roman"/>
          <w:sz w:val="24"/>
          <w:szCs w:val="24"/>
          <w:lang w:eastAsia="pt-BR"/>
        </w:rPr>
        <w:t>2 - Outras observações (opcional):</w:t>
      </w:r>
    </w:p>
    <w:p w:rsidR="00CF5EA7" w:rsidRPr="009D5EBD" w:rsidRDefault="00CF5EA7" w:rsidP="00CF5EA7">
      <w:pPr>
        <w:spacing w:before="300" w:after="300" w:line="240" w:lineRule="auto"/>
        <w:ind w:firstLine="57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8337D" w:rsidRPr="009D5EBD" w:rsidRDefault="0068337D" w:rsidP="008035A3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68337D" w:rsidRPr="009D5EBD" w:rsidSect="00CA469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EBD" w:rsidRDefault="009D5EBD" w:rsidP="00EE1A2A">
      <w:pPr>
        <w:spacing w:after="0" w:line="240" w:lineRule="auto"/>
      </w:pPr>
      <w:r>
        <w:separator/>
      </w:r>
    </w:p>
  </w:endnote>
  <w:endnote w:type="continuationSeparator" w:id="0">
    <w:p w:rsidR="009D5EBD" w:rsidRDefault="009D5EBD" w:rsidP="00EE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89E" w:rsidRPr="00B517AC" w:rsidRDefault="0062189E" w:rsidP="0062189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62189E" w:rsidRDefault="0062189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EBD" w:rsidRDefault="009D5EBD" w:rsidP="00EE1A2A">
      <w:pPr>
        <w:spacing w:after="0" w:line="240" w:lineRule="auto"/>
      </w:pPr>
      <w:r>
        <w:separator/>
      </w:r>
    </w:p>
  </w:footnote>
  <w:footnote w:type="continuationSeparator" w:id="0">
    <w:p w:rsidR="009D5EBD" w:rsidRDefault="009D5EBD" w:rsidP="00EE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89E" w:rsidRPr="00B517AC" w:rsidRDefault="0062189E" w:rsidP="0062189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41417486" wp14:editId="072020C2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2189E" w:rsidRPr="00B517AC" w:rsidRDefault="0062189E" w:rsidP="0062189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62189E" w:rsidRPr="00B517AC" w:rsidRDefault="0062189E" w:rsidP="0062189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62189E" w:rsidRDefault="0062189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623441"/>
    <w:multiLevelType w:val="hybridMultilevel"/>
    <w:tmpl w:val="A7969B60"/>
    <w:lvl w:ilvl="0" w:tplc="C46635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219A"/>
    <w:rsid w:val="000067D3"/>
    <w:rsid w:val="00010C25"/>
    <w:rsid w:val="00037778"/>
    <w:rsid w:val="000556C3"/>
    <w:rsid w:val="0006723F"/>
    <w:rsid w:val="000C735B"/>
    <w:rsid w:val="000E7649"/>
    <w:rsid w:val="000F7056"/>
    <w:rsid w:val="001053CA"/>
    <w:rsid w:val="0014693B"/>
    <w:rsid w:val="00146A2E"/>
    <w:rsid w:val="0014797C"/>
    <w:rsid w:val="001517AA"/>
    <w:rsid w:val="00154E43"/>
    <w:rsid w:val="00160F16"/>
    <w:rsid w:val="00170120"/>
    <w:rsid w:val="001965A8"/>
    <w:rsid w:val="001A722A"/>
    <w:rsid w:val="001D2DC0"/>
    <w:rsid w:val="001E708B"/>
    <w:rsid w:val="001F1CEA"/>
    <w:rsid w:val="00227B35"/>
    <w:rsid w:val="00236D0D"/>
    <w:rsid w:val="002402E7"/>
    <w:rsid w:val="002404C6"/>
    <w:rsid w:val="00264D7A"/>
    <w:rsid w:val="00272D85"/>
    <w:rsid w:val="00283420"/>
    <w:rsid w:val="002A06D1"/>
    <w:rsid w:val="002B675F"/>
    <w:rsid w:val="002C28F9"/>
    <w:rsid w:val="002E231B"/>
    <w:rsid w:val="00310077"/>
    <w:rsid w:val="003221C8"/>
    <w:rsid w:val="00330D55"/>
    <w:rsid w:val="00331F4C"/>
    <w:rsid w:val="00344589"/>
    <w:rsid w:val="0035148C"/>
    <w:rsid w:val="00374290"/>
    <w:rsid w:val="00375732"/>
    <w:rsid w:val="003C2105"/>
    <w:rsid w:val="003F183E"/>
    <w:rsid w:val="00483E5F"/>
    <w:rsid w:val="004B4DF8"/>
    <w:rsid w:val="004D67E4"/>
    <w:rsid w:val="004F1FD4"/>
    <w:rsid w:val="0051295A"/>
    <w:rsid w:val="00550842"/>
    <w:rsid w:val="00597BE1"/>
    <w:rsid w:val="005A2B8B"/>
    <w:rsid w:val="005B588C"/>
    <w:rsid w:val="005B790A"/>
    <w:rsid w:val="005C0A85"/>
    <w:rsid w:val="005E612F"/>
    <w:rsid w:val="0062189E"/>
    <w:rsid w:val="00645414"/>
    <w:rsid w:val="0068337D"/>
    <w:rsid w:val="00695991"/>
    <w:rsid w:val="006A1F1E"/>
    <w:rsid w:val="006A381D"/>
    <w:rsid w:val="006B67C2"/>
    <w:rsid w:val="006E2935"/>
    <w:rsid w:val="006F0D04"/>
    <w:rsid w:val="007002DD"/>
    <w:rsid w:val="00715673"/>
    <w:rsid w:val="007321C4"/>
    <w:rsid w:val="007441BF"/>
    <w:rsid w:val="00751BAA"/>
    <w:rsid w:val="00753528"/>
    <w:rsid w:val="007560AB"/>
    <w:rsid w:val="0077549B"/>
    <w:rsid w:val="00786686"/>
    <w:rsid w:val="007B388F"/>
    <w:rsid w:val="008035A3"/>
    <w:rsid w:val="00816003"/>
    <w:rsid w:val="00890EEA"/>
    <w:rsid w:val="008A01E1"/>
    <w:rsid w:val="008A55ED"/>
    <w:rsid w:val="008B014B"/>
    <w:rsid w:val="008B4135"/>
    <w:rsid w:val="008D35C6"/>
    <w:rsid w:val="008D732D"/>
    <w:rsid w:val="008E2663"/>
    <w:rsid w:val="009176A4"/>
    <w:rsid w:val="009309DA"/>
    <w:rsid w:val="00972F4F"/>
    <w:rsid w:val="009A3281"/>
    <w:rsid w:val="009A4E52"/>
    <w:rsid w:val="009A60F1"/>
    <w:rsid w:val="009D219A"/>
    <w:rsid w:val="009D5EBD"/>
    <w:rsid w:val="009E08F2"/>
    <w:rsid w:val="009E5161"/>
    <w:rsid w:val="00A01B4B"/>
    <w:rsid w:val="00A069B9"/>
    <w:rsid w:val="00A06A2E"/>
    <w:rsid w:val="00A63529"/>
    <w:rsid w:val="00A76906"/>
    <w:rsid w:val="00A77C71"/>
    <w:rsid w:val="00A905D7"/>
    <w:rsid w:val="00AB3946"/>
    <w:rsid w:val="00AB6580"/>
    <w:rsid w:val="00AC1514"/>
    <w:rsid w:val="00AD3EAA"/>
    <w:rsid w:val="00AD526D"/>
    <w:rsid w:val="00AE4943"/>
    <w:rsid w:val="00B30817"/>
    <w:rsid w:val="00B43D6C"/>
    <w:rsid w:val="00B72053"/>
    <w:rsid w:val="00B85EF0"/>
    <w:rsid w:val="00B8606A"/>
    <w:rsid w:val="00B8669C"/>
    <w:rsid w:val="00BE5EB4"/>
    <w:rsid w:val="00BE69A3"/>
    <w:rsid w:val="00BF0788"/>
    <w:rsid w:val="00BF3583"/>
    <w:rsid w:val="00C219DC"/>
    <w:rsid w:val="00C65E5A"/>
    <w:rsid w:val="00C779E8"/>
    <w:rsid w:val="00C96B8D"/>
    <w:rsid w:val="00CA469D"/>
    <w:rsid w:val="00CB73FB"/>
    <w:rsid w:val="00CD0EA9"/>
    <w:rsid w:val="00CD507F"/>
    <w:rsid w:val="00CE2D21"/>
    <w:rsid w:val="00CE4A49"/>
    <w:rsid w:val="00CF5EA7"/>
    <w:rsid w:val="00CF7228"/>
    <w:rsid w:val="00D2584C"/>
    <w:rsid w:val="00D32993"/>
    <w:rsid w:val="00D53490"/>
    <w:rsid w:val="00D60F33"/>
    <w:rsid w:val="00D621E1"/>
    <w:rsid w:val="00D75417"/>
    <w:rsid w:val="00D84E1C"/>
    <w:rsid w:val="00D87880"/>
    <w:rsid w:val="00D90FA9"/>
    <w:rsid w:val="00D91BC3"/>
    <w:rsid w:val="00D93FBB"/>
    <w:rsid w:val="00D9502E"/>
    <w:rsid w:val="00DB28F8"/>
    <w:rsid w:val="00DB2BA2"/>
    <w:rsid w:val="00E05EC2"/>
    <w:rsid w:val="00E316C9"/>
    <w:rsid w:val="00E32F9E"/>
    <w:rsid w:val="00E755F6"/>
    <w:rsid w:val="00E77DC8"/>
    <w:rsid w:val="00E86B4C"/>
    <w:rsid w:val="00E90379"/>
    <w:rsid w:val="00ED497C"/>
    <w:rsid w:val="00EE1A2A"/>
    <w:rsid w:val="00F10379"/>
    <w:rsid w:val="00F761CC"/>
    <w:rsid w:val="00F9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  <w:style w:type="character" w:styleId="Hyperlink">
    <w:name w:val="Hyperlink"/>
    <w:basedOn w:val="Fontepargpadro"/>
    <w:uiPriority w:val="99"/>
    <w:unhideWhenUsed/>
    <w:rsid w:val="00E316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  <w:style w:type="character" w:styleId="Hyperlink">
    <w:name w:val="Hyperlink"/>
    <w:basedOn w:val="Fontepargpadro"/>
    <w:uiPriority w:val="99"/>
    <w:unhideWhenUsed/>
    <w:rsid w:val="00E316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1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9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3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8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1F6955-4469-43EB-A4EC-558C02E4D7E3}"/>
</file>

<file path=customXml/itemProps2.xml><?xml version="1.0" encoding="utf-8"?>
<ds:datastoreItem xmlns:ds="http://schemas.openxmlformats.org/officeDocument/2006/customXml" ds:itemID="{BADE0584-5FDB-431B-9A67-468CCAEBA068}"/>
</file>

<file path=customXml/itemProps3.xml><?xml version="1.0" encoding="utf-8"?>
<ds:datastoreItem xmlns:ds="http://schemas.openxmlformats.org/officeDocument/2006/customXml" ds:itemID="{7F9403EC-D41D-484C-A8DB-185EAB3E211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3335</Words>
  <Characters>18009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21302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4</cp:revision>
  <cp:lastPrinted>2016-08-18T18:40:00Z</cp:lastPrinted>
  <dcterms:created xsi:type="dcterms:W3CDTF">2015-12-30T19:57:00Z</dcterms:created>
  <dcterms:modified xsi:type="dcterms:W3CDTF">2016-08-18T18:40:00Z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