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EA" w:rsidRDefault="007B71EA">
      <w:pPr>
        <w:ind w:firstLine="567"/>
        <w:rPr>
          <w:b/>
          <w:bCs/>
          <w:sz w:val="16"/>
          <w:szCs w:val="16"/>
        </w:rPr>
      </w:pPr>
      <w:bookmarkStart w:id="0" w:name="_GoBack"/>
      <w:bookmarkEnd w:id="0"/>
      <w:r>
        <w:rPr>
          <w:b/>
          <w:bCs/>
          <w:sz w:val="16"/>
          <w:szCs w:val="16"/>
        </w:rPr>
        <w:t>Resolução de Diretoria Colegiada - RDC nº 267, de 25 de setembro de 2003.</w:t>
      </w:r>
    </w:p>
    <w:p w:rsidR="007B71EA" w:rsidRDefault="007B71EA">
      <w:pPr>
        <w:ind w:firstLine="567"/>
        <w:rPr>
          <w:sz w:val="16"/>
          <w:szCs w:val="16"/>
        </w:rPr>
      </w:pPr>
    </w:p>
    <w:p w:rsidR="007B71EA" w:rsidRDefault="007B71EA">
      <w:pPr>
        <w:ind w:firstLine="567"/>
        <w:rPr>
          <w:sz w:val="16"/>
          <w:szCs w:val="16"/>
        </w:rPr>
      </w:pPr>
    </w:p>
    <w:p w:rsidR="007B71EA" w:rsidRDefault="007B71EA">
      <w:pPr>
        <w:ind w:left="4956"/>
        <w:jc w:val="both"/>
        <w:rPr>
          <w:sz w:val="16"/>
          <w:szCs w:val="16"/>
        </w:rPr>
      </w:pPr>
      <w:r>
        <w:rPr>
          <w:sz w:val="16"/>
          <w:szCs w:val="16"/>
        </w:rPr>
        <w:t>Dispõe sobre o Regulamento Técnico de Boas Práticas de Fabricação para Estabelecimentos Industrializadores de Gelados Comestíveis e a Lista de Verificação das Boas Práticas de Fabricação para Estabelecimentos Industrializadores de Gelados Comestíveis.</w:t>
      </w:r>
    </w:p>
    <w:p w:rsidR="007B71EA" w:rsidRDefault="007B71EA">
      <w:pPr>
        <w:pStyle w:val="Textodecomentrio"/>
        <w:ind w:firstLine="567"/>
        <w:rPr>
          <w:sz w:val="16"/>
          <w:szCs w:val="16"/>
        </w:rPr>
      </w:pPr>
    </w:p>
    <w:p w:rsidR="007B71EA" w:rsidRDefault="007B71EA">
      <w:pPr>
        <w:ind w:firstLine="567"/>
        <w:jc w:val="both"/>
        <w:rPr>
          <w:sz w:val="16"/>
          <w:szCs w:val="16"/>
        </w:rPr>
      </w:pPr>
      <w:r>
        <w:rPr>
          <w:b/>
          <w:bCs/>
          <w:sz w:val="16"/>
          <w:szCs w:val="16"/>
        </w:rPr>
        <w:t>A Diretoria Colegiada da Agência Nacional de Vigilância Sanitária</w:t>
      </w:r>
      <w:r>
        <w:rPr>
          <w:sz w:val="16"/>
          <w:szCs w:val="16"/>
        </w:rPr>
        <w:t xml:space="preserve">, no uso da atribuição que lhe confere o art. 11, inciso IV, do Regulamento da Anvisa, aprovado pelo Decreto nº 3.029, de 16 de abril de 1999, c/c o art. 111, inciso I, alínea "b", § 1º do Regimento Interno aprovado pela Portaria nº 593, de 25 de agosto de 2000, republicada no DOU em 22 de dezembro de 2000, em reunião realizada em 19 de setembro de 2003, </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considerando a necessidade de constante aperfeiçoamento das ações de controle sanitário na área de alimentos visando a proteção à saúde da população;</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considerando que os gelados comestíveis podem ser veiculadores de doenças de origem alimentar;</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considerando a necessidade de  complementar o Regulamento Técnico sobre as Condições Higiênico-Sanitárias e de Boas Práticas de Fabricação para Estabelecimentos Produtores/Industrializadores de Alimentos, bem como o Regulamento Técnico de Procedimentos Operacionais Padronizados aplicados aos Estabelecimentos Produtores/Industrializadores de Alimentos;</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considerando a necessidade de desenvolvimento de  instrumento específico de verificação das Boas Práticas de Fabricação aplicável aos estabelecimentos industrializadores de gelados comestíveis,</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adota a seguinte Resolução de Diretoria Colegiada e eu, Diretor-Presidente, determino a sua publicação:</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1º Aprovar o Regulamento Técnico de Boas Práticas de Fabricação para Estabelecimentos Industrializadores de Gelados Comestíveis.</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2º As empresas têm o prazo de 180 (cento e oitenta) dias, a contar da data da publicação desta Resolução para cumprirem as disposições constantes dos Anexos I e II.</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3º A avaliação do cumprimento do Regulamento Técnico constante do Anexo I, dar-se-á por intermédio da Lista de Verificação das Boas Práticas de Fabricação para Estabelecimentos Industrializadores de Gelados Comestíveis, constante do Anexo II.</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Parágrafo único - A Lista de Verificação das Boas Práticas de Fabricação para Estabelecimentos Industrializadores de Gelados Comestíveis, incorpora os itens da Lista de Verificação das Boas Práticas de Fabricação para Estabelecimentos Produtores/Industrializadores de Alimentos, aprovada em regulamento técnico específico.</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4º A inobservância ou desobediência ao disposto na presente Resolução configura infração de natureza sanitária, na forma da Lei n° 6.437, de 20 de agosto de 1977, sujeitando o infrator às penalidades previstas nesse diploma legal.</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5º Fica revogado o item 7.1 referente às Considerações Gerais da Portaria SVS/MS nº 379, de 26 de abril de 1999, publicada no Diário Oficial da União em 29 de abril de 1999.</w:t>
      </w:r>
    </w:p>
    <w:p w:rsidR="007B71EA" w:rsidRDefault="007B71EA">
      <w:pPr>
        <w:ind w:firstLine="567"/>
        <w:jc w:val="both"/>
        <w:rPr>
          <w:sz w:val="16"/>
          <w:szCs w:val="16"/>
        </w:rPr>
      </w:pPr>
    </w:p>
    <w:p w:rsidR="007B71EA" w:rsidRDefault="007B71EA">
      <w:pPr>
        <w:ind w:firstLine="567"/>
        <w:jc w:val="both"/>
        <w:rPr>
          <w:sz w:val="16"/>
          <w:szCs w:val="16"/>
        </w:rPr>
      </w:pPr>
      <w:r>
        <w:rPr>
          <w:sz w:val="16"/>
          <w:szCs w:val="16"/>
        </w:rPr>
        <w:t>Art. 6º Esta Resolução de Diretoria Colegiada entrará em vigor na data de sua publicação.</w:t>
      </w:r>
    </w:p>
    <w:p w:rsidR="007B71EA" w:rsidRDefault="007B71EA">
      <w:pPr>
        <w:pStyle w:val="Textodecomentrio"/>
        <w:ind w:firstLine="567"/>
        <w:rPr>
          <w:sz w:val="16"/>
          <w:szCs w:val="16"/>
        </w:rPr>
      </w:pPr>
    </w:p>
    <w:p w:rsidR="007B71EA" w:rsidRDefault="007B71EA">
      <w:pPr>
        <w:pStyle w:val="Textodecomentrio"/>
        <w:ind w:firstLine="567"/>
        <w:rPr>
          <w:sz w:val="16"/>
          <w:szCs w:val="16"/>
        </w:rPr>
      </w:pPr>
    </w:p>
    <w:p w:rsidR="007B71EA" w:rsidRDefault="007B71EA">
      <w:pPr>
        <w:pStyle w:val="Textodecomentrio"/>
        <w:ind w:firstLine="567"/>
        <w:rPr>
          <w:sz w:val="16"/>
          <w:szCs w:val="16"/>
        </w:rPr>
      </w:pPr>
    </w:p>
    <w:p w:rsidR="007B71EA" w:rsidRDefault="007B71EA">
      <w:pPr>
        <w:pStyle w:val="Textodecomentrio"/>
        <w:ind w:firstLine="567"/>
        <w:rPr>
          <w:sz w:val="16"/>
          <w:szCs w:val="16"/>
        </w:rPr>
      </w:pPr>
    </w:p>
    <w:p w:rsidR="007B71EA" w:rsidRDefault="007B71EA">
      <w:pPr>
        <w:jc w:val="center"/>
        <w:rPr>
          <w:sz w:val="16"/>
          <w:szCs w:val="16"/>
        </w:rPr>
      </w:pPr>
      <w:r>
        <w:rPr>
          <w:sz w:val="16"/>
          <w:szCs w:val="16"/>
        </w:rPr>
        <w:t>CLÁUDIO MAIEROVITCH PESSANHA HENRIQUES</w:t>
      </w:r>
    </w:p>
    <w:p w:rsidR="007B71EA" w:rsidRDefault="007B71EA">
      <w:pPr>
        <w:jc w:val="center"/>
        <w:rPr>
          <w:sz w:val="16"/>
          <w:szCs w:val="16"/>
        </w:rPr>
      </w:pPr>
    </w:p>
    <w:p w:rsidR="007B71EA" w:rsidRDefault="007B71EA">
      <w:pPr>
        <w:jc w:val="center"/>
        <w:rPr>
          <w:sz w:val="16"/>
          <w:szCs w:val="16"/>
        </w:rPr>
      </w:pPr>
    </w:p>
    <w:p w:rsidR="007B71EA" w:rsidRDefault="007B71EA">
      <w:pPr>
        <w:jc w:val="center"/>
        <w:rPr>
          <w:b/>
          <w:bCs/>
          <w:sz w:val="16"/>
          <w:szCs w:val="16"/>
        </w:rPr>
      </w:pPr>
      <w:r>
        <w:rPr>
          <w:b/>
          <w:bCs/>
          <w:sz w:val="16"/>
          <w:szCs w:val="16"/>
        </w:rPr>
        <w:t>ANEXO I</w:t>
      </w:r>
    </w:p>
    <w:p w:rsidR="007B71EA" w:rsidRDefault="007B71EA">
      <w:pPr>
        <w:jc w:val="center"/>
        <w:rPr>
          <w:sz w:val="16"/>
          <w:szCs w:val="16"/>
        </w:rPr>
      </w:pPr>
    </w:p>
    <w:p w:rsidR="007B71EA" w:rsidRDefault="007B71EA">
      <w:pPr>
        <w:jc w:val="center"/>
        <w:rPr>
          <w:b/>
          <w:bCs/>
          <w:sz w:val="16"/>
          <w:szCs w:val="16"/>
        </w:rPr>
      </w:pPr>
      <w:r>
        <w:rPr>
          <w:b/>
          <w:bCs/>
          <w:sz w:val="16"/>
          <w:szCs w:val="16"/>
        </w:rPr>
        <w:t>REGULAMENTO TÉCNICO DE BOAS PRÁTICAS DE FABRICAÇÃO PARA ESTABELECIMENTOS INDUSTRIALIZADORES DE GELADOS COMESTÍVEIS.</w:t>
      </w:r>
    </w:p>
    <w:p w:rsidR="007B71EA" w:rsidRDefault="007B71EA">
      <w:pPr>
        <w:rPr>
          <w:b/>
          <w:bCs/>
          <w:sz w:val="16"/>
          <w:szCs w:val="16"/>
        </w:rPr>
      </w:pPr>
    </w:p>
    <w:p w:rsidR="007B71EA" w:rsidRDefault="007B71EA">
      <w:pPr>
        <w:rPr>
          <w:b/>
          <w:bCs/>
          <w:sz w:val="16"/>
          <w:szCs w:val="16"/>
        </w:rPr>
      </w:pPr>
      <w:r>
        <w:rPr>
          <w:b/>
          <w:bCs/>
          <w:sz w:val="16"/>
          <w:szCs w:val="16"/>
        </w:rPr>
        <w:t>1. ALCANCE</w:t>
      </w:r>
    </w:p>
    <w:p w:rsidR="007B71EA" w:rsidRDefault="007B71EA">
      <w:pPr>
        <w:pStyle w:val="Textodecomentrio"/>
        <w:rPr>
          <w:sz w:val="16"/>
          <w:szCs w:val="16"/>
        </w:rPr>
      </w:pPr>
    </w:p>
    <w:p w:rsidR="007B71EA" w:rsidRDefault="007B71EA">
      <w:pPr>
        <w:rPr>
          <w:sz w:val="16"/>
          <w:szCs w:val="16"/>
        </w:rPr>
      </w:pPr>
      <w:r>
        <w:rPr>
          <w:sz w:val="16"/>
          <w:szCs w:val="16"/>
        </w:rPr>
        <w:t>Objetivo</w:t>
      </w:r>
    </w:p>
    <w:p w:rsidR="007B71EA" w:rsidRDefault="007B71EA">
      <w:pPr>
        <w:rPr>
          <w:sz w:val="16"/>
          <w:szCs w:val="16"/>
        </w:rPr>
      </w:pPr>
    </w:p>
    <w:p w:rsidR="007B71EA" w:rsidRDefault="007B71EA">
      <w:pPr>
        <w:jc w:val="both"/>
        <w:rPr>
          <w:strike/>
          <w:sz w:val="16"/>
          <w:szCs w:val="16"/>
        </w:rPr>
      </w:pPr>
      <w:r>
        <w:rPr>
          <w:sz w:val="16"/>
          <w:szCs w:val="16"/>
        </w:rPr>
        <w:t>Estabelecer procedimentos de Boas Práticas de Fabricação para estabelecimentos industrializadores de gelados comestíveis a fim de garantir as condições higiênico-sanitárias do produto final.</w:t>
      </w:r>
    </w:p>
    <w:p w:rsidR="007B71EA" w:rsidRDefault="007B71EA">
      <w:pPr>
        <w:rPr>
          <w:sz w:val="16"/>
          <w:szCs w:val="16"/>
        </w:rPr>
      </w:pPr>
    </w:p>
    <w:p w:rsidR="007B71EA" w:rsidRDefault="007B71EA">
      <w:pPr>
        <w:rPr>
          <w:sz w:val="16"/>
          <w:szCs w:val="16"/>
        </w:rPr>
      </w:pPr>
      <w:r>
        <w:rPr>
          <w:sz w:val="16"/>
          <w:szCs w:val="16"/>
        </w:rPr>
        <w:t>1.2 Âmbito de Aplicação</w:t>
      </w:r>
    </w:p>
    <w:p w:rsidR="007B71EA" w:rsidRDefault="007B71EA">
      <w:pPr>
        <w:rPr>
          <w:sz w:val="16"/>
          <w:szCs w:val="16"/>
        </w:rPr>
      </w:pPr>
    </w:p>
    <w:p w:rsidR="007B71EA" w:rsidRDefault="007B71EA">
      <w:pPr>
        <w:jc w:val="both"/>
        <w:rPr>
          <w:sz w:val="16"/>
          <w:szCs w:val="16"/>
        </w:rPr>
      </w:pPr>
      <w:r>
        <w:rPr>
          <w:sz w:val="16"/>
          <w:szCs w:val="16"/>
        </w:rPr>
        <w:t xml:space="preserve">Aplica-se aos estabelecimentos que realizam as atividades de industrialização, fracionamento, armazenamento e ou transporte de gelados comestíveis. </w:t>
      </w:r>
    </w:p>
    <w:p w:rsidR="007B71EA" w:rsidRDefault="007B71EA">
      <w:pPr>
        <w:rPr>
          <w:sz w:val="16"/>
          <w:szCs w:val="16"/>
        </w:rPr>
      </w:pPr>
    </w:p>
    <w:p w:rsidR="007B71EA" w:rsidRDefault="007B71EA">
      <w:pPr>
        <w:rPr>
          <w:b/>
          <w:bCs/>
          <w:sz w:val="16"/>
          <w:szCs w:val="16"/>
        </w:rPr>
      </w:pPr>
      <w:r>
        <w:rPr>
          <w:b/>
          <w:bCs/>
          <w:sz w:val="16"/>
          <w:szCs w:val="16"/>
        </w:rPr>
        <w:t>2. DEFINIÇÕES</w:t>
      </w:r>
    </w:p>
    <w:p w:rsidR="007B71EA" w:rsidRDefault="007B71EA">
      <w:pPr>
        <w:rPr>
          <w:sz w:val="16"/>
          <w:szCs w:val="16"/>
        </w:rPr>
      </w:pPr>
    </w:p>
    <w:p w:rsidR="007B71EA" w:rsidRDefault="007B71EA">
      <w:pPr>
        <w:rPr>
          <w:sz w:val="16"/>
          <w:szCs w:val="16"/>
        </w:rPr>
      </w:pPr>
      <w:r>
        <w:rPr>
          <w:sz w:val="16"/>
          <w:szCs w:val="16"/>
        </w:rPr>
        <w:t>Para efeito desta Resolução, considera-se:</w:t>
      </w:r>
    </w:p>
    <w:p w:rsidR="007B71EA" w:rsidRDefault="007B71EA">
      <w:pPr>
        <w:rPr>
          <w:sz w:val="16"/>
          <w:szCs w:val="16"/>
        </w:rPr>
      </w:pPr>
    </w:p>
    <w:p w:rsidR="007B71EA" w:rsidRDefault="007B71EA">
      <w:pPr>
        <w:jc w:val="both"/>
        <w:rPr>
          <w:sz w:val="16"/>
          <w:szCs w:val="16"/>
        </w:rPr>
      </w:pPr>
      <w:r>
        <w:rPr>
          <w:sz w:val="16"/>
          <w:szCs w:val="16"/>
        </w:rPr>
        <w:t xml:space="preserve">2.1. Gelados Comestíveis: são produtos alimentícios obtidos a partir de uma emulsão de gorduras e proteínas, com ou sem a adição de outros ingredientes e substâncias, ou de uma mistura de água, açúcares e outros ingredientes e substâncias que tenham sido submetidas ao congelamento, em condições que garantam a conservação do produto no estado congelado ou parcialmente congelado, durante o armazenamento, o transporte, a comercialização e a entrega ao consumo. </w:t>
      </w:r>
    </w:p>
    <w:p w:rsidR="007B71EA" w:rsidRDefault="007B71EA">
      <w:pPr>
        <w:jc w:val="both"/>
        <w:rPr>
          <w:sz w:val="16"/>
          <w:szCs w:val="16"/>
        </w:rPr>
      </w:pPr>
    </w:p>
    <w:p w:rsidR="007B71EA" w:rsidRDefault="007B71EA">
      <w:pPr>
        <w:jc w:val="both"/>
        <w:rPr>
          <w:sz w:val="16"/>
          <w:szCs w:val="16"/>
        </w:rPr>
      </w:pPr>
      <w:r>
        <w:rPr>
          <w:sz w:val="16"/>
          <w:szCs w:val="16"/>
        </w:rPr>
        <w:t>2.2. Boas Práticas de Fabricação: são práticas de fabricação que devem ser adotadas pelas indústrias de alimentos a fim de garantir a qualidade sanitária e a conformidade dos produtos alimentícios com os regulamentos técnicos específicos.</w:t>
      </w:r>
    </w:p>
    <w:p w:rsidR="007B71EA" w:rsidRDefault="007B71EA">
      <w:pPr>
        <w:jc w:val="both"/>
        <w:rPr>
          <w:sz w:val="16"/>
          <w:szCs w:val="16"/>
        </w:rPr>
      </w:pPr>
    </w:p>
    <w:p w:rsidR="007B71EA" w:rsidRDefault="007B71EA">
      <w:pPr>
        <w:jc w:val="both"/>
        <w:rPr>
          <w:sz w:val="16"/>
          <w:szCs w:val="16"/>
        </w:rPr>
      </w:pPr>
      <w:r>
        <w:rPr>
          <w:sz w:val="16"/>
          <w:szCs w:val="16"/>
        </w:rPr>
        <w:t>2.3. Manual de Boas Práticas de Fabricação: documento que descreve as operações realizadas pelo estabelecimento, incluindo, no mínimo, os requisitos sanitários dos edifícios, a manutenção e higienização das instalações, dos equipamentos e dos utensílios, o controle da água de abastecimento, o controle integrado de vetores e pragas urbanas, controle da higiene e saúde dos manipuladores e o controle e garantia da qualidade sanitária do produto final.</w:t>
      </w:r>
    </w:p>
    <w:p w:rsidR="007B71EA" w:rsidRDefault="007B71EA">
      <w:pPr>
        <w:jc w:val="both"/>
        <w:rPr>
          <w:sz w:val="16"/>
          <w:szCs w:val="16"/>
        </w:rPr>
      </w:pPr>
    </w:p>
    <w:p w:rsidR="007B71EA" w:rsidRDefault="007B71EA">
      <w:pPr>
        <w:jc w:val="both"/>
        <w:rPr>
          <w:sz w:val="16"/>
          <w:szCs w:val="16"/>
        </w:rPr>
      </w:pPr>
      <w:r>
        <w:rPr>
          <w:sz w:val="16"/>
          <w:szCs w:val="16"/>
        </w:rPr>
        <w:t>2.4. Procedimento Operacional Padronizado-POP: procedimento escrito de forma objetiva que estabelece instruções seqüenciais para a realização de operações rotineiras e específicas na industrialização, armazenamento e transporte de alimentos. Este procedimento pode apresentar outras nomenclaturas desde que obedeça ao conteúdo estabelecido nessa Resolução.</w:t>
      </w:r>
    </w:p>
    <w:p w:rsidR="007B71EA" w:rsidRDefault="007B71EA">
      <w:pPr>
        <w:jc w:val="both"/>
        <w:rPr>
          <w:sz w:val="16"/>
          <w:szCs w:val="16"/>
        </w:rPr>
      </w:pPr>
    </w:p>
    <w:p w:rsidR="007B71EA" w:rsidRDefault="007B71EA">
      <w:pPr>
        <w:jc w:val="both"/>
        <w:rPr>
          <w:sz w:val="16"/>
          <w:szCs w:val="16"/>
        </w:rPr>
      </w:pPr>
      <w:r>
        <w:rPr>
          <w:sz w:val="16"/>
          <w:szCs w:val="16"/>
        </w:rPr>
        <w:t>2.5. Higienização: operação que se divide em duas etapas, limpeza e desinfecção.</w:t>
      </w:r>
    </w:p>
    <w:p w:rsidR="007B71EA" w:rsidRDefault="007B71EA">
      <w:pPr>
        <w:jc w:val="both"/>
        <w:rPr>
          <w:sz w:val="16"/>
          <w:szCs w:val="16"/>
        </w:rPr>
      </w:pPr>
    </w:p>
    <w:p w:rsidR="007B71EA" w:rsidRDefault="007B71EA">
      <w:pPr>
        <w:jc w:val="both"/>
        <w:rPr>
          <w:sz w:val="16"/>
          <w:szCs w:val="16"/>
        </w:rPr>
      </w:pPr>
      <w:r>
        <w:rPr>
          <w:sz w:val="16"/>
          <w:szCs w:val="16"/>
        </w:rPr>
        <w:lastRenderedPageBreak/>
        <w:t>2.6. Contaminantes: substâncias ou agentes de origem biológica, química ou física estranhos ao alimento e considerados nocivos à saúde humana.</w:t>
      </w:r>
    </w:p>
    <w:p w:rsidR="007B71EA" w:rsidRDefault="007B71EA">
      <w:pPr>
        <w:jc w:val="both"/>
        <w:rPr>
          <w:sz w:val="16"/>
          <w:szCs w:val="16"/>
        </w:rPr>
      </w:pPr>
    </w:p>
    <w:p w:rsidR="007B71EA" w:rsidRDefault="007B71EA">
      <w:pPr>
        <w:jc w:val="both"/>
        <w:rPr>
          <w:sz w:val="16"/>
          <w:szCs w:val="16"/>
        </w:rPr>
      </w:pPr>
      <w:r>
        <w:rPr>
          <w:sz w:val="16"/>
          <w:szCs w:val="16"/>
        </w:rPr>
        <w:t>2.7. Medida de Controle: medida adotada na industrialização de alimentos com o objetivo de prevenir, reduzir a um nível aceitável ou eliminar agente físicos, químicos ou biológicos que comprometam a saúde da população.</w:t>
      </w:r>
    </w:p>
    <w:p w:rsidR="007B71EA" w:rsidRDefault="007B71EA">
      <w:pPr>
        <w:jc w:val="both"/>
        <w:rPr>
          <w:sz w:val="16"/>
          <w:szCs w:val="16"/>
        </w:rPr>
      </w:pPr>
    </w:p>
    <w:p w:rsidR="007B71EA" w:rsidRDefault="007B71EA">
      <w:pPr>
        <w:jc w:val="both"/>
        <w:rPr>
          <w:sz w:val="16"/>
          <w:szCs w:val="16"/>
        </w:rPr>
      </w:pPr>
      <w:r>
        <w:rPr>
          <w:sz w:val="16"/>
          <w:szCs w:val="16"/>
        </w:rPr>
        <w:t>2.8. Registro: consiste na anotação em planilha e ou documento devendo ser datado e assinado pelo funcionário responsável pelo seu preenchimento.</w:t>
      </w:r>
    </w:p>
    <w:p w:rsidR="007B71EA" w:rsidRDefault="007B71EA">
      <w:pPr>
        <w:jc w:val="both"/>
        <w:rPr>
          <w:sz w:val="16"/>
          <w:szCs w:val="16"/>
        </w:rPr>
      </w:pPr>
    </w:p>
    <w:p w:rsidR="007B71EA" w:rsidRDefault="007B71EA">
      <w:pPr>
        <w:jc w:val="both"/>
        <w:rPr>
          <w:b/>
          <w:bCs/>
          <w:sz w:val="16"/>
          <w:szCs w:val="16"/>
        </w:rPr>
      </w:pPr>
      <w:r>
        <w:rPr>
          <w:b/>
          <w:bCs/>
          <w:sz w:val="16"/>
          <w:szCs w:val="16"/>
        </w:rPr>
        <w:t xml:space="preserve">3. REFERÊNCIAS </w:t>
      </w:r>
    </w:p>
    <w:p w:rsidR="007B71EA" w:rsidRDefault="007B71EA">
      <w:pPr>
        <w:jc w:val="both"/>
        <w:rPr>
          <w:sz w:val="16"/>
          <w:szCs w:val="16"/>
        </w:rPr>
      </w:pPr>
    </w:p>
    <w:p w:rsidR="007B71EA" w:rsidRDefault="007B71EA">
      <w:pPr>
        <w:jc w:val="both"/>
        <w:rPr>
          <w:sz w:val="16"/>
          <w:szCs w:val="16"/>
        </w:rPr>
      </w:pPr>
      <w:r>
        <w:rPr>
          <w:sz w:val="16"/>
          <w:szCs w:val="16"/>
        </w:rPr>
        <w:t>3.1. BRASIL. Decreto-Lei nº 986, de 21 de outubro de 1969. Institui Normas Básicas sobre Alimentos. Diário Oficial. Brasília, DF, 21 out. 1969.</w:t>
      </w:r>
    </w:p>
    <w:p w:rsidR="007B71EA" w:rsidRDefault="007B71EA">
      <w:pPr>
        <w:jc w:val="both"/>
        <w:rPr>
          <w:sz w:val="16"/>
          <w:szCs w:val="16"/>
        </w:rPr>
      </w:pPr>
    </w:p>
    <w:p w:rsidR="007B71EA" w:rsidRDefault="007B71EA">
      <w:pPr>
        <w:jc w:val="both"/>
        <w:rPr>
          <w:sz w:val="16"/>
          <w:szCs w:val="16"/>
        </w:rPr>
      </w:pPr>
      <w:r>
        <w:rPr>
          <w:sz w:val="16"/>
          <w:szCs w:val="16"/>
        </w:rPr>
        <w:t>3.2. BRASIL. Lei n° 6.437, de 20 de agosto de 1977. Configura infrações a legislação sanitária federal, estabelece as sanções respectivas e dá outras providências. Diário Oficial. Brasília, DF, 24 ago.1977.</w:t>
      </w:r>
    </w:p>
    <w:p w:rsidR="007B71EA" w:rsidRDefault="007B71EA">
      <w:pPr>
        <w:jc w:val="both"/>
        <w:rPr>
          <w:sz w:val="16"/>
          <w:szCs w:val="16"/>
        </w:rPr>
      </w:pPr>
    </w:p>
    <w:p w:rsidR="007B71EA" w:rsidRDefault="007B71EA">
      <w:pPr>
        <w:jc w:val="both"/>
        <w:rPr>
          <w:sz w:val="16"/>
          <w:szCs w:val="16"/>
        </w:rPr>
      </w:pPr>
      <w:r>
        <w:rPr>
          <w:sz w:val="16"/>
          <w:szCs w:val="16"/>
        </w:rPr>
        <w:t>3.3. BRASIL. Ministério da Saúde. Secretaria de Vigilância Sanitária. Portaria SVS/MS n</w:t>
      </w:r>
      <w:r>
        <w:rPr>
          <w:sz w:val="16"/>
          <w:szCs w:val="16"/>
          <w:vertAlign w:val="superscript"/>
        </w:rPr>
        <w:t xml:space="preserve">o </w:t>
      </w:r>
      <w:r>
        <w:rPr>
          <w:sz w:val="16"/>
          <w:szCs w:val="16"/>
        </w:rPr>
        <w:t xml:space="preserve">326, de 30/07/1997. Regulamento Técnico sobre as Condições Higiênico-Sanitárias e de Boas Práticas de Fabricação para Estabelecimentos Produtores/Industrializadores de Alimentos. Diário Oficial da União. Brasília, DF, 01 ago.1997.  </w:t>
      </w:r>
    </w:p>
    <w:p w:rsidR="007B71EA" w:rsidRDefault="007B71EA">
      <w:pPr>
        <w:jc w:val="both"/>
        <w:rPr>
          <w:sz w:val="16"/>
          <w:szCs w:val="16"/>
        </w:rPr>
      </w:pPr>
    </w:p>
    <w:p w:rsidR="007B71EA" w:rsidRDefault="007B71EA">
      <w:pPr>
        <w:jc w:val="both"/>
        <w:rPr>
          <w:sz w:val="16"/>
          <w:szCs w:val="16"/>
        </w:rPr>
      </w:pPr>
      <w:r>
        <w:rPr>
          <w:sz w:val="16"/>
          <w:szCs w:val="16"/>
        </w:rPr>
        <w:t>3.4. BRASIL. Ministério da Saúde. Secretaria de Vigilância Sanitária. Portaria SVS/MS n</w:t>
      </w:r>
      <w:r>
        <w:rPr>
          <w:sz w:val="16"/>
          <w:szCs w:val="16"/>
          <w:vertAlign w:val="superscript"/>
        </w:rPr>
        <w:t xml:space="preserve">o </w:t>
      </w:r>
      <w:r>
        <w:rPr>
          <w:sz w:val="16"/>
          <w:szCs w:val="16"/>
        </w:rPr>
        <w:t>379, de 26/04/1999. Regulamento Técnico referente a Gelados Comestíveis, Preparados, Pós para o Preparo e Bases para Gelados Comestíveis. Diário Oficial da União. Brasília, DF, 29 abr.1999.</w:t>
      </w:r>
    </w:p>
    <w:p w:rsidR="007B71EA" w:rsidRDefault="007B71EA">
      <w:pPr>
        <w:jc w:val="both"/>
        <w:rPr>
          <w:sz w:val="16"/>
          <w:szCs w:val="16"/>
        </w:rPr>
      </w:pPr>
    </w:p>
    <w:p w:rsidR="007B71EA" w:rsidRDefault="007B71EA">
      <w:pPr>
        <w:jc w:val="both"/>
        <w:rPr>
          <w:sz w:val="16"/>
          <w:szCs w:val="16"/>
        </w:rPr>
      </w:pPr>
      <w:r>
        <w:rPr>
          <w:sz w:val="16"/>
          <w:szCs w:val="16"/>
        </w:rPr>
        <w:t>3.5. BRASIL. Ministério da Saúde. Agência Nacional de Vigilância Sanitária. Resolução nº 22, de 15 de março de 2000. Dispõe sobre os Procedimentos Básicos de Registro e Dispensa da Obrigatoriedade de Registro de Produtos Importados Pertinentes à Área de Alimentos. Diário Oficial da União. Brasília, DF, 16 mar. 2000</w:t>
      </w:r>
    </w:p>
    <w:p w:rsidR="007B71EA" w:rsidRDefault="007B71EA">
      <w:pPr>
        <w:jc w:val="both"/>
        <w:rPr>
          <w:sz w:val="16"/>
          <w:szCs w:val="16"/>
        </w:rPr>
      </w:pPr>
    </w:p>
    <w:p w:rsidR="007B71EA" w:rsidRDefault="007B71EA">
      <w:pPr>
        <w:jc w:val="both"/>
        <w:rPr>
          <w:sz w:val="16"/>
          <w:szCs w:val="16"/>
        </w:rPr>
      </w:pPr>
      <w:r>
        <w:rPr>
          <w:sz w:val="16"/>
          <w:szCs w:val="16"/>
        </w:rPr>
        <w:t xml:space="preserve">3.6. BRASIL. Ministério da Saúde. Agência Nacional de Vigilância Sanitária. Resolução nº 23, de 15 de março de 2000. Dispõe sobre o Manual de Procedimentos Básicos para Registro e Dispensa da Obrigatoriedade de Registro de Produtos Pertinentes à Área de Alimentos. Diário Oficial da União. Brasília, DF,16  mar. 2000. </w:t>
      </w:r>
    </w:p>
    <w:p w:rsidR="007B71EA" w:rsidRDefault="007B71EA">
      <w:pPr>
        <w:jc w:val="both"/>
        <w:rPr>
          <w:sz w:val="16"/>
          <w:szCs w:val="16"/>
        </w:rPr>
      </w:pPr>
    </w:p>
    <w:p w:rsidR="007B71EA" w:rsidRDefault="007B71EA">
      <w:pPr>
        <w:jc w:val="both"/>
        <w:rPr>
          <w:sz w:val="16"/>
          <w:szCs w:val="16"/>
        </w:rPr>
      </w:pPr>
      <w:r>
        <w:rPr>
          <w:sz w:val="16"/>
          <w:szCs w:val="16"/>
        </w:rPr>
        <w:t xml:space="preserve">3.7. BRASIL. Ministério da Saúde. Agência Nacional de Vigilância Sanitária. </w:t>
      </w:r>
      <w:r>
        <w:rPr>
          <w:rStyle w:val="Forte"/>
          <w:b w:val="0"/>
          <w:bCs w:val="0"/>
          <w:sz w:val="16"/>
          <w:szCs w:val="16"/>
        </w:rPr>
        <w:t>Resolução - RDC nº 259, de 20 de setembro de 2002.</w:t>
      </w:r>
      <w:r>
        <w:rPr>
          <w:sz w:val="16"/>
          <w:szCs w:val="16"/>
        </w:rPr>
        <w:t xml:space="preserve"> Regulamento Técnico para Rotulagem de Alimentos Embalados. Diário Oficial da União. Brasília, DF, 23 set. 2002. </w:t>
      </w:r>
    </w:p>
    <w:p w:rsidR="007B71EA" w:rsidRDefault="007B71EA">
      <w:pPr>
        <w:jc w:val="both"/>
        <w:rPr>
          <w:sz w:val="16"/>
          <w:szCs w:val="16"/>
        </w:rPr>
      </w:pPr>
    </w:p>
    <w:p w:rsidR="007B71EA" w:rsidRDefault="007B71EA">
      <w:pPr>
        <w:jc w:val="both"/>
        <w:rPr>
          <w:sz w:val="16"/>
          <w:szCs w:val="16"/>
        </w:rPr>
      </w:pPr>
      <w:r>
        <w:rPr>
          <w:sz w:val="16"/>
          <w:szCs w:val="16"/>
        </w:rPr>
        <w:t xml:space="preserve">3.8. BRASIL. Ministério da Saúde. Agência Nacional de Vigilância Sanitária. Resolução-RDC nº 275, de 21 de outubro de 2002.  Dispõe sobre o Regulamento Técnico de Procedimentos Operacionais Padronizados aplicados aos Estabelecimentos Produtores/Industrializadores de Alimentos e a Lista de Verificação das Boas Práticas de Fabricação em Estabelecimentos Produtores/ Industrializadores de Alimentos. Diário Oficial da União, Brasília, DF, republicada em 06 nov. 2002. </w:t>
      </w:r>
    </w:p>
    <w:p w:rsidR="007B71EA" w:rsidRDefault="007B71EA">
      <w:pPr>
        <w:jc w:val="both"/>
        <w:rPr>
          <w:sz w:val="16"/>
          <w:szCs w:val="16"/>
        </w:rPr>
      </w:pPr>
    </w:p>
    <w:p w:rsidR="007B71EA" w:rsidRDefault="007B71EA">
      <w:pPr>
        <w:jc w:val="both"/>
        <w:rPr>
          <w:sz w:val="16"/>
          <w:szCs w:val="16"/>
          <w:lang w:val="es-ES_tradnl"/>
        </w:rPr>
      </w:pPr>
      <w:r>
        <w:rPr>
          <w:sz w:val="16"/>
          <w:szCs w:val="16"/>
          <w:lang w:val="es-ES_tradnl"/>
        </w:rPr>
        <w:t xml:space="preserve">3.9. CODEX ALIMENTARIUS. </w:t>
      </w:r>
      <w:r>
        <w:rPr>
          <w:i/>
          <w:iCs/>
          <w:sz w:val="16"/>
          <w:szCs w:val="16"/>
          <w:lang w:val="es-ES_tradnl"/>
        </w:rPr>
        <w:t>Norma del Codex para Helados Comestibles y Mezclas de Helados</w:t>
      </w:r>
      <w:r>
        <w:rPr>
          <w:sz w:val="16"/>
          <w:szCs w:val="16"/>
          <w:lang w:val="es-ES_tradnl"/>
        </w:rPr>
        <w:t>.  (CODEX STAN 137-1981).</w:t>
      </w:r>
    </w:p>
    <w:p w:rsidR="007B71EA" w:rsidRDefault="007B71EA">
      <w:pPr>
        <w:jc w:val="both"/>
        <w:rPr>
          <w:sz w:val="16"/>
          <w:szCs w:val="16"/>
          <w:lang w:val="es-ES_tradnl"/>
        </w:rPr>
      </w:pPr>
    </w:p>
    <w:p w:rsidR="007B71EA" w:rsidRDefault="007B71EA">
      <w:pPr>
        <w:jc w:val="both"/>
        <w:rPr>
          <w:sz w:val="16"/>
          <w:szCs w:val="16"/>
          <w:lang w:val="es-ES_tradnl"/>
        </w:rPr>
      </w:pPr>
      <w:r>
        <w:rPr>
          <w:sz w:val="16"/>
          <w:szCs w:val="16"/>
          <w:lang w:val="es-ES_tradnl"/>
        </w:rPr>
        <w:t xml:space="preserve">3.10. CODEX ALIMENTARIUS. </w:t>
      </w:r>
      <w:r>
        <w:rPr>
          <w:i/>
          <w:iCs/>
          <w:sz w:val="16"/>
          <w:szCs w:val="16"/>
          <w:lang w:val="es-ES_tradnl"/>
        </w:rPr>
        <w:t>Código Internacional Recomendado de Prácticas</w:t>
      </w:r>
      <w:r>
        <w:rPr>
          <w:sz w:val="16"/>
          <w:szCs w:val="16"/>
          <w:lang w:val="es-ES_tradnl"/>
        </w:rPr>
        <w:t xml:space="preserve">.  </w:t>
      </w:r>
      <w:r>
        <w:rPr>
          <w:i/>
          <w:iCs/>
          <w:sz w:val="16"/>
          <w:szCs w:val="16"/>
          <w:lang w:val="es-ES_tradnl"/>
        </w:rPr>
        <w:t xml:space="preserve">Principios Generales de Higiene de los Alimentos </w:t>
      </w:r>
      <w:r>
        <w:rPr>
          <w:sz w:val="16"/>
          <w:szCs w:val="16"/>
          <w:lang w:val="es-ES_tradnl"/>
        </w:rPr>
        <w:t>(CAC/RCP DE HIGIENE  1-1969, Rev. 3 (1997),</w:t>
      </w:r>
      <w:r>
        <w:rPr>
          <w:i/>
          <w:iCs/>
          <w:sz w:val="16"/>
          <w:szCs w:val="16"/>
          <w:lang w:val="es-ES_tradnl"/>
        </w:rPr>
        <w:t xml:space="preserve"> </w:t>
      </w:r>
      <w:r>
        <w:rPr>
          <w:sz w:val="16"/>
          <w:szCs w:val="16"/>
          <w:lang w:val="es-ES_tradnl"/>
        </w:rPr>
        <w:t>Amd.1</w:t>
      </w:r>
      <w:r>
        <w:rPr>
          <w:i/>
          <w:iCs/>
          <w:sz w:val="16"/>
          <w:szCs w:val="16"/>
          <w:lang w:val="es-ES_tradnl"/>
        </w:rPr>
        <w:t xml:space="preserve"> </w:t>
      </w:r>
      <w:r>
        <w:rPr>
          <w:sz w:val="16"/>
          <w:szCs w:val="16"/>
          <w:lang w:val="es-ES_tradnl"/>
        </w:rPr>
        <w:t>(1999).</w:t>
      </w:r>
    </w:p>
    <w:p w:rsidR="007B71EA" w:rsidRDefault="007B71EA">
      <w:pPr>
        <w:jc w:val="both"/>
        <w:rPr>
          <w:sz w:val="16"/>
          <w:szCs w:val="16"/>
          <w:lang w:val="es-ES_tradnl"/>
        </w:rPr>
      </w:pPr>
    </w:p>
    <w:p w:rsidR="007B71EA" w:rsidRPr="007B71EA" w:rsidRDefault="007B71EA">
      <w:pPr>
        <w:jc w:val="both"/>
        <w:rPr>
          <w:sz w:val="16"/>
          <w:szCs w:val="16"/>
        </w:rPr>
      </w:pPr>
      <w:r>
        <w:rPr>
          <w:sz w:val="16"/>
          <w:szCs w:val="16"/>
          <w:lang w:val="es-ES_tradnl"/>
        </w:rPr>
        <w:t xml:space="preserve">3.11. </w:t>
      </w:r>
      <w:r>
        <w:rPr>
          <w:i/>
          <w:iCs/>
          <w:sz w:val="16"/>
          <w:szCs w:val="16"/>
          <w:lang w:val="es-ES_tradnl"/>
        </w:rPr>
        <w:t xml:space="preserve">U. S. Food and Drug Administration- Center for Devices and Radiological Health. </w:t>
      </w:r>
      <w:r>
        <w:rPr>
          <w:i/>
          <w:iCs/>
          <w:sz w:val="16"/>
          <w:szCs w:val="16"/>
          <w:lang w:val="en-US"/>
        </w:rPr>
        <w:t xml:space="preserve">Code of Federal Regulations. Volume 2. Title 21- Food and Drugs. Revised as of April 1, 2001. </w:t>
      </w:r>
      <w:r w:rsidRPr="007B71EA">
        <w:rPr>
          <w:i/>
          <w:iCs/>
          <w:sz w:val="16"/>
          <w:szCs w:val="16"/>
        </w:rPr>
        <w:t>Chapter I. Part 135- Frozen Desserts.</w:t>
      </w:r>
    </w:p>
    <w:p w:rsidR="007B71EA" w:rsidRPr="007B71EA" w:rsidRDefault="007B71EA">
      <w:pPr>
        <w:jc w:val="both"/>
        <w:rPr>
          <w:b/>
          <w:bCs/>
          <w:sz w:val="16"/>
          <w:szCs w:val="16"/>
        </w:rPr>
      </w:pPr>
    </w:p>
    <w:p w:rsidR="007B71EA" w:rsidRDefault="007B71EA">
      <w:pPr>
        <w:jc w:val="both"/>
        <w:rPr>
          <w:sz w:val="16"/>
          <w:szCs w:val="16"/>
        </w:rPr>
      </w:pPr>
      <w:r>
        <w:rPr>
          <w:b/>
          <w:bCs/>
          <w:sz w:val="16"/>
          <w:szCs w:val="16"/>
        </w:rPr>
        <w:t>4. PROCESSAMENTO DOS GELADOS COMESTÍVEIS</w:t>
      </w:r>
    </w:p>
    <w:p w:rsidR="007B71EA" w:rsidRDefault="007B71EA">
      <w:pPr>
        <w:jc w:val="both"/>
        <w:rPr>
          <w:sz w:val="16"/>
          <w:szCs w:val="16"/>
        </w:rPr>
      </w:pPr>
    </w:p>
    <w:p w:rsidR="007B71EA" w:rsidRDefault="007B71EA">
      <w:pPr>
        <w:jc w:val="both"/>
        <w:rPr>
          <w:b/>
          <w:bCs/>
          <w:sz w:val="16"/>
          <w:szCs w:val="16"/>
        </w:rPr>
      </w:pPr>
      <w:r>
        <w:rPr>
          <w:b/>
          <w:bCs/>
          <w:sz w:val="16"/>
          <w:szCs w:val="16"/>
        </w:rPr>
        <w:t>4.1. Matérias-primas, Ingredientes, Embalagens e Utensílios</w:t>
      </w:r>
    </w:p>
    <w:p w:rsidR="007B71EA" w:rsidRDefault="007B71EA">
      <w:pPr>
        <w:jc w:val="both"/>
        <w:rPr>
          <w:sz w:val="16"/>
          <w:szCs w:val="16"/>
        </w:rPr>
      </w:pPr>
    </w:p>
    <w:p w:rsidR="007B71EA" w:rsidRDefault="007B71EA">
      <w:pPr>
        <w:jc w:val="both"/>
        <w:rPr>
          <w:sz w:val="16"/>
          <w:szCs w:val="16"/>
        </w:rPr>
      </w:pPr>
      <w:r>
        <w:rPr>
          <w:sz w:val="16"/>
          <w:szCs w:val="16"/>
        </w:rPr>
        <w:t xml:space="preserve">4.1.1. Fornecedores de matérias-primas, ingredientes e embalagens devem ser  selecionados por critérios definidos pelo estabelecimento a fim de garantir que esses insumos não comprometam a qualidade sanitária do produto final. Os controles efetuados para avaliação e seleção dos fornecedores devem estar documentados. </w:t>
      </w:r>
    </w:p>
    <w:p w:rsidR="007B71EA" w:rsidRDefault="007B71EA">
      <w:pPr>
        <w:jc w:val="both"/>
        <w:rPr>
          <w:sz w:val="16"/>
          <w:szCs w:val="16"/>
        </w:rPr>
      </w:pPr>
    </w:p>
    <w:p w:rsidR="007B71EA" w:rsidRDefault="007B71EA">
      <w:pPr>
        <w:jc w:val="both"/>
        <w:rPr>
          <w:sz w:val="16"/>
          <w:szCs w:val="16"/>
        </w:rPr>
      </w:pPr>
      <w:r>
        <w:rPr>
          <w:sz w:val="16"/>
          <w:szCs w:val="16"/>
        </w:rPr>
        <w:t>4.1.2. As operações de recepção das matérias-primas, ingredientes e embalagens devem ser realizadas em local protegido, limpo e isolado da área de produção.</w:t>
      </w:r>
    </w:p>
    <w:p w:rsidR="007B71EA" w:rsidRDefault="007B71EA">
      <w:pPr>
        <w:jc w:val="both"/>
        <w:rPr>
          <w:sz w:val="16"/>
          <w:szCs w:val="16"/>
        </w:rPr>
      </w:pPr>
    </w:p>
    <w:p w:rsidR="007B71EA" w:rsidRDefault="007B71EA">
      <w:pPr>
        <w:jc w:val="both"/>
        <w:rPr>
          <w:sz w:val="16"/>
          <w:szCs w:val="16"/>
        </w:rPr>
      </w:pPr>
      <w:r>
        <w:rPr>
          <w:sz w:val="16"/>
          <w:szCs w:val="16"/>
        </w:rPr>
        <w:t>4.1.3. Matérias-primas, ingredientes e embalagens devem ser inspecionados no ato da recepção e para serem aprovados devem estar em condições higiênico-sanitárias satisfatórias e obedecer à legislação sanitária.</w:t>
      </w:r>
    </w:p>
    <w:p w:rsidR="007B71EA" w:rsidRDefault="007B71EA">
      <w:pPr>
        <w:jc w:val="both"/>
        <w:rPr>
          <w:sz w:val="16"/>
          <w:szCs w:val="16"/>
        </w:rPr>
      </w:pPr>
    </w:p>
    <w:p w:rsidR="007B71EA" w:rsidRDefault="007B71EA">
      <w:pPr>
        <w:jc w:val="both"/>
        <w:rPr>
          <w:sz w:val="16"/>
          <w:szCs w:val="16"/>
        </w:rPr>
      </w:pPr>
      <w:r>
        <w:rPr>
          <w:sz w:val="16"/>
          <w:szCs w:val="16"/>
        </w:rPr>
        <w:t>4.1.4. Matérias-primas e ingredientes aprovados e aqueles que estão aguardando  liberação devem ser identificados e armazenados adequadamente.</w:t>
      </w:r>
    </w:p>
    <w:p w:rsidR="007B71EA" w:rsidRDefault="007B71EA">
      <w:pPr>
        <w:jc w:val="both"/>
        <w:rPr>
          <w:sz w:val="16"/>
          <w:szCs w:val="16"/>
        </w:rPr>
      </w:pPr>
    </w:p>
    <w:p w:rsidR="007B71EA" w:rsidRDefault="007B71EA">
      <w:pPr>
        <w:jc w:val="both"/>
        <w:rPr>
          <w:sz w:val="16"/>
          <w:szCs w:val="16"/>
        </w:rPr>
      </w:pPr>
      <w:r>
        <w:rPr>
          <w:sz w:val="16"/>
          <w:szCs w:val="16"/>
        </w:rPr>
        <w:t>4.1.5. Matérias-primas, ingredientes e embalagens reprovados devem ser devolvidos imediatamente ou identificados e armazenados em local separado. Deve ser determinado o destino final dos mesmos.</w:t>
      </w:r>
    </w:p>
    <w:p w:rsidR="007B71EA" w:rsidRDefault="007B71EA">
      <w:pPr>
        <w:jc w:val="both"/>
        <w:rPr>
          <w:sz w:val="16"/>
          <w:szCs w:val="16"/>
        </w:rPr>
      </w:pPr>
    </w:p>
    <w:p w:rsidR="007B71EA" w:rsidRDefault="007B71EA">
      <w:pPr>
        <w:jc w:val="both"/>
        <w:rPr>
          <w:sz w:val="16"/>
          <w:szCs w:val="16"/>
        </w:rPr>
      </w:pPr>
      <w:r>
        <w:rPr>
          <w:sz w:val="16"/>
          <w:szCs w:val="16"/>
        </w:rPr>
        <w:t>4.1.6. Matérias-primas, ingredientes e embalagens devem estar protegidos contra contaminantes que possam comprometer a qualidade sanitária do produto final. A utilização desses insumos deve respeitar o prazo de validade.</w:t>
      </w:r>
    </w:p>
    <w:p w:rsidR="007B71EA" w:rsidRDefault="007B71EA">
      <w:pPr>
        <w:jc w:val="both"/>
        <w:rPr>
          <w:sz w:val="16"/>
          <w:szCs w:val="16"/>
        </w:rPr>
      </w:pPr>
    </w:p>
    <w:p w:rsidR="007B71EA" w:rsidRDefault="007B71EA">
      <w:pPr>
        <w:jc w:val="both"/>
        <w:rPr>
          <w:sz w:val="16"/>
          <w:szCs w:val="16"/>
        </w:rPr>
      </w:pPr>
      <w:r>
        <w:rPr>
          <w:sz w:val="16"/>
          <w:szCs w:val="16"/>
        </w:rPr>
        <w:t>4.1.7. A água utilizada como ingrediente na fabricação de gelados comestíveis deve atender ao padrão de potabilidade. A potabilidade da água deve ser atestada por meio de laudos laboratoriais, com adequada periodicidade, assinados pelo técnico responsável pela análise ou expedidos por empresa terceirizada.</w:t>
      </w:r>
    </w:p>
    <w:p w:rsidR="007B71EA" w:rsidRDefault="007B71EA">
      <w:pPr>
        <w:jc w:val="both"/>
        <w:rPr>
          <w:sz w:val="16"/>
          <w:szCs w:val="16"/>
        </w:rPr>
      </w:pPr>
    </w:p>
    <w:p w:rsidR="007B71EA" w:rsidRDefault="007B71EA">
      <w:pPr>
        <w:jc w:val="both"/>
        <w:rPr>
          <w:sz w:val="16"/>
          <w:szCs w:val="16"/>
        </w:rPr>
      </w:pPr>
      <w:r>
        <w:rPr>
          <w:sz w:val="16"/>
          <w:szCs w:val="16"/>
        </w:rPr>
        <w:t xml:space="preserve">4.1.8. Caso a análise da potabilidade da água seja realizada no estabelecimento industrializador de gelados comestíveis, os reagentes e equipamentos necessários para esta análise devem estar disponíveis. </w:t>
      </w:r>
    </w:p>
    <w:p w:rsidR="007B71EA" w:rsidRDefault="007B71EA">
      <w:pPr>
        <w:jc w:val="both"/>
        <w:rPr>
          <w:sz w:val="16"/>
          <w:szCs w:val="16"/>
        </w:rPr>
      </w:pPr>
    </w:p>
    <w:p w:rsidR="007B71EA" w:rsidRDefault="007B71EA">
      <w:pPr>
        <w:jc w:val="both"/>
        <w:rPr>
          <w:sz w:val="16"/>
          <w:szCs w:val="16"/>
        </w:rPr>
      </w:pPr>
      <w:r>
        <w:rPr>
          <w:sz w:val="16"/>
          <w:szCs w:val="16"/>
        </w:rPr>
        <w:t>4.1.9. O controle da potabilidade da água deve ser realizado por técnico comprovadamente capacitado.</w:t>
      </w:r>
    </w:p>
    <w:p w:rsidR="007B71EA" w:rsidRDefault="007B71EA">
      <w:pPr>
        <w:jc w:val="both"/>
        <w:rPr>
          <w:sz w:val="16"/>
          <w:szCs w:val="16"/>
        </w:rPr>
      </w:pPr>
    </w:p>
    <w:p w:rsidR="007B71EA" w:rsidRDefault="007B71EA">
      <w:pPr>
        <w:jc w:val="both"/>
        <w:rPr>
          <w:sz w:val="16"/>
          <w:szCs w:val="16"/>
        </w:rPr>
      </w:pPr>
      <w:r>
        <w:rPr>
          <w:sz w:val="16"/>
          <w:szCs w:val="16"/>
        </w:rPr>
        <w:t>4.1.10. A água utilizada no processamento de gelados comestíveis pode ser oriunda de sistema de abastecimento ligado à rede pública ou de sistema de captação própria.  No caso do estabelecimento realizar captação própria, este sistema deve ser protegido, revestido e distante da fonte de contaminação.</w:t>
      </w:r>
    </w:p>
    <w:p w:rsidR="007B71EA" w:rsidRDefault="007B71EA">
      <w:pPr>
        <w:jc w:val="both"/>
        <w:rPr>
          <w:sz w:val="16"/>
          <w:szCs w:val="16"/>
        </w:rPr>
      </w:pPr>
    </w:p>
    <w:p w:rsidR="007B71EA" w:rsidRDefault="007B71EA">
      <w:pPr>
        <w:jc w:val="both"/>
        <w:rPr>
          <w:sz w:val="16"/>
          <w:szCs w:val="16"/>
        </w:rPr>
      </w:pPr>
      <w:r>
        <w:rPr>
          <w:sz w:val="16"/>
          <w:szCs w:val="16"/>
        </w:rPr>
        <w:t>4.1.11. O reservatório de água deve estar acessível. A instalação hidráulica deve apresentar volume, pressão e temperatura adequados, dotada de tampas, em satisfatória condição de uso, livre de vazamentos, infiltrações e descascamentos.</w:t>
      </w:r>
    </w:p>
    <w:p w:rsidR="007B71EA" w:rsidRDefault="007B71EA">
      <w:pPr>
        <w:jc w:val="both"/>
        <w:rPr>
          <w:sz w:val="16"/>
          <w:szCs w:val="16"/>
        </w:rPr>
      </w:pPr>
    </w:p>
    <w:p w:rsidR="007B71EA" w:rsidRDefault="007B71EA">
      <w:pPr>
        <w:jc w:val="both"/>
        <w:rPr>
          <w:sz w:val="16"/>
          <w:szCs w:val="16"/>
        </w:rPr>
      </w:pPr>
      <w:r>
        <w:rPr>
          <w:sz w:val="16"/>
          <w:szCs w:val="16"/>
        </w:rPr>
        <w:t xml:space="preserve">4.1.12. A higienização do reservatório de água deve ser executada por funcionário devidamente capacitado em freqüência apropriada. Deve ser realizado o registro da higienização do reservatório de água ou dispor do comprovante de execução do serviço de terceirização. </w:t>
      </w:r>
    </w:p>
    <w:p w:rsidR="007B71EA" w:rsidRDefault="007B71EA">
      <w:pPr>
        <w:jc w:val="both"/>
        <w:rPr>
          <w:sz w:val="16"/>
          <w:szCs w:val="16"/>
        </w:rPr>
      </w:pPr>
    </w:p>
    <w:p w:rsidR="007B71EA" w:rsidRDefault="007B71EA">
      <w:pPr>
        <w:jc w:val="both"/>
        <w:rPr>
          <w:sz w:val="16"/>
          <w:szCs w:val="16"/>
        </w:rPr>
      </w:pPr>
      <w:r>
        <w:rPr>
          <w:sz w:val="16"/>
          <w:szCs w:val="16"/>
        </w:rPr>
        <w:t>4.1.13. Os encanamentos de água devem estar em estado adequado e isentos de infiltrações de forma a evitar conexão cruzada entre água potável e não potável.</w:t>
      </w:r>
    </w:p>
    <w:p w:rsidR="007B71EA" w:rsidRDefault="007B71EA">
      <w:pPr>
        <w:jc w:val="both"/>
        <w:rPr>
          <w:sz w:val="16"/>
          <w:szCs w:val="16"/>
        </w:rPr>
      </w:pPr>
    </w:p>
    <w:p w:rsidR="007B71EA" w:rsidRDefault="007B71EA">
      <w:pPr>
        <w:jc w:val="both"/>
        <w:rPr>
          <w:sz w:val="16"/>
          <w:szCs w:val="16"/>
        </w:rPr>
      </w:pPr>
      <w:r>
        <w:rPr>
          <w:sz w:val="16"/>
          <w:szCs w:val="16"/>
        </w:rPr>
        <w:t>4.1.14. Deve ser registrada e monitorada a troca periódica do elemento filtrante da água utilizada para o processamento de gelados comestíveis.</w:t>
      </w:r>
    </w:p>
    <w:p w:rsidR="007B71EA" w:rsidRDefault="007B71EA">
      <w:pPr>
        <w:jc w:val="both"/>
        <w:rPr>
          <w:sz w:val="16"/>
          <w:szCs w:val="16"/>
        </w:rPr>
      </w:pPr>
    </w:p>
    <w:p w:rsidR="007B71EA" w:rsidRDefault="007B71EA">
      <w:pPr>
        <w:jc w:val="both"/>
        <w:rPr>
          <w:snapToGrid w:val="0"/>
          <w:sz w:val="16"/>
          <w:szCs w:val="16"/>
        </w:rPr>
      </w:pPr>
      <w:r>
        <w:rPr>
          <w:snapToGrid w:val="0"/>
          <w:sz w:val="16"/>
          <w:szCs w:val="16"/>
        </w:rPr>
        <w:t>4.1.15. O estabelecimento deve desenvolver, implementar e manter Procedimento Operacional Padronizado-POP referente ao controle da potabilidade da água, conforme disposto em legislação específica.</w:t>
      </w:r>
    </w:p>
    <w:p w:rsidR="007B71EA" w:rsidRDefault="007B71EA">
      <w:pPr>
        <w:jc w:val="both"/>
        <w:rPr>
          <w:sz w:val="16"/>
          <w:szCs w:val="16"/>
        </w:rPr>
      </w:pPr>
    </w:p>
    <w:p w:rsidR="007B71EA" w:rsidRDefault="007B71EA">
      <w:pPr>
        <w:jc w:val="both"/>
        <w:rPr>
          <w:sz w:val="16"/>
          <w:szCs w:val="16"/>
        </w:rPr>
      </w:pPr>
      <w:r>
        <w:rPr>
          <w:sz w:val="16"/>
          <w:szCs w:val="16"/>
        </w:rPr>
        <w:lastRenderedPageBreak/>
        <w:t>4.1.16. Leite, constituintes do leite, produtos lácteos, ovos e produtos de ovos devem ser pasteurizados ou submetidos a processamento tecnológico adequado, previsto em legislação específica.</w:t>
      </w:r>
    </w:p>
    <w:p w:rsidR="007B71EA" w:rsidRDefault="007B71EA">
      <w:pPr>
        <w:jc w:val="both"/>
        <w:rPr>
          <w:sz w:val="16"/>
          <w:szCs w:val="16"/>
        </w:rPr>
      </w:pPr>
    </w:p>
    <w:p w:rsidR="007B71EA" w:rsidRDefault="007B71EA">
      <w:pPr>
        <w:jc w:val="both"/>
        <w:rPr>
          <w:sz w:val="16"/>
          <w:szCs w:val="16"/>
        </w:rPr>
      </w:pPr>
      <w:r>
        <w:rPr>
          <w:sz w:val="16"/>
          <w:szCs w:val="16"/>
        </w:rPr>
        <w:t>4.1.17. Os Preparados para Gelados Comestíveis à base de leite e ou ovos devem ser pasteurizados.   No caso dos preparados à base de leite, pode ser utilizado outro tipo de tratamento térmico com combinações de tempo e temperatura inferiores às estabelecidas no item 4.4.3, desde que o mesmo seja comprovado pela ausência de fosfatase.</w:t>
      </w:r>
    </w:p>
    <w:p w:rsidR="007B71EA" w:rsidRDefault="007B71EA">
      <w:pPr>
        <w:jc w:val="both"/>
        <w:rPr>
          <w:sz w:val="16"/>
          <w:szCs w:val="16"/>
        </w:rPr>
      </w:pPr>
    </w:p>
    <w:p w:rsidR="007B71EA" w:rsidRDefault="007B71EA">
      <w:pPr>
        <w:jc w:val="both"/>
        <w:rPr>
          <w:sz w:val="16"/>
          <w:szCs w:val="16"/>
        </w:rPr>
      </w:pPr>
      <w:r>
        <w:rPr>
          <w:sz w:val="16"/>
          <w:szCs w:val="16"/>
        </w:rPr>
        <w:t>4.1.18. Misturas ou Pós para Gelados Comestíveis devem apresentar condições higiênico-sanitárias satisfatórias.</w:t>
      </w:r>
    </w:p>
    <w:p w:rsidR="007B71EA" w:rsidRDefault="007B71EA">
      <w:pPr>
        <w:jc w:val="both"/>
        <w:rPr>
          <w:sz w:val="16"/>
          <w:szCs w:val="16"/>
        </w:rPr>
      </w:pPr>
    </w:p>
    <w:p w:rsidR="007B71EA" w:rsidRDefault="007B71EA">
      <w:pPr>
        <w:jc w:val="both"/>
        <w:rPr>
          <w:sz w:val="16"/>
          <w:szCs w:val="16"/>
        </w:rPr>
      </w:pPr>
      <w:r>
        <w:rPr>
          <w:sz w:val="16"/>
          <w:szCs w:val="16"/>
        </w:rPr>
        <w:t>4.1.19. O estabelecimento deve dispor de procedimentos sobre o uso de aditivos alimentares e coadjuvantes de tecnologia de fabricação, de forma a assegurar que as funções e os limites máximos obedeçam ao disposto em legislação específica.</w:t>
      </w:r>
    </w:p>
    <w:p w:rsidR="007B71EA" w:rsidRDefault="007B71EA">
      <w:pPr>
        <w:jc w:val="both"/>
        <w:rPr>
          <w:sz w:val="16"/>
          <w:szCs w:val="16"/>
        </w:rPr>
      </w:pPr>
    </w:p>
    <w:p w:rsidR="007B71EA" w:rsidRDefault="007B71EA">
      <w:pPr>
        <w:jc w:val="both"/>
        <w:rPr>
          <w:sz w:val="16"/>
          <w:szCs w:val="16"/>
        </w:rPr>
      </w:pPr>
      <w:r>
        <w:rPr>
          <w:sz w:val="16"/>
          <w:szCs w:val="16"/>
        </w:rPr>
        <w:t>4.1.20. As embalagens primárias destinadas ao acondicionamento dos produtos devem ser de material apropriado e estar íntegras e limpas. Devem ser de primeiro uso, não sendo permitida a reutilização das mesmas.</w:t>
      </w:r>
    </w:p>
    <w:p w:rsidR="007B71EA" w:rsidRDefault="007B71EA">
      <w:pPr>
        <w:jc w:val="both"/>
        <w:rPr>
          <w:sz w:val="16"/>
          <w:szCs w:val="16"/>
        </w:rPr>
      </w:pPr>
    </w:p>
    <w:p w:rsidR="007B71EA" w:rsidRDefault="007B71EA">
      <w:pPr>
        <w:jc w:val="both"/>
        <w:rPr>
          <w:snapToGrid w:val="0"/>
          <w:sz w:val="16"/>
          <w:szCs w:val="16"/>
        </w:rPr>
      </w:pPr>
      <w:r>
        <w:rPr>
          <w:sz w:val="16"/>
          <w:szCs w:val="16"/>
        </w:rPr>
        <w:t>4.1.21. Os utensílios utilizados no transporte de gelados comestíveis para o</w:t>
      </w:r>
      <w:r>
        <w:rPr>
          <w:snapToGrid w:val="0"/>
          <w:sz w:val="16"/>
          <w:szCs w:val="16"/>
        </w:rPr>
        <w:t xml:space="preserve"> abastecimento dos locais de comercialização e ou armazenamento devem apresentar superfícies lisas, íntegras, impermeáveis, resistentes à corrosão, de fácil higienização e de material não contaminante. A operação de higienização deve atender ao Procedimento Operacional Padronizado-POP referente à higienização de instalações, equipamentos, móveis e utensílios, disposto em legislação específica.</w:t>
      </w:r>
    </w:p>
    <w:p w:rsidR="007B71EA" w:rsidRDefault="007B71EA">
      <w:pPr>
        <w:jc w:val="both"/>
        <w:rPr>
          <w:sz w:val="16"/>
          <w:szCs w:val="16"/>
        </w:rPr>
      </w:pPr>
    </w:p>
    <w:p w:rsidR="007B71EA" w:rsidRDefault="007B71EA">
      <w:pPr>
        <w:jc w:val="both"/>
        <w:rPr>
          <w:b/>
          <w:bCs/>
          <w:sz w:val="16"/>
          <w:szCs w:val="16"/>
        </w:rPr>
      </w:pPr>
      <w:r>
        <w:rPr>
          <w:b/>
          <w:bCs/>
          <w:sz w:val="16"/>
          <w:szCs w:val="16"/>
        </w:rPr>
        <w:t>4.2. Preparo da Mistura</w:t>
      </w:r>
    </w:p>
    <w:p w:rsidR="007B71EA" w:rsidRDefault="007B71EA">
      <w:pPr>
        <w:jc w:val="both"/>
        <w:rPr>
          <w:sz w:val="16"/>
          <w:szCs w:val="16"/>
        </w:rPr>
      </w:pPr>
    </w:p>
    <w:p w:rsidR="007B71EA" w:rsidRDefault="007B71EA">
      <w:pPr>
        <w:jc w:val="both"/>
        <w:rPr>
          <w:sz w:val="16"/>
          <w:szCs w:val="16"/>
        </w:rPr>
      </w:pPr>
      <w:r>
        <w:rPr>
          <w:sz w:val="16"/>
          <w:szCs w:val="16"/>
        </w:rPr>
        <w:t xml:space="preserve">4.2.1. A operação de fracionamento dos ingredientes, quando necessária para o preparo da mistura, deve ser realizada em condições higiênico-sanitárias satisfatórias. </w:t>
      </w:r>
    </w:p>
    <w:p w:rsidR="007B71EA" w:rsidRDefault="007B71EA">
      <w:pPr>
        <w:jc w:val="both"/>
        <w:rPr>
          <w:sz w:val="16"/>
          <w:szCs w:val="16"/>
        </w:rPr>
      </w:pPr>
    </w:p>
    <w:p w:rsidR="007B71EA" w:rsidRDefault="007B71EA">
      <w:pPr>
        <w:jc w:val="both"/>
        <w:rPr>
          <w:sz w:val="16"/>
          <w:szCs w:val="16"/>
        </w:rPr>
      </w:pPr>
      <w:r>
        <w:rPr>
          <w:sz w:val="16"/>
          <w:szCs w:val="16"/>
        </w:rPr>
        <w:t>4.2.2. O preparo da mistura deve ser realizado de forma a evitar a contaminação biológica, química e ou física e permitir a dissolução das substâncias adicionadas.</w:t>
      </w:r>
    </w:p>
    <w:p w:rsidR="007B71EA" w:rsidRDefault="007B71EA">
      <w:pPr>
        <w:jc w:val="both"/>
        <w:rPr>
          <w:sz w:val="16"/>
          <w:szCs w:val="16"/>
        </w:rPr>
      </w:pPr>
    </w:p>
    <w:p w:rsidR="007B71EA" w:rsidRDefault="007B71EA">
      <w:pPr>
        <w:jc w:val="both"/>
        <w:rPr>
          <w:sz w:val="16"/>
          <w:szCs w:val="16"/>
        </w:rPr>
      </w:pPr>
      <w:r>
        <w:rPr>
          <w:sz w:val="16"/>
          <w:szCs w:val="16"/>
        </w:rPr>
        <w:t>4.2.3. A mistura preparada deve ser imediatamente processada para evitar a contaminação e proliferação microbiana.</w:t>
      </w:r>
    </w:p>
    <w:p w:rsidR="007B71EA" w:rsidRDefault="007B71EA">
      <w:pPr>
        <w:jc w:val="both"/>
        <w:rPr>
          <w:b/>
          <w:bCs/>
          <w:sz w:val="16"/>
          <w:szCs w:val="16"/>
        </w:rPr>
      </w:pPr>
    </w:p>
    <w:p w:rsidR="007B71EA" w:rsidRDefault="007B71EA">
      <w:pPr>
        <w:jc w:val="both"/>
        <w:rPr>
          <w:sz w:val="16"/>
          <w:szCs w:val="16"/>
        </w:rPr>
      </w:pPr>
      <w:r>
        <w:rPr>
          <w:b/>
          <w:bCs/>
          <w:sz w:val="16"/>
          <w:szCs w:val="16"/>
        </w:rPr>
        <w:t>4.3. Homogeneização</w:t>
      </w:r>
    </w:p>
    <w:p w:rsidR="007B71EA" w:rsidRDefault="007B71EA">
      <w:pPr>
        <w:jc w:val="both"/>
        <w:rPr>
          <w:sz w:val="16"/>
          <w:szCs w:val="16"/>
        </w:rPr>
      </w:pPr>
    </w:p>
    <w:p w:rsidR="007B71EA" w:rsidRDefault="007B71EA">
      <w:pPr>
        <w:jc w:val="both"/>
        <w:rPr>
          <w:snapToGrid w:val="0"/>
          <w:sz w:val="16"/>
          <w:szCs w:val="16"/>
        </w:rPr>
      </w:pPr>
      <w:r>
        <w:rPr>
          <w:sz w:val="16"/>
          <w:szCs w:val="16"/>
        </w:rPr>
        <w:t>4.3.1. O processo de</w:t>
      </w:r>
      <w:r>
        <w:rPr>
          <w:snapToGrid w:val="0"/>
          <w:sz w:val="16"/>
          <w:szCs w:val="16"/>
        </w:rPr>
        <w:t xml:space="preserve"> homogeneização, quando realizado, pode ocorrer antes ou após a pasteurização e deve atender às condições apropriadas de pressão e temperatura que garantam a uniformização das partículas de gordura. A operação deve ser realizada em condições higiênico-sanitárias satisfatórias.</w:t>
      </w:r>
    </w:p>
    <w:p w:rsidR="007B71EA" w:rsidRDefault="007B71EA">
      <w:pPr>
        <w:jc w:val="both"/>
        <w:rPr>
          <w:sz w:val="16"/>
          <w:szCs w:val="16"/>
        </w:rPr>
      </w:pPr>
    </w:p>
    <w:p w:rsidR="007B71EA" w:rsidRDefault="007B71EA">
      <w:pPr>
        <w:jc w:val="both"/>
        <w:rPr>
          <w:b/>
          <w:bCs/>
          <w:sz w:val="16"/>
          <w:szCs w:val="16"/>
        </w:rPr>
      </w:pPr>
      <w:r>
        <w:rPr>
          <w:b/>
          <w:bCs/>
          <w:sz w:val="16"/>
          <w:szCs w:val="16"/>
        </w:rPr>
        <w:t>4.4. Pasteurização</w:t>
      </w:r>
    </w:p>
    <w:p w:rsidR="007B71EA" w:rsidRDefault="007B71EA">
      <w:pPr>
        <w:jc w:val="both"/>
        <w:rPr>
          <w:sz w:val="16"/>
          <w:szCs w:val="16"/>
        </w:rPr>
      </w:pPr>
    </w:p>
    <w:p w:rsidR="007B71EA" w:rsidRDefault="007B71EA">
      <w:pPr>
        <w:jc w:val="both"/>
        <w:rPr>
          <w:sz w:val="16"/>
          <w:szCs w:val="16"/>
        </w:rPr>
      </w:pPr>
      <w:r>
        <w:rPr>
          <w:sz w:val="16"/>
          <w:szCs w:val="16"/>
        </w:rPr>
        <w:t>4.4.1. A mistura para fabricação de gelados comestíveis elaborada com leite, constituintes do leite, produtos lácteos, ovos e ou produtos de ovos deve ser, obrigatoriamente, submetida à pasteurização.</w:t>
      </w:r>
    </w:p>
    <w:p w:rsidR="007B71EA" w:rsidRDefault="007B71EA">
      <w:pPr>
        <w:jc w:val="both"/>
        <w:rPr>
          <w:sz w:val="16"/>
          <w:szCs w:val="16"/>
        </w:rPr>
      </w:pPr>
    </w:p>
    <w:p w:rsidR="007B71EA" w:rsidRDefault="007B71EA">
      <w:pPr>
        <w:jc w:val="both"/>
        <w:rPr>
          <w:sz w:val="16"/>
          <w:szCs w:val="16"/>
        </w:rPr>
      </w:pPr>
      <w:r>
        <w:rPr>
          <w:sz w:val="16"/>
          <w:szCs w:val="16"/>
        </w:rPr>
        <w:t xml:space="preserve">4.4.2. A mistura para fabricação de gelados comestíveis elaborada com ingrediente(s) não constante(s) do item 4.4.1 deve atender aos padrões microbiológicos dispostos em legislação específica, sendo facultada a pasteurização da mesma. </w:t>
      </w:r>
    </w:p>
    <w:p w:rsidR="007B71EA" w:rsidRDefault="007B71EA">
      <w:pPr>
        <w:jc w:val="both"/>
        <w:rPr>
          <w:sz w:val="16"/>
          <w:szCs w:val="16"/>
        </w:rPr>
      </w:pPr>
    </w:p>
    <w:p w:rsidR="007B71EA" w:rsidRDefault="007B71EA">
      <w:pPr>
        <w:jc w:val="both"/>
        <w:rPr>
          <w:sz w:val="16"/>
          <w:szCs w:val="16"/>
        </w:rPr>
      </w:pPr>
      <w:r>
        <w:rPr>
          <w:sz w:val="16"/>
          <w:szCs w:val="16"/>
        </w:rPr>
        <w:t>4.4.3. A pasteurização deve atender às seguintes condições mínimas: no processo contínuo (HTST), 80ºC por 25 segundos, ou no processo em batelada (</w:t>
      </w:r>
      <w:r>
        <w:rPr>
          <w:i/>
          <w:iCs/>
          <w:sz w:val="16"/>
          <w:szCs w:val="16"/>
        </w:rPr>
        <w:t>batch</w:t>
      </w:r>
      <w:r>
        <w:rPr>
          <w:sz w:val="16"/>
          <w:szCs w:val="16"/>
        </w:rPr>
        <w:t>), 70ºC por 30 minutos.</w:t>
      </w:r>
    </w:p>
    <w:p w:rsidR="007B71EA" w:rsidRDefault="007B71EA">
      <w:pPr>
        <w:jc w:val="both"/>
        <w:rPr>
          <w:sz w:val="16"/>
          <w:szCs w:val="16"/>
        </w:rPr>
      </w:pPr>
    </w:p>
    <w:p w:rsidR="007B71EA" w:rsidRDefault="007B71EA">
      <w:pPr>
        <w:jc w:val="both"/>
        <w:rPr>
          <w:sz w:val="16"/>
          <w:szCs w:val="16"/>
        </w:rPr>
      </w:pPr>
      <w:r>
        <w:rPr>
          <w:sz w:val="16"/>
          <w:szCs w:val="16"/>
        </w:rPr>
        <w:t>4.4.4. Tratamento térmico de misturas à base de leite, com combinações de tempo e temperatura inferiores às estabelecidas no item 4.4.3, pode ser utilizado, desde que o mesmo seja comprovado pela ausência de fosfatase.</w:t>
      </w:r>
    </w:p>
    <w:p w:rsidR="007B71EA" w:rsidRDefault="007B71EA">
      <w:pPr>
        <w:jc w:val="both"/>
        <w:rPr>
          <w:sz w:val="16"/>
          <w:szCs w:val="16"/>
        </w:rPr>
      </w:pPr>
    </w:p>
    <w:p w:rsidR="007B71EA" w:rsidRDefault="007B71EA">
      <w:pPr>
        <w:jc w:val="both"/>
        <w:rPr>
          <w:sz w:val="16"/>
          <w:szCs w:val="16"/>
        </w:rPr>
      </w:pPr>
      <w:r>
        <w:rPr>
          <w:sz w:val="16"/>
          <w:szCs w:val="16"/>
        </w:rPr>
        <w:t>4.4.5. O tempo e a temperatura do tratamento térmico devem ser registrados e monitorados por funcionário devidamente capacitado.</w:t>
      </w:r>
    </w:p>
    <w:p w:rsidR="007B71EA" w:rsidRDefault="007B71EA">
      <w:pPr>
        <w:jc w:val="both"/>
        <w:rPr>
          <w:sz w:val="16"/>
          <w:szCs w:val="16"/>
        </w:rPr>
      </w:pPr>
    </w:p>
    <w:p w:rsidR="007B71EA" w:rsidRDefault="007B71EA">
      <w:pPr>
        <w:jc w:val="both"/>
        <w:rPr>
          <w:sz w:val="16"/>
          <w:szCs w:val="16"/>
        </w:rPr>
      </w:pPr>
      <w:r>
        <w:rPr>
          <w:sz w:val="16"/>
          <w:szCs w:val="16"/>
        </w:rPr>
        <w:t>4.4.6. Devem ser elaborados, implementados e mantidos os Procedimentos Operacionais Padronizados-POPs referentes à pasteurização ou tratamento térmico contendo, no mínimo, informações sobre: especificação do produto, quantidade processada por operação, tempo e temperatura utilizados, tipo e características do sistema de tratamento térmico.</w:t>
      </w:r>
    </w:p>
    <w:p w:rsidR="007B71EA" w:rsidRDefault="007B71EA">
      <w:pPr>
        <w:jc w:val="both"/>
        <w:rPr>
          <w:sz w:val="16"/>
          <w:szCs w:val="16"/>
        </w:rPr>
      </w:pPr>
    </w:p>
    <w:p w:rsidR="007B71EA" w:rsidRDefault="007B71EA">
      <w:pPr>
        <w:jc w:val="both"/>
        <w:rPr>
          <w:sz w:val="16"/>
          <w:szCs w:val="16"/>
        </w:rPr>
      </w:pPr>
      <w:r>
        <w:rPr>
          <w:snapToGrid w:val="0"/>
          <w:sz w:val="16"/>
          <w:szCs w:val="16"/>
        </w:rPr>
        <w:t>4.4.7. O</w:t>
      </w:r>
      <w:r>
        <w:rPr>
          <w:sz w:val="16"/>
          <w:szCs w:val="16"/>
        </w:rPr>
        <w:t xml:space="preserve">s equipamentos e ou sistemas de pasteurização por batelada ou contínuo utilizados no  tratamento térmico de gelados comestíveis devem ter sido desenhados e construídos de forma a garantir a segurança do processo quanto à eliminação de microrganismos patogênicos. </w:t>
      </w:r>
    </w:p>
    <w:p w:rsidR="007B71EA" w:rsidRDefault="007B71EA">
      <w:pPr>
        <w:jc w:val="both"/>
        <w:rPr>
          <w:b/>
          <w:bCs/>
          <w:sz w:val="16"/>
          <w:szCs w:val="16"/>
        </w:rPr>
      </w:pPr>
    </w:p>
    <w:p w:rsidR="007B71EA" w:rsidRDefault="007B71EA">
      <w:pPr>
        <w:jc w:val="both"/>
        <w:rPr>
          <w:sz w:val="16"/>
          <w:szCs w:val="16"/>
        </w:rPr>
      </w:pPr>
      <w:r>
        <w:rPr>
          <w:b/>
          <w:bCs/>
          <w:sz w:val="16"/>
          <w:szCs w:val="16"/>
        </w:rPr>
        <w:t>4.5. Resfriamento</w:t>
      </w:r>
    </w:p>
    <w:p w:rsidR="007B71EA" w:rsidRDefault="007B71EA">
      <w:pPr>
        <w:jc w:val="both"/>
        <w:rPr>
          <w:sz w:val="16"/>
          <w:szCs w:val="16"/>
        </w:rPr>
      </w:pPr>
    </w:p>
    <w:p w:rsidR="007B71EA" w:rsidRDefault="007B71EA">
      <w:pPr>
        <w:jc w:val="both"/>
        <w:rPr>
          <w:sz w:val="16"/>
          <w:szCs w:val="16"/>
        </w:rPr>
      </w:pPr>
      <w:r>
        <w:rPr>
          <w:sz w:val="16"/>
          <w:szCs w:val="16"/>
        </w:rPr>
        <w:t>4.5.1. A mistura deve ser resfriada, imediatamente após a pasteurização, à temperatura de 4°C ou inferior.</w:t>
      </w:r>
    </w:p>
    <w:p w:rsidR="007B71EA" w:rsidRDefault="007B71EA">
      <w:pPr>
        <w:jc w:val="both"/>
        <w:rPr>
          <w:sz w:val="16"/>
          <w:szCs w:val="16"/>
        </w:rPr>
      </w:pPr>
    </w:p>
    <w:p w:rsidR="007B71EA" w:rsidRDefault="007B71EA">
      <w:pPr>
        <w:jc w:val="both"/>
        <w:rPr>
          <w:b/>
          <w:bCs/>
          <w:sz w:val="16"/>
          <w:szCs w:val="16"/>
        </w:rPr>
      </w:pPr>
      <w:r>
        <w:rPr>
          <w:b/>
          <w:bCs/>
          <w:sz w:val="16"/>
          <w:szCs w:val="16"/>
        </w:rPr>
        <w:t>4.6. Maturação</w:t>
      </w:r>
    </w:p>
    <w:p w:rsidR="007B71EA" w:rsidRDefault="007B71EA">
      <w:pPr>
        <w:jc w:val="both"/>
        <w:rPr>
          <w:sz w:val="16"/>
          <w:szCs w:val="16"/>
        </w:rPr>
      </w:pPr>
    </w:p>
    <w:p w:rsidR="007B71EA" w:rsidRDefault="007B71EA">
      <w:pPr>
        <w:jc w:val="both"/>
        <w:rPr>
          <w:snapToGrid w:val="0"/>
          <w:sz w:val="16"/>
          <w:szCs w:val="16"/>
        </w:rPr>
      </w:pPr>
      <w:r>
        <w:rPr>
          <w:sz w:val="16"/>
          <w:szCs w:val="16"/>
        </w:rPr>
        <w:t>4.6.1. Quando realizada a maturação deve-se manter a mistura em temperatura de 4°C ou inferior</w:t>
      </w:r>
      <w:r>
        <w:rPr>
          <w:snapToGrid w:val="0"/>
          <w:sz w:val="16"/>
          <w:szCs w:val="16"/>
        </w:rPr>
        <w:t xml:space="preserve"> por no máximo 24 horas.</w:t>
      </w:r>
    </w:p>
    <w:p w:rsidR="007B71EA" w:rsidRDefault="007B71EA">
      <w:pPr>
        <w:jc w:val="both"/>
        <w:rPr>
          <w:snapToGrid w:val="0"/>
          <w:sz w:val="16"/>
          <w:szCs w:val="16"/>
        </w:rPr>
      </w:pPr>
    </w:p>
    <w:p w:rsidR="007B71EA" w:rsidRDefault="007B71EA">
      <w:pPr>
        <w:jc w:val="both"/>
        <w:rPr>
          <w:sz w:val="16"/>
          <w:szCs w:val="16"/>
        </w:rPr>
      </w:pPr>
      <w:r>
        <w:rPr>
          <w:snapToGrid w:val="0"/>
          <w:sz w:val="16"/>
          <w:szCs w:val="16"/>
        </w:rPr>
        <w:t xml:space="preserve">4.6.2. </w:t>
      </w:r>
      <w:r>
        <w:rPr>
          <w:sz w:val="16"/>
          <w:szCs w:val="16"/>
        </w:rPr>
        <w:t>Maturação com combinações de tempo e temperatura distintas das estabelecidas no item 4.6.1, pode ser utilizada, desde que efetuada em condições que não comprometam a qualidade sanitária dos gelados comestíveis. Os documentos comprobatórios referentes à segurança do processo devem estar disponíveis à autoridade sanitária.</w:t>
      </w:r>
    </w:p>
    <w:p w:rsidR="007B71EA" w:rsidRDefault="007B71EA">
      <w:pPr>
        <w:jc w:val="both"/>
        <w:rPr>
          <w:sz w:val="16"/>
          <w:szCs w:val="16"/>
        </w:rPr>
      </w:pPr>
    </w:p>
    <w:p w:rsidR="007B71EA" w:rsidRDefault="007B71EA">
      <w:pPr>
        <w:jc w:val="both"/>
        <w:rPr>
          <w:sz w:val="16"/>
          <w:szCs w:val="16"/>
        </w:rPr>
      </w:pPr>
      <w:r>
        <w:rPr>
          <w:sz w:val="16"/>
          <w:szCs w:val="16"/>
        </w:rPr>
        <w:t xml:space="preserve">4.6.3. A mistura submetida à maturação deve ser mantida protegida de quaisquer contaminantes. </w:t>
      </w:r>
    </w:p>
    <w:p w:rsidR="007B71EA" w:rsidRDefault="007B71EA">
      <w:pPr>
        <w:jc w:val="both"/>
        <w:rPr>
          <w:sz w:val="16"/>
          <w:szCs w:val="16"/>
        </w:rPr>
      </w:pPr>
    </w:p>
    <w:p w:rsidR="007B71EA" w:rsidRDefault="007B71EA">
      <w:pPr>
        <w:jc w:val="both"/>
        <w:rPr>
          <w:sz w:val="16"/>
          <w:szCs w:val="16"/>
        </w:rPr>
      </w:pPr>
      <w:r>
        <w:rPr>
          <w:sz w:val="16"/>
          <w:szCs w:val="16"/>
        </w:rPr>
        <w:t>4.6.4. Aromatizantes, corantes, polpas de frutas e sucos a serem adicionados à mistura pasteurizada devem estar de acordo com a legislação sanitária.</w:t>
      </w:r>
    </w:p>
    <w:p w:rsidR="007B71EA" w:rsidRDefault="007B71EA">
      <w:pPr>
        <w:jc w:val="both"/>
        <w:rPr>
          <w:sz w:val="16"/>
          <w:szCs w:val="16"/>
        </w:rPr>
      </w:pPr>
    </w:p>
    <w:p w:rsidR="007B71EA" w:rsidRDefault="007B71EA">
      <w:pPr>
        <w:jc w:val="both"/>
        <w:rPr>
          <w:sz w:val="16"/>
          <w:szCs w:val="16"/>
        </w:rPr>
      </w:pPr>
      <w:r>
        <w:rPr>
          <w:sz w:val="16"/>
          <w:szCs w:val="16"/>
        </w:rPr>
        <w:t>4.6.5. A adição de aromatizantes, corantes, polpas de frutas e sucos deve ser realizada em condições higiênico-sanitárias satisfatórias para que não ocorra a contaminação da mistura pasteurizada.</w:t>
      </w:r>
    </w:p>
    <w:p w:rsidR="007B71EA" w:rsidRDefault="007B71EA">
      <w:pPr>
        <w:jc w:val="both"/>
        <w:rPr>
          <w:sz w:val="16"/>
          <w:szCs w:val="16"/>
        </w:rPr>
      </w:pPr>
    </w:p>
    <w:p w:rsidR="007B71EA" w:rsidRDefault="007B71EA">
      <w:pPr>
        <w:jc w:val="both"/>
        <w:rPr>
          <w:b/>
          <w:bCs/>
          <w:sz w:val="16"/>
          <w:szCs w:val="16"/>
        </w:rPr>
      </w:pPr>
      <w:r>
        <w:rPr>
          <w:b/>
          <w:bCs/>
          <w:sz w:val="16"/>
          <w:szCs w:val="16"/>
        </w:rPr>
        <w:t>4.7. Batimento e Congelamento</w:t>
      </w:r>
    </w:p>
    <w:p w:rsidR="007B71EA" w:rsidRDefault="007B71EA">
      <w:pPr>
        <w:jc w:val="both"/>
        <w:rPr>
          <w:sz w:val="16"/>
          <w:szCs w:val="16"/>
        </w:rPr>
      </w:pPr>
    </w:p>
    <w:p w:rsidR="007B71EA" w:rsidRDefault="007B71EA">
      <w:pPr>
        <w:jc w:val="both"/>
        <w:rPr>
          <w:sz w:val="16"/>
          <w:szCs w:val="16"/>
        </w:rPr>
      </w:pPr>
      <w:r>
        <w:rPr>
          <w:sz w:val="16"/>
          <w:szCs w:val="16"/>
        </w:rPr>
        <w:t>4.7.1. O batimento e o congelamento devem ser realizados em apropriadas condições de modo a não comprometer a qualidade sanitária dos gelados comestíveis.</w:t>
      </w:r>
    </w:p>
    <w:p w:rsidR="007B71EA" w:rsidRDefault="007B71EA">
      <w:pPr>
        <w:jc w:val="both"/>
        <w:rPr>
          <w:sz w:val="16"/>
          <w:szCs w:val="16"/>
        </w:rPr>
      </w:pPr>
    </w:p>
    <w:p w:rsidR="007B71EA" w:rsidRDefault="007B71EA">
      <w:pPr>
        <w:jc w:val="both"/>
        <w:rPr>
          <w:sz w:val="16"/>
          <w:szCs w:val="16"/>
        </w:rPr>
      </w:pPr>
      <w:r>
        <w:rPr>
          <w:sz w:val="16"/>
          <w:szCs w:val="16"/>
        </w:rPr>
        <w:t xml:space="preserve">4.7.2. Cobertura, sementes oleaginosas e ou outros ingredientes a serem adicionados à mistura pasteurizada devem estar de acordo com a legislação sanitária. </w:t>
      </w:r>
    </w:p>
    <w:p w:rsidR="007B71EA" w:rsidRDefault="007B71EA">
      <w:pPr>
        <w:jc w:val="both"/>
        <w:rPr>
          <w:sz w:val="16"/>
          <w:szCs w:val="16"/>
        </w:rPr>
      </w:pPr>
    </w:p>
    <w:p w:rsidR="007B71EA" w:rsidRDefault="007B71EA">
      <w:pPr>
        <w:jc w:val="both"/>
        <w:rPr>
          <w:sz w:val="16"/>
          <w:szCs w:val="16"/>
        </w:rPr>
      </w:pPr>
      <w:r>
        <w:rPr>
          <w:sz w:val="16"/>
          <w:szCs w:val="16"/>
        </w:rPr>
        <w:t>4.7.3. Quando for adicionada cobertura, sementes oleaginosas e ou outros ingredientes, por meio de processo manual ou mecânico, esta operação deve ser realizada em condições higiênico-sanitárias que assegurem a qualidade sanitária do produto final.</w:t>
      </w:r>
    </w:p>
    <w:p w:rsidR="007B71EA" w:rsidRDefault="007B71EA">
      <w:pPr>
        <w:jc w:val="both"/>
        <w:rPr>
          <w:sz w:val="16"/>
          <w:szCs w:val="16"/>
        </w:rPr>
      </w:pPr>
    </w:p>
    <w:p w:rsidR="007B71EA" w:rsidRDefault="007B71EA">
      <w:pPr>
        <w:jc w:val="both"/>
        <w:rPr>
          <w:b/>
          <w:bCs/>
          <w:sz w:val="16"/>
          <w:szCs w:val="16"/>
        </w:rPr>
      </w:pPr>
      <w:r>
        <w:rPr>
          <w:b/>
          <w:bCs/>
          <w:sz w:val="16"/>
          <w:szCs w:val="16"/>
        </w:rPr>
        <w:t>4.8. Acondicionamento</w:t>
      </w:r>
    </w:p>
    <w:p w:rsidR="007B71EA" w:rsidRDefault="007B71EA">
      <w:pPr>
        <w:jc w:val="both"/>
        <w:rPr>
          <w:sz w:val="16"/>
          <w:szCs w:val="16"/>
        </w:rPr>
      </w:pPr>
    </w:p>
    <w:p w:rsidR="007B71EA" w:rsidRDefault="007B71EA">
      <w:pPr>
        <w:jc w:val="both"/>
        <w:rPr>
          <w:sz w:val="16"/>
          <w:szCs w:val="16"/>
        </w:rPr>
      </w:pPr>
      <w:r>
        <w:rPr>
          <w:sz w:val="16"/>
          <w:szCs w:val="16"/>
        </w:rPr>
        <w:t xml:space="preserve">4.8.1. O acondicionamento de gelados comestíveis deve ser efetuado sob condições que assegurem a proteção necessária ao produto final contra substâncias indesejáveis. </w:t>
      </w:r>
    </w:p>
    <w:p w:rsidR="007B71EA" w:rsidRDefault="007B71EA">
      <w:pPr>
        <w:jc w:val="both"/>
        <w:rPr>
          <w:sz w:val="16"/>
          <w:szCs w:val="16"/>
        </w:rPr>
      </w:pPr>
    </w:p>
    <w:p w:rsidR="007B71EA" w:rsidRDefault="007B71EA">
      <w:pPr>
        <w:jc w:val="both"/>
        <w:rPr>
          <w:b/>
          <w:bCs/>
          <w:sz w:val="16"/>
          <w:szCs w:val="16"/>
        </w:rPr>
      </w:pPr>
      <w:r>
        <w:rPr>
          <w:b/>
          <w:bCs/>
          <w:sz w:val="16"/>
          <w:szCs w:val="16"/>
        </w:rPr>
        <w:lastRenderedPageBreak/>
        <w:t>4.9. Fluxo de Produção</w:t>
      </w:r>
    </w:p>
    <w:p w:rsidR="007B71EA" w:rsidRDefault="007B71EA">
      <w:pPr>
        <w:jc w:val="both"/>
        <w:rPr>
          <w:sz w:val="16"/>
          <w:szCs w:val="16"/>
        </w:rPr>
      </w:pPr>
    </w:p>
    <w:p w:rsidR="007B71EA" w:rsidRDefault="007B71EA">
      <w:pPr>
        <w:jc w:val="both"/>
        <w:rPr>
          <w:sz w:val="16"/>
          <w:szCs w:val="16"/>
        </w:rPr>
      </w:pPr>
      <w:r>
        <w:rPr>
          <w:sz w:val="16"/>
          <w:szCs w:val="16"/>
        </w:rPr>
        <w:t xml:space="preserve">4.9.1. As operações do processo de produção devem ser realizadas em local apropriado, seguindo fluxo ordenado, linear e sem cruzamentos. As operações devem ser desempenhadas e supervisionadas por funcionários comprovadamente capacitados. </w:t>
      </w:r>
    </w:p>
    <w:p w:rsidR="007B71EA" w:rsidRDefault="007B71EA">
      <w:pPr>
        <w:jc w:val="both"/>
        <w:rPr>
          <w:sz w:val="16"/>
          <w:szCs w:val="16"/>
        </w:rPr>
      </w:pPr>
    </w:p>
    <w:p w:rsidR="007B71EA" w:rsidRDefault="007B71EA">
      <w:pPr>
        <w:jc w:val="both"/>
        <w:rPr>
          <w:b/>
          <w:bCs/>
          <w:sz w:val="16"/>
          <w:szCs w:val="16"/>
        </w:rPr>
      </w:pPr>
      <w:r>
        <w:rPr>
          <w:b/>
          <w:bCs/>
          <w:sz w:val="16"/>
          <w:szCs w:val="16"/>
        </w:rPr>
        <w:t>4.10. Rotulagem e Armazenamento do Produto Final</w:t>
      </w:r>
    </w:p>
    <w:p w:rsidR="007B71EA" w:rsidRDefault="007B71EA">
      <w:pPr>
        <w:jc w:val="both"/>
        <w:rPr>
          <w:sz w:val="16"/>
          <w:szCs w:val="16"/>
        </w:rPr>
      </w:pPr>
    </w:p>
    <w:p w:rsidR="007B71EA" w:rsidRDefault="007B71EA">
      <w:pPr>
        <w:jc w:val="both"/>
        <w:rPr>
          <w:sz w:val="16"/>
          <w:szCs w:val="16"/>
        </w:rPr>
      </w:pPr>
      <w:r>
        <w:rPr>
          <w:sz w:val="16"/>
          <w:szCs w:val="16"/>
        </w:rPr>
        <w:t>4.10.1. A rotulagem é responsabilidade da empresa fabricante de gelados comestíveis. Deve obedecer aos regulamentos de rotulagem geral, nutricional e específicos e ser efetuada na unidade fabricante.</w:t>
      </w:r>
    </w:p>
    <w:p w:rsidR="007B71EA" w:rsidRDefault="007B71EA">
      <w:pPr>
        <w:jc w:val="both"/>
        <w:rPr>
          <w:strike/>
          <w:sz w:val="16"/>
          <w:szCs w:val="16"/>
        </w:rPr>
      </w:pPr>
    </w:p>
    <w:p w:rsidR="007B71EA" w:rsidRDefault="007B71EA">
      <w:pPr>
        <w:jc w:val="both"/>
        <w:rPr>
          <w:sz w:val="16"/>
          <w:szCs w:val="16"/>
        </w:rPr>
      </w:pPr>
      <w:r>
        <w:rPr>
          <w:sz w:val="16"/>
          <w:szCs w:val="16"/>
        </w:rPr>
        <w:t xml:space="preserve">4.10.2. O produto armazenado destinado exclusivamente ao fracionamento para venda direta ao consumidor, no balcão do próprio produtor, deve ser identificado de modo a conter no mínimo as informações sobre designação e data de validade. </w:t>
      </w:r>
    </w:p>
    <w:p w:rsidR="007B71EA" w:rsidRDefault="007B71EA">
      <w:pPr>
        <w:jc w:val="both"/>
        <w:rPr>
          <w:sz w:val="16"/>
          <w:szCs w:val="16"/>
        </w:rPr>
      </w:pPr>
    </w:p>
    <w:p w:rsidR="007B71EA" w:rsidRDefault="007B71EA">
      <w:pPr>
        <w:jc w:val="both"/>
        <w:rPr>
          <w:sz w:val="16"/>
          <w:szCs w:val="16"/>
        </w:rPr>
      </w:pPr>
      <w:r>
        <w:rPr>
          <w:sz w:val="16"/>
          <w:szCs w:val="16"/>
        </w:rPr>
        <w:t>4.10.3. As condições de armazenamento devem manter a integridade e qualidade sanitária do produto final, sendo a temperatura do mesmo igual ou inferior a -18ºC.</w:t>
      </w:r>
    </w:p>
    <w:p w:rsidR="007B71EA" w:rsidRDefault="007B71EA">
      <w:pPr>
        <w:jc w:val="both"/>
        <w:rPr>
          <w:sz w:val="16"/>
          <w:szCs w:val="16"/>
        </w:rPr>
      </w:pPr>
    </w:p>
    <w:p w:rsidR="007B71EA" w:rsidRDefault="007B71EA">
      <w:pPr>
        <w:jc w:val="both"/>
        <w:rPr>
          <w:sz w:val="16"/>
          <w:szCs w:val="16"/>
        </w:rPr>
      </w:pPr>
      <w:r>
        <w:rPr>
          <w:sz w:val="16"/>
          <w:szCs w:val="16"/>
        </w:rPr>
        <w:t xml:space="preserve">4.10.4. O produto final deve ser armazenado em local separado das matérias-primas e ingredientes de forma a minimizar o risco de contaminação cruzada. </w:t>
      </w:r>
    </w:p>
    <w:p w:rsidR="007B71EA" w:rsidRDefault="007B71EA">
      <w:pPr>
        <w:jc w:val="both"/>
        <w:rPr>
          <w:strike/>
          <w:sz w:val="16"/>
          <w:szCs w:val="16"/>
        </w:rPr>
      </w:pPr>
    </w:p>
    <w:p w:rsidR="007B71EA" w:rsidRDefault="007B71EA">
      <w:pPr>
        <w:jc w:val="both"/>
        <w:rPr>
          <w:b/>
          <w:bCs/>
          <w:sz w:val="16"/>
          <w:szCs w:val="16"/>
        </w:rPr>
      </w:pPr>
      <w:r>
        <w:rPr>
          <w:b/>
          <w:bCs/>
          <w:sz w:val="16"/>
          <w:szCs w:val="16"/>
        </w:rPr>
        <w:t>4.11. Controle de Qualidade do Produto Final</w:t>
      </w:r>
    </w:p>
    <w:p w:rsidR="007B71EA" w:rsidRDefault="007B71EA">
      <w:pPr>
        <w:jc w:val="both"/>
        <w:rPr>
          <w:sz w:val="16"/>
          <w:szCs w:val="16"/>
        </w:rPr>
      </w:pPr>
    </w:p>
    <w:p w:rsidR="007B71EA" w:rsidRDefault="007B71EA">
      <w:pPr>
        <w:jc w:val="both"/>
        <w:rPr>
          <w:sz w:val="16"/>
          <w:szCs w:val="16"/>
        </w:rPr>
      </w:pPr>
      <w:r>
        <w:rPr>
          <w:sz w:val="16"/>
          <w:szCs w:val="16"/>
        </w:rPr>
        <w:t xml:space="preserve">4.11.1. O estabelecimento deve implementar e documentar o controle de qualidade do produto final. </w:t>
      </w:r>
    </w:p>
    <w:p w:rsidR="007B71EA" w:rsidRDefault="007B71EA">
      <w:pPr>
        <w:jc w:val="both"/>
        <w:rPr>
          <w:sz w:val="16"/>
          <w:szCs w:val="16"/>
        </w:rPr>
      </w:pPr>
    </w:p>
    <w:p w:rsidR="007B71EA" w:rsidRDefault="007B71EA">
      <w:pPr>
        <w:jc w:val="both"/>
        <w:rPr>
          <w:b/>
          <w:bCs/>
          <w:sz w:val="16"/>
          <w:szCs w:val="16"/>
        </w:rPr>
      </w:pPr>
      <w:r>
        <w:rPr>
          <w:b/>
          <w:bCs/>
          <w:sz w:val="16"/>
          <w:szCs w:val="16"/>
        </w:rPr>
        <w:t>4.12. Transporte do Produto Final</w:t>
      </w:r>
    </w:p>
    <w:p w:rsidR="007B71EA" w:rsidRDefault="007B71EA">
      <w:pPr>
        <w:jc w:val="both"/>
        <w:rPr>
          <w:sz w:val="16"/>
          <w:szCs w:val="16"/>
        </w:rPr>
      </w:pPr>
    </w:p>
    <w:p w:rsidR="007B71EA" w:rsidRDefault="007B71EA">
      <w:pPr>
        <w:jc w:val="both"/>
        <w:rPr>
          <w:sz w:val="16"/>
          <w:szCs w:val="16"/>
        </w:rPr>
      </w:pPr>
      <w:r>
        <w:rPr>
          <w:sz w:val="16"/>
          <w:szCs w:val="16"/>
        </w:rPr>
        <w:t>4.12.1. As condições de transporte devem manter a integridade e qualidade sanitária do produto final, sendo permitido que a temperatura do mesmo seja igual ou inferior a -12ºC.</w:t>
      </w:r>
    </w:p>
    <w:p w:rsidR="007B71EA" w:rsidRDefault="007B71EA">
      <w:pPr>
        <w:jc w:val="both"/>
        <w:rPr>
          <w:sz w:val="16"/>
          <w:szCs w:val="16"/>
        </w:rPr>
      </w:pPr>
    </w:p>
    <w:p w:rsidR="007B71EA" w:rsidRDefault="007B71EA">
      <w:pPr>
        <w:jc w:val="both"/>
        <w:rPr>
          <w:b/>
          <w:bCs/>
          <w:sz w:val="16"/>
          <w:szCs w:val="16"/>
        </w:rPr>
      </w:pPr>
      <w:r>
        <w:rPr>
          <w:b/>
          <w:bCs/>
          <w:sz w:val="16"/>
          <w:szCs w:val="16"/>
        </w:rPr>
        <w:t>4.13. Responsável pelo Processamento</w:t>
      </w:r>
    </w:p>
    <w:p w:rsidR="007B71EA" w:rsidRDefault="007B71EA">
      <w:pPr>
        <w:jc w:val="both"/>
        <w:rPr>
          <w:sz w:val="16"/>
          <w:szCs w:val="16"/>
        </w:rPr>
      </w:pPr>
    </w:p>
    <w:p w:rsidR="007B71EA" w:rsidRDefault="007B71EA">
      <w:pPr>
        <w:jc w:val="both"/>
        <w:rPr>
          <w:sz w:val="16"/>
          <w:szCs w:val="16"/>
        </w:rPr>
      </w:pPr>
      <w:r>
        <w:rPr>
          <w:sz w:val="16"/>
          <w:szCs w:val="16"/>
        </w:rPr>
        <w:t>4.13.1. A responsabilidade pelo processamento deve ser exercida por funcionário devidamente capacitado.</w:t>
      </w:r>
    </w:p>
    <w:p w:rsidR="007B71EA" w:rsidRDefault="007B71EA">
      <w:pPr>
        <w:jc w:val="both"/>
        <w:rPr>
          <w:sz w:val="16"/>
          <w:szCs w:val="16"/>
        </w:rPr>
      </w:pPr>
    </w:p>
    <w:p w:rsidR="007B71EA" w:rsidRDefault="007B71EA">
      <w:pPr>
        <w:jc w:val="both"/>
        <w:rPr>
          <w:sz w:val="16"/>
          <w:szCs w:val="16"/>
        </w:rPr>
      </w:pPr>
      <w:r>
        <w:rPr>
          <w:sz w:val="16"/>
          <w:szCs w:val="16"/>
        </w:rPr>
        <w:t>4.13.2. O curso de capacitação deve conter carga horária mínima de 40 (quarenta) horas, abordando, no mínimo, os seguintes temas:</w:t>
      </w:r>
    </w:p>
    <w:p w:rsidR="007B71EA" w:rsidRDefault="007B71EA">
      <w:pPr>
        <w:jc w:val="both"/>
        <w:rPr>
          <w:sz w:val="16"/>
          <w:szCs w:val="16"/>
        </w:rPr>
      </w:pPr>
      <w:r>
        <w:rPr>
          <w:sz w:val="16"/>
          <w:szCs w:val="16"/>
        </w:rPr>
        <w:t>a) Microbiologia de Alimentos;</w:t>
      </w:r>
    </w:p>
    <w:p w:rsidR="007B71EA" w:rsidRDefault="007B71EA">
      <w:pPr>
        <w:jc w:val="both"/>
        <w:rPr>
          <w:sz w:val="16"/>
          <w:szCs w:val="16"/>
        </w:rPr>
      </w:pPr>
      <w:r>
        <w:rPr>
          <w:sz w:val="16"/>
          <w:szCs w:val="16"/>
        </w:rPr>
        <w:t>b) Boas Práticas de Fabricação;</w:t>
      </w:r>
    </w:p>
    <w:p w:rsidR="007B71EA" w:rsidRDefault="007B71EA">
      <w:pPr>
        <w:jc w:val="both"/>
        <w:rPr>
          <w:sz w:val="16"/>
          <w:szCs w:val="16"/>
        </w:rPr>
      </w:pPr>
      <w:r>
        <w:rPr>
          <w:sz w:val="16"/>
          <w:szCs w:val="16"/>
        </w:rPr>
        <w:t>c) Processamento Tecnológico de Gelados Comestíveis;</w:t>
      </w:r>
    </w:p>
    <w:p w:rsidR="007B71EA" w:rsidRDefault="007B71EA">
      <w:pPr>
        <w:jc w:val="both"/>
        <w:rPr>
          <w:sz w:val="16"/>
          <w:szCs w:val="16"/>
        </w:rPr>
      </w:pPr>
      <w:r>
        <w:rPr>
          <w:sz w:val="16"/>
          <w:szCs w:val="16"/>
        </w:rPr>
        <w:t>d) Pasteurização de Gelados Comestíveis</w:t>
      </w:r>
    </w:p>
    <w:p w:rsidR="007B71EA" w:rsidRDefault="007B71EA">
      <w:pPr>
        <w:jc w:val="both"/>
        <w:rPr>
          <w:sz w:val="16"/>
          <w:szCs w:val="16"/>
        </w:rPr>
      </w:pPr>
      <w:r>
        <w:rPr>
          <w:sz w:val="16"/>
          <w:szCs w:val="16"/>
        </w:rPr>
        <w:t>e) Sistema de Análise de Perigos e Pontos Críticos de Controle-APPCC.</w:t>
      </w:r>
    </w:p>
    <w:p w:rsidR="007B71EA" w:rsidRDefault="007B71EA">
      <w:pPr>
        <w:jc w:val="both"/>
        <w:rPr>
          <w:sz w:val="16"/>
          <w:szCs w:val="16"/>
        </w:rPr>
      </w:pPr>
    </w:p>
    <w:p w:rsidR="007B71EA" w:rsidRDefault="007B71EA">
      <w:pPr>
        <w:jc w:val="both"/>
        <w:rPr>
          <w:sz w:val="16"/>
          <w:szCs w:val="16"/>
        </w:rPr>
      </w:pPr>
      <w:r>
        <w:rPr>
          <w:sz w:val="16"/>
          <w:szCs w:val="16"/>
        </w:rPr>
        <w:t>4.13.3. Os estabelecimentos industrializadores devem dispor de certificado de capacitação do responsável pelo processamento, devidamente datado, contendo a carga horária e conteúdo programático do curso.</w:t>
      </w:r>
    </w:p>
    <w:p w:rsidR="007B71EA" w:rsidRDefault="007B71EA">
      <w:pPr>
        <w:jc w:val="both"/>
        <w:rPr>
          <w:sz w:val="16"/>
          <w:szCs w:val="16"/>
        </w:rPr>
      </w:pPr>
    </w:p>
    <w:p w:rsidR="007B71EA" w:rsidRDefault="007B71EA">
      <w:pPr>
        <w:jc w:val="both"/>
        <w:rPr>
          <w:b/>
          <w:bCs/>
          <w:sz w:val="16"/>
          <w:szCs w:val="16"/>
        </w:rPr>
      </w:pPr>
      <w:r>
        <w:rPr>
          <w:b/>
          <w:bCs/>
          <w:sz w:val="16"/>
          <w:szCs w:val="16"/>
        </w:rPr>
        <w:t>4.14. Exposição à Venda</w:t>
      </w:r>
    </w:p>
    <w:p w:rsidR="007B71EA" w:rsidRDefault="007B71EA">
      <w:pPr>
        <w:jc w:val="both"/>
        <w:rPr>
          <w:sz w:val="16"/>
          <w:szCs w:val="16"/>
        </w:rPr>
      </w:pPr>
    </w:p>
    <w:p w:rsidR="007B71EA" w:rsidRDefault="007B71EA">
      <w:pPr>
        <w:jc w:val="both"/>
        <w:rPr>
          <w:sz w:val="16"/>
          <w:szCs w:val="16"/>
        </w:rPr>
      </w:pPr>
      <w:r>
        <w:rPr>
          <w:sz w:val="16"/>
          <w:szCs w:val="16"/>
        </w:rPr>
        <w:t>4.14.1. Quando da exposição à venda de gelados comestíveis, é permitido que a temperatura do produto final seja igual ou inferior a -12ºC. Nos equipamentos para venda ambulante, sem unidade de refrigeração própria, é permitido que a temperatura seja igual ou inferior a -5ºC no produto final.</w:t>
      </w:r>
    </w:p>
    <w:p w:rsidR="007B71EA" w:rsidRDefault="007B71EA">
      <w:pPr>
        <w:jc w:val="both"/>
        <w:rPr>
          <w:sz w:val="16"/>
          <w:szCs w:val="16"/>
        </w:rPr>
      </w:pPr>
    </w:p>
    <w:p w:rsidR="007B71EA" w:rsidRDefault="007B71EA">
      <w:pPr>
        <w:jc w:val="both"/>
        <w:rPr>
          <w:sz w:val="16"/>
          <w:szCs w:val="16"/>
        </w:rPr>
      </w:pPr>
      <w:r>
        <w:rPr>
          <w:sz w:val="16"/>
          <w:szCs w:val="16"/>
        </w:rPr>
        <w:t>4.14.2. O estabelecimento deve adotar medidas a fim de assegurar que as conservadoras ou equipamentos (freezers) apresentem apropriadas condições de conservação do produto final de forma que a temperatura do mesmo atenda à legislação sanitária.</w:t>
      </w:r>
    </w:p>
    <w:p w:rsidR="007B71EA" w:rsidRDefault="007B71EA">
      <w:pPr>
        <w:jc w:val="both"/>
        <w:rPr>
          <w:sz w:val="16"/>
          <w:szCs w:val="16"/>
        </w:rPr>
      </w:pPr>
    </w:p>
    <w:p w:rsidR="007B71EA" w:rsidRDefault="007B71EA">
      <w:pPr>
        <w:jc w:val="both"/>
        <w:rPr>
          <w:b/>
          <w:bCs/>
          <w:sz w:val="16"/>
          <w:szCs w:val="16"/>
        </w:rPr>
      </w:pPr>
      <w:r>
        <w:rPr>
          <w:b/>
          <w:bCs/>
          <w:sz w:val="16"/>
          <w:szCs w:val="16"/>
        </w:rPr>
        <w:t>4.15. Documentação e Registro</w:t>
      </w:r>
    </w:p>
    <w:p w:rsidR="007B71EA" w:rsidRDefault="007B71EA">
      <w:pPr>
        <w:jc w:val="both"/>
        <w:rPr>
          <w:sz w:val="16"/>
          <w:szCs w:val="16"/>
        </w:rPr>
      </w:pPr>
    </w:p>
    <w:p w:rsidR="007B71EA" w:rsidRDefault="007B71EA">
      <w:pPr>
        <w:jc w:val="both"/>
        <w:rPr>
          <w:sz w:val="16"/>
          <w:szCs w:val="16"/>
        </w:rPr>
      </w:pPr>
      <w:r>
        <w:rPr>
          <w:sz w:val="16"/>
          <w:szCs w:val="16"/>
        </w:rPr>
        <w:t xml:space="preserve">4.15.1. As operações executadas nos estabelecimentos industrializadores dos gelados comestíveis devem estar de acordo com o Manual de Boas Práticas de Fabricação. </w:t>
      </w:r>
    </w:p>
    <w:p w:rsidR="007B71EA" w:rsidRDefault="007B71EA">
      <w:pPr>
        <w:jc w:val="both"/>
        <w:rPr>
          <w:sz w:val="16"/>
          <w:szCs w:val="16"/>
        </w:rPr>
      </w:pPr>
    </w:p>
    <w:p w:rsidR="007B71EA" w:rsidRDefault="007B71EA">
      <w:pPr>
        <w:jc w:val="both"/>
        <w:rPr>
          <w:sz w:val="16"/>
          <w:szCs w:val="16"/>
        </w:rPr>
      </w:pPr>
      <w:r>
        <w:rPr>
          <w:sz w:val="16"/>
          <w:szCs w:val="16"/>
        </w:rPr>
        <w:t>4.15.2. O Procedimento Operacional Padronizado-POP referente à operação de tratamento térmico deve atender aos requisitos gerais e às disposições relativas ao monitoramento, avaliação e registro previstos no Regulamento Técnico de Procedimentos Operacionais Padronizados Aplicados aos Estabelecimentos Industrializadores de Alimentos.</w:t>
      </w:r>
    </w:p>
    <w:p w:rsidR="007B71EA" w:rsidRDefault="007B71EA">
      <w:pPr>
        <w:jc w:val="both"/>
        <w:rPr>
          <w:sz w:val="16"/>
          <w:szCs w:val="16"/>
        </w:rPr>
      </w:pPr>
    </w:p>
    <w:p w:rsidR="007B71EA" w:rsidRDefault="007B71EA">
      <w:pPr>
        <w:jc w:val="both"/>
        <w:rPr>
          <w:sz w:val="16"/>
          <w:szCs w:val="16"/>
        </w:rPr>
      </w:pPr>
      <w:r>
        <w:rPr>
          <w:sz w:val="16"/>
          <w:szCs w:val="16"/>
        </w:rPr>
        <w:t>4.15.3. Os Procedimentos Operacionais Padronizados, o Manual de Boas Práticas de Fabricação e demais documentos devem estar acessíveis aos funcionários responsáveis pelo processamento dos gelados comestíveis, sendo ainda disponibilizados à autoridade sanitária sempre que requerido.</w:t>
      </w:r>
    </w:p>
    <w:p w:rsidR="007B71EA" w:rsidRDefault="007B71EA">
      <w:pPr>
        <w:jc w:val="both"/>
        <w:rPr>
          <w:sz w:val="16"/>
          <w:szCs w:val="16"/>
        </w:rPr>
      </w:pPr>
    </w:p>
    <w:p w:rsidR="007B71EA" w:rsidRDefault="007B71EA">
      <w:pPr>
        <w:jc w:val="both"/>
        <w:rPr>
          <w:sz w:val="16"/>
          <w:szCs w:val="16"/>
        </w:rPr>
      </w:pPr>
      <w:r>
        <w:rPr>
          <w:sz w:val="16"/>
          <w:szCs w:val="16"/>
        </w:rPr>
        <w:t xml:space="preserve">4.15.4. As medidas de controle implantadas devem estar documentadas no Manual de Boas Práticas, especificando freqüência de execução e responsabilidades e devem ser monitoradas de acordo com os parâmetros previamente definidos. </w:t>
      </w:r>
    </w:p>
    <w:p w:rsidR="007B71EA" w:rsidRDefault="007B71EA">
      <w:pPr>
        <w:jc w:val="both"/>
        <w:rPr>
          <w:sz w:val="16"/>
          <w:szCs w:val="16"/>
        </w:rPr>
      </w:pPr>
    </w:p>
    <w:p w:rsidR="007B71EA" w:rsidRDefault="007B71EA">
      <w:pPr>
        <w:jc w:val="both"/>
        <w:rPr>
          <w:sz w:val="16"/>
          <w:szCs w:val="16"/>
        </w:rPr>
      </w:pPr>
      <w:r>
        <w:rPr>
          <w:sz w:val="16"/>
          <w:szCs w:val="16"/>
        </w:rPr>
        <w:t xml:space="preserve">4.15.5. Os estabelecimentos industrializadores devem dispor de documentação das ações corretivas a serem adotadas em caso de desvios das medidas de controle. </w:t>
      </w:r>
    </w:p>
    <w:p w:rsidR="007B71EA" w:rsidRDefault="007B71EA">
      <w:pPr>
        <w:jc w:val="both"/>
        <w:rPr>
          <w:sz w:val="16"/>
          <w:szCs w:val="16"/>
        </w:rPr>
      </w:pPr>
    </w:p>
    <w:p w:rsidR="007B71EA" w:rsidRDefault="007B71EA">
      <w:pPr>
        <w:jc w:val="both"/>
        <w:rPr>
          <w:sz w:val="16"/>
          <w:szCs w:val="16"/>
        </w:rPr>
      </w:pPr>
      <w:r>
        <w:rPr>
          <w:sz w:val="16"/>
          <w:szCs w:val="16"/>
        </w:rPr>
        <w:t xml:space="preserve">4.15.6. Os registros devem ser utilizados para verificação da eficácia das medidas de controle implantadas, sendo mantidos por período superior ao prazo de validade do produto final. </w:t>
      </w:r>
    </w:p>
    <w:p w:rsidR="007B71EA" w:rsidRDefault="007B71EA">
      <w:pPr>
        <w:jc w:val="both"/>
        <w:rPr>
          <w:sz w:val="16"/>
          <w:szCs w:val="16"/>
        </w:rPr>
      </w:pPr>
    </w:p>
    <w:p w:rsidR="007B71EA" w:rsidRDefault="007B71EA">
      <w:pPr>
        <w:jc w:val="both"/>
        <w:rPr>
          <w:b/>
          <w:bCs/>
          <w:caps/>
          <w:sz w:val="16"/>
          <w:szCs w:val="16"/>
        </w:rPr>
      </w:pPr>
      <w:r>
        <w:rPr>
          <w:b/>
          <w:bCs/>
          <w:caps/>
          <w:sz w:val="16"/>
          <w:szCs w:val="16"/>
        </w:rPr>
        <w:t>5. Disposições Gerais</w:t>
      </w:r>
    </w:p>
    <w:p w:rsidR="007B71EA" w:rsidRDefault="007B71EA">
      <w:pPr>
        <w:jc w:val="both"/>
        <w:rPr>
          <w:caps/>
          <w:sz w:val="16"/>
          <w:szCs w:val="16"/>
        </w:rPr>
      </w:pPr>
    </w:p>
    <w:p w:rsidR="007B71EA" w:rsidRDefault="007B71EA">
      <w:pPr>
        <w:jc w:val="both"/>
        <w:rPr>
          <w:sz w:val="16"/>
          <w:szCs w:val="16"/>
        </w:rPr>
      </w:pPr>
      <w:r>
        <w:rPr>
          <w:sz w:val="16"/>
          <w:szCs w:val="16"/>
        </w:rPr>
        <w:t>5.1.1. As operações de processamento de gelados comestíveis devem ser efetuadas em condições que impeçam a contaminação e ou a proliferação de diversos microrganismos patogênicos.</w:t>
      </w:r>
    </w:p>
    <w:p w:rsidR="007B71EA" w:rsidRDefault="007B71EA">
      <w:pPr>
        <w:jc w:val="both"/>
        <w:rPr>
          <w:sz w:val="16"/>
          <w:szCs w:val="16"/>
        </w:rPr>
      </w:pPr>
    </w:p>
    <w:p w:rsidR="007B71EA" w:rsidRDefault="007B71EA">
      <w:pPr>
        <w:pStyle w:val="Corpodetexto2"/>
        <w:jc w:val="both"/>
        <w:rPr>
          <w:b w:val="0"/>
          <w:bCs w:val="0"/>
        </w:rPr>
      </w:pPr>
      <w:r>
        <w:rPr>
          <w:b w:val="0"/>
          <w:bCs w:val="0"/>
        </w:rPr>
        <w:t>5.1.2. Os estabelecimentos industrializadores de gelados comestíveis devem cumprir as exigências constantes do Regulamento Técnico sobre as Condições Higiênico-Sanitárias e de Boas Práticas de Fabricação para Estabelecimentos Produtores/Industrializadores de Alimentos e do Regulamento Técnico de Procedimentos Operacionais Padronizados Aplicados aos Estabelecimentos Produtores/Industrializadores de Alimentos.</w:t>
      </w:r>
    </w:p>
    <w:p w:rsidR="007B71EA" w:rsidRDefault="007B71EA">
      <w:pPr>
        <w:rPr>
          <w:b/>
          <w:bCs/>
          <w:sz w:val="16"/>
          <w:szCs w:val="16"/>
        </w:rPr>
      </w:pPr>
    </w:p>
    <w:p w:rsidR="007B71EA" w:rsidRDefault="007B71EA">
      <w:pPr>
        <w:rPr>
          <w:b/>
          <w:bCs/>
          <w:sz w:val="16"/>
          <w:szCs w:val="16"/>
        </w:rPr>
      </w:pPr>
    </w:p>
    <w:p w:rsidR="007B71EA" w:rsidRDefault="007B71EA">
      <w:pPr>
        <w:jc w:val="center"/>
        <w:rPr>
          <w:sz w:val="16"/>
          <w:szCs w:val="16"/>
        </w:rPr>
      </w:pPr>
      <w:r>
        <w:rPr>
          <w:sz w:val="16"/>
          <w:szCs w:val="16"/>
        </w:rPr>
        <w:t>ANEXO II</w:t>
      </w:r>
    </w:p>
    <w:p w:rsidR="007B71EA" w:rsidRDefault="007B71EA">
      <w:pPr>
        <w:jc w:val="center"/>
        <w:rPr>
          <w:sz w:val="16"/>
          <w:szCs w:val="16"/>
        </w:rPr>
      </w:pPr>
    </w:p>
    <w:p w:rsidR="007B71EA" w:rsidRDefault="007B71EA">
      <w:pPr>
        <w:pStyle w:val="Corpodetexto2"/>
        <w:rPr>
          <w:b w:val="0"/>
          <w:bCs w:val="0"/>
        </w:rPr>
      </w:pPr>
      <w:r>
        <w:rPr>
          <w:b w:val="0"/>
          <w:bCs w:val="0"/>
        </w:rPr>
        <w:t>LISTA DE VERIFICAÇÃO DAS BOAS PRÁTICAS DE FABRICAÇÃO PARA ESTABELECIMENTOS INDUSTRIALIZADORES DE GELADOS COMESTÍVEIS</w:t>
      </w:r>
    </w:p>
    <w:p w:rsidR="007B71EA" w:rsidRDefault="007B71EA">
      <w:pPr>
        <w:rPr>
          <w:sz w:val="16"/>
          <w:szCs w:val="16"/>
        </w:rPr>
      </w:pPr>
    </w:p>
    <w:tbl>
      <w:tblPr>
        <w:tblW w:w="68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82"/>
        <w:gridCol w:w="670"/>
        <w:gridCol w:w="427"/>
        <w:gridCol w:w="263"/>
        <w:gridCol w:w="357"/>
        <w:gridCol w:w="420"/>
        <w:gridCol w:w="482"/>
        <w:gridCol w:w="23"/>
        <w:gridCol w:w="35"/>
        <w:gridCol w:w="12"/>
        <w:gridCol w:w="15"/>
        <w:gridCol w:w="12"/>
        <w:gridCol w:w="31"/>
        <w:gridCol w:w="27"/>
        <w:gridCol w:w="8"/>
        <w:gridCol w:w="11"/>
        <w:gridCol w:w="40"/>
        <w:gridCol w:w="7"/>
        <w:gridCol w:w="7"/>
        <w:gridCol w:w="28"/>
        <w:gridCol w:w="16"/>
        <w:gridCol w:w="38"/>
        <w:gridCol w:w="35"/>
        <w:gridCol w:w="763"/>
        <w:gridCol w:w="30"/>
        <w:gridCol w:w="16"/>
        <w:gridCol w:w="50"/>
        <w:gridCol w:w="21"/>
        <w:gridCol w:w="15"/>
        <w:gridCol w:w="14"/>
        <w:gridCol w:w="7"/>
        <w:gridCol w:w="24"/>
        <w:gridCol w:w="16"/>
        <w:gridCol w:w="13"/>
        <w:gridCol w:w="58"/>
        <w:gridCol w:w="666"/>
        <w:gridCol w:w="16"/>
        <w:gridCol w:w="144"/>
        <w:gridCol w:w="12"/>
        <w:gridCol w:w="11"/>
        <w:gridCol w:w="29"/>
        <w:gridCol w:w="31"/>
        <w:gridCol w:w="94"/>
        <w:gridCol w:w="628"/>
      </w:tblGrid>
      <w:tr w:rsidR="007B71EA">
        <w:tblPrEx>
          <w:tblCellMar>
            <w:top w:w="0" w:type="dxa"/>
            <w:bottom w:w="0" w:type="dxa"/>
          </w:tblCellMar>
        </w:tblPrEx>
        <w:trPr>
          <w:cantSplit/>
        </w:trPr>
        <w:tc>
          <w:tcPr>
            <w:tcW w:w="6804" w:type="dxa"/>
            <w:gridSpan w:val="44"/>
            <w:shd w:val="pct10" w:color="auto" w:fill="FFFFFF"/>
          </w:tcPr>
          <w:p w:rsidR="007B71EA" w:rsidRDefault="007B71EA">
            <w:pPr>
              <w:rPr>
                <w:sz w:val="12"/>
                <w:szCs w:val="12"/>
              </w:rPr>
            </w:pPr>
            <w:r>
              <w:rPr>
                <w:sz w:val="12"/>
                <w:szCs w:val="12"/>
              </w:rPr>
              <w:t>NÚMERO:                   /ANO</w:t>
            </w:r>
          </w:p>
        </w:tc>
      </w:tr>
      <w:tr w:rsidR="007B71EA">
        <w:tblPrEx>
          <w:tblCellMar>
            <w:top w:w="0" w:type="dxa"/>
            <w:bottom w:w="0" w:type="dxa"/>
          </w:tblCellMar>
        </w:tblPrEx>
        <w:trPr>
          <w:cantSplit/>
        </w:trPr>
        <w:tc>
          <w:tcPr>
            <w:tcW w:w="6804" w:type="dxa"/>
            <w:gridSpan w:val="44"/>
            <w:shd w:val="pct10" w:color="auto" w:fill="FFFFFF"/>
          </w:tcPr>
          <w:p w:rsidR="007B71EA" w:rsidRDefault="007B71EA">
            <w:pPr>
              <w:rPr>
                <w:sz w:val="12"/>
                <w:szCs w:val="12"/>
              </w:rPr>
            </w:pPr>
            <w:r>
              <w:rPr>
                <w:sz w:val="12"/>
                <w:szCs w:val="12"/>
              </w:rPr>
              <w:t>A – IDENTIFICAÇÃO DA EMPRESA</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1-RAZÃO SOCIAL:</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2-NOME DE FANTASIA:</w:t>
            </w:r>
          </w:p>
        </w:tc>
      </w:tr>
      <w:tr w:rsidR="007B71EA">
        <w:tblPrEx>
          <w:tblCellMar>
            <w:top w:w="0" w:type="dxa"/>
            <w:bottom w:w="0" w:type="dxa"/>
          </w:tblCellMar>
        </w:tblPrEx>
        <w:trPr>
          <w:cantSplit/>
        </w:trPr>
        <w:tc>
          <w:tcPr>
            <w:tcW w:w="2285" w:type="dxa"/>
            <w:gridSpan w:val="3"/>
          </w:tcPr>
          <w:p w:rsidR="007B71EA" w:rsidRDefault="007B71EA">
            <w:pPr>
              <w:rPr>
                <w:sz w:val="12"/>
                <w:szCs w:val="12"/>
              </w:rPr>
            </w:pPr>
            <w:r>
              <w:rPr>
                <w:sz w:val="12"/>
                <w:szCs w:val="12"/>
              </w:rPr>
              <w:t>3-ALVARÁ/LICENÇA SANITÁRIA:</w:t>
            </w:r>
          </w:p>
        </w:tc>
        <w:tc>
          <w:tcPr>
            <w:tcW w:w="4519" w:type="dxa"/>
            <w:gridSpan w:val="41"/>
          </w:tcPr>
          <w:p w:rsidR="007B71EA" w:rsidRDefault="007B71EA">
            <w:pPr>
              <w:rPr>
                <w:sz w:val="12"/>
                <w:szCs w:val="12"/>
              </w:rPr>
            </w:pPr>
            <w:r>
              <w:rPr>
                <w:sz w:val="12"/>
                <w:szCs w:val="12"/>
              </w:rPr>
              <w:t>4- INSCRIÇÃO ESTADUAL / MUNICIPAL:</w:t>
            </w:r>
          </w:p>
        </w:tc>
      </w:tr>
      <w:tr w:rsidR="007B71EA">
        <w:tblPrEx>
          <w:tblCellMar>
            <w:top w:w="0" w:type="dxa"/>
            <w:bottom w:w="0" w:type="dxa"/>
          </w:tblCellMar>
        </w:tblPrEx>
        <w:trPr>
          <w:cantSplit/>
          <w:trHeight w:val="124"/>
        </w:trPr>
        <w:tc>
          <w:tcPr>
            <w:tcW w:w="1857" w:type="dxa"/>
            <w:gridSpan w:val="2"/>
          </w:tcPr>
          <w:p w:rsidR="007B71EA" w:rsidRDefault="007B71EA">
            <w:pPr>
              <w:rPr>
                <w:sz w:val="12"/>
                <w:szCs w:val="12"/>
              </w:rPr>
            </w:pPr>
            <w:r>
              <w:rPr>
                <w:sz w:val="12"/>
                <w:szCs w:val="12"/>
              </w:rPr>
              <w:t>5-CNPJ / CPF:</w:t>
            </w:r>
          </w:p>
        </w:tc>
        <w:tc>
          <w:tcPr>
            <w:tcW w:w="1471" w:type="dxa"/>
            <w:gridSpan w:val="4"/>
          </w:tcPr>
          <w:p w:rsidR="007B71EA" w:rsidRDefault="007B71EA">
            <w:pPr>
              <w:rPr>
                <w:sz w:val="12"/>
                <w:szCs w:val="12"/>
              </w:rPr>
            </w:pPr>
            <w:r>
              <w:rPr>
                <w:sz w:val="12"/>
                <w:szCs w:val="12"/>
              </w:rPr>
              <w:t>6-FONE:</w:t>
            </w:r>
          </w:p>
        </w:tc>
        <w:tc>
          <w:tcPr>
            <w:tcW w:w="3476" w:type="dxa"/>
            <w:gridSpan w:val="38"/>
          </w:tcPr>
          <w:p w:rsidR="007B71EA" w:rsidRDefault="007B71EA">
            <w:pPr>
              <w:rPr>
                <w:sz w:val="12"/>
                <w:szCs w:val="12"/>
              </w:rPr>
            </w:pPr>
            <w:r>
              <w:rPr>
                <w:sz w:val="12"/>
                <w:szCs w:val="12"/>
              </w:rPr>
              <w:t>7-FAX:</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8-E – mail:</w:t>
            </w:r>
          </w:p>
        </w:tc>
      </w:tr>
      <w:tr w:rsidR="007B71EA">
        <w:tblPrEx>
          <w:tblCellMar>
            <w:top w:w="0" w:type="dxa"/>
            <w:bottom w:w="0" w:type="dxa"/>
          </w:tblCellMar>
        </w:tblPrEx>
        <w:trPr>
          <w:cantSplit/>
        </w:trPr>
        <w:tc>
          <w:tcPr>
            <w:tcW w:w="2549" w:type="dxa"/>
            <w:gridSpan w:val="4"/>
          </w:tcPr>
          <w:p w:rsidR="007B71EA" w:rsidRDefault="007B71EA">
            <w:pPr>
              <w:rPr>
                <w:sz w:val="12"/>
                <w:szCs w:val="12"/>
              </w:rPr>
            </w:pPr>
            <w:r>
              <w:rPr>
                <w:sz w:val="12"/>
                <w:szCs w:val="12"/>
              </w:rPr>
              <w:lastRenderedPageBreak/>
              <w:t>9-ENDEREÇO (Rua/Av.):</w:t>
            </w:r>
          </w:p>
        </w:tc>
        <w:tc>
          <w:tcPr>
            <w:tcW w:w="1535" w:type="dxa"/>
            <w:gridSpan w:val="17"/>
          </w:tcPr>
          <w:p w:rsidR="007B71EA" w:rsidRDefault="007B71EA">
            <w:pPr>
              <w:rPr>
                <w:sz w:val="12"/>
                <w:szCs w:val="12"/>
              </w:rPr>
            </w:pPr>
            <w:r>
              <w:rPr>
                <w:sz w:val="12"/>
                <w:szCs w:val="12"/>
              </w:rPr>
              <w:t>10-Nº:</w:t>
            </w:r>
          </w:p>
        </w:tc>
        <w:tc>
          <w:tcPr>
            <w:tcW w:w="2720" w:type="dxa"/>
            <w:gridSpan w:val="23"/>
          </w:tcPr>
          <w:p w:rsidR="007B71EA" w:rsidRDefault="007B71EA">
            <w:pPr>
              <w:rPr>
                <w:sz w:val="12"/>
                <w:szCs w:val="12"/>
              </w:rPr>
            </w:pPr>
            <w:r>
              <w:rPr>
                <w:sz w:val="12"/>
                <w:szCs w:val="12"/>
              </w:rPr>
              <w:t>11-Compl.:</w:t>
            </w:r>
          </w:p>
        </w:tc>
      </w:tr>
      <w:tr w:rsidR="007B71EA">
        <w:tblPrEx>
          <w:tblCellMar>
            <w:top w:w="0" w:type="dxa"/>
            <w:bottom w:w="0" w:type="dxa"/>
          </w:tblCellMar>
        </w:tblPrEx>
        <w:trPr>
          <w:cantSplit/>
          <w:trHeight w:val="90"/>
        </w:trPr>
        <w:tc>
          <w:tcPr>
            <w:tcW w:w="1185" w:type="dxa"/>
          </w:tcPr>
          <w:p w:rsidR="007B71EA" w:rsidRDefault="007B71EA">
            <w:pPr>
              <w:rPr>
                <w:sz w:val="12"/>
                <w:szCs w:val="12"/>
              </w:rPr>
            </w:pPr>
            <w:r>
              <w:rPr>
                <w:sz w:val="12"/>
                <w:szCs w:val="12"/>
              </w:rPr>
              <w:t>12-BAIRRO:</w:t>
            </w:r>
          </w:p>
        </w:tc>
        <w:tc>
          <w:tcPr>
            <w:tcW w:w="1364" w:type="dxa"/>
            <w:gridSpan w:val="3"/>
          </w:tcPr>
          <w:p w:rsidR="007B71EA" w:rsidRDefault="007B71EA">
            <w:pPr>
              <w:rPr>
                <w:sz w:val="12"/>
                <w:szCs w:val="12"/>
              </w:rPr>
            </w:pPr>
            <w:r>
              <w:rPr>
                <w:sz w:val="12"/>
                <w:szCs w:val="12"/>
              </w:rPr>
              <w:t>13- MUNICÍPIO:</w:t>
            </w:r>
          </w:p>
        </w:tc>
        <w:tc>
          <w:tcPr>
            <w:tcW w:w="1535" w:type="dxa"/>
            <w:gridSpan w:val="17"/>
          </w:tcPr>
          <w:p w:rsidR="007B71EA" w:rsidRDefault="007B71EA">
            <w:pPr>
              <w:rPr>
                <w:sz w:val="12"/>
                <w:szCs w:val="12"/>
              </w:rPr>
            </w:pPr>
            <w:r>
              <w:rPr>
                <w:sz w:val="12"/>
                <w:szCs w:val="12"/>
              </w:rPr>
              <w:t>14-UF:</w:t>
            </w:r>
          </w:p>
        </w:tc>
        <w:tc>
          <w:tcPr>
            <w:tcW w:w="2720" w:type="dxa"/>
            <w:gridSpan w:val="23"/>
          </w:tcPr>
          <w:p w:rsidR="007B71EA" w:rsidRDefault="007B71EA">
            <w:pPr>
              <w:rPr>
                <w:sz w:val="12"/>
                <w:szCs w:val="12"/>
              </w:rPr>
            </w:pPr>
            <w:r>
              <w:rPr>
                <w:sz w:val="12"/>
                <w:szCs w:val="12"/>
              </w:rPr>
              <w:t>15-CEP:</w:t>
            </w:r>
          </w:p>
        </w:tc>
      </w:tr>
      <w:tr w:rsidR="007B71EA">
        <w:tblPrEx>
          <w:tblCellMar>
            <w:top w:w="0" w:type="dxa"/>
            <w:bottom w:w="0" w:type="dxa"/>
          </w:tblCellMar>
        </w:tblPrEx>
        <w:trPr>
          <w:cantSplit/>
        </w:trPr>
        <w:tc>
          <w:tcPr>
            <w:tcW w:w="4084" w:type="dxa"/>
            <w:gridSpan w:val="21"/>
          </w:tcPr>
          <w:p w:rsidR="007B71EA" w:rsidRDefault="007B71EA">
            <w:pPr>
              <w:rPr>
                <w:sz w:val="12"/>
                <w:szCs w:val="12"/>
              </w:rPr>
            </w:pPr>
            <w:r>
              <w:rPr>
                <w:sz w:val="12"/>
                <w:szCs w:val="12"/>
              </w:rPr>
              <w:t>16-RAMO DE ATIVIDADE:</w:t>
            </w:r>
          </w:p>
        </w:tc>
        <w:tc>
          <w:tcPr>
            <w:tcW w:w="2720" w:type="dxa"/>
            <w:gridSpan w:val="23"/>
          </w:tcPr>
          <w:p w:rsidR="007B71EA" w:rsidRDefault="007B71EA">
            <w:pPr>
              <w:rPr>
                <w:sz w:val="12"/>
                <w:szCs w:val="12"/>
              </w:rPr>
            </w:pPr>
            <w:r>
              <w:rPr>
                <w:sz w:val="12"/>
                <w:szCs w:val="12"/>
              </w:rPr>
              <w:t xml:space="preserve">17-PRODUÇÃO MENSAL: </w:t>
            </w:r>
          </w:p>
        </w:tc>
      </w:tr>
      <w:tr w:rsidR="007B71EA">
        <w:tblPrEx>
          <w:tblCellMar>
            <w:top w:w="0" w:type="dxa"/>
            <w:bottom w:w="0" w:type="dxa"/>
          </w:tblCellMar>
        </w:tblPrEx>
        <w:trPr>
          <w:cantSplit/>
        </w:trPr>
        <w:tc>
          <w:tcPr>
            <w:tcW w:w="2907" w:type="dxa"/>
            <w:gridSpan w:val="5"/>
            <w:tcBorders>
              <w:bottom w:val="nil"/>
            </w:tcBorders>
          </w:tcPr>
          <w:p w:rsidR="007B71EA" w:rsidRDefault="007B71EA">
            <w:pPr>
              <w:rPr>
                <w:sz w:val="12"/>
                <w:szCs w:val="12"/>
              </w:rPr>
            </w:pPr>
            <w:r>
              <w:rPr>
                <w:sz w:val="12"/>
                <w:szCs w:val="12"/>
              </w:rPr>
              <w:t>18– NÚMERO DE FUNCIONÁRIOS:</w:t>
            </w:r>
          </w:p>
        </w:tc>
        <w:tc>
          <w:tcPr>
            <w:tcW w:w="3897" w:type="dxa"/>
            <w:gridSpan w:val="39"/>
            <w:tcBorders>
              <w:bottom w:val="nil"/>
            </w:tcBorders>
          </w:tcPr>
          <w:p w:rsidR="007B71EA" w:rsidRDefault="007B71EA">
            <w:pPr>
              <w:rPr>
                <w:sz w:val="12"/>
                <w:szCs w:val="12"/>
              </w:rPr>
            </w:pPr>
            <w:r>
              <w:rPr>
                <w:sz w:val="12"/>
                <w:szCs w:val="12"/>
              </w:rPr>
              <w:t>19–NÚMERO DE TURNOS:</w:t>
            </w:r>
          </w:p>
        </w:tc>
      </w:tr>
      <w:tr w:rsidR="007B71EA">
        <w:tblPrEx>
          <w:tblCellMar>
            <w:top w:w="0" w:type="dxa"/>
            <w:bottom w:w="0" w:type="dxa"/>
          </w:tblCellMar>
        </w:tblPrEx>
        <w:trPr>
          <w:cantSplit/>
        </w:trPr>
        <w:tc>
          <w:tcPr>
            <w:tcW w:w="6804" w:type="dxa"/>
            <w:gridSpan w:val="44"/>
            <w:tcBorders>
              <w:bottom w:val="nil"/>
            </w:tcBorders>
          </w:tcPr>
          <w:p w:rsidR="007B71EA" w:rsidRDefault="007B71EA">
            <w:pPr>
              <w:rPr>
                <w:sz w:val="12"/>
                <w:szCs w:val="12"/>
              </w:rPr>
            </w:pPr>
            <w:r>
              <w:rPr>
                <w:sz w:val="12"/>
                <w:szCs w:val="12"/>
              </w:rPr>
              <w:t xml:space="preserve">20-CATEGORIA DE PRODUTOS: </w:t>
            </w:r>
          </w:p>
        </w:tc>
      </w:tr>
      <w:tr w:rsidR="007B71EA">
        <w:tblPrEx>
          <w:tblCellMar>
            <w:top w:w="0" w:type="dxa"/>
            <w:bottom w:w="0" w:type="dxa"/>
          </w:tblCellMar>
        </w:tblPrEx>
        <w:trPr>
          <w:cantSplit/>
        </w:trPr>
        <w:tc>
          <w:tcPr>
            <w:tcW w:w="6804" w:type="dxa"/>
            <w:gridSpan w:val="44"/>
            <w:tcBorders>
              <w:top w:val="nil"/>
              <w:bottom w:val="nil"/>
            </w:tcBorders>
          </w:tcPr>
          <w:p w:rsidR="007B71EA" w:rsidRDefault="007B71EA">
            <w:pPr>
              <w:rPr>
                <w:sz w:val="12"/>
                <w:szCs w:val="12"/>
              </w:rPr>
            </w:pPr>
            <w:r>
              <w:rPr>
                <w:sz w:val="12"/>
                <w:szCs w:val="12"/>
              </w:rPr>
              <w:t>Descrição da Categoria:</w:t>
            </w:r>
          </w:p>
        </w:tc>
      </w:tr>
      <w:tr w:rsidR="007B71EA">
        <w:tblPrEx>
          <w:tblCellMar>
            <w:top w:w="0" w:type="dxa"/>
            <w:bottom w:w="0" w:type="dxa"/>
          </w:tblCellMar>
        </w:tblPrEx>
        <w:trPr>
          <w:cantSplit/>
        </w:trPr>
        <w:tc>
          <w:tcPr>
            <w:tcW w:w="6804" w:type="dxa"/>
            <w:gridSpan w:val="44"/>
            <w:tcBorders>
              <w:bottom w:val="nil"/>
            </w:tcBorders>
          </w:tcPr>
          <w:p w:rsidR="007B71EA" w:rsidRDefault="007B71EA">
            <w:pPr>
              <w:rPr>
                <w:sz w:val="12"/>
                <w:szCs w:val="12"/>
              </w:rPr>
            </w:pPr>
            <w:r>
              <w:rPr>
                <w:sz w:val="12"/>
                <w:szCs w:val="12"/>
              </w:rPr>
              <w:t>Descrição da Categoria:</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Descrição da Categoria:</w:t>
            </w:r>
          </w:p>
        </w:tc>
      </w:tr>
      <w:tr w:rsidR="007B71EA">
        <w:tblPrEx>
          <w:tblCellMar>
            <w:top w:w="0" w:type="dxa"/>
            <w:bottom w:w="0" w:type="dxa"/>
          </w:tblCellMar>
        </w:tblPrEx>
        <w:trPr>
          <w:cantSplit/>
        </w:trPr>
        <w:tc>
          <w:tcPr>
            <w:tcW w:w="6804" w:type="dxa"/>
            <w:gridSpan w:val="44"/>
            <w:tcBorders>
              <w:top w:val="nil"/>
              <w:bottom w:val="nil"/>
            </w:tcBorders>
          </w:tcPr>
          <w:p w:rsidR="007B71EA" w:rsidRDefault="007B71EA">
            <w:pPr>
              <w:rPr>
                <w:sz w:val="12"/>
                <w:szCs w:val="12"/>
              </w:rPr>
            </w:pPr>
            <w:r>
              <w:rPr>
                <w:sz w:val="12"/>
                <w:szCs w:val="12"/>
              </w:rPr>
              <w:t>Descrição da Categoria:</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Descrição da Categoria:</w:t>
            </w:r>
          </w:p>
        </w:tc>
      </w:tr>
      <w:tr w:rsidR="007B71EA">
        <w:tblPrEx>
          <w:tblCellMar>
            <w:top w:w="0" w:type="dxa"/>
            <w:bottom w:w="0" w:type="dxa"/>
          </w:tblCellMar>
        </w:tblPrEx>
        <w:trPr>
          <w:cantSplit/>
        </w:trPr>
        <w:tc>
          <w:tcPr>
            <w:tcW w:w="3328" w:type="dxa"/>
            <w:gridSpan w:val="6"/>
          </w:tcPr>
          <w:p w:rsidR="007B71EA" w:rsidRDefault="007B71EA">
            <w:pPr>
              <w:rPr>
                <w:sz w:val="12"/>
                <w:szCs w:val="12"/>
              </w:rPr>
            </w:pPr>
            <w:r>
              <w:rPr>
                <w:sz w:val="12"/>
                <w:szCs w:val="12"/>
              </w:rPr>
              <w:t>21-RESPONSÁVEL PELO PROCESSAMENTO:</w:t>
            </w:r>
          </w:p>
        </w:tc>
        <w:tc>
          <w:tcPr>
            <w:tcW w:w="3476" w:type="dxa"/>
            <w:gridSpan w:val="38"/>
          </w:tcPr>
          <w:p w:rsidR="007B71EA" w:rsidRDefault="007B71EA">
            <w:pPr>
              <w:rPr>
                <w:sz w:val="12"/>
                <w:szCs w:val="12"/>
              </w:rPr>
            </w:pPr>
            <w:r>
              <w:rPr>
                <w:sz w:val="12"/>
                <w:szCs w:val="12"/>
              </w:rPr>
              <w:t>22–ESCOLARIDADE:</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 xml:space="preserve">23-RESPONSÁVEL LEGAL/PROPRIETÁRIO DO ESTABELECIMENTO: </w:t>
            </w:r>
          </w:p>
        </w:tc>
      </w:tr>
      <w:tr w:rsidR="007B71EA">
        <w:tblPrEx>
          <w:tblCellMar>
            <w:top w:w="0" w:type="dxa"/>
            <w:bottom w:w="0" w:type="dxa"/>
          </w:tblCellMar>
        </w:tblPrEx>
        <w:trPr>
          <w:trHeight w:val="262"/>
        </w:trPr>
        <w:tc>
          <w:tcPr>
            <w:tcW w:w="6804" w:type="dxa"/>
            <w:gridSpan w:val="44"/>
            <w:tcBorders>
              <w:bottom w:val="nil"/>
            </w:tcBorders>
          </w:tcPr>
          <w:p w:rsidR="007B71EA" w:rsidRDefault="007B71EA">
            <w:pPr>
              <w:rPr>
                <w:sz w:val="12"/>
                <w:szCs w:val="12"/>
              </w:rPr>
            </w:pPr>
            <w:r>
              <w:rPr>
                <w:sz w:val="12"/>
                <w:szCs w:val="12"/>
              </w:rPr>
              <w:t>24- MOTIVO DA INSPEÇÃO:</w:t>
            </w:r>
          </w:p>
          <w:p w:rsidR="007B71EA" w:rsidRDefault="007B71EA">
            <w:pPr>
              <w:rPr>
                <w:sz w:val="12"/>
                <w:szCs w:val="12"/>
              </w:rPr>
            </w:pPr>
            <w:r>
              <w:rPr>
                <w:sz w:val="12"/>
                <w:szCs w:val="12"/>
              </w:rPr>
              <w:t xml:space="preserve">(  ) SOLICITAÇÃO DE LICENÇA SANITÁRIA </w:t>
            </w:r>
          </w:p>
        </w:tc>
      </w:tr>
      <w:tr w:rsidR="007B71EA">
        <w:tblPrEx>
          <w:tblCellMar>
            <w:top w:w="0" w:type="dxa"/>
            <w:bottom w:w="0" w:type="dxa"/>
          </w:tblCellMar>
        </w:tblPrEx>
        <w:trPr>
          <w:trHeight w:val="328"/>
        </w:trPr>
        <w:tc>
          <w:tcPr>
            <w:tcW w:w="6804" w:type="dxa"/>
            <w:gridSpan w:val="44"/>
            <w:tcBorders>
              <w:top w:val="nil"/>
              <w:bottom w:val="nil"/>
            </w:tcBorders>
          </w:tcPr>
          <w:p w:rsidR="007B71EA" w:rsidRDefault="007B71EA">
            <w:pPr>
              <w:rPr>
                <w:sz w:val="12"/>
                <w:szCs w:val="12"/>
              </w:rPr>
            </w:pPr>
            <w:r>
              <w:rPr>
                <w:sz w:val="12"/>
                <w:szCs w:val="12"/>
              </w:rPr>
              <w:t xml:space="preserve">(  ) COMUNICAÇÃO DO INÍCIO DE FABRICAÇÃO DE PRODUTO DISPENSADO DA OBRIGATORIEDADE DE REGISTRO </w:t>
            </w:r>
          </w:p>
          <w:p w:rsidR="007B71EA" w:rsidRDefault="007B71EA">
            <w:pPr>
              <w:rPr>
                <w:sz w:val="12"/>
                <w:szCs w:val="12"/>
              </w:rPr>
            </w:pPr>
            <w:r>
              <w:rPr>
                <w:sz w:val="12"/>
                <w:szCs w:val="12"/>
              </w:rPr>
              <w:t xml:space="preserve">(  ) PROGRAMAS ESPECÍFICOS DE VIGILÂNCIA SANITÁRIA </w:t>
            </w:r>
          </w:p>
        </w:tc>
      </w:tr>
      <w:tr w:rsidR="007B71EA">
        <w:tblPrEx>
          <w:tblCellMar>
            <w:top w:w="0" w:type="dxa"/>
            <w:bottom w:w="0" w:type="dxa"/>
          </w:tblCellMar>
        </w:tblPrEx>
        <w:trPr>
          <w:trHeight w:val="275"/>
        </w:trPr>
        <w:tc>
          <w:tcPr>
            <w:tcW w:w="6804" w:type="dxa"/>
            <w:gridSpan w:val="44"/>
            <w:tcBorders>
              <w:top w:val="nil"/>
              <w:bottom w:val="nil"/>
            </w:tcBorders>
          </w:tcPr>
          <w:p w:rsidR="007B71EA" w:rsidRDefault="007B71EA">
            <w:pPr>
              <w:rPr>
                <w:sz w:val="12"/>
                <w:szCs w:val="12"/>
              </w:rPr>
            </w:pPr>
            <w:r>
              <w:rPr>
                <w:sz w:val="12"/>
                <w:szCs w:val="12"/>
              </w:rPr>
              <w:t>(  ) VERIFICAÇÃO OU APURAÇÃO DE DENÚNCIA</w:t>
            </w:r>
          </w:p>
          <w:p w:rsidR="007B71EA" w:rsidRDefault="007B71EA">
            <w:pPr>
              <w:rPr>
                <w:sz w:val="12"/>
                <w:szCs w:val="12"/>
              </w:rPr>
            </w:pPr>
            <w:r>
              <w:rPr>
                <w:sz w:val="12"/>
                <w:szCs w:val="12"/>
              </w:rPr>
              <w:t>(  ) INSPEÇÃO PROGRAMADA</w:t>
            </w:r>
          </w:p>
        </w:tc>
      </w:tr>
      <w:tr w:rsidR="007B71EA">
        <w:tblPrEx>
          <w:tblCellMar>
            <w:top w:w="0" w:type="dxa"/>
            <w:bottom w:w="0" w:type="dxa"/>
          </w:tblCellMar>
        </w:tblPrEx>
        <w:trPr>
          <w:trHeight w:val="497"/>
        </w:trPr>
        <w:tc>
          <w:tcPr>
            <w:tcW w:w="6804" w:type="dxa"/>
            <w:gridSpan w:val="44"/>
            <w:tcBorders>
              <w:top w:val="nil"/>
            </w:tcBorders>
          </w:tcPr>
          <w:p w:rsidR="007B71EA" w:rsidRDefault="007B71EA">
            <w:pPr>
              <w:rPr>
                <w:sz w:val="12"/>
                <w:szCs w:val="12"/>
              </w:rPr>
            </w:pPr>
            <w:r>
              <w:rPr>
                <w:sz w:val="12"/>
                <w:szCs w:val="12"/>
              </w:rPr>
              <w:t xml:space="preserve">(  ) REINSPEÇÃO </w:t>
            </w:r>
          </w:p>
          <w:p w:rsidR="007B71EA" w:rsidRDefault="007B71EA">
            <w:pPr>
              <w:rPr>
                <w:sz w:val="12"/>
                <w:szCs w:val="12"/>
              </w:rPr>
            </w:pPr>
            <w:r>
              <w:rPr>
                <w:sz w:val="12"/>
                <w:szCs w:val="12"/>
              </w:rPr>
              <w:t>(  ) RENOVAÇÃO DE LICENÇA SANITÁRIA</w:t>
            </w:r>
          </w:p>
          <w:p w:rsidR="007B71EA" w:rsidRDefault="007B71EA">
            <w:pPr>
              <w:rPr>
                <w:sz w:val="12"/>
                <w:szCs w:val="12"/>
              </w:rPr>
            </w:pPr>
            <w:r>
              <w:rPr>
                <w:sz w:val="12"/>
                <w:szCs w:val="12"/>
              </w:rPr>
              <w:t xml:space="preserve">(  ) OUTROS </w:t>
            </w:r>
          </w:p>
        </w:tc>
      </w:tr>
      <w:tr w:rsidR="007B71EA">
        <w:tblPrEx>
          <w:tblCellMar>
            <w:top w:w="0" w:type="dxa"/>
            <w:bottom w:w="0" w:type="dxa"/>
          </w:tblCellMar>
        </w:tblPrEx>
        <w:trPr>
          <w:cantSplit/>
        </w:trPr>
        <w:tc>
          <w:tcPr>
            <w:tcW w:w="3808" w:type="dxa"/>
            <w:gridSpan w:val="7"/>
            <w:shd w:val="pct10" w:color="auto" w:fill="FFFFFF"/>
          </w:tcPr>
          <w:p w:rsidR="007B71EA" w:rsidRDefault="007B71EA">
            <w:pPr>
              <w:rPr>
                <w:sz w:val="12"/>
                <w:szCs w:val="12"/>
              </w:rPr>
            </w:pPr>
            <w:r>
              <w:rPr>
                <w:sz w:val="12"/>
                <w:szCs w:val="12"/>
              </w:rPr>
              <w:t>B – AVALIAÇÃO</w:t>
            </w:r>
          </w:p>
        </w:tc>
        <w:tc>
          <w:tcPr>
            <w:tcW w:w="1103" w:type="dxa"/>
            <w:gridSpan w:val="17"/>
            <w:shd w:val="pct10" w:color="auto" w:fill="FFFFFF"/>
          </w:tcPr>
          <w:p w:rsidR="007B71EA" w:rsidRDefault="007B71EA">
            <w:pPr>
              <w:rPr>
                <w:sz w:val="12"/>
                <w:szCs w:val="12"/>
              </w:rPr>
            </w:pPr>
            <w:r>
              <w:rPr>
                <w:sz w:val="12"/>
                <w:szCs w:val="12"/>
              </w:rPr>
              <w:t>SIM</w:t>
            </w:r>
          </w:p>
        </w:tc>
        <w:tc>
          <w:tcPr>
            <w:tcW w:w="1265" w:type="dxa"/>
            <w:gridSpan w:val="19"/>
            <w:shd w:val="pct10" w:color="auto" w:fill="FFFFFF"/>
          </w:tcPr>
          <w:p w:rsidR="007B71EA" w:rsidRDefault="007B71EA">
            <w:pPr>
              <w:rPr>
                <w:sz w:val="12"/>
                <w:szCs w:val="12"/>
              </w:rPr>
            </w:pPr>
            <w:r>
              <w:rPr>
                <w:sz w:val="12"/>
                <w:szCs w:val="12"/>
              </w:rPr>
              <w:t>NÃO</w:t>
            </w:r>
          </w:p>
        </w:tc>
        <w:tc>
          <w:tcPr>
            <w:tcW w:w="628" w:type="dxa"/>
            <w:shd w:val="pct10" w:color="auto" w:fill="FFFFFF"/>
          </w:tcPr>
          <w:p w:rsidR="007B71EA" w:rsidRDefault="007B71EA">
            <w:pPr>
              <w:rPr>
                <w:sz w:val="12"/>
                <w:szCs w:val="12"/>
              </w:rPr>
            </w:pPr>
            <w:r>
              <w:rPr>
                <w:sz w:val="12"/>
                <w:szCs w:val="12"/>
              </w:rPr>
              <w:t>NA(*)</w:t>
            </w:r>
          </w:p>
        </w:tc>
      </w:tr>
      <w:tr w:rsidR="007B71EA">
        <w:tblPrEx>
          <w:tblCellMar>
            <w:top w:w="0" w:type="dxa"/>
            <w:bottom w:w="0" w:type="dxa"/>
          </w:tblCellMar>
        </w:tblPrEx>
        <w:trPr>
          <w:cantSplit/>
          <w:trHeight w:val="188"/>
        </w:trPr>
        <w:tc>
          <w:tcPr>
            <w:tcW w:w="6804" w:type="dxa"/>
            <w:gridSpan w:val="44"/>
            <w:shd w:val="pct15" w:color="auto" w:fill="FFFFFF"/>
          </w:tcPr>
          <w:p w:rsidR="007B71EA" w:rsidRDefault="007B71EA">
            <w:pPr>
              <w:rPr>
                <w:sz w:val="12"/>
                <w:szCs w:val="12"/>
              </w:rPr>
            </w:pPr>
            <w:r>
              <w:rPr>
                <w:sz w:val="12"/>
                <w:szCs w:val="12"/>
              </w:rPr>
              <w:t>1  EDIFICAÇÃO E INSTALAÇÕES</w:t>
            </w: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1.1  ÁREA EXTERNA:</w:t>
            </w:r>
          </w:p>
        </w:tc>
      </w:tr>
      <w:tr w:rsidR="007B71EA">
        <w:tblPrEx>
          <w:tblCellMar>
            <w:top w:w="0" w:type="dxa"/>
            <w:bottom w:w="0" w:type="dxa"/>
          </w:tblCellMar>
        </w:tblPrEx>
        <w:trPr>
          <w:cantSplit/>
          <w:trHeight w:val="392"/>
        </w:trPr>
        <w:tc>
          <w:tcPr>
            <w:tcW w:w="1185" w:type="dxa"/>
            <w:vMerge w:val="restart"/>
            <w:tcBorders>
              <w:right w:val="nil"/>
            </w:tcBorders>
            <w:vAlign w:val="center"/>
          </w:tcPr>
          <w:p w:rsidR="007B71EA" w:rsidRDefault="007B71EA">
            <w:pPr>
              <w:rPr>
                <w:sz w:val="12"/>
                <w:szCs w:val="12"/>
              </w:rPr>
            </w:pPr>
            <w:r>
              <w:rPr>
                <w:sz w:val="12"/>
                <w:szCs w:val="12"/>
              </w:rPr>
              <w:t>1.1.1</w:t>
            </w:r>
          </w:p>
        </w:tc>
        <w:tc>
          <w:tcPr>
            <w:tcW w:w="2623" w:type="dxa"/>
            <w:gridSpan w:val="6"/>
            <w:tcBorders>
              <w:bottom w:val="nil"/>
            </w:tcBorders>
          </w:tcPr>
          <w:p w:rsidR="007B71EA" w:rsidRDefault="007B71EA">
            <w:pPr>
              <w:jc w:val="both"/>
              <w:rPr>
                <w:sz w:val="12"/>
                <w:szCs w:val="12"/>
              </w:rPr>
            </w:pPr>
            <w:r>
              <w:rPr>
                <w:sz w:val="12"/>
                <w:szCs w:val="12"/>
              </w:rPr>
              <w:t>Área externa livre de focos de insalubridade, de objetos em desuso ou estranhos ao ambiente, de vetores e outros animais</w:t>
            </w:r>
          </w:p>
        </w:tc>
        <w:tc>
          <w:tcPr>
            <w:tcW w:w="1103" w:type="dxa"/>
            <w:gridSpan w:val="17"/>
            <w:vMerge w:val="restart"/>
            <w:tcFitText/>
          </w:tcPr>
          <w:p w:rsidR="007B71EA" w:rsidRDefault="007B71EA">
            <w:pPr>
              <w:rPr>
                <w:sz w:val="12"/>
                <w:szCs w:val="12"/>
              </w:rPr>
            </w:pPr>
          </w:p>
        </w:tc>
        <w:tc>
          <w:tcPr>
            <w:tcW w:w="1265" w:type="dxa"/>
            <w:gridSpan w:val="19"/>
            <w:vMerge w:val="restart"/>
            <w:tcFitText/>
            <w:vAlign w:val="center"/>
          </w:tcPr>
          <w:p w:rsidR="007B71EA" w:rsidRDefault="007B71EA">
            <w:pPr>
              <w:rPr>
                <w:sz w:val="12"/>
                <w:szCs w:val="12"/>
              </w:rPr>
            </w:pPr>
          </w:p>
        </w:tc>
        <w:tc>
          <w:tcPr>
            <w:tcW w:w="628" w:type="dxa"/>
            <w:vMerge w:val="restart"/>
            <w:tcFitText/>
            <w:vAlign w:val="center"/>
          </w:tcPr>
          <w:p w:rsidR="007B71EA" w:rsidRDefault="007B71EA">
            <w:pPr>
              <w:rPr>
                <w:sz w:val="12"/>
                <w:szCs w:val="12"/>
              </w:rPr>
            </w:pPr>
          </w:p>
        </w:tc>
      </w:tr>
      <w:tr w:rsidR="007B71EA">
        <w:tblPrEx>
          <w:tblCellMar>
            <w:top w:w="0" w:type="dxa"/>
            <w:bottom w:w="0" w:type="dxa"/>
          </w:tblCellMar>
        </w:tblPrEx>
        <w:trPr>
          <w:cantSplit/>
          <w:trHeight w:val="524"/>
        </w:trPr>
        <w:tc>
          <w:tcPr>
            <w:tcW w:w="1185" w:type="dxa"/>
            <w:vMerge/>
            <w:tcBorders>
              <w:top w:val="nil"/>
              <w:bottom w:val="nil"/>
              <w:right w:val="nil"/>
            </w:tcBorders>
            <w:vAlign w:val="center"/>
          </w:tcPr>
          <w:p w:rsidR="007B71EA" w:rsidRDefault="007B71EA">
            <w:pPr>
              <w:rPr>
                <w:sz w:val="12"/>
                <w:szCs w:val="12"/>
              </w:rPr>
            </w:pPr>
          </w:p>
        </w:tc>
        <w:tc>
          <w:tcPr>
            <w:tcW w:w="2623" w:type="dxa"/>
            <w:gridSpan w:val="6"/>
            <w:tcBorders>
              <w:top w:val="nil"/>
            </w:tcBorders>
          </w:tcPr>
          <w:p w:rsidR="007B71EA" w:rsidRDefault="007B71EA">
            <w:pPr>
              <w:jc w:val="both"/>
              <w:rPr>
                <w:sz w:val="12"/>
                <w:szCs w:val="12"/>
              </w:rPr>
            </w:pPr>
            <w:r>
              <w:rPr>
                <w:sz w:val="12"/>
                <w:szCs w:val="12"/>
              </w:rPr>
              <w:t xml:space="preserve"> no pátio e vizinhança; de focos de poeira; de acúmulo de lixo nas imediações, de água estagnada, dentre outros.</w:t>
            </w:r>
          </w:p>
        </w:tc>
        <w:tc>
          <w:tcPr>
            <w:tcW w:w="1103" w:type="dxa"/>
            <w:gridSpan w:val="17"/>
            <w:vMerge/>
            <w:tcFitText/>
          </w:tcPr>
          <w:p w:rsidR="007B71EA" w:rsidRDefault="007B71EA">
            <w:pPr>
              <w:rPr>
                <w:sz w:val="12"/>
                <w:szCs w:val="12"/>
              </w:rPr>
            </w:pPr>
          </w:p>
        </w:tc>
        <w:tc>
          <w:tcPr>
            <w:tcW w:w="1265" w:type="dxa"/>
            <w:gridSpan w:val="19"/>
            <w:vMerge/>
            <w:tcFitText/>
            <w:vAlign w:val="center"/>
          </w:tcPr>
          <w:p w:rsidR="007B71EA" w:rsidRDefault="007B71EA">
            <w:pPr>
              <w:rPr>
                <w:sz w:val="12"/>
                <w:szCs w:val="12"/>
              </w:rPr>
            </w:pPr>
          </w:p>
        </w:tc>
        <w:tc>
          <w:tcPr>
            <w:tcW w:w="628" w:type="dxa"/>
            <w:vMerge/>
            <w:tcFitText/>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right w:val="nil"/>
            </w:tcBorders>
          </w:tcPr>
          <w:p w:rsidR="007B71EA" w:rsidRDefault="007B71EA">
            <w:pPr>
              <w:rPr>
                <w:sz w:val="12"/>
                <w:szCs w:val="12"/>
              </w:rPr>
            </w:pPr>
            <w:r>
              <w:rPr>
                <w:sz w:val="12"/>
                <w:szCs w:val="12"/>
              </w:rPr>
              <w:t>1.1.2</w:t>
            </w:r>
          </w:p>
        </w:tc>
        <w:tc>
          <w:tcPr>
            <w:tcW w:w="2623" w:type="dxa"/>
            <w:gridSpan w:val="6"/>
          </w:tcPr>
          <w:p w:rsidR="007B71EA" w:rsidRDefault="007B71EA">
            <w:pPr>
              <w:jc w:val="both"/>
              <w:rPr>
                <w:sz w:val="12"/>
                <w:szCs w:val="12"/>
              </w:rPr>
            </w:pPr>
            <w:r>
              <w:rPr>
                <w:sz w:val="12"/>
                <w:szCs w:val="12"/>
              </w:rPr>
              <w:t>Vias de acesso interno com superfície dura ou pavimentada, adequada ao trânsito sobre rodas, escoamento adequado e limpas.</w:t>
            </w:r>
          </w:p>
        </w:tc>
        <w:tc>
          <w:tcPr>
            <w:tcW w:w="1103" w:type="dxa"/>
            <w:gridSpan w:val="17"/>
          </w:tcPr>
          <w:p w:rsidR="007B71EA" w:rsidRDefault="007B71EA">
            <w:pPr>
              <w:rPr>
                <w:sz w:val="12"/>
                <w:szCs w:val="12"/>
              </w:rPr>
            </w:pPr>
          </w:p>
        </w:tc>
        <w:tc>
          <w:tcPr>
            <w:tcW w:w="1265" w:type="dxa"/>
            <w:gridSpan w:val="19"/>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top w:val="nil"/>
            </w:tcBorders>
          </w:tcPr>
          <w:p w:rsidR="007B71EA" w:rsidRDefault="007B71EA">
            <w:pPr>
              <w:rPr>
                <w:sz w:val="12"/>
                <w:szCs w:val="12"/>
              </w:rPr>
            </w:pPr>
            <w:r>
              <w:rPr>
                <w:sz w:val="12"/>
                <w:szCs w:val="12"/>
              </w:rPr>
              <w:t>1.2 ACESSO:</w:t>
            </w:r>
          </w:p>
        </w:tc>
      </w:tr>
      <w:tr w:rsidR="007B71EA">
        <w:tblPrEx>
          <w:tblCellMar>
            <w:top w:w="0" w:type="dxa"/>
            <w:bottom w:w="0" w:type="dxa"/>
          </w:tblCellMar>
        </w:tblPrEx>
        <w:trPr>
          <w:cantSplit/>
        </w:trPr>
        <w:tc>
          <w:tcPr>
            <w:tcW w:w="1185" w:type="dxa"/>
          </w:tcPr>
          <w:p w:rsidR="007B71EA" w:rsidRDefault="007B71EA">
            <w:pPr>
              <w:rPr>
                <w:sz w:val="12"/>
                <w:szCs w:val="12"/>
              </w:rPr>
            </w:pPr>
            <w:r>
              <w:rPr>
                <w:sz w:val="12"/>
                <w:szCs w:val="12"/>
              </w:rPr>
              <w:t>1.2.1</w:t>
            </w:r>
          </w:p>
        </w:tc>
        <w:tc>
          <w:tcPr>
            <w:tcW w:w="2627" w:type="dxa"/>
            <w:gridSpan w:val="6"/>
          </w:tcPr>
          <w:p w:rsidR="007B71EA" w:rsidRDefault="007B71EA">
            <w:pPr>
              <w:rPr>
                <w:sz w:val="12"/>
                <w:szCs w:val="12"/>
              </w:rPr>
            </w:pPr>
            <w:r>
              <w:rPr>
                <w:sz w:val="12"/>
                <w:szCs w:val="12"/>
              </w:rPr>
              <w:t>Direto,  não comum a outros usos ( habitação).</w:t>
            </w:r>
          </w:p>
        </w:tc>
        <w:tc>
          <w:tcPr>
            <w:tcW w:w="1134" w:type="dxa"/>
            <w:gridSpan w:val="18"/>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1.3   ÁREA INTERNA:</w:t>
            </w:r>
          </w:p>
        </w:tc>
      </w:tr>
      <w:tr w:rsidR="007B71EA">
        <w:tblPrEx>
          <w:tblCellMar>
            <w:top w:w="0" w:type="dxa"/>
            <w:bottom w:w="0" w:type="dxa"/>
          </w:tblCellMar>
        </w:tblPrEx>
        <w:trPr>
          <w:cantSplit/>
        </w:trPr>
        <w:tc>
          <w:tcPr>
            <w:tcW w:w="1185" w:type="dxa"/>
          </w:tcPr>
          <w:p w:rsidR="007B71EA" w:rsidRDefault="007B71EA">
            <w:pPr>
              <w:rPr>
                <w:sz w:val="12"/>
                <w:szCs w:val="12"/>
              </w:rPr>
            </w:pPr>
            <w:r>
              <w:rPr>
                <w:sz w:val="12"/>
                <w:szCs w:val="12"/>
              </w:rPr>
              <w:t>1.3.1</w:t>
            </w:r>
          </w:p>
        </w:tc>
        <w:tc>
          <w:tcPr>
            <w:tcW w:w="2650" w:type="dxa"/>
            <w:gridSpan w:val="7"/>
          </w:tcPr>
          <w:p w:rsidR="007B71EA" w:rsidRDefault="007B71EA">
            <w:pPr>
              <w:rPr>
                <w:sz w:val="12"/>
                <w:szCs w:val="12"/>
              </w:rPr>
            </w:pPr>
            <w:r>
              <w:rPr>
                <w:sz w:val="12"/>
                <w:szCs w:val="12"/>
              </w:rPr>
              <w:t>Área interna livre de objetos em desuso ou estranhos ao ambiente.</w:t>
            </w:r>
          </w:p>
        </w:tc>
        <w:tc>
          <w:tcPr>
            <w:tcW w:w="1111" w:type="dxa"/>
            <w:gridSpan w:val="17"/>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1.4 PISO:</w:t>
            </w:r>
          </w:p>
        </w:tc>
      </w:tr>
      <w:tr w:rsidR="007B71EA">
        <w:tblPrEx>
          <w:tblCellMar>
            <w:top w:w="0" w:type="dxa"/>
            <w:bottom w:w="0" w:type="dxa"/>
          </w:tblCellMar>
        </w:tblPrEx>
        <w:trPr>
          <w:cantSplit/>
          <w:trHeight w:val="192"/>
        </w:trPr>
        <w:tc>
          <w:tcPr>
            <w:tcW w:w="1185" w:type="dxa"/>
            <w:tcBorders>
              <w:bottom w:val="nil"/>
            </w:tcBorders>
            <w:vAlign w:val="center"/>
          </w:tcPr>
          <w:p w:rsidR="007B71EA" w:rsidRDefault="007B71EA">
            <w:pPr>
              <w:rPr>
                <w:sz w:val="12"/>
                <w:szCs w:val="12"/>
              </w:rPr>
            </w:pPr>
            <w:r>
              <w:rPr>
                <w:sz w:val="12"/>
                <w:szCs w:val="12"/>
              </w:rPr>
              <w:t>1.4.1</w:t>
            </w:r>
          </w:p>
        </w:tc>
        <w:tc>
          <w:tcPr>
            <w:tcW w:w="2685" w:type="dxa"/>
            <w:gridSpan w:val="8"/>
          </w:tcPr>
          <w:p w:rsidR="007B71EA" w:rsidRDefault="007B71EA">
            <w:pPr>
              <w:jc w:val="both"/>
              <w:rPr>
                <w:sz w:val="12"/>
                <w:szCs w:val="12"/>
              </w:rPr>
            </w:pPr>
            <w:r>
              <w:rPr>
                <w:sz w:val="12"/>
                <w:szCs w:val="12"/>
              </w:rPr>
              <w:t>Material que permite fácil e apropriada higienização (liso, resistente, drenados com declive, impermeável e outros).</w:t>
            </w:r>
          </w:p>
        </w:tc>
        <w:tc>
          <w:tcPr>
            <w:tcW w:w="1076" w:type="dxa"/>
            <w:gridSpan w:val="16"/>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1.4.2</w:t>
            </w:r>
          </w:p>
        </w:tc>
        <w:tc>
          <w:tcPr>
            <w:tcW w:w="2685" w:type="dxa"/>
            <w:gridSpan w:val="8"/>
          </w:tcPr>
          <w:p w:rsidR="007B71EA" w:rsidRDefault="007B71EA">
            <w:pPr>
              <w:jc w:val="both"/>
              <w:rPr>
                <w:sz w:val="12"/>
                <w:szCs w:val="12"/>
              </w:rPr>
            </w:pPr>
            <w:r>
              <w:rPr>
                <w:sz w:val="12"/>
                <w:szCs w:val="12"/>
              </w:rPr>
              <w:t>Em adequado estado de conservação (livre de defeitos, rachaduras, trincas, buracos e outros).</w:t>
            </w:r>
          </w:p>
        </w:tc>
        <w:tc>
          <w:tcPr>
            <w:tcW w:w="1076" w:type="dxa"/>
            <w:gridSpan w:val="16"/>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445"/>
        </w:trPr>
        <w:tc>
          <w:tcPr>
            <w:tcW w:w="1185" w:type="dxa"/>
            <w:vMerge w:val="restart"/>
            <w:tcBorders>
              <w:top w:val="nil"/>
            </w:tcBorders>
            <w:vAlign w:val="center"/>
          </w:tcPr>
          <w:p w:rsidR="007B71EA" w:rsidRDefault="007B71EA">
            <w:pPr>
              <w:rPr>
                <w:sz w:val="12"/>
                <w:szCs w:val="12"/>
              </w:rPr>
            </w:pPr>
            <w:r>
              <w:rPr>
                <w:sz w:val="12"/>
                <w:szCs w:val="12"/>
              </w:rPr>
              <w:t>1.4.3</w:t>
            </w:r>
          </w:p>
        </w:tc>
        <w:tc>
          <w:tcPr>
            <w:tcW w:w="2685" w:type="dxa"/>
            <w:gridSpan w:val="8"/>
            <w:tcBorders>
              <w:bottom w:val="nil"/>
            </w:tcBorders>
          </w:tcPr>
          <w:p w:rsidR="007B71EA" w:rsidRDefault="007B71EA">
            <w:pPr>
              <w:jc w:val="both"/>
              <w:rPr>
                <w:sz w:val="12"/>
                <w:szCs w:val="12"/>
              </w:rPr>
            </w:pPr>
            <w:r>
              <w:rPr>
                <w:sz w:val="12"/>
                <w:szCs w:val="12"/>
              </w:rPr>
              <w:t xml:space="preserve">Sistema de drenagem dimensionado adequadamente, sem acúmulo de resíduos. Drenos, ralos sifonados e grelhas </w:t>
            </w:r>
          </w:p>
        </w:tc>
        <w:tc>
          <w:tcPr>
            <w:tcW w:w="1076" w:type="dxa"/>
            <w:gridSpan w:val="16"/>
            <w:vMerge w:val="restart"/>
          </w:tcPr>
          <w:p w:rsidR="007B71EA" w:rsidRDefault="007B71EA">
            <w:pPr>
              <w:rPr>
                <w:sz w:val="12"/>
                <w:szCs w:val="12"/>
              </w:rPr>
            </w:pPr>
          </w:p>
        </w:tc>
        <w:tc>
          <w:tcPr>
            <w:tcW w:w="1237" w:type="dxa"/>
            <w:gridSpan w:val="18"/>
            <w:vMerge w:val="restart"/>
          </w:tcPr>
          <w:p w:rsidR="007B71EA" w:rsidRDefault="007B71EA">
            <w:pPr>
              <w:rPr>
                <w:sz w:val="12"/>
                <w:szCs w:val="12"/>
              </w:rPr>
            </w:pPr>
          </w:p>
        </w:tc>
        <w:tc>
          <w:tcPr>
            <w:tcW w:w="621" w:type="dxa"/>
            <w:vMerge w:val="restart"/>
          </w:tcPr>
          <w:p w:rsidR="007B71EA" w:rsidRDefault="007B71EA">
            <w:pPr>
              <w:rPr>
                <w:sz w:val="12"/>
                <w:szCs w:val="12"/>
              </w:rPr>
            </w:pPr>
          </w:p>
        </w:tc>
      </w:tr>
      <w:tr w:rsidR="007B71EA">
        <w:tblPrEx>
          <w:tblCellMar>
            <w:top w:w="0" w:type="dxa"/>
            <w:bottom w:w="0" w:type="dxa"/>
          </w:tblCellMar>
        </w:tblPrEx>
        <w:trPr>
          <w:cantSplit/>
          <w:trHeight w:val="694"/>
        </w:trPr>
        <w:tc>
          <w:tcPr>
            <w:tcW w:w="1185" w:type="dxa"/>
            <w:vMerge/>
            <w:vAlign w:val="center"/>
          </w:tcPr>
          <w:p w:rsidR="007B71EA" w:rsidRDefault="007B71EA">
            <w:pPr>
              <w:rPr>
                <w:sz w:val="12"/>
                <w:szCs w:val="12"/>
              </w:rPr>
            </w:pPr>
          </w:p>
        </w:tc>
        <w:tc>
          <w:tcPr>
            <w:tcW w:w="2685" w:type="dxa"/>
            <w:gridSpan w:val="8"/>
            <w:tcBorders>
              <w:top w:val="nil"/>
            </w:tcBorders>
            <w:noWrap/>
          </w:tcPr>
          <w:p w:rsidR="007B71EA" w:rsidRDefault="007B71EA">
            <w:pPr>
              <w:jc w:val="both"/>
              <w:rPr>
                <w:sz w:val="12"/>
                <w:szCs w:val="12"/>
              </w:rPr>
            </w:pPr>
            <w:r>
              <w:rPr>
                <w:sz w:val="12"/>
                <w:szCs w:val="12"/>
              </w:rPr>
              <w:t xml:space="preserve"> colocados em locais adequados de forma a facilitar o escoamento e proteger contra a entrada de baratas, roedores etc.</w:t>
            </w:r>
          </w:p>
        </w:tc>
        <w:tc>
          <w:tcPr>
            <w:tcW w:w="1076" w:type="dxa"/>
            <w:gridSpan w:val="16"/>
            <w:vMerge/>
          </w:tcPr>
          <w:p w:rsidR="007B71EA" w:rsidRDefault="007B71EA">
            <w:pPr>
              <w:rPr>
                <w:sz w:val="12"/>
                <w:szCs w:val="12"/>
              </w:rPr>
            </w:pPr>
          </w:p>
        </w:tc>
        <w:tc>
          <w:tcPr>
            <w:tcW w:w="1237" w:type="dxa"/>
            <w:gridSpan w:val="18"/>
            <w:vMerge/>
          </w:tcPr>
          <w:p w:rsidR="007B71EA" w:rsidRDefault="007B71EA">
            <w:pPr>
              <w:rPr>
                <w:sz w:val="12"/>
                <w:szCs w:val="12"/>
              </w:rPr>
            </w:pPr>
          </w:p>
        </w:tc>
        <w:tc>
          <w:tcPr>
            <w:tcW w:w="621" w:type="dxa"/>
            <w:vMerge/>
          </w:tcPr>
          <w:p w:rsidR="007B71EA" w:rsidRDefault="007B71EA">
            <w:pPr>
              <w:rPr>
                <w:sz w:val="12"/>
                <w:szCs w:val="12"/>
              </w:rPr>
            </w:pPr>
          </w:p>
        </w:tc>
      </w:tr>
      <w:tr w:rsidR="007B71EA">
        <w:tblPrEx>
          <w:tblCellMar>
            <w:top w:w="0" w:type="dxa"/>
            <w:bottom w:w="0" w:type="dxa"/>
          </w:tblCellMar>
        </w:tblPrEx>
        <w:trPr>
          <w:trHeight w:val="188"/>
        </w:trPr>
        <w:tc>
          <w:tcPr>
            <w:tcW w:w="6804" w:type="dxa"/>
            <w:gridSpan w:val="44"/>
            <w:tcBorders>
              <w:bottom w:val="nil"/>
            </w:tcBorders>
            <w:noWrap/>
          </w:tcPr>
          <w:p w:rsidR="007B71EA" w:rsidRDefault="007B71EA">
            <w:pPr>
              <w:rPr>
                <w:sz w:val="12"/>
                <w:szCs w:val="12"/>
              </w:rPr>
            </w:pPr>
            <w:r>
              <w:rPr>
                <w:sz w:val="12"/>
                <w:szCs w:val="12"/>
              </w:rPr>
              <w:t>1.5 TETOS: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1.5.1</w:t>
            </w:r>
          </w:p>
        </w:tc>
        <w:tc>
          <w:tcPr>
            <w:tcW w:w="2685" w:type="dxa"/>
            <w:gridSpan w:val="8"/>
            <w:noWrap/>
          </w:tcPr>
          <w:p w:rsidR="007B71EA" w:rsidRDefault="007B71EA">
            <w:pPr>
              <w:jc w:val="both"/>
              <w:rPr>
                <w:sz w:val="12"/>
                <w:szCs w:val="12"/>
              </w:rPr>
            </w:pPr>
            <w:r>
              <w:rPr>
                <w:sz w:val="12"/>
                <w:szCs w:val="12"/>
              </w:rPr>
              <w:t xml:space="preserve">Acabamento liso, em cor clara, impermeável, de fácil limpeza e, quando for o caso, desinfecção. </w:t>
            </w:r>
          </w:p>
        </w:tc>
        <w:tc>
          <w:tcPr>
            <w:tcW w:w="1076" w:type="dxa"/>
            <w:gridSpan w:val="16"/>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1.5.2</w:t>
            </w:r>
          </w:p>
        </w:tc>
        <w:tc>
          <w:tcPr>
            <w:tcW w:w="2685" w:type="dxa"/>
            <w:gridSpan w:val="8"/>
          </w:tcPr>
          <w:p w:rsidR="007B71EA" w:rsidRDefault="007B71EA">
            <w:pPr>
              <w:jc w:val="both"/>
              <w:rPr>
                <w:sz w:val="12"/>
                <w:szCs w:val="12"/>
              </w:rPr>
            </w:pPr>
            <w:r>
              <w:rPr>
                <w:sz w:val="12"/>
                <w:szCs w:val="12"/>
              </w:rPr>
              <w:t>Em adequado estado de conservação (livre de trincas, rachaduras, umidade, bolor, descascamentos e outros).</w:t>
            </w:r>
          </w:p>
        </w:tc>
        <w:tc>
          <w:tcPr>
            <w:tcW w:w="1076" w:type="dxa"/>
            <w:gridSpan w:val="16"/>
          </w:tcPr>
          <w:p w:rsidR="007B71EA" w:rsidRDefault="007B71EA">
            <w:pPr>
              <w:rPr>
                <w:sz w:val="12"/>
                <w:szCs w:val="12"/>
              </w:rPr>
            </w:pPr>
          </w:p>
        </w:tc>
        <w:tc>
          <w:tcPr>
            <w:tcW w:w="1237" w:type="dxa"/>
            <w:gridSpan w:val="18"/>
          </w:tcPr>
          <w:p w:rsidR="007B71EA" w:rsidRDefault="007B71EA">
            <w:pPr>
              <w:rPr>
                <w:sz w:val="12"/>
                <w:szCs w:val="12"/>
              </w:rPr>
            </w:pPr>
          </w:p>
        </w:tc>
        <w:tc>
          <w:tcPr>
            <w:tcW w:w="621"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1.6 PAREDES E DIVISÓRIAS: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1.6.1</w:t>
            </w:r>
          </w:p>
        </w:tc>
        <w:tc>
          <w:tcPr>
            <w:tcW w:w="2697" w:type="dxa"/>
            <w:gridSpan w:val="9"/>
          </w:tcPr>
          <w:p w:rsidR="007B71EA" w:rsidRDefault="007B71EA">
            <w:pPr>
              <w:jc w:val="both"/>
              <w:rPr>
                <w:sz w:val="12"/>
                <w:szCs w:val="12"/>
              </w:rPr>
            </w:pPr>
            <w:r>
              <w:rPr>
                <w:sz w:val="12"/>
                <w:szCs w:val="12"/>
              </w:rPr>
              <w:t>Acabamento liso, impermeável e de fácil higienização até uma altura adequada para todas as operações. De cor clara.</w:t>
            </w:r>
          </w:p>
        </w:tc>
        <w:tc>
          <w:tcPr>
            <w:tcW w:w="1064" w:type="dxa"/>
            <w:gridSpan w:val="15"/>
          </w:tcPr>
          <w:p w:rsidR="007B71EA" w:rsidRDefault="007B71EA">
            <w:pPr>
              <w:rPr>
                <w:sz w:val="12"/>
                <w:szCs w:val="12"/>
              </w:rPr>
            </w:pPr>
          </w:p>
        </w:tc>
        <w:tc>
          <w:tcPr>
            <w:tcW w:w="900" w:type="dxa"/>
            <w:gridSpan w:val="11"/>
          </w:tcPr>
          <w:p w:rsidR="007B71EA" w:rsidRDefault="007B71EA">
            <w:pPr>
              <w:rPr>
                <w:sz w:val="12"/>
                <w:szCs w:val="12"/>
              </w:rPr>
            </w:pPr>
          </w:p>
        </w:tc>
        <w:tc>
          <w:tcPr>
            <w:tcW w:w="958" w:type="dxa"/>
            <w:gridSpan w:val="8"/>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1.6.2</w:t>
            </w:r>
          </w:p>
        </w:tc>
        <w:tc>
          <w:tcPr>
            <w:tcW w:w="2697" w:type="dxa"/>
            <w:gridSpan w:val="9"/>
          </w:tcPr>
          <w:p w:rsidR="007B71EA" w:rsidRDefault="007B71EA">
            <w:pPr>
              <w:jc w:val="both"/>
              <w:rPr>
                <w:sz w:val="12"/>
                <w:szCs w:val="12"/>
              </w:rPr>
            </w:pPr>
            <w:r>
              <w:rPr>
                <w:sz w:val="12"/>
                <w:szCs w:val="12"/>
              </w:rPr>
              <w:t xml:space="preserve">Em adequado estado de conservação (livres de falhas, rachaduras, umidade, descascamento e outros). </w:t>
            </w:r>
          </w:p>
        </w:tc>
        <w:tc>
          <w:tcPr>
            <w:tcW w:w="1064" w:type="dxa"/>
            <w:gridSpan w:val="15"/>
          </w:tcPr>
          <w:p w:rsidR="007B71EA" w:rsidRDefault="007B71EA">
            <w:pPr>
              <w:rPr>
                <w:sz w:val="12"/>
                <w:szCs w:val="12"/>
              </w:rPr>
            </w:pPr>
          </w:p>
        </w:tc>
        <w:tc>
          <w:tcPr>
            <w:tcW w:w="900" w:type="dxa"/>
            <w:gridSpan w:val="11"/>
          </w:tcPr>
          <w:p w:rsidR="007B71EA" w:rsidRDefault="007B71EA">
            <w:pPr>
              <w:rPr>
                <w:sz w:val="12"/>
                <w:szCs w:val="12"/>
              </w:rPr>
            </w:pPr>
          </w:p>
        </w:tc>
        <w:tc>
          <w:tcPr>
            <w:tcW w:w="958" w:type="dxa"/>
            <w:gridSpan w:val="8"/>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1.6.3</w:t>
            </w:r>
          </w:p>
        </w:tc>
        <w:tc>
          <w:tcPr>
            <w:tcW w:w="2697" w:type="dxa"/>
            <w:gridSpan w:val="9"/>
            <w:tcBorders>
              <w:bottom w:val="nil"/>
            </w:tcBorders>
          </w:tcPr>
          <w:p w:rsidR="007B71EA" w:rsidRDefault="007B71EA">
            <w:pPr>
              <w:jc w:val="both"/>
              <w:rPr>
                <w:sz w:val="12"/>
                <w:szCs w:val="12"/>
              </w:rPr>
            </w:pPr>
            <w:r>
              <w:rPr>
                <w:sz w:val="12"/>
                <w:szCs w:val="12"/>
              </w:rPr>
              <w:t>Existência de ângulos abaulados entre as paredes e o piso e entre as paredes e o teto.</w:t>
            </w:r>
          </w:p>
        </w:tc>
        <w:tc>
          <w:tcPr>
            <w:tcW w:w="1064" w:type="dxa"/>
            <w:gridSpan w:val="15"/>
            <w:tcBorders>
              <w:bottom w:val="nil"/>
            </w:tcBorders>
            <w:vAlign w:val="center"/>
          </w:tcPr>
          <w:p w:rsidR="007B71EA" w:rsidRDefault="007B71EA">
            <w:pPr>
              <w:rPr>
                <w:sz w:val="12"/>
                <w:szCs w:val="12"/>
              </w:rPr>
            </w:pPr>
          </w:p>
        </w:tc>
        <w:tc>
          <w:tcPr>
            <w:tcW w:w="900" w:type="dxa"/>
            <w:gridSpan w:val="11"/>
            <w:tcBorders>
              <w:bottom w:val="nil"/>
            </w:tcBorders>
            <w:vAlign w:val="center"/>
          </w:tcPr>
          <w:p w:rsidR="007B71EA" w:rsidRDefault="007B71EA">
            <w:pPr>
              <w:rPr>
                <w:sz w:val="12"/>
                <w:szCs w:val="12"/>
              </w:rPr>
            </w:pPr>
          </w:p>
        </w:tc>
        <w:tc>
          <w:tcPr>
            <w:tcW w:w="958" w:type="dxa"/>
            <w:gridSpan w:val="8"/>
            <w:tcBorders>
              <w:bottom w:val="nil"/>
            </w:tcBorders>
            <w:vAlign w:val="center"/>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 xml:space="preserve">1.7 PORTAS: </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1.7.1</w:t>
            </w:r>
          </w:p>
        </w:tc>
        <w:tc>
          <w:tcPr>
            <w:tcW w:w="2720" w:type="dxa"/>
            <w:gridSpan w:val="11"/>
          </w:tcPr>
          <w:p w:rsidR="007B71EA" w:rsidRDefault="007B71EA">
            <w:pPr>
              <w:jc w:val="both"/>
              <w:rPr>
                <w:sz w:val="12"/>
                <w:szCs w:val="12"/>
              </w:rPr>
            </w:pPr>
            <w:r>
              <w:rPr>
                <w:sz w:val="12"/>
                <w:szCs w:val="12"/>
              </w:rPr>
              <w:t xml:space="preserve">Com superfície lisa, de fácil higienização, ajustadas aos batentes, sem falhas de revestimento. </w:t>
            </w:r>
          </w:p>
        </w:tc>
        <w:tc>
          <w:tcPr>
            <w:tcW w:w="1057" w:type="dxa"/>
            <w:gridSpan w:val="14"/>
          </w:tcPr>
          <w:p w:rsidR="007B71EA" w:rsidRDefault="007B71EA">
            <w:pPr>
              <w:rPr>
                <w:sz w:val="12"/>
                <w:szCs w:val="12"/>
              </w:rPr>
            </w:pPr>
          </w:p>
        </w:tc>
        <w:tc>
          <w:tcPr>
            <w:tcW w:w="900" w:type="dxa"/>
            <w:gridSpan w:val="11"/>
          </w:tcPr>
          <w:p w:rsidR="007B71EA" w:rsidRDefault="007B71EA">
            <w:pPr>
              <w:rPr>
                <w:sz w:val="12"/>
                <w:szCs w:val="12"/>
              </w:rPr>
            </w:pPr>
          </w:p>
        </w:tc>
        <w:tc>
          <w:tcPr>
            <w:tcW w:w="942" w:type="dxa"/>
            <w:gridSpan w:val="7"/>
          </w:tcPr>
          <w:p w:rsidR="007B71EA" w:rsidRDefault="007B71EA">
            <w:pPr>
              <w:rPr>
                <w:sz w:val="12"/>
                <w:szCs w:val="12"/>
              </w:rPr>
            </w:pPr>
          </w:p>
        </w:tc>
      </w:tr>
      <w:tr w:rsidR="007B71EA">
        <w:tblPrEx>
          <w:tblCellMar>
            <w:top w:w="0" w:type="dxa"/>
            <w:bottom w:w="0" w:type="dxa"/>
          </w:tblCellMar>
        </w:tblPrEx>
        <w:trPr>
          <w:cantSplit/>
          <w:trHeight w:val="380"/>
        </w:trPr>
        <w:tc>
          <w:tcPr>
            <w:tcW w:w="1185" w:type="dxa"/>
            <w:vMerge w:val="restart"/>
            <w:tcBorders>
              <w:top w:val="nil"/>
            </w:tcBorders>
            <w:vAlign w:val="center"/>
          </w:tcPr>
          <w:p w:rsidR="007B71EA" w:rsidRDefault="007B71EA">
            <w:pPr>
              <w:rPr>
                <w:sz w:val="12"/>
                <w:szCs w:val="12"/>
              </w:rPr>
            </w:pPr>
            <w:r>
              <w:rPr>
                <w:sz w:val="12"/>
                <w:szCs w:val="12"/>
              </w:rPr>
              <w:t>1.7.2</w:t>
            </w:r>
          </w:p>
        </w:tc>
        <w:tc>
          <w:tcPr>
            <w:tcW w:w="2720" w:type="dxa"/>
            <w:gridSpan w:val="11"/>
            <w:tcBorders>
              <w:bottom w:val="nil"/>
            </w:tcBorders>
          </w:tcPr>
          <w:p w:rsidR="007B71EA" w:rsidRDefault="007B71EA">
            <w:pPr>
              <w:jc w:val="both"/>
              <w:rPr>
                <w:sz w:val="12"/>
                <w:szCs w:val="12"/>
              </w:rPr>
            </w:pPr>
            <w:r>
              <w:rPr>
                <w:snapToGrid w:val="0"/>
                <w:sz w:val="12"/>
                <w:szCs w:val="12"/>
              </w:rPr>
              <w:t>Portas externas com fechamento eficiente (manual, mola, sistema eletrônico ou outro) que propicie boa vedação e com</w:t>
            </w:r>
          </w:p>
        </w:tc>
        <w:tc>
          <w:tcPr>
            <w:tcW w:w="1057" w:type="dxa"/>
            <w:gridSpan w:val="14"/>
            <w:vMerge w:val="restart"/>
          </w:tcPr>
          <w:p w:rsidR="007B71EA" w:rsidRDefault="007B71EA">
            <w:pPr>
              <w:rPr>
                <w:sz w:val="12"/>
                <w:szCs w:val="12"/>
              </w:rPr>
            </w:pPr>
          </w:p>
        </w:tc>
        <w:tc>
          <w:tcPr>
            <w:tcW w:w="900" w:type="dxa"/>
            <w:gridSpan w:val="11"/>
            <w:vMerge w:val="restart"/>
          </w:tcPr>
          <w:p w:rsidR="007B71EA" w:rsidRDefault="007B71EA">
            <w:pPr>
              <w:rPr>
                <w:sz w:val="12"/>
                <w:szCs w:val="12"/>
              </w:rPr>
            </w:pPr>
          </w:p>
        </w:tc>
        <w:tc>
          <w:tcPr>
            <w:tcW w:w="942" w:type="dxa"/>
            <w:gridSpan w:val="7"/>
            <w:vMerge w:val="restart"/>
          </w:tcPr>
          <w:p w:rsidR="007B71EA" w:rsidRDefault="007B71EA">
            <w:pPr>
              <w:rPr>
                <w:sz w:val="12"/>
                <w:szCs w:val="12"/>
              </w:rPr>
            </w:pPr>
          </w:p>
        </w:tc>
      </w:tr>
      <w:tr w:rsidR="007B71EA">
        <w:tblPrEx>
          <w:tblCellMar>
            <w:top w:w="0" w:type="dxa"/>
            <w:bottom w:w="0" w:type="dxa"/>
          </w:tblCellMar>
        </w:tblPrEx>
        <w:trPr>
          <w:cantSplit/>
          <w:trHeight w:val="473"/>
        </w:trPr>
        <w:tc>
          <w:tcPr>
            <w:tcW w:w="1185" w:type="dxa"/>
            <w:vMerge/>
            <w:tcBorders>
              <w:bottom w:val="nil"/>
            </w:tcBorders>
            <w:vAlign w:val="center"/>
          </w:tcPr>
          <w:p w:rsidR="007B71EA" w:rsidRDefault="007B71EA">
            <w:pPr>
              <w:rPr>
                <w:sz w:val="12"/>
                <w:szCs w:val="12"/>
              </w:rPr>
            </w:pPr>
          </w:p>
        </w:tc>
        <w:tc>
          <w:tcPr>
            <w:tcW w:w="2720" w:type="dxa"/>
            <w:gridSpan w:val="11"/>
            <w:tcBorders>
              <w:top w:val="nil"/>
            </w:tcBorders>
          </w:tcPr>
          <w:p w:rsidR="007B71EA" w:rsidRDefault="007B71EA">
            <w:pPr>
              <w:jc w:val="both"/>
              <w:rPr>
                <w:snapToGrid w:val="0"/>
                <w:sz w:val="12"/>
                <w:szCs w:val="12"/>
              </w:rPr>
            </w:pPr>
            <w:r>
              <w:rPr>
                <w:snapToGrid w:val="0"/>
                <w:sz w:val="12"/>
                <w:szCs w:val="12"/>
              </w:rPr>
              <w:t xml:space="preserve"> barreiras adequadas para impedir entrada de vetores e outros animais (cortinas de ar, telas milimétricas, franjas plásticas ou outro sistema.</w:t>
            </w:r>
          </w:p>
        </w:tc>
        <w:tc>
          <w:tcPr>
            <w:tcW w:w="1057" w:type="dxa"/>
            <w:gridSpan w:val="14"/>
            <w:vMerge/>
          </w:tcPr>
          <w:p w:rsidR="007B71EA" w:rsidRDefault="007B71EA">
            <w:pPr>
              <w:rPr>
                <w:sz w:val="12"/>
                <w:szCs w:val="12"/>
              </w:rPr>
            </w:pPr>
          </w:p>
        </w:tc>
        <w:tc>
          <w:tcPr>
            <w:tcW w:w="900" w:type="dxa"/>
            <w:gridSpan w:val="11"/>
            <w:vMerge/>
          </w:tcPr>
          <w:p w:rsidR="007B71EA" w:rsidRDefault="007B71EA">
            <w:pPr>
              <w:rPr>
                <w:sz w:val="12"/>
                <w:szCs w:val="12"/>
              </w:rPr>
            </w:pPr>
          </w:p>
        </w:tc>
        <w:tc>
          <w:tcPr>
            <w:tcW w:w="942" w:type="dxa"/>
            <w:gridSpan w:val="7"/>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1.7.3</w:t>
            </w:r>
          </w:p>
        </w:tc>
        <w:tc>
          <w:tcPr>
            <w:tcW w:w="2720" w:type="dxa"/>
            <w:gridSpan w:val="11"/>
            <w:tcBorders>
              <w:bottom w:val="nil"/>
            </w:tcBorders>
          </w:tcPr>
          <w:p w:rsidR="007B71EA" w:rsidRDefault="007B71EA">
            <w:pPr>
              <w:jc w:val="both"/>
              <w:rPr>
                <w:sz w:val="12"/>
                <w:szCs w:val="12"/>
              </w:rPr>
            </w:pPr>
            <w:r>
              <w:rPr>
                <w:sz w:val="12"/>
                <w:szCs w:val="12"/>
              </w:rPr>
              <w:t>Em adequado estado de conservação (livres de falhas, rachaduras, umidade, descascamento e outros).</w:t>
            </w:r>
          </w:p>
        </w:tc>
        <w:tc>
          <w:tcPr>
            <w:tcW w:w="1057" w:type="dxa"/>
            <w:gridSpan w:val="14"/>
            <w:tcBorders>
              <w:bottom w:val="nil"/>
            </w:tcBorders>
          </w:tcPr>
          <w:p w:rsidR="007B71EA" w:rsidRDefault="007B71EA">
            <w:pPr>
              <w:rPr>
                <w:sz w:val="12"/>
                <w:szCs w:val="12"/>
              </w:rPr>
            </w:pPr>
          </w:p>
        </w:tc>
        <w:tc>
          <w:tcPr>
            <w:tcW w:w="900" w:type="dxa"/>
            <w:gridSpan w:val="11"/>
            <w:tcBorders>
              <w:bottom w:val="nil"/>
            </w:tcBorders>
          </w:tcPr>
          <w:p w:rsidR="007B71EA" w:rsidRDefault="007B71EA">
            <w:pPr>
              <w:rPr>
                <w:sz w:val="12"/>
                <w:szCs w:val="12"/>
              </w:rPr>
            </w:pPr>
          </w:p>
        </w:tc>
        <w:tc>
          <w:tcPr>
            <w:tcW w:w="942" w:type="dxa"/>
            <w:gridSpan w:val="7"/>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1.8 JANELAS E OUTRAS ABERTURAS:</w:t>
            </w: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1.8.1</w:t>
            </w:r>
          </w:p>
        </w:tc>
        <w:tc>
          <w:tcPr>
            <w:tcW w:w="2724" w:type="dxa"/>
            <w:gridSpan w:val="11"/>
            <w:tcBorders>
              <w:top w:val="nil"/>
            </w:tcBorders>
          </w:tcPr>
          <w:p w:rsidR="007B71EA" w:rsidRDefault="007B71EA">
            <w:pPr>
              <w:jc w:val="both"/>
              <w:rPr>
                <w:sz w:val="12"/>
                <w:szCs w:val="12"/>
              </w:rPr>
            </w:pPr>
            <w:r>
              <w:rPr>
                <w:sz w:val="12"/>
                <w:szCs w:val="12"/>
              </w:rPr>
              <w:t xml:space="preserve">Com superfície lisa, de fácil higienização, ajustadas aos batentes, sem falhas de revestimento.  </w:t>
            </w:r>
          </w:p>
        </w:tc>
        <w:tc>
          <w:tcPr>
            <w:tcW w:w="1053" w:type="dxa"/>
            <w:gridSpan w:val="14"/>
            <w:tcBorders>
              <w:top w:val="nil"/>
            </w:tcBorders>
          </w:tcPr>
          <w:p w:rsidR="007B71EA" w:rsidRDefault="007B71EA">
            <w:pPr>
              <w:rPr>
                <w:sz w:val="12"/>
                <w:szCs w:val="12"/>
              </w:rPr>
            </w:pPr>
          </w:p>
        </w:tc>
        <w:tc>
          <w:tcPr>
            <w:tcW w:w="900" w:type="dxa"/>
            <w:gridSpan w:val="11"/>
            <w:tcBorders>
              <w:top w:val="nil"/>
            </w:tcBorders>
          </w:tcPr>
          <w:p w:rsidR="007B71EA" w:rsidRDefault="007B71EA">
            <w:pPr>
              <w:rPr>
                <w:sz w:val="12"/>
                <w:szCs w:val="12"/>
              </w:rPr>
            </w:pPr>
          </w:p>
        </w:tc>
        <w:tc>
          <w:tcPr>
            <w:tcW w:w="942" w:type="dxa"/>
            <w:gridSpan w:val="7"/>
            <w:tcBorders>
              <w:top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1.8.2</w:t>
            </w:r>
          </w:p>
        </w:tc>
        <w:tc>
          <w:tcPr>
            <w:tcW w:w="2724" w:type="dxa"/>
            <w:gridSpan w:val="11"/>
          </w:tcPr>
          <w:p w:rsidR="007B71EA" w:rsidRDefault="007B71EA">
            <w:pPr>
              <w:jc w:val="both"/>
              <w:rPr>
                <w:sz w:val="12"/>
                <w:szCs w:val="12"/>
              </w:rPr>
            </w:pPr>
            <w:r>
              <w:rPr>
                <w:sz w:val="12"/>
                <w:szCs w:val="12"/>
              </w:rPr>
              <w:t>Existência de proteção contra insetos e roedores (telas milimétricas ou outro sistema).</w:t>
            </w:r>
          </w:p>
        </w:tc>
        <w:tc>
          <w:tcPr>
            <w:tcW w:w="1053" w:type="dxa"/>
            <w:gridSpan w:val="14"/>
            <w:vAlign w:val="center"/>
          </w:tcPr>
          <w:p w:rsidR="007B71EA" w:rsidRDefault="007B71EA">
            <w:pPr>
              <w:rPr>
                <w:sz w:val="12"/>
                <w:szCs w:val="12"/>
              </w:rPr>
            </w:pPr>
          </w:p>
        </w:tc>
        <w:tc>
          <w:tcPr>
            <w:tcW w:w="900" w:type="dxa"/>
            <w:gridSpan w:val="11"/>
            <w:vAlign w:val="center"/>
          </w:tcPr>
          <w:p w:rsidR="007B71EA" w:rsidRDefault="007B71EA">
            <w:pPr>
              <w:rPr>
                <w:sz w:val="12"/>
                <w:szCs w:val="12"/>
              </w:rPr>
            </w:pPr>
          </w:p>
        </w:tc>
        <w:tc>
          <w:tcPr>
            <w:tcW w:w="942" w:type="dxa"/>
            <w:gridSpan w:val="7"/>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1.8.3</w:t>
            </w:r>
          </w:p>
        </w:tc>
        <w:tc>
          <w:tcPr>
            <w:tcW w:w="2724" w:type="dxa"/>
            <w:gridSpan w:val="11"/>
          </w:tcPr>
          <w:p w:rsidR="007B71EA" w:rsidRDefault="007B71EA">
            <w:pPr>
              <w:jc w:val="both"/>
              <w:rPr>
                <w:sz w:val="12"/>
                <w:szCs w:val="12"/>
              </w:rPr>
            </w:pPr>
            <w:r>
              <w:rPr>
                <w:sz w:val="12"/>
                <w:szCs w:val="12"/>
              </w:rPr>
              <w:t>Em adequado estado de conservação (livres de falhas, rachaduras, umidade, descascamento e outros).</w:t>
            </w:r>
          </w:p>
        </w:tc>
        <w:tc>
          <w:tcPr>
            <w:tcW w:w="1053" w:type="dxa"/>
            <w:gridSpan w:val="14"/>
          </w:tcPr>
          <w:p w:rsidR="007B71EA" w:rsidRDefault="007B71EA">
            <w:pPr>
              <w:rPr>
                <w:sz w:val="12"/>
                <w:szCs w:val="12"/>
              </w:rPr>
            </w:pPr>
          </w:p>
        </w:tc>
        <w:tc>
          <w:tcPr>
            <w:tcW w:w="900" w:type="dxa"/>
            <w:gridSpan w:val="11"/>
          </w:tcPr>
          <w:p w:rsidR="007B71EA" w:rsidRDefault="007B71EA">
            <w:pPr>
              <w:rPr>
                <w:sz w:val="12"/>
                <w:szCs w:val="12"/>
              </w:rPr>
            </w:pPr>
          </w:p>
        </w:tc>
        <w:tc>
          <w:tcPr>
            <w:tcW w:w="942" w:type="dxa"/>
            <w:gridSpan w:val="7"/>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1.9  ESCADAS, ELEVADORES DE SERVIÇO, MONTACARGAS E ESTRUTURAS AUXILIARES:</w:t>
            </w: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1.9.1</w:t>
            </w:r>
          </w:p>
        </w:tc>
        <w:tc>
          <w:tcPr>
            <w:tcW w:w="2693" w:type="dxa"/>
            <w:gridSpan w:val="9"/>
            <w:tcBorders>
              <w:top w:val="nil"/>
            </w:tcBorders>
          </w:tcPr>
          <w:p w:rsidR="007B71EA" w:rsidRDefault="007B71EA">
            <w:pPr>
              <w:rPr>
                <w:sz w:val="12"/>
                <w:szCs w:val="12"/>
              </w:rPr>
            </w:pPr>
            <w:r>
              <w:rPr>
                <w:sz w:val="12"/>
                <w:szCs w:val="12"/>
              </w:rPr>
              <w:t>Construídos, localizados e utilizados de forma a não serem fontes de contaminação.</w:t>
            </w:r>
          </w:p>
        </w:tc>
        <w:tc>
          <w:tcPr>
            <w:tcW w:w="1033" w:type="dxa"/>
            <w:gridSpan w:val="14"/>
            <w:tcBorders>
              <w:top w:val="nil"/>
            </w:tcBorders>
          </w:tcPr>
          <w:p w:rsidR="007B71EA" w:rsidRDefault="007B71EA">
            <w:pPr>
              <w:rPr>
                <w:sz w:val="12"/>
                <w:szCs w:val="12"/>
              </w:rPr>
            </w:pPr>
          </w:p>
        </w:tc>
        <w:tc>
          <w:tcPr>
            <w:tcW w:w="1090" w:type="dxa"/>
            <w:gridSpan w:val="14"/>
            <w:tcBorders>
              <w:top w:val="nil"/>
            </w:tcBorders>
          </w:tcPr>
          <w:p w:rsidR="007B71EA" w:rsidRDefault="007B71EA">
            <w:pPr>
              <w:rPr>
                <w:sz w:val="12"/>
                <w:szCs w:val="12"/>
              </w:rPr>
            </w:pPr>
          </w:p>
        </w:tc>
        <w:tc>
          <w:tcPr>
            <w:tcW w:w="803" w:type="dxa"/>
            <w:gridSpan w:val="6"/>
            <w:tcBorders>
              <w:top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1.9.2</w:t>
            </w:r>
          </w:p>
        </w:tc>
        <w:tc>
          <w:tcPr>
            <w:tcW w:w="2693" w:type="dxa"/>
            <w:gridSpan w:val="9"/>
            <w:tcBorders>
              <w:top w:val="nil"/>
            </w:tcBorders>
          </w:tcPr>
          <w:p w:rsidR="007B71EA" w:rsidRDefault="007B71EA">
            <w:pPr>
              <w:pStyle w:val="Textodecomentrio"/>
              <w:rPr>
                <w:sz w:val="12"/>
                <w:szCs w:val="12"/>
              </w:rPr>
            </w:pPr>
            <w:r>
              <w:rPr>
                <w:sz w:val="12"/>
                <w:szCs w:val="12"/>
              </w:rPr>
              <w:t>De material apropriado, resistente, liso e impermeável, em adequado estado de conservação.</w:t>
            </w:r>
          </w:p>
        </w:tc>
        <w:tc>
          <w:tcPr>
            <w:tcW w:w="1033" w:type="dxa"/>
            <w:gridSpan w:val="14"/>
            <w:tcBorders>
              <w:top w:val="nil"/>
            </w:tcBorders>
          </w:tcPr>
          <w:p w:rsidR="007B71EA" w:rsidRDefault="007B71EA">
            <w:pPr>
              <w:rPr>
                <w:sz w:val="12"/>
                <w:szCs w:val="12"/>
              </w:rPr>
            </w:pPr>
          </w:p>
        </w:tc>
        <w:tc>
          <w:tcPr>
            <w:tcW w:w="1090" w:type="dxa"/>
            <w:gridSpan w:val="14"/>
            <w:tcBorders>
              <w:top w:val="nil"/>
            </w:tcBorders>
          </w:tcPr>
          <w:p w:rsidR="007B71EA" w:rsidRDefault="007B71EA">
            <w:pPr>
              <w:rPr>
                <w:sz w:val="12"/>
                <w:szCs w:val="12"/>
              </w:rPr>
            </w:pPr>
          </w:p>
        </w:tc>
        <w:tc>
          <w:tcPr>
            <w:tcW w:w="803" w:type="dxa"/>
            <w:gridSpan w:val="6"/>
            <w:tcBorders>
              <w:top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 xml:space="preserve"> 1.10 INSTALAÇÕES SANITÁRIAS E VESTIÁRIOS PARA OS MANIPULADORES: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1.10.1</w:t>
            </w:r>
          </w:p>
        </w:tc>
        <w:tc>
          <w:tcPr>
            <w:tcW w:w="2693" w:type="dxa"/>
            <w:gridSpan w:val="9"/>
          </w:tcPr>
          <w:p w:rsidR="007B71EA" w:rsidRDefault="007B71EA">
            <w:pPr>
              <w:pStyle w:val="Textodecomentrio"/>
              <w:jc w:val="both"/>
              <w:rPr>
                <w:sz w:val="12"/>
                <w:szCs w:val="12"/>
              </w:rPr>
            </w:pPr>
            <w:r>
              <w:rPr>
                <w:sz w:val="12"/>
                <w:szCs w:val="12"/>
              </w:rPr>
              <w:t>Quando localizados isolados da área de produção, acesso realizado por passagens cobertas e calçadas.</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1.10.2</w:t>
            </w:r>
          </w:p>
        </w:tc>
        <w:tc>
          <w:tcPr>
            <w:tcW w:w="2693" w:type="dxa"/>
            <w:gridSpan w:val="9"/>
          </w:tcPr>
          <w:p w:rsidR="007B71EA" w:rsidRDefault="007B71EA">
            <w:pPr>
              <w:jc w:val="both"/>
              <w:rPr>
                <w:sz w:val="12"/>
                <w:szCs w:val="12"/>
              </w:rPr>
            </w:pPr>
            <w:r>
              <w:rPr>
                <w:sz w:val="12"/>
                <w:szCs w:val="12"/>
              </w:rPr>
              <w:t>Independentes para cada sexo (conforme legislação específica), identificados e de uso exclusivo para manipuladores de alimentos.</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274"/>
        </w:trPr>
        <w:tc>
          <w:tcPr>
            <w:tcW w:w="1185" w:type="dxa"/>
            <w:vMerge w:val="restart"/>
            <w:tcBorders>
              <w:top w:val="nil"/>
            </w:tcBorders>
            <w:vAlign w:val="center"/>
          </w:tcPr>
          <w:p w:rsidR="007B71EA" w:rsidRDefault="007B71EA">
            <w:pPr>
              <w:rPr>
                <w:sz w:val="12"/>
                <w:szCs w:val="12"/>
              </w:rPr>
            </w:pPr>
            <w:r>
              <w:rPr>
                <w:sz w:val="12"/>
                <w:szCs w:val="12"/>
              </w:rPr>
              <w:t>1.10.3</w:t>
            </w:r>
          </w:p>
        </w:tc>
        <w:tc>
          <w:tcPr>
            <w:tcW w:w="2693" w:type="dxa"/>
            <w:gridSpan w:val="9"/>
            <w:tcBorders>
              <w:bottom w:val="nil"/>
            </w:tcBorders>
          </w:tcPr>
          <w:p w:rsidR="007B71EA" w:rsidRDefault="007B71EA">
            <w:pPr>
              <w:jc w:val="both"/>
              <w:rPr>
                <w:sz w:val="12"/>
                <w:szCs w:val="12"/>
              </w:rPr>
            </w:pPr>
            <w:r>
              <w:rPr>
                <w:sz w:val="12"/>
                <w:szCs w:val="12"/>
              </w:rPr>
              <w:t xml:space="preserve">Instalações sanitárias com vasos sanitários; mictórios e lavatórios íntegros e em proporção </w:t>
            </w:r>
          </w:p>
        </w:tc>
        <w:tc>
          <w:tcPr>
            <w:tcW w:w="1038" w:type="dxa"/>
            <w:gridSpan w:val="14"/>
            <w:vMerge w:val="restart"/>
          </w:tcPr>
          <w:p w:rsidR="007B71EA" w:rsidRDefault="007B71EA">
            <w:pPr>
              <w:rPr>
                <w:sz w:val="12"/>
                <w:szCs w:val="12"/>
              </w:rPr>
            </w:pPr>
          </w:p>
        </w:tc>
        <w:tc>
          <w:tcPr>
            <w:tcW w:w="1085" w:type="dxa"/>
            <w:gridSpan w:val="14"/>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286"/>
        </w:trPr>
        <w:tc>
          <w:tcPr>
            <w:tcW w:w="1185" w:type="dxa"/>
            <w:vMerge/>
            <w:tcBorders>
              <w:bottom w:val="nil"/>
            </w:tcBorders>
            <w:vAlign w:val="center"/>
          </w:tcPr>
          <w:p w:rsidR="007B71EA" w:rsidRDefault="007B71EA">
            <w:pPr>
              <w:rPr>
                <w:sz w:val="12"/>
                <w:szCs w:val="12"/>
              </w:rPr>
            </w:pPr>
          </w:p>
        </w:tc>
        <w:tc>
          <w:tcPr>
            <w:tcW w:w="2693" w:type="dxa"/>
            <w:gridSpan w:val="9"/>
            <w:tcBorders>
              <w:top w:val="nil"/>
            </w:tcBorders>
          </w:tcPr>
          <w:p w:rsidR="007B71EA" w:rsidRDefault="007B71EA">
            <w:pPr>
              <w:jc w:val="both"/>
              <w:rPr>
                <w:sz w:val="12"/>
                <w:szCs w:val="12"/>
              </w:rPr>
            </w:pPr>
            <w:r>
              <w:rPr>
                <w:sz w:val="12"/>
                <w:szCs w:val="12"/>
              </w:rPr>
              <w:t>adequada ao número de empregados (conforme legislação específica).</w:t>
            </w:r>
          </w:p>
        </w:tc>
        <w:tc>
          <w:tcPr>
            <w:tcW w:w="1038" w:type="dxa"/>
            <w:gridSpan w:val="14"/>
            <w:vMerge/>
          </w:tcPr>
          <w:p w:rsidR="007B71EA" w:rsidRDefault="007B71EA">
            <w:pPr>
              <w:rPr>
                <w:sz w:val="12"/>
                <w:szCs w:val="12"/>
              </w:rPr>
            </w:pPr>
          </w:p>
        </w:tc>
        <w:tc>
          <w:tcPr>
            <w:tcW w:w="1085" w:type="dxa"/>
            <w:gridSpan w:val="14"/>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46"/>
        </w:trPr>
        <w:tc>
          <w:tcPr>
            <w:tcW w:w="1185" w:type="dxa"/>
            <w:vMerge w:val="restart"/>
            <w:tcBorders>
              <w:top w:val="nil"/>
            </w:tcBorders>
            <w:vAlign w:val="center"/>
          </w:tcPr>
          <w:p w:rsidR="007B71EA" w:rsidRDefault="007B71EA">
            <w:pPr>
              <w:rPr>
                <w:sz w:val="12"/>
                <w:szCs w:val="12"/>
              </w:rPr>
            </w:pPr>
            <w:r>
              <w:rPr>
                <w:sz w:val="12"/>
                <w:szCs w:val="12"/>
              </w:rPr>
              <w:t>1.10.4</w:t>
            </w:r>
          </w:p>
        </w:tc>
        <w:tc>
          <w:tcPr>
            <w:tcW w:w="2693" w:type="dxa"/>
            <w:gridSpan w:val="9"/>
            <w:tcBorders>
              <w:bottom w:val="nil"/>
            </w:tcBorders>
          </w:tcPr>
          <w:p w:rsidR="007B71EA" w:rsidRDefault="007B71EA">
            <w:pPr>
              <w:jc w:val="both"/>
              <w:rPr>
                <w:sz w:val="12"/>
                <w:szCs w:val="12"/>
              </w:rPr>
            </w:pPr>
            <w:r>
              <w:rPr>
                <w:sz w:val="12"/>
                <w:szCs w:val="12"/>
              </w:rPr>
              <w:t xml:space="preserve">Instalações sanitárias servidas de água corrente, </w:t>
            </w:r>
          </w:p>
        </w:tc>
        <w:tc>
          <w:tcPr>
            <w:tcW w:w="1038" w:type="dxa"/>
            <w:gridSpan w:val="14"/>
            <w:vMerge w:val="restart"/>
          </w:tcPr>
          <w:p w:rsidR="007B71EA" w:rsidRDefault="007B71EA">
            <w:pPr>
              <w:rPr>
                <w:sz w:val="12"/>
                <w:szCs w:val="12"/>
              </w:rPr>
            </w:pPr>
          </w:p>
        </w:tc>
        <w:tc>
          <w:tcPr>
            <w:tcW w:w="1085" w:type="dxa"/>
            <w:gridSpan w:val="14"/>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408"/>
        </w:trPr>
        <w:tc>
          <w:tcPr>
            <w:tcW w:w="1185" w:type="dxa"/>
            <w:vMerge/>
            <w:tcBorders>
              <w:bottom w:val="nil"/>
            </w:tcBorders>
            <w:vAlign w:val="center"/>
          </w:tcPr>
          <w:p w:rsidR="007B71EA" w:rsidRDefault="007B71EA">
            <w:pPr>
              <w:rPr>
                <w:sz w:val="12"/>
                <w:szCs w:val="12"/>
              </w:rPr>
            </w:pPr>
          </w:p>
        </w:tc>
        <w:tc>
          <w:tcPr>
            <w:tcW w:w="2693" w:type="dxa"/>
            <w:gridSpan w:val="9"/>
            <w:tcBorders>
              <w:top w:val="nil"/>
            </w:tcBorders>
          </w:tcPr>
          <w:p w:rsidR="007B71EA" w:rsidRDefault="007B71EA">
            <w:pPr>
              <w:jc w:val="both"/>
              <w:rPr>
                <w:sz w:val="12"/>
                <w:szCs w:val="12"/>
              </w:rPr>
            </w:pPr>
            <w:r>
              <w:rPr>
                <w:sz w:val="12"/>
                <w:szCs w:val="12"/>
              </w:rPr>
              <w:t>dotadas preferencialmente de torneira com acionamento automático e conectadas à rede de esgoto ou fossa séptica.</w:t>
            </w:r>
          </w:p>
        </w:tc>
        <w:tc>
          <w:tcPr>
            <w:tcW w:w="1038" w:type="dxa"/>
            <w:gridSpan w:val="14"/>
            <w:vMerge/>
          </w:tcPr>
          <w:p w:rsidR="007B71EA" w:rsidRDefault="007B71EA">
            <w:pPr>
              <w:rPr>
                <w:sz w:val="12"/>
                <w:szCs w:val="12"/>
              </w:rPr>
            </w:pPr>
          </w:p>
        </w:tc>
        <w:tc>
          <w:tcPr>
            <w:tcW w:w="1085" w:type="dxa"/>
            <w:gridSpan w:val="14"/>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1.10.5</w:t>
            </w:r>
          </w:p>
        </w:tc>
        <w:tc>
          <w:tcPr>
            <w:tcW w:w="2693" w:type="dxa"/>
            <w:gridSpan w:val="9"/>
          </w:tcPr>
          <w:p w:rsidR="007B71EA" w:rsidRDefault="007B71EA">
            <w:pPr>
              <w:jc w:val="both"/>
              <w:rPr>
                <w:sz w:val="12"/>
                <w:szCs w:val="12"/>
              </w:rPr>
            </w:pPr>
            <w:r>
              <w:rPr>
                <w:snapToGrid w:val="0"/>
                <w:sz w:val="12"/>
                <w:szCs w:val="12"/>
              </w:rPr>
              <w:t>Ausência de comunicação direta (incluindo sistema de exaustão) com a área de produção e de refeições.</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1.10.6</w:t>
            </w:r>
          </w:p>
        </w:tc>
        <w:tc>
          <w:tcPr>
            <w:tcW w:w="2693" w:type="dxa"/>
            <w:gridSpan w:val="9"/>
          </w:tcPr>
          <w:p w:rsidR="007B71EA" w:rsidRDefault="007B71EA">
            <w:pPr>
              <w:jc w:val="both"/>
              <w:rPr>
                <w:sz w:val="12"/>
                <w:szCs w:val="12"/>
              </w:rPr>
            </w:pPr>
            <w:r>
              <w:rPr>
                <w:sz w:val="12"/>
                <w:szCs w:val="12"/>
              </w:rPr>
              <w:t>Portas com fechamento automático (mola, sistema eletrônico ou outro).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1.10.7</w:t>
            </w:r>
          </w:p>
        </w:tc>
        <w:tc>
          <w:tcPr>
            <w:tcW w:w="2693" w:type="dxa"/>
            <w:gridSpan w:val="9"/>
          </w:tcPr>
          <w:p w:rsidR="007B71EA" w:rsidRDefault="007B71EA">
            <w:pPr>
              <w:jc w:val="both"/>
              <w:rPr>
                <w:sz w:val="12"/>
                <w:szCs w:val="12"/>
              </w:rPr>
            </w:pPr>
            <w:r>
              <w:rPr>
                <w:sz w:val="12"/>
                <w:szCs w:val="12"/>
              </w:rPr>
              <w:t>Pisos e paredes adequadas e apresentando satisfatório estado de conservação.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1.10.8</w:t>
            </w:r>
          </w:p>
        </w:tc>
        <w:tc>
          <w:tcPr>
            <w:tcW w:w="2693" w:type="dxa"/>
            <w:gridSpan w:val="9"/>
          </w:tcPr>
          <w:p w:rsidR="007B71EA" w:rsidRDefault="007B71EA">
            <w:pPr>
              <w:jc w:val="both"/>
              <w:rPr>
                <w:sz w:val="12"/>
                <w:szCs w:val="12"/>
              </w:rPr>
            </w:pPr>
            <w:r>
              <w:rPr>
                <w:sz w:val="12"/>
                <w:szCs w:val="12"/>
              </w:rPr>
              <w:t xml:space="preserve">Iluminação e ventilação adequadas.  </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380"/>
        </w:trPr>
        <w:tc>
          <w:tcPr>
            <w:tcW w:w="1185" w:type="dxa"/>
            <w:vMerge w:val="restart"/>
            <w:tcBorders>
              <w:top w:val="nil"/>
            </w:tcBorders>
            <w:vAlign w:val="center"/>
          </w:tcPr>
          <w:p w:rsidR="007B71EA" w:rsidRDefault="007B71EA">
            <w:pPr>
              <w:rPr>
                <w:sz w:val="12"/>
                <w:szCs w:val="12"/>
              </w:rPr>
            </w:pPr>
            <w:r>
              <w:rPr>
                <w:sz w:val="12"/>
                <w:szCs w:val="12"/>
              </w:rPr>
              <w:t>1.10.9</w:t>
            </w:r>
          </w:p>
        </w:tc>
        <w:tc>
          <w:tcPr>
            <w:tcW w:w="2693" w:type="dxa"/>
            <w:gridSpan w:val="9"/>
            <w:tcBorders>
              <w:bottom w:val="nil"/>
            </w:tcBorders>
          </w:tcPr>
          <w:p w:rsidR="007B71EA" w:rsidRDefault="007B71EA">
            <w:pPr>
              <w:jc w:val="both"/>
              <w:rPr>
                <w:sz w:val="12"/>
                <w:szCs w:val="12"/>
              </w:rPr>
            </w:pPr>
            <w:r>
              <w:rPr>
                <w:sz w:val="12"/>
                <w:szCs w:val="12"/>
              </w:rPr>
              <w:t>Instalações sanitárias dotadas de produtos destinados à higiene pessoal: papel higiênico, sabonete líquido inodoro anti-</w:t>
            </w:r>
          </w:p>
        </w:tc>
        <w:tc>
          <w:tcPr>
            <w:tcW w:w="1038" w:type="dxa"/>
            <w:gridSpan w:val="14"/>
            <w:vMerge w:val="restart"/>
            <w:vAlign w:val="center"/>
          </w:tcPr>
          <w:p w:rsidR="007B71EA" w:rsidRDefault="007B71EA">
            <w:pPr>
              <w:rPr>
                <w:sz w:val="12"/>
                <w:szCs w:val="12"/>
              </w:rPr>
            </w:pPr>
          </w:p>
        </w:tc>
        <w:tc>
          <w:tcPr>
            <w:tcW w:w="1085" w:type="dxa"/>
            <w:gridSpan w:val="14"/>
            <w:vMerge w:val="restart"/>
            <w:vAlign w:val="center"/>
          </w:tcPr>
          <w:p w:rsidR="007B71EA" w:rsidRDefault="007B71EA">
            <w:pPr>
              <w:rPr>
                <w:sz w:val="12"/>
                <w:szCs w:val="12"/>
              </w:rPr>
            </w:pPr>
          </w:p>
        </w:tc>
        <w:tc>
          <w:tcPr>
            <w:tcW w:w="803" w:type="dxa"/>
            <w:gridSpan w:val="6"/>
            <w:vMerge w:val="restart"/>
            <w:vAlign w:val="center"/>
          </w:tcPr>
          <w:p w:rsidR="007B71EA" w:rsidRDefault="007B71EA">
            <w:pPr>
              <w:rPr>
                <w:sz w:val="12"/>
                <w:szCs w:val="12"/>
              </w:rPr>
            </w:pPr>
          </w:p>
        </w:tc>
      </w:tr>
      <w:tr w:rsidR="007B71EA">
        <w:tblPrEx>
          <w:tblCellMar>
            <w:top w:w="0" w:type="dxa"/>
            <w:bottom w:w="0" w:type="dxa"/>
          </w:tblCellMar>
        </w:tblPrEx>
        <w:trPr>
          <w:cantSplit/>
          <w:trHeight w:val="349"/>
        </w:trPr>
        <w:tc>
          <w:tcPr>
            <w:tcW w:w="1185" w:type="dxa"/>
            <w:vMerge/>
            <w:tcBorders>
              <w:bottom w:val="nil"/>
            </w:tcBorders>
            <w:vAlign w:val="center"/>
          </w:tcPr>
          <w:p w:rsidR="007B71EA" w:rsidRDefault="007B71EA">
            <w:pPr>
              <w:rPr>
                <w:sz w:val="12"/>
                <w:szCs w:val="12"/>
              </w:rPr>
            </w:pPr>
          </w:p>
        </w:tc>
        <w:tc>
          <w:tcPr>
            <w:tcW w:w="2693" w:type="dxa"/>
            <w:gridSpan w:val="9"/>
            <w:tcBorders>
              <w:top w:val="nil"/>
            </w:tcBorders>
          </w:tcPr>
          <w:p w:rsidR="007B71EA" w:rsidRDefault="007B71EA">
            <w:pPr>
              <w:jc w:val="both"/>
              <w:rPr>
                <w:sz w:val="12"/>
                <w:szCs w:val="12"/>
              </w:rPr>
            </w:pPr>
            <w:r>
              <w:rPr>
                <w:sz w:val="12"/>
                <w:szCs w:val="12"/>
              </w:rPr>
              <w:t>séptico ou sabonete líquido inodoro e  solução anti-séptica, toalhas de papel não reciclado para as mãos ou outro sistema higiênico e seguro para secagem.</w:t>
            </w:r>
          </w:p>
        </w:tc>
        <w:tc>
          <w:tcPr>
            <w:tcW w:w="1038" w:type="dxa"/>
            <w:gridSpan w:val="14"/>
            <w:vMerge/>
            <w:vAlign w:val="center"/>
          </w:tcPr>
          <w:p w:rsidR="007B71EA" w:rsidRDefault="007B71EA">
            <w:pPr>
              <w:rPr>
                <w:sz w:val="12"/>
                <w:szCs w:val="12"/>
              </w:rPr>
            </w:pPr>
          </w:p>
        </w:tc>
        <w:tc>
          <w:tcPr>
            <w:tcW w:w="1085" w:type="dxa"/>
            <w:gridSpan w:val="14"/>
            <w:vMerge/>
            <w:vAlign w:val="center"/>
          </w:tcPr>
          <w:p w:rsidR="007B71EA" w:rsidRDefault="007B71EA">
            <w:pPr>
              <w:rPr>
                <w:sz w:val="12"/>
                <w:szCs w:val="12"/>
              </w:rPr>
            </w:pPr>
          </w:p>
        </w:tc>
        <w:tc>
          <w:tcPr>
            <w:tcW w:w="803" w:type="dxa"/>
            <w:gridSpan w:val="6"/>
            <w:vMerge/>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1.10.10</w:t>
            </w:r>
          </w:p>
        </w:tc>
        <w:tc>
          <w:tcPr>
            <w:tcW w:w="2693" w:type="dxa"/>
            <w:gridSpan w:val="9"/>
          </w:tcPr>
          <w:p w:rsidR="007B71EA" w:rsidRDefault="007B71EA">
            <w:pPr>
              <w:jc w:val="both"/>
              <w:rPr>
                <w:sz w:val="12"/>
                <w:szCs w:val="12"/>
              </w:rPr>
            </w:pPr>
            <w:r>
              <w:rPr>
                <w:sz w:val="12"/>
                <w:szCs w:val="12"/>
              </w:rPr>
              <w:t>Presença de lixeiras com tampas e com acionamento não manual.</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1.10.11</w:t>
            </w:r>
          </w:p>
        </w:tc>
        <w:tc>
          <w:tcPr>
            <w:tcW w:w="2693" w:type="dxa"/>
            <w:gridSpan w:val="9"/>
          </w:tcPr>
          <w:p w:rsidR="007B71EA" w:rsidRDefault="007B71EA">
            <w:pPr>
              <w:jc w:val="both"/>
              <w:rPr>
                <w:sz w:val="12"/>
                <w:szCs w:val="12"/>
              </w:rPr>
            </w:pPr>
            <w:r>
              <w:rPr>
                <w:sz w:val="12"/>
                <w:szCs w:val="12"/>
              </w:rPr>
              <w:t>Coleta freqüente do lixo.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1.10.12</w:t>
            </w:r>
          </w:p>
        </w:tc>
        <w:tc>
          <w:tcPr>
            <w:tcW w:w="2693" w:type="dxa"/>
            <w:gridSpan w:val="9"/>
          </w:tcPr>
          <w:p w:rsidR="007B71EA" w:rsidRDefault="007B71EA">
            <w:pPr>
              <w:jc w:val="both"/>
              <w:rPr>
                <w:sz w:val="12"/>
                <w:szCs w:val="12"/>
              </w:rPr>
            </w:pPr>
            <w:r>
              <w:rPr>
                <w:sz w:val="12"/>
                <w:szCs w:val="12"/>
              </w:rPr>
              <w:t>Presença de avisos com os procedimentos para lavagem das mãos.</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1.10.13</w:t>
            </w:r>
          </w:p>
        </w:tc>
        <w:tc>
          <w:tcPr>
            <w:tcW w:w="2693" w:type="dxa"/>
            <w:gridSpan w:val="9"/>
          </w:tcPr>
          <w:p w:rsidR="007B71EA" w:rsidRDefault="007B71EA">
            <w:pPr>
              <w:jc w:val="both"/>
              <w:rPr>
                <w:sz w:val="12"/>
                <w:szCs w:val="12"/>
              </w:rPr>
            </w:pPr>
            <w:r>
              <w:rPr>
                <w:sz w:val="12"/>
                <w:szCs w:val="12"/>
              </w:rPr>
              <w:t>Vestiários com área compatível e armários individuais para todos os manipuladores.</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1.10.14</w:t>
            </w:r>
          </w:p>
        </w:tc>
        <w:tc>
          <w:tcPr>
            <w:tcW w:w="2693" w:type="dxa"/>
            <w:gridSpan w:val="9"/>
          </w:tcPr>
          <w:p w:rsidR="007B71EA" w:rsidRDefault="007B71EA">
            <w:pPr>
              <w:jc w:val="both"/>
              <w:rPr>
                <w:sz w:val="12"/>
                <w:szCs w:val="12"/>
              </w:rPr>
            </w:pPr>
            <w:r>
              <w:rPr>
                <w:sz w:val="12"/>
                <w:szCs w:val="12"/>
              </w:rPr>
              <w:t>Duchas ou chuveiros em número suficiente (conforme legislação específica), com água fria ou com água quente e fria.</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vAlign w:val="center"/>
          </w:tcPr>
          <w:p w:rsidR="007B71EA" w:rsidRDefault="007B71EA">
            <w:pPr>
              <w:rPr>
                <w:sz w:val="12"/>
                <w:szCs w:val="12"/>
              </w:rPr>
            </w:pPr>
            <w:r>
              <w:rPr>
                <w:sz w:val="12"/>
                <w:szCs w:val="12"/>
              </w:rPr>
              <w:t>1.10.15</w:t>
            </w:r>
          </w:p>
        </w:tc>
        <w:tc>
          <w:tcPr>
            <w:tcW w:w="2693" w:type="dxa"/>
            <w:gridSpan w:val="9"/>
          </w:tcPr>
          <w:p w:rsidR="007B71EA" w:rsidRDefault="007B71EA">
            <w:pPr>
              <w:jc w:val="both"/>
              <w:rPr>
                <w:sz w:val="12"/>
                <w:szCs w:val="12"/>
              </w:rPr>
            </w:pPr>
            <w:r>
              <w:rPr>
                <w:sz w:val="12"/>
                <w:szCs w:val="12"/>
              </w:rPr>
              <w:t>Apresentam-se organizados e em adequado estado de conservação.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3878" w:type="dxa"/>
            <w:gridSpan w:val="10"/>
            <w:tcBorders>
              <w:top w:val="nil"/>
            </w:tcBorders>
            <w:vAlign w:val="center"/>
          </w:tcPr>
          <w:p w:rsidR="007B71EA" w:rsidRDefault="007B71EA">
            <w:pPr>
              <w:rPr>
                <w:sz w:val="12"/>
                <w:szCs w:val="12"/>
              </w:rPr>
            </w:pPr>
            <w:r>
              <w:rPr>
                <w:sz w:val="12"/>
                <w:szCs w:val="12"/>
              </w:rPr>
              <w:t>1.11 INSTALAÇÕES SANITÁRIAS PARA VISITANTES E OUTROS:</w:t>
            </w:r>
          </w:p>
        </w:tc>
        <w:tc>
          <w:tcPr>
            <w:tcW w:w="1038" w:type="dxa"/>
            <w:gridSpan w:val="14"/>
            <w:tcBorders>
              <w:top w:val="nil"/>
            </w:tcBorders>
          </w:tcPr>
          <w:p w:rsidR="007B71EA" w:rsidRDefault="007B71EA">
            <w:pPr>
              <w:rPr>
                <w:sz w:val="12"/>
                <w:szCs w:val="12"/>
              </w:rPr>
            </w:pPr>
          </w:p>
        </w:tc>
        <w:tc>
          <w:tcPr>
            <w:tcW w:w="1085" w:type="dxa"/>
            <w:gridSpan w:val="14"/>
            <w:tcBorders>
              <w:top w:val="nil"/>
            </w:tcBorders>
          </w:tcPr>
          <w:p w:rsidR="007B71EA" w:rsidRDefault="007B71EA">
            <w:pPr>
              <w:rPr>
                <w:sz w:val="12"/>
                <w:szCs w:val="12"/>
              </w:rPr>
            </w:pPr>
          </w:p>
        </w:tc>
        <w:tc>
          <w:tcPr>
            <w:tcW w:w="803" w:type="dxa"/>
            <w:gridSpan w:val="6"/>
            <w:tcBorders>
              <w:top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bottom w:val="nil"/>
            </w:tcBorders>
          </w:tcPr>
          <w:p w:rsidR="007B71EA" w:rsidRDefault="007B71EA">
            <w:pPr>
              <w:rPr>
                <w:sz w:val="12"/>
                <w:szCs w:val="12"/>
              </w:rPr>
            </w:pPr>
            <w:r>
              <w:rPr>
                <w:sz w:val="12"/>
                <w:szCs w:val="12"/>
              </w:rPr>
              <w:t>1.11.1</w:t>
            </w:r>
          </w:p>
        </w:tc>
        <w:tc>
          <w:tcPr>
            <w:tcW w:w="2693" w:type="dxa"/>
            <w:gridSpan w:val="9"/>
            <w:tcBorders>
              <w:bottom w:val="nil"/>
            </w:tcBorders>
            <w:vAlign w:val="center"/>
          </w:tcPr>
          <w:p w:rsidR="007B71EA" w:rsidRDefault="007B71EA">
            <w:pPr>
              <w:rPr>
                <w:sz w:val="12"/>
                <w:szCs w:val="12"/>
              </w:rPr>
            </w:pPr>
            <w:r>
              <w:rPr>
                <w:sz w:val="12"/>
                <w:szCs w:val="12"/>
              </w:rPr>
              <w:t>Instaladas totalmente independentes da área de produção e higienizados.</w:t>
            </w:r>
          </w:p>
        </w:tc>
        <w:tc>
          <w:tcPr>
            <w:tcW w:w="1038" w:type="dxa"/>
            <w:gridSpan w:val="14"/>
            <w:tcBorders>
              <w:bottom w:val="nil"/>
            </w:tcBorders>
          </w:tcPr>
          <w:p w:rsidR="007B71EA" w:rsidRDefault="007B71EA">
            <w:pPr>
              <w:rPr>
                <w:sz w:val="12"/>
                <w:szCs w:val="12"/>
              </w:rPr>
            </w:pPr>
          </w:p>
        </w:tc>
        <w:tc>
          <w:tcPr>
            <w:tcW w:w="1085" w:type="dxa"/>
            <w:gridSpan w:val="14"/>
            <w:tcBorders>
              <w:bottom w:val="nil"/>
            </w:tcBorders>
          </w:tcPr>
          <w:p w:rsidR="007B71EA" w:rsidRDefault="007B71EA">
            <w:pPr>
              <w:rPr>
                <w:sz w:val="12"/>
                <w:szCs w:val="12"/>
              </w:rPr>
            </w:pPr>
          </w:p>
        </w:tc>
        <w:tc>
          <w:tcPr>
            <w:tcW w:w="803" w:type="dxa"/>
            <w:gridSpan w:val="6"/>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3878" w:type="dxa"/>
            <w:gridSpan w:val="10"/>
            <w:vAlign w:val="center"/>
          </w:tcPr>
          <w:p w:rsidR="007B71EA" w:rsidRDefault="007B71EA">
            <w:pPr>
              <w:rPr>
                <w:sz w:val="12"/>
                <w:szCs w:val="12"/>
              </w:rPr>
            </w:pPr>
            <w:r>
              <w:rPr>
                <w:sz w:val="12"/>
                <w:szCs w:val="12"/>
              </w:rPr>
              <w:t>1.12 LAVATÓRIOS NA ÁREA DE PRODUÇÃO: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285"/>
        </w:trPr>
        <w:tc>
          <w:tcPr>
            <w:tcW w:w="1185" w:type="dxa"/>
            <w:vMerge w:val="restart"/>
            <w:vAlign w:val="center"/>
          </w:tcPr>
          <w:p w:rsidR="007B71EA" w:rsidRDefault="007B71EA">
            <w:pPr>
              <w:rPr>
                <w:sz w:val="12"/>
                <w:szCs w:val="12"/>
              </w:rPr>
            </w:pPr>
            <w:r>
              <w:rPr>
                <w:sz w:val="12"/>
                <w:szCs w:val="12"/>
              </w:rPr>
              <w:t>1.12.1</w:t>
            </w:r>
          </w:p>
        </w:tc>
        <w:tc>
          <w:tcPr>
            <w:tcW w:w="2693" w:type="dxa"/>
            <w:gridSpan w:val="9"/>
            <w:tcBorders>
              <w:bottom w:val="nil"/>
            </w:tcBorders>
          </w:tcPr>
          <w:p w:rsidR="007B71EA" w:rsidRDefault="007B71EA">
            <w:pPr>
              <w:pStyle w:val="Textodecomentrio"/>
              <w:jc w:val="both"/>
              <w:rPr>
                <w:sz w:val="12"/>
                <w:szCs w:val="12"/>
              </w:rPr>
            </w:pPr>
            <w:r>
              <w:rPr>
                <w:sz w:val="12"/>
                <w:szCs w:val="12"/>
              </w:rPr>
              <w:t>Existência de lavatórios na área de manipulação com água corrente, dotados preferencialmente de torneira com</w:t>
            </w:r>
          </w:p>
        </w:tc>
        <w:tc>
          <w:tcPr>
            <w:tcW w:w="1038" w:type="dxa"/>
            <w:gridSpan w:val="14"/>
            <w:vMerge w:val="restart"/>
          </w:tcPr>
          <w:p w:rsidR="007B71EA" w:rsidRDefault="007B71EA">
            <w:pPr>
              <w:rPr>
                <w:sz w:val="12"/>
                <w:szCs w:val="12"/>
              </w:rPr>
            </w:pPr>
          </w:p>
        </w:tc>
        <w:tc>
          <w:tcPr>
            <w:tcW w:w="1085" w:type="dxa"/>
            <w:gridSpan w:val="14"/>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431"/>
        </w:trPr>
        <w:tc>
          <w:tcPr>
            <w:tcW w:w="1185" w:type="dxa"/>
            <w:vMerge/>
            <w:tcBorders>
              <w:top w:val="nil"/>
              <w:bottom w:val="nil"/>
            </w:tcBorders>
            <w:vAlign w:val="center"/>
          </w:tcPr>
          <w:p w:rsidR="007B71EA" w:rsidRDefault="007B71EA">
            <w:pPr>
              <w:rPr>
                <w:sz w:val="12"/>
                <w:szCs w:val="12"/>
              </w:rPr>
            </w:pPr>
          </w:p>
        </w:tc>
        <w:tc>
          <w:tcPr>
            <w:tcW w:w="2693" w:type="dxa"/>
            <w:gridSpan w:val="9"/>
            <w:tcBorders>
              <w:top w:val="nil"/>
            </w:tcBorders>
          </w:tcPr>
          <w:p w:rsidR="007B71EA" w:rsidRDefault="007B71EA">
            <w:pPr>
              <w:pStyle w:val="Textodecomentrio"/>
              <w:jc w:val="both"/>
              <w:rPr>
                <w:sz w:val="12"/>
                <w:szCs w:val="12"/>
              </w:rPr>
            </w:pPr>
            <w:r>
              <w:rPr>
                <w:sz w:val="12"/>
                <w:szCs w:val="12"/>
              </w:rPr>
              <w:t xml:space="preserve"> acionamento automático, em posições adequadas em relação ao fluxo de produção e serviço, e em número suficiente de modo  a atender toda a área de produção.</w:t>
            </w:r>
          </w:p>
        </w:tc>
        <w:tc>
          <w:tcPr>
            <w:tcW w:w="1038" w:type="dxa"/>
            <w:gridSpan w:val="14"/>
            <w:vMerge/>
          </w:tcPr>
          <w:p w:rsidR="007B71EA" w:rsidRDefault="007B71EA">
            <w:pPr>
              <w:rPr>
                <w:sz w:val="12"/>
                <w:szCs w:val="12"/>
              </w:rPr>
            </w:pPr>
          </w:p>
        </w:tc>
        <w:tc>
          <w:tcPr>
            <w:tcW w:w="1085" w:type="dxa"/>
            <w:gridSpan w:val="14"/>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380"/>
        </w:trPr>
        <w:tc>
          <w:tcPr>
            <w:tcW w:w="1185" w:type="dxa"/>
            <w:vMerge w:val="restart"/>
            <w:tcBorders>
              <w:top w:val="nil"/>
            </w:tcBorders>
            <w:vAlign w:val="center"/>
          </w:tcPr>
          <w:p w:rsidR="007B71EA" w:rsidRDefault="007B71EA">
            <w:pPr>
              <w:rPr>
                <w:sz w:val="12"/>
                <w:szCs w:val="12"/>
              </w:rPr>
            </w:pPr>
            <w:r>
              <w:rPr>
                <w:sz w:val="12"/>
                <w:szCs w:val="12"/>
              </w:rPr>
              <w:t>1.12.2</w:t>
            </w:r>
          </w:p>
        </w:tc>
        <w:tc>
          <w:tcPr>
            <w:tcW w:w="2693" w:type="dxa"/>
            <w:gridSpan w:val="9"/>
            <w:tcBorders>
              <w:bottom w:val="nil"/>
            </w:tcBorders>
          </w:tcPr>
          <w:p w:rsidR="007B71EA" w:rsidRDefault="007B71EA">
            <w:pPr>
              <w:jc w:val="both"/>
              <w:rPr>
                <w:sz w:val="12"/>
                <w:szCs w:val="12"/>
              </w:rPr>
            </w:pPr>
            <w:r>
              <w:rPr>
                <w:sz w:val="12"/>
                <w:szCs w:val="12"/>
              </w:rPr>
              <w:t>Lavatórios em condições de higiene, dotados de sabonete líquido inodoro anti-séptico ou sabonete líquido inodoro e anti-</w:t>
            </w:r>
          </w:p>
        </w:tc>
        <w:tc>
          <w:tcPr>
            <w:tcW w:w="1038" w:type="dxa"/>
            <w:gridSpan w:val="14"/>
            <w:vMerge w:val="restart"/>
          </w:tcPr>
          <w:p w:rsidR="007B71EA" w:rsidRDefault="007B71EA">
            <w:pPr>
              <w:rPr>
                <w:sz w:val="12"/>
                <w:szCs w:val="12"/>
              </w:rPr>
            </w:pPr>
          </w:p>
        </w:tc>
        <w:tc>
          <w:tcPr>
            <w:tcW w:w="1085" w:type="dxa"/>
            <w:gridSpan w:val="14"/>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415"/>
        </w:trPr>
        <w:tc>
          <w:tcPr>
            <w:tcW w:w="1185" w:type="dxa"/>
            <w:vMerge/>
            <w:vAlign w:val="center"/>
          </w:tcPr>
          <w:p w:rsidR="007B71EA" w:rsidRDefault="007B71EA">
            <w:pPr>
              <w:rPr>
                <w:sz w:val="12"/>
                <w:szCs w:val="12"/>
              </w:rPr>
            </w:pPr>
          </w:p>
        </w:tc>
        <w:tc>
          <w:tcPr>
            <w:tcW w:w="2693" w:type="dxa"/>
            <w:gridSpan w:val="9"/>
            <w:tcBorders>
              <w:top w:val="nil"/>
            </w:tcBorders>
          </w:tcPr>
          <w:p w:rsidR="007B71EA" w:rsidRDefault="007B71EA">
            <w:pPr>
              <w:jc w:val="both"/>
              <w:rPr>
                <w:sz w:val="12"/>
                <w:szCs w:val="12"/>
              </w:rPr>
            </w:pPr>
            <w:r>
              <w:rPr>
                <w:sz w:val="12"/>
                <w:szCs w:val="12"/>
              </w:rPr>
              <w:t>séptico, toalhas de papel não reciclado ou outro sistema higiênico e seguro de secagem e coletor de papel acionados sem  contato manual.</w:t>
            </w:r>
          </w:p>
        </w:tc>
        <w:tc>
          <w:tcPr>
            <w:tcW w:w="1038" w:type="dxa"/>
            <w:gridSpan w:val="14"/>
            <w:vMerge/>
          </w:tcPr>
          <w:p w:rsidR="007B71EA" w:rsidRDefault="007B71EA">
            <w:pPr>
              <w:rPr>
                <w:sz w:val="12"/>
                <w:szCs w:val="12"/>
              </w:rPr>
            </w:pPr>
          </w:p>
        </w:tc>
        <w:tc>
          <w:tcPr>
            <w:tcW w:w="1085" w:type="dxa"/>
            <w:gridSpan w:val="14"/>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1.13 ILUMINAÇÃO E INSTALAÇÃO ELÉTRICA:</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1.13.1</w:t>
            </w:r>
          </w:p>
        </w:tc>
        <w:tc>
          <w:tcPr>
            <w:tcW w:w="2693" w:type="dxa"/>
            <w:gridSpan w:val="9"/>
          </w:tcPr>
          <w:p w:rsidR="007B71EA" w:rsidRDefault="007B71EA">
            <w:pPr>
              <w:jc w:val="both"/>
              <w:rPr>
                <w:sz w:val="12"/>
                <w:szCs w:val="12"/>
              </w:rPr>
            </w:pPr>
            <w:r>
              <w:rPr>
                <w:sz w:val="12"/>
                <w:szCs w:val="12"/>
              </w:rPr>
              <w:t>Natural ou artificial adequada à atividade desenvolvida, sem ofuscamento, reflexos fortes, sombras e contrastes excessivos.</w:t>
            </w:r>
          </w:p>
        </w:tc>
        <w:tc>
          <w:tcPr>
            <w:tcW w:w="1038" w:type="dxa"/>
            <w:gridSpan w:val="14"/>
            <w:vAlign w:val="center"/>
          </w:tcPr>
          <w:p w:rsidR="007B71EA" w:rsidRDefault="007B71EA">
            <w:pPr>
              <w:rPr>
                <w:sz w:val="12"/>
                <w:szCs w:val="12"/>
              </w:rPr>
            </w:pPr>
          </w:p>
        </w:tc>
        <w:tc>
          <w:tcPr>
            <w:tcW w:w="1085" w:type="dxa"/>
            <w:gridSpan w:val="14"/>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1.13.2</w:t>
            </w:r>
          </w:p>
        </w:tc>
        <w:tc>
          <w:tcPr>
            <w:tcW w:w="2693" w:type="dxa"/>
            <w:gridSpan w:val="9"/>
          </w:tcPr>
          <w:p w:rsidR="007B71EA" w:rsidRDefault="007B71EA">
            <w:pPr>
              <w:jc w:val="both"/>
              <w:rPr>
                <w:sz w:val="12"/>
                <w:szCs w:val="12"/>
              </w:rPr>
            </w:pPr>
            <w:r>
              <w:rPr>
                <w:sz w:val="12"/>
                <w:szCs w:val="12"/>
              </w:rPr>
              <w:t>Luminárias com proteção adequada contra quebras e em adequado estado de conservação.</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1.13.3</w:t>
            </w:r>
          </w:p>
        </w:tc>
        <w:tc>
          <w:tcPr>
            <w:tcW w:w="2693" w:type="dxa"/>
            <w:gridSpan w:val="9"/>
          </w:tcPr>
          <w:p w:rsidR="007B71EA" w:rsidRDefault="007B71EA">
            <w:pPr>
              <w:jc w:val="both"/>
              <w:rPr>
                <w:sz w:val="12"/>
                <w:szCs w:val="12"/>
              </w:rPr>
            </w:pPr>
            <w:r>
              <w:rPr>
                <w:sz w:val="12"/>
                <w:szCs w:val="12"/>
              </w:rPr>
              <w:t xml:space="preserve">Instalações elétricas embutidas ou quando exteriores revestidas por tubulações isolantes e presas a paredes e tetos. </w:t>
            </w:r>
          </w:p>
        </w:tc>
        <w:tc>
          <w:tcPr>
            <w:tcW w:w="1038" w:type="dxa"/>
            <w:gridSpan w:val="14"/>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1.14 VENTILAÇÃO:</w:t>
            </w:r>
          </w:p>
        </w:tc>
      </w:tr>
      <w:tr w:rsidR="007B71EA">
        <w:tblPrEx>
          <w:tblCellMar>
            <w:top w:w="0" w:type="dxa"/>
            <w:bottom w:w="0" w:type="dxa"/>
          </w:tblCellMar>
        </w:tblPrEx>
        <w:trPr>
          <w:cantSplit/>
          <w:trHeight w:val="484"/>
        </w:trPr>
        <w:tc>
          <w:tcPr>
            <w:tcW w:w="1185" w:type="dxa"/>
            <w:vMerge w:val="restart"/>
            <w:vAlign w:val="center"/>
          </w:tcPr>
          <w:p w:rsidR="007B71EA" w:rsidRDefault="007B71EA">
            <w:pPr>
              <w:rPr>
                <w:sz w:val="12"/>
                <w:szCs w:val="12"/>
              </w:rPr>
            </w:pPr>
            <w:r>
              <w:rPr>
                <w:sz w:val="12"/>
                <w:szCs w:val="12"/>
              </w:rPr>
              <w:t>1.14.1</w:t>
            </w:r>
          </w:p>
        </w:tc>
        <w:tc>
          <w:tcPr>
            <w:tcW w:w="2685" w:type="dxa"/>
            <w:gridSpan w:val="8"/>
            <w:tcBorders>
              <w:bottom w:val="nil"/>
            </w:tcBorders>
          </w:tcPr>
          <w:p w:rsidR="007B71EA" w:rsidRDefault="007B71EA">
            <w:pPr>
              <w:pStyle w:val="Textodecomentrio"/>
              <w:jc w:val="both"/>
              <w:rPr>
                <w:sz w:val="12"/>
                <w:szCs w:val="12"/>
              </w:rPr>
            </w:pPr>
            <w:r>
              <w:rPr>
                <w:sz w:val="12"/>
                <w:szCs w:val="12"/>
              </w:rPr>
              <w:t>Ventilação e circulação de ar capazes de garantir o conforto térmico e o ambiente livre de mofos, gases, fumaça, pós,</w:t>
            </w:r>
          </w:p>
        </w:tc>
        <w:tc>
          <w:tcPr>
            <w:tcW w:w="1046" w:type="dxa"/>
            <w:gridSpan w:val="15"/>
            <w:vMerge w:val="restart"/>
          </w:tcPr>
          <w:p w:rsidR="007B71EA" w:rsidRDefault="007B71EA">
            <w:pPr>
              <w:rPr>
                <w:sz w:val="12"/>
                <w:szCs w:val="12"/>
              </w:rPr>
            </w:pPr>
          </w:p>
        </w:tc>
        <w:tc>
          <w:tcPr>
            <w:tcW w:w="1085" w:type="dxa"/>
            <w:gridSpan w:val="14"/>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332"/>
        </w:trPr>
        <w:tc>
          <w:tcPr>
            <w:tcW w:w="1185" w:type="dxa"/>
            <w:vMerge/>
            <w:tcBorders>
              <w:top w:val="nil"/>
              <w:bottom w:val="nil"/>
            </w:tcBorders>
            <w:vAlign w:val="center"/>
          </w:tcPr>
          <w:p w:rsidR="007B71EA" w:rsidRDefault="007B71EA">
            <w:pPr>
              <w:rPr>
                <w:sz w:val="12"/>
                <w:szCs w:val="12"/>
              </w:rPr>
            </w:pPr>
          </w:p>
        </w:tc>
        <w:tc>
          <w:tcPr>
            <w:tcW w:w="2685" w:type="dxa"/>
            <w:gridSpan w:val="8"/>
            <w:tcBorders>
              <w:top w:val="nil"/>
            </w:tcBorders>
          </w:tcPr>
          <w:p w:rsidR="007B71EA" w:rsidRDefault="007B71EA">
            <w:pPr>
              <w:pStyle w:val="Textodecomentrio"/>
              <w:jc w:val="both"/>
              <w:rPr>
                <w:sz w:val="12"/>
                <w:szCs w:val="12"/>
              </w:rPr>
            </w:pPr>
            <w:r>
              <w:rPr>
                <w:sz w:val="12"/>
                <w:szCs w:val="12"/>
              </w:rPr>
              <w:t xml:space="preserve"> partículas em suspensão e condensação de vapores sem causar danos à produção.</w:t>
            </w:r>
          </w:p>
        </w:tc>
        <w:tc>
          <w:tcPr>
            <w:tcW w:w="1046" w:type="dxa"/>
            <w:gridSpan w:val="15"/>
            <w:vMerge/>
          </w:tcPr>
          <w:p w:rsidR="007B71EA" w:rsidRDefault="007B71EA">
            <w:pPr>
              <w:rPr>
                <w:sz w:val="12"/>
                <w:szCs w:val="12"/>
              </w:rPr>
            </w:pPr>
          </w:p>
        </w:tc>
        <w:tc>
          <w:tcPr>
            <w:tcW w:w="1085" w:type="dxa"/>
            <w:gridSpan w:val="14"/>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1.14.2</w:t>
            </w:r>
          </w:p>
        </w:tc>
        <w:tc>
          <w:tcPr>
            <w:tcW w:w="2685" w:type="dxa"/>
            <w:gridSpan w:val="8"/>
          </w:tcPr>
          <w:p w:rsidR="007B71EA" w:rsidRDefault="007B71EA">
            <w:pPr>
              <w:jc w:val="both"/>
              <w:rPr>
                <w:sz w:val="12"/>
                <w:szCs w:val="12"/>
              </w:rPr>
            </w:pPr>
            <w:r>
              <w:rPr>
                <w:sz w:val="12"/>
                <w:szCs w:val="12"/>
              </w:rPr>
              <w:t>Ventilação artificial por meio de equipamento(s) higienizado(s) e com manutenção adequada ao tipo de equipamento.</w:t>
            </w:r>
          </w:p>
        </w:tc>
        <w:tc>
          <w:tcPr>
            <w:tcW w:w="1046" w:type="dxa"/>
            <w:gridSpan w:val="15"/>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1.14.3</w:t>
            </w:r>
          </w:p>
        </w:tc>
        <w:tc>
          <w:tcPr>
            <w:tcW w:w="2685" w:type="dxa"/>
            <w:gridSpan w:val="8"/>
          </w:tcPr>
          <w:p w:rsidR="007B71EA" w:rsidRDefault="007B71EA">
            <w:pPr>
              <w:jc w:val="both"/>
              <w:rPr>
                <w:sz w:val="12"/>
                <w:szCs w:val="12"/>
              </w:rPr>
            </w:pPr>
            <w:r>
              <w:rPr>
                <w:sz w:val="12"/>
                <w:szCs w:val="12"/>
              </w:rPr>
              <w:t>Existência de registro periódico dos procedimentos de limpeza e manutenção dos componentes do sistema de climatização (conforme legislação específica) afixado em local visível.</w:t>
            </w:r>
          </w:p>
        </w:tc>
        <w:tc>
          <w:tcPr>
            <w:tcW w:w="1046" w:type="dxa"/>
            <w:gridSpan w:val="15"/>
          </w:tcPr>
          <w:p w:rsidR="007B71EA" w:rsidRDefault="007B71EA">
            <w:pPr>
              <w:rPr>
                <w:sz w:val="12"/>
                <w:szCs w:val="12"/>
              </w:rPr>
            </w:pPr>
          </w:p>
        </w:tc>
        <w:tc>
          <w:tcPr>
            <w:tcW w:w="1085" w:type="dxa"/>
            <w:gridSpan w:val="14"/>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1.14.4</w:t>
            </w:r>
          </w:p>
        </w:tc>
        <w:tc>
          <w:tcPr>
            <w:tcW w:w="2685" w:type="dxa"/>
            <w:gridSpan w:val="8"/>
            <w:tcBorders>
              <w:bottom w:val="nil"/>
            </w:tcBorders>
          </w:tcPr>
          <w:p w:rsidR="007B71EA" w:rsidRDefault="007B71EA">
            <w:pPr>
              <w:jc w:val="both"/>
              <w:rPr>
                <w:sz w:val="12"/>
                <w:szCs w:val="12"/>
              </w:rPr>
            </w:pPr>
            <w:r>
              <w:rPr>
                <w:sz w:val="12"/>
                <w:szCs w:val="12"/>
              </w:rPr>
              <w:t xml:space="preserve">Sistema de exaustão e ou insuflamento com troca de ar capaz de prevenir contaminações. </w:t>
            </w:r>
          </w:p>
        </w:tc>
        <w:tc>
          <w:tcPr>
            <w:tcW w:w="1046" w:type="dxa"/>
            <w:gridSpan w:val="15"/>
            <w:tcBorders>
              <w:bottom w:val="nil"/>
            </w:tcBorders>
          </w:tcPr>
          <w:p w:rsidR="007B71EA" w:rsidRDefault="007B71EA">
            <w:pPr>
              <w:rPr>
                <w:sz w:val="12"/>
                <w:szCs w:val="12"/>
              </w:rPr>
            </w:pPr>
          </w:p>
        </w:tc>
        <w:tc>
          <w:tcPr>
            <w:tcW w:w="1085" w:type="dxa"/>
            <w:gridSpan w:val="14"/>
            <w:tcBorders>
              <w:bottom w:val="nil"/>
            </w:tcBorders>
          </w:tcPr>
          <w:p w:rsidR="007B71EA" w:rsidRDefault="007B71EA">
            <w:pPr>
              <w:rPr>
                <w:sz w:val="12"/>
                <w:szCs w:val="12"/>
              </w:rPr>
            </w:pPr>
          </w:p>
        </w:tc>
        <w:tc>
          <w:tcPr>
            <w:tcW w:w="803" w:type="dxa"/>
            <w:gridSpan w:val="6"/>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1.14.5</w:t>
            </w:r>
          </w:p>
        </w:tc>
        <w:tc>
          <w:tcPr>
            <w:tcW w:w="2685" w:type="dxa"/>
            <w:gridSpan w:val="8"/>
            <w:tcBorders>
              <w:bottom w:val="nil"/>
            </w:tcBorders>
          </w:tcPr>
          <w:p w:rsidR="007B71EA" w:rsidRDefault="007B71EA">
            <w:pPr>
              <w:jc w:val="both"/>
              <w:rPr>
                <w:sz w:val="12"/>
                <w:szCs w:val="12"/>
              </w:rPr>
            </w:pPr>
            <w:r>
              <w:rPr>
                <w:sz w:val="12"/>
                <w:szCs w:val="12"/>
              </w:rPr>
              <w:t>Sistema de exaustão e ou insuflamento dotados de filtros adequados.</w:t>
            </w:r>
          </w:p>
        </w:tc>
        <w:tc>
          <w:tcPr>
            <w:tcW w:w="1046" w:type="dxa"/>
            <w:gridSpan w:val="15"/>
            <w:tcBorders>
              <w:bottom w:val="nil"/>
            </w:tcBorders>
          </w:tcPr>
          <w:p w:rsidR="007B71EA" w:rsidRDefault="007B71EA">
            <w:pPr>
              <w:rPr>
                <w:sz w:val="12"/>
                <w:szCs w:val="12"/>
              </w:rPr>
            </w:pPr>
          </w:p>
        </w:tc>
        <w:tc>
          <w:tcPr>
            <w:tcW w:w="1085" w:type="dxa"/>
            <w:gridSpan w:val="14"/>
            <w:tcBorders>
              <w:bottom w:val="nil"/>
            </w:tcBorders>
          </w:tcPr>
          <w:p w:rsidR="007B71EA" w:rsidRDefault="007B71EA">
            <w:pPr>
              <w:rPr>
                <w:sz w:val="12"/>
                <w:szCs w:val="12"/>
              </w:rPr>
            </w:pPr>
          </w:p>
        </w:tc>
        <w:tc>
          <w:tcPr>
            <w:tcW w:w="803" w:type="dxa"/>
            <w:gridSpan w:val="6"/>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1.14.6</w:t>
            </w:r>
          </w:p>
        </w:tc>
        <w:tc>
          <w:tcPr>
            <w:tcW w:w="2685" w:type="dxa"/>
            <w:gridSpan w:val="8"/>
            <w:tcBorders>
              <w:bottom w:val="nil"/>
            </w:tcBorders>
          </w:tcPr>
          <w:p w:rsidR="007B71EA" w:rsidRDefault="007B71EA">
            <w:pPr>
              <w:jc w:val="both"/>
              <w:rPr>
                <w:sz w:val="12"/>
                <w:szCs w:val="12"/>
              </w:rPr>
            </w:pPr>
            <w:r>
              <w:rPr>
                <w:sz w:val="12"/>
                <w:szCs w:val="12"/>
              </w:rPr>
              <w:t>Captação e direção da corrente de ar não seguem a direção da área contaminada para área limpa.</w:t>
            </w:r>
          </w:p>
        </w:tc>
        <w:tc>
          <w:tcPr>
            <w:tcW w:w="1046" w:type="dxa"/>
            <w:gridSpan w:val="15"/>
            <w:tcBorders>
              <w:bottom w:val="nil"/>
            </w:tcBorders>
          </w:tcPr>
          <w:p w:rsidR="007B71EA" w:rsidRDefault="007B71EA">
            <w:pPr>
              <w:rPr>
                <w:sz w:val="12"/>
                <w:szCs w:val="12"/>
              </w:rPr>
            </w:pPr>
          </w:p>
        </w:tc>
        <w:tc>
          <w:tcPr>
            <w:tcW w:w="1085" w:type="dxa"/>
            <w:gridSpan w:val="14"/>
            <w:tcBorders>
              <w:bottom w:val="nil"/>
            </w:tcBorders>
          </w:tcPr>
          <w:p w:rsidR="007B71EA" w:rsidRDefault="007B71EA">
            <w:pPr>
              <w:rPr>
                <w:sz w:val="12"/>
                <w:szCs w:val="12"/>
              </w:rPr>
            </w:pPr>
          </w:p>
        </w:tc>
        <w:tc>
          <w:tcPr>
            <w:tcW w:w="803" w:type="dxa"/>
            <w:gridSpan w:val="6"/>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1.15 HIGIENIZAÇÃO DAS INSTALAÇÕES: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1.15.1</w:t>
            </w:r>
          </w:p>
        </w:tc>
        <w:tc>
          <w:tcPr>
            <w:tcW w:w="2712" w:type="dxa"/>
            <w:gridSpan w:val="10"/>
          </w:tcPr>
          <w:p w:rsidR="007B71EA" w:rsidRDefault="007B71EA">
            <w:pPr>
              <w:jc w:val="both"/>
              <w:rPr>
                <w:sz w:val="12"/>
                <w:szCs w:val="12"/>
              </w:rPr>
            </w:pPr>
            <w:r>
              <w:rPr>
                <w:sz w:val="12"/>
                <w:szCs w:val="12"/>
              </w:rPr>
              <w:t>Existência de um responsável pela operação de higienização comprovadamente capacitado.</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1.15.2</w:t>
            </w:r>
          </w:p>
        </w:tc>
        <w:tc>
          <w:tcPr>
            <w:tcW w:w="2712" w:type="dxa"/>
            <w:gridSpan w:val="10"/>
            <w:tcBorders>
              <w:bottom w:val="nil"/>
            </w:tcBorders>
          </w:tcPr>
          <w:p w:rsidR="007B71EA" w:rsidRDefault="007B71EA">
            <w:pPr>
              <w:jc w:val="both"/>
              <w:rPr>
                <w:sz w:val="12"/>
                <w:szCs w:val="12"/>
              </w:rPr>
            </w:pPr>
            <w:r>
              <w:rPr>
                <w:sz w:val="12"/>
                <w:szCs w:val="12"/>
              </w:rPr>
              <w:t>Freqüência de higienização das instalações adequada.</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1.15.3</w:t>
            </w:r>
          </w:p>
        </w:tc>
        <w:tc>
          <w:tcPr>
            <w:tcW w:w="2712" w:type="dxa"/>
            <w:gridSpan w:val="10"/>
            <w:tcBorders>
              <w:bottom w:val="nil"/>
            </w:tcBorders>
          </w:tcPr>
          <w:p w:rsidR="007B71EA" w:rsidRDefault="007B71EA">
            <w:pPr>
              <w:pStyle w:val="Textodecomentrio"/>
              <w:jc w:val="both"/>
              <w:rPr>
                <w:sz w:val="12"/>
                <w:szCs w:val="12"/>
              </w:rPr>
            </w:pPr>
            <w:r>
              <w:rPr>
                <w:sz w:val="12"/>
                <w:szCs w:val="12"/>
              </w:rPr>
              <w:t>Existência de registro da higienização.</w:t>
            </w:r>
          </w:p>
        </w:tc>
        <w:tc>
          <w:tcPr>
            <w:tcW w:w="1049" w:type="dxa"/>
            <w:gridSpan w:val="14"/>
            <w:tcBorders>
              <w:bottom w:val="nil"/>
            </w:tcBorders>
          </w:tcPr>
          <w:p w:rsidR="007B71EA" w:rsidRDefault="007B71EA">
            <w:pPr>
              <w:rPr>
                <w:sz w:val="12"/>
                <w:szCs w:val="12"/>
              </w:rPr>
            </w:pPr>
          </w:p>
        </w:tc>
        <w:tc>
          <w:tcPr>
            <w:tcW w:w="1055" w:type="dxa"/>
            <w:gridSpan w:val="13"/>
            <w:tcBorders>
              <w:bottom w:val="nil"/>
            </w:tcBorders>
          </w:tcPr>
          <w:p w:rsidR="007B71EA" w:rsidRDefault="007B71EA">
            <w:pPr>
              <w:rPr>
                <w:sz w:val="12"/>
                <w:szCs w:val="12"/>
              </w:rPr>
            </w:pPr>
          </w:p>
        </w:tc>
        <w:tc>
          <w:tcPr>
            <w:tcW w:w="803" w:type="dxa"/>
            <w:gridSpan w:val="6"/>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1.15.4</w:t>
            </w:r>
          </w:p>
        </w:tc>
        <w:tc>
          <w:tcPr>
            <w:tcW w:w="2712" w:type="dxa"/>
            <w:gridSpan w:val="10"/>
          </w:tcPr>
          <w:p w:rsidR="007B71EA" w:rsidRDefault="007B71EA">
            <w:pPr>
              <w:jc w:val="both"/>
              <w:rPr>
                <w:sz w:val="12"/>
                <w:szCs w:val="12"/>
              </w:rPr>
            </w:pPr>
            <w:r>
              <w:rPr>
                <w:sz w:val="12"/>
                <w:szCs w:val="12"/>
              </w:rPr>
              <w:t>Utilização de produtos de higienização regularizados pelo Ministério da Saúde.</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1.15.5</w:t>
            </w:r>
          </w:p>
        </w:tc>
        <w:tc>
          <w:tcPr>
            <w:tcW w:w="2712" w:type="dxa"/>
            <w:gridSpan w:val="10"/>
            <w:tcBorders>
              <w:top w:val="nil"/>
            </w:tcBorders>
          </w:tcPr>
          <w:p w:rsidR="007B71EA" w:rsidRDefault="007B71EA">
            <w:pPr>
              <w:jc w:val="both"/>
              <w:rPr>
                <w:sz w:val="12"/>
                <w:szCs w:val="12"/>
              </w:rPr>
            </w:pPr>
            <w:r>
              <w:rPr>
                <w:sz w:val="12"/>
                <w:szCs w:val="12"/>
              </w:rPr>
              <w:t>Disponibilidade dos produtos de higienização necessários à realização da operação.</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256"/>
        </w:trPr>
        <w:tc>
          <w:tcPr>
            <w:tcW w:w="1185" w:type="dxa"/>
            <w:vMerge w:val="restart"/>
            <w:tcBorders>
              <w:top w:val="nil"/>
            </w:tcBorders>
            <w:vAlign w:val="center"/>
          </w:tcPr>
          <w:p w:rsidR="007B71EA" w:rsidRDefault="007B71EA">
            <w:pPr>
              <w:rPr>
                <w:sz w:val="12"/>
                <w:szCs w:val="12"/>
              </w:rPr>
            </w:pPr>
            <w:r>
              <w:rPr>
                <w:sz w:val="12"/>
                <w:szCs w:val="12"/>
              </w:rPr>
              <w:t>1.15.6</w:t>
            </w:r>
          </w:p>
        </w:tc>
        <w:tc>
          <w:tcPr>
            <w:tcW w:w="2712" w:type="dxa"/>
            <w:gridSpan w:val="10"/>
            <w:tcBorders>
              <w:bottom w:val="nil"/>
            </w:tcBorders>
          </w:tcPr>
          <w:p w:rsidR="007B71EA" w:rsidRDefault="007B71EA">
            <w:pPr>
              <w:jc w:val="both"/>
              <w:rPr>
                <w:sz w:val="12"/>
                <w:szCs w:val="12"/>
              </w:rPr>
            </w:pPr>
            <w:r>
              <w:rPr>
                <w:snapToGrid w:val="0"/>
                <w:sz w:val="12"/>
                <w:szCs w:val="12"/>
              </w:rPr>
              <w:t xml:space="preserve">Concentração dos produtos de higienização, tempo de contato, temperatura  e modo de uso/aplicação </w:t>
            </w:r>
          </w:p>
        </w:tc>
        <w:tc>
          <w:tcPr>
            <w:tcW w:w="1049" w:type="dxa"/>
            <w:gridSpan w:val="14"/>
            <w:vMerge w:val="restart"/>
          </w:tcPr>
          <w:p w:rsidR="007B71EA" w:rsidRDefault="007B71EA">
            <w:pPr>
              <w:rPr>
                <w:sz w:val="12"/>
                <w:szCs w:val="12"/>
              </w:rPr>
            </w:pPr>
          </w:p>
        </w:tc>
        <w:tc>
          <w:tcPr>
            <w:tcW w:w="1055" w:type="dxa"/>
            <w:gridSpan w:val="13"/>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431"/>
        </w:trPr>
        <w:tc>
          <w:tcPr>
            <w:tcW w:w="1185" w:type="dxa"/>
            <w:vMerge/>
            <w:tcBorders>
              <w:bottom w:val="nil"/>
            </w:tcBorders>
            <w:vAlign w:val="center"/>
          </w:tcPr>
          <w:p w:rsidR="007B71EA" w:rsidRDefault="007B71EA">
            <w:pPr>
              <w:rPr>
                <w:sz w:val="12"/>
                <w:szCs w:val="12"/>
              </w:rPr>
            </w:pPr>
          </w:p>
        </w:tc>
        <w:tc>
          <w:tcPr>
            <w:tcW w:w="2712" w:type="dxa"/>
            <w:gridSpan w:val="10"/>
            <w:tcBorders>
              <w:top w:val="nil"/>
            </w:tcBorders>
          </w:tcPr>
          <w:p w:rsidR="007B71EA" w:rsidRDefault="007B71EA">
            <w:pPr>
              <w:jc w:val="both"/>
              <w:rPr>
                <w:snapToGrid w:val="0"/>
                <w:sz w:val="12"/>
                <w:szCs w:val="12"/>
              </w:rPr>
            </w:pPr>
            <w:r>
              <w:rPr>
                <w:snapToGrid w:val="0"/>
                <w:sz w:val="12"/>
                <w:szCs w:val="12"/>
              </w:rPr>
              <w:t xml:space="preserve">obedecem às instruções recomendadas pelo fabricante  ou  aos parâmetros estabelecidos pela empresa e cientificamente comprovados.  </w:t>
            </w:r>
          </w:p>
        </w:tc>
        <w:tc>
          <w:tcPr>
            <w:tcW w:w="1049" w:type="dxa"/>
            <w:gridSpan w:val="14"/>
            <w:vMerge/>
          </w:tcPr>
          <w:p w:rsidR="007B71EA" w:rsidRDefault="007B71EA">
            <w:pPr>
              <w:rPr>
                <w:sz w:val="12"/>
                <w:szCs w:val="12"/>
              </w:rPr>
            </w:pPr>
          </w:p>
        </w:tc>
        <w:tc>
          <w:tcPr>
            <w:tcW w:w="1055" w:type="dxa"/>
            <w:gridSpan w:val="13"/>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1.15.7</w:t>
            </w:r>
          </w:p>
        </w:tc>
        <w:tc>
          <w:tcPr>
            <w:tcW w:w="2712" w:type="dxa"/>
            <w:gridSpan w:val="10"/>
          </w:tcPr>
          <w:p w:rsidR="007B71EA" w:rsidRDefault="007B71EA">
            <w:pPr>
              <w:jc w:val="both"/>
              <w:rPr>
                <w:strike/>
                <w:sz w:val="12"/>
                <w:szCs w:val="12"/>
              </w:rPr>
            </w:pPr>
            <w:r>
              <w:rPr>
                <w:sz w:val="12"/>
                <w:szCs w:val="12"/>
              </w:rPr>
              <w:t>Produtos de higienização identificados e guardados em local adequado.</w:t>
            </w:r>
          </w:p>
        </w:tc>
        <w:tc>
          <w:tcPr>
            <w:tcW w:w="1049" w:type="dxa"/>
            <w:gridSpan w:val="14"/>
          </w:tcPr>
          <w:p w:rsidR="007B71EA" w:rsidRDefault="007B71EA">
            <w:pPr>
              <w:rPr>
                <w:strike/>
                <w:sz w:val="12"/>
                <w:szCs w:val="12"/>
              </w:rPr>
            </w:pPr>
          </w:p>
        </w:tc>
        <w:tc>
          <w:tcPr>
            <w:tcW w:w="1055" w:type="dxa"/>
            <w:gridSpan w:val="13"/>
          </w:tcPr>
          <w:p w:rsidR="007B71EA" w:rsidRDefault="007B71EA">
            <w:pPr>
              <w:rPr>
                <w:strike/>
                <w:sz w:val="12"/>
                <w:szCs w:val="12"/>
              </w:rPr>
            </w:pPr>
          </w:p>
        </w:tc>
        <w:tc>
          <w:tcPr>
            <w:tcW w:w="803" w:type="dxa"/>
            <w:gridSpan w:val="6"/>
          </w:tcPr>
          <w:p w:rsidR="007B71EA" w:rsidRDefault="007B71EA">
            <w:pPr>
              <w:rPr>
                <w:strike/>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1.15.8</w:t>
            </w:r>
          </w:p>
        </w:tc>
        <w:tc>
          <w:tcPr>
            <w:tcW w:w="2712" w:type="dxa"/>
            <w:gridSpan w:val="10"/>
            <w:tcBorders>
              <w:top w:val="nil"/>
            </w:tcBorders>
          </w:tcPr>
          <w:p w:rsidR="007B71EA" w:rsidRDefault="007B71EA">
            <w:pPr>
              <w:jc w:val="both"/>
              <w:rPr>
                <w:sz w:val="12"/>
                <w:szCs w:val="12"/>
              </w:rPr>
            </w:pPr>
            <w:r>
              <w:rPr>
                <w:sz w:val="12"/>
                <w:szCs w:val="12"/>
              </w:rPr>
              <w:t>Disponibilidade e adequação dos utensílios (escovas, esponjas etc.) necessários à realização da operação.</w:t>
            </w:r>
            <w:r>
              <w:rPr>
                <w:i/>
                <w:iCs/>
                <w:sz w:val="12"/>
                <w:szCs w:val="12"/>
              </w:rPr>
              <w:t xml:space="preserve">  </w:t>
            </w:r>
            <w:r>
              <w:rPr>
                <w:sz w:val="12"/>
                <w:szCs w:val="12"/>
              </w:rPr>
              <w:t>Em bom estado de conservação.</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432"/>
        </w:trPr>
        <w:tc>
          <w:tcPr>
            <w:tcW w:w="1185" w:type="dxa"/>
            <w:vMerge w:val="restart"/>
            <w:tcBorders>
              <w:top w:val="nil"/>
            </w:tcBorders>
            <w:vAlign w:val="center"/>
          </w:tcPr>
          <w:p w:rsidR="007B71EA" w:rsidRDefault="007B71EA">
            <w:pPr>
              <w:rPr>
                <w:sz w:val="12"/>
                <w:szCs w:val="12"/>
              </w:rPr>
            </w:pPr>
            <w:r>
              <w:rPr>
                <w:sz w:val="12"/>
                <w:szCs w:val="12"/>
              </w:rPr>
              <w:t>1.15.9</w:t>
            </w:r>
          </w:p>
        </w:tc>
        <w:tc>
          <w:tcPr>
            <w:tcW w:w="2712" w:type="dxa"/>
            <w:gridSpan w:val="10"/>
            <w:tcBorders>
              <w:bottom w:val="nil"/>
            </w:tcBorders>
          </w:tcPr>
          <w:p w:rsidR="007B71EA" w:rsidRDefault="007B71EA">
            <w:pPr>
              <w:jc w:val="both"/>
              <w:rPr>
                <w:sz w:val="12"/>
                <w:szCs w:val="12"/>
              </w:rPr>
            </w:pPr>
            <w:r>
              <w:rPr>
                <w:snapToGrid w:val="0"/>
                <w:sz w:val="12"/>
                <w:szCs w:val="12"/>
              </w:rPr>
              <w:t>Utensílios usados para limpeza e desinfecção de pisos, ralos e instalações distintos daqueles utilizados para limpeza e</w:t>
            </w:r>
          </w:p>
        </w:tc>
        <w:tc>
          <w:tcPr>
            <w:tcW w:w="1049" w:type="dxa"/>
            <w:gridSpan w:val="14"/>
            <w:vMerge w:val="restart"/>
          </w:tcPr>
          <w:p w:rsidR="007B71EA" w:rsidRDefault="007B71EA">
            <w:pPr>
              <w:rPr>
                <w:sz w:val="12"/>
                <w:szCs w:val="12"/>
              </w:rPr>
            </w:pPr>
          </w:p>
        </w:tc>
        <w:tc>
          <w:tcPr>
            <w:tcW w:w="1055" w:type="dxa"/>
            <w:gridSpan w:val="13"/>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256"/>
        </w:trPr>
        <w:tc>
          <w:tcPr>
            <w:tcW w:w="1185" w:type="dxa"/>
            <w:vMerge/>
            <w:tcBorders>
              <w:bottom w:val="nil"/>
            </w:tcBorders>
            <w:vAlign w:val="center"/>
          </w:tcPr>
          <w:p w:rsidR="007B71EA" w:rsidRDefault="007B71EA">
            <w:pPr>
              <w:rPr>
                <w:sz w:val="12"/>
                <w:szCs w:val="12"/>
              </w:rPr>
            </w:pPr>
          </w:p>
        </w:tc>
        <w:tc>
          <w:tcPr>
            <w:tcW w:w="2712" w:type="dxa"/>
            <w:gridSpan w:val="10"/>
            <w:tcBorders>
              <w:top w:val="nil"/>
            </w:tcBorders>
          </w:tcPr>
          <w:p w:rsidR="007B71EA" w:rsidRDefault="007B71EA">
            <w:pPr>
              <w:jc w:val="both"/>
              <w:rPr>
                <w:snapToGrid w:val="0"/>
                <w:sz w:val="12"/>
                <w:szCs w:val="12"/>
              </w:rPr>
            </w:pPr>
            <w:r>
              <w:rPr>
                <w:snapToGrid w:val="0"/>
                <w:sz w:val="12"/>
                <w:szCs w:val="12"/>
              </w:rPr>
              <w:t xml:space="preserve"> desinfecção das partes internas dos equipamentos e linhas que entram em contato com os alimentos.</w:t>
            </w:r>
          </w:p>
        </w:tc>
        <w:tc>
          <w:tcPr>
            <w:tcW w:w="1049" w:type="dxa"/>
            <w:gridSpan w:val="14"/>
            <w:vMerge/>
          </w:tcPr>
          <w:p w:rsidR="007B71EA" w:rsidRDefault="007B71EA">
            <w:pPr>
              <w:rPr>
                <w:sz w:val="12"/>
                <w:szCs w:val="12"/>
              </w:rPr>
            </w:pPr>
          </w:p>
        </w:tc>
        <w:tc>
          <w:tcPr>
            <w:tcW w:w="1055" w:type="dxa"/>
            <w:gridSpan w:val="13"/>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70"/>
        </w:trPr>
        <w:tc>
          <w:tcPr>
            <w:tcW w:w="1185" w:type="dxa"/>
            <w:tcBorders>
              <w:top w:val="nil"/>
            </w:tcBorders>
            <w:vAlign w:val="center"/>
          </w:tcPr>
          <w:p w:rsidR="007B71EA" w:rsidRDefault="007B71EA">
            <w:pPr>
              <w:rPr>
                <w:sz w:val="12"/>
                <w:szCs w:val="12"/>
              </w:rPr>
            </w:pPr>
            <w:r>
              <w:rPr>
                <w:sz w:val="12"/>
                <w:szCs w:val="12"/>
              </w:rPr>
              <w:t>1.15.10</w:t>
            </w:r>
          </w:p>
        </w:tc>
        <w:tc>
          <w:tcPr>
            <w:tcW w:w="2712" w:type="dxa"/>
            <w:gridSpan w:val="10"/>
          </w:tcPr>
          <w:p w:rsidR="007B71EA" w:rsidRDefault="007B71EA">
            <w:pPr>
              <w:jc w:val="both"/>
              <w:rPr>
                <w:sz w:val="12"/>
                <w:szCs w:val="12"/>
              </w:rPr>
            </w:pPr>
            <w:r>
              <w:rPr>
                <w:sz w:val="12"/>
                <w:szCs w:val="12"/>
              </w:rPr>
              <w:t>Higienização adequada.</w:t>
            </w:r>
          </w:p>
        </w:tc>
        <w:tc>
          <w:tcPr>
            <w:tcW w:w="1049" w:type="dxa"/>
            <w:gridSpan w:val="14"/>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1.16 CONTROLE INTEGRADO DE VETORES E PRAGAS URBANAS:</w:t>
            </w:r>
          </w:p>
        </w:tc>
      </w:tr>
      <w:tr w:rsidR="007B71EA">
        <w:tblPrEx>
          <w:tblCellMar>
            <w:top w:w="0" w:type="dxa"/>
            <w:bottom w:w="0" w:type="dxa"/>
          </w:tblCellMar>
        </w:tblPrEx>
        <w:trPr>
          <w:cantSplit/>
        </w:trPr>
        <w:tc>
          <w:tcPr>
            <w:tcW w:w="1185" w:type="dxa"/>
            <w:tcBorders>
              <w:bottom w:val="nil"/>
            </w:tcBorders>
            <w:vAlign w:val="center"/>
          </w:tcPr>
          <w:p w:rsidR="007B71EA" w:rsidRDefault="007B71EA">
            <w:pPr>
              <w:rPr>
                <w:sz w:val="12"/>
                <w:szCs w:val="12"/>
              </w:rPr>
            </w:pPr>
            <w:r>
              <w:rPr>
                <w:sz w:val="12"/>
                <w:szCs w:val="12"/>
              </w:rPr>
              <w:t>1.16.1</w:t>
            </w:r>
          </w:p>
        </w:tc>
        <w:tc>
          <w:tcPr>
            <w:tcW w:w="2720" w:type="dxa"/>
            <w:gridSpan w:val="11"/>
          </w:tcPr>
          <w:p w:rsidR="007B71EA" w:rsidRDefault="007B71EA">
            <w:pPr>
              <w:jc w:val="both"/>
              <w:rPr>
                <w:sz w:val="12"/>
                <w:szCs w:val="12"/>
              </w:rPr>
            </w:pPr>
            <w:r>
              <w:rPr>
                <w:sz w:val="12"/>
                <w:szCs w:val="12"/>
              </w:rPr>
              <w:t>Ausência de vetores e pragas urbanas ou qualquer evidência de sua presença como fezes, ninhos e outros.</w:t>
            </w:r>
          </w:p>
        </w:tc>
        <w:tc>
          <w:tcPr>
            <w:tcW w:w="1041" w:type="dxa"/>
            <w:gridSpan w:val="13"/>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1.16.2</w:t>
            </w:r>
          </w:p>
        </w:tc>
        <w:tc>
          <w:tcPr>
            <w:tcW w:w="2720" w:type="dxa"/>
            <w:gridSpan w:val="11"/>
          </w:tcPr>
          <w:p w:rsidR="007B71EA" w:rsidRDefault="007B71EA">
            <w:pPr>
              <w:jc w:val="both"/>
              <w:rPr>
                <w:sz w:val="12"/>
                <w:szCs w:val="12"/>
              </w:rPr>
            </w:pPr>
            <w:r>
              <w:rPr>
                <w:sz w:val="12"/>
                <w:szCs w:val="12"/>
              </w:rPr>
              <w:t>Adoção de medidas preventivas e corretivas adotadas com o objetivo de  impedir a atração, o abrigo, o acesso e ou proliferação de vetores e pragas urbanas.</w:t>
            </w:r>
          </w:p>
        </w:tc>
        <w:tc>
          <w:tcPr>
            <w:tcW w:w="1041" w:type="dxa"/>
            <w:gridSpan w:val="13"/>
          </w:tcPr>
          <w:p w:rsidR="007B71EA" w:rsidRDefault="007B71EA">
            <w:pPr>
              <w:rPr>
                <w:sz w:val="12"/>
                <w:szCs w:val="12"/>
              </w:rPr>
            </w:pPr>
          </w:p>
        </w:tc>
        <w:tc>
          <w:tcPr>
            <w:tcW w:w="1055" w:type="dxa"/>
            <w:gridSpan w:val="13"/>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327"/>
        </w:trPr>
        <w:tc>
          <w:tcPr>
            <w:tcW w:w="1185" w:type="dxa"/>
            <w:vMerge w:val="restart"/>
            <w:tcBorders>
              <w:top w:val="nil"/>
            </w:tcBorders>
            <w:vAlign w:val="center"/>
          </w:tcPr>
          <w:p w:rsidR="007B71EA" w:rsidRDefault="007B71EA">
            <w:pPr>
              <w:rPr>
                <w:sz w:val="12"/>
                <w:szCs w:val="12"/>
              </w:rPr>
            </w:pPr>
            <w:r>
              <w:rPr>
                <w:sz w:val="12"/>
                <w:szCs w:val="12"/>
              </w:rPr>
              <w:t>1.16.3</w:t>
            </w:r>
          </w:p>
        </w:tc>
        <w:tc>
          <w:tcPr>
            <w:tcW w:w="2720" w:type="dxa"/>
            <w:gridSpan w:val="11"/>
            <w:tcBorders>
              <w:bottom w:val="nil"/>
            </w:tcBorders>
          </w:tcPr>
          <w:p w:rsidR="007B71EA" w:rsidRDefault="007B71EA">
            <w:pPr>
              <w:pStyle w:val="Textodecomentrio"/>
              <w:jc w:val="both"/>
              <w:rPr>
                <w:sz w:val="12"/>
                <w:szCs w:val="12"/>
              </w:rPr>
            </w:pPr>
            <w:r>
              <w:rPr>
                <w:sz w:val="12"/>
                <w:szCs w:val="12"/>
              </w:rPr>
              <w:t>Em caso de adoção de controle químico, existência de comprovante de execução do serviço expedido por empresa</w:t>
            </w:r>
          </w:p>
        </w:tc>
        <w:tc>
          <w:tcPr>
            <w:tcW w:w="1041" w:type="dxa"/>
            <w:gridSpan w:val="13"/>
            <w:vMerge w:val="restart"/>
            <w:vAlign w:val="center"/>
          </w:tcPr>
          <w:p w:rsidR="007B71EA" w:rsidRDefault="007B71EA">
            <w:pPr>
              <w:rPr>
                <w:sz w:val="12"/>
                <w:szCs w:val="12"/>
              </w:rPr>
            </w:pPr>
          </w:p>
        </w:tc>
        <w:tc>
          <w:tcPr>
            <w:tcW w:w="1055" w:type="dxa"/>
            <w:gridSpan w:val="13"/>
            <w:vMerge w:val="restart"/>
            <w:vAlign w:val="center"/>
          </w:tcPr>
          <w:p w:rsidR="007B71EA" w:rsidRDefault="007B71EA">
            <w:pPr>
              <w:rPr>
                <w:sz w:val="12"/>
                <w:szCs w:val="12"/>
              </w:rPr>
            </w:pPr>
          </w:p>
        </w:tc>
        <w:tc>
          <w:tcPr>
            <w:tcW w:w="803" w:type="dxa"/>
            <w:gridSpan w:val="6"/>
            <w:vMerge w:val="restart"/>
            <w:vAlign w:val="center"/>
          </w:tcPr>
          <w:p w:rsidR="007B71EA" w:rsidRDefault="007B71EA">
            <w:pPr>
              <w:rPr>
                <w:sz w:val="12"/>
                <w:szCs w:val="12"/>
              </w:rPr>
            </w:pPr>
          </w:p>
        </w:tc>
      </w:tr>
      <w:tr w:rsidR="007B71EA">
        <w:tblPrEx>
          <w:tblCellMar>
            <w:top w:w="0" w:type="dxa"/>
            <w:bottom w:w="0" w:type="dxa"/>
          </w:tblCellMar>
        </w:tblPrEx>
        <w:trPr>
          <w:cantSplit/>
          <w:trHeight w:val="280"/>
        </w:trPr>
        <w:tc>
          <w:tcPr>
            <w:tcW w:w="1185" w:type="dxa"/>
            <w:vMerge/>
            <w:vAlign w:val="center"/>
          </w:tcPr>
          <w:p w:rsidR="007B71EA" w:rsidRDefault="007B71EA">
            <w:pPr>
              <w:rPr>
                <w:sz w:val="12"/>
                <w:szCs w:val="12"/>
              </w:rPr>
            </w:pPr>
          </w:p>
        </w:tc>
        <w:tc>
          <w:tcPr>
            <w:tcW w:w="2720" w:type="dxa"/>
            <w:gridSpan w:val="11"/>
            <w:tcBorders>
              <w:top w:val="nil"/>
            </w:tcBorders>
          </w:tcPr>
          <w:p w:rsidR="007B71EA" w:rsidRDefault="007B71EA">
            <w:pPr>
              <w:pStyle w:val="Textodecomentrio"/>
              <w:jc w:val="both"/>
              <w:rPr>
                <w:sz w:val="12"/>
                <w:szCs w:val="12"/>
              </w:rPr>
            </w:pPr>
            <w:r>
              <w:rPr>
                <w:sz w:val="12"/>
                <w:szCs w:val="12"/>
              </w:rPr>
              <w:t xml:space="preserve"> especializada e licenciada pelo órgão competente da vigilância sanitária.</w:t>
            </w:r>
          </w:p>
        </w:tc>
        <w:tc>
          <w:tcPr>
            <w:tcW w:w="1041" w:type="dxa"/>
            <w:gridSpan w:val="13"/>
            <w:vMerge/>
            <w:vAlign w:val="center"/>
          </w:tcPr>
          <w:p w:rsidR="007B71EA" w:rsidRDefault="007B71EA">
            <w:pPr>
              <w:rPr>
                <w:sz w:val="12"/>
                <w:szCs w:val="12"/>
              </w:rPr>
            </w:pPr>
          </w:p>
        </w:tc>
        <w:tc>
          <w:tcPr>
            <w:tcW w:w="1055" w:type="dxa"/>
            <w:gridSpan w:val="13"/>
            <w:vMerge/>
            <w:vAlign w:val="center"/>
          </w:tcPr>
          <w:p w:rsidR="007B71EA" w:rsidRDefault="007B71EA">
            <w:pPr>
              <w:rPr>
                <w:sz w:val="12"/>
                <w:szCs w:val="12"/>
              </w:rPr>
            </w:pPr>
          </w:p>
        </w:tc>
        <w:tc>
          <w:tcPr>
            <w:tcW w:w="803" w:type="dxa"/>
            <w:gridSpan w:val="6"/>
            <w:vMerge/>
            <w:vAlign w:val="center"/>
          </w:tcPr>
          <w:p w:rsidR="007B71EA" w:rsidRDefault="007B71EA">
            <w:pPr>
              <w:rPr>
                <w:sz w:val="12"/>
                <w:szCs w:val="12"/>
              </w:rPr>
            </w:pP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1.17 ABASTECIMENTO DE ÁGUA:</w:t>
            </w:r>
          </w:p>
        </w:tc>
      </w:tr>
      <w:tr w:rsidR="007B71EA">
        <w:tblPrEx>
          <w:tblCellMar>
            <w:top w:w="0" w:type="dxa"/>
            <w:bottom w:w="0" w:type="dxa"/>
          </w:tblCellMar>
        </w:tblPrEx>
        <w:trPr>
          <w:cantSplit/>
        </w:trPr>
        <w:tc>
          <w:tcPr>
            <w:tcW w:w="1185" w:type="dxa"/>
            <w:tcBorders>
              <w:bottom w:val="nil"/>
            </w:tcBorders>
            <w:vAlign w:val="center"/>
          </w:tcPr>
          <w:p w:rsidR="007B71EA" w:rsidRDefault="007B71EA">
            <w:pPr>
              <w:rPr>
                <w:sz w:val="12"/>
                <w:szCs w:val="12"/>
              </w:rPr>
            </w:pPr>
            <w:r>
              <w:rPr>
                <w:sz w:val="12"/>
                <w:szCs w:val="12"/>
              </w:rPr>
              <w:t>1.17.1</w:t>
            </w:r>
          </w:p>
        </w:tc>
        <w:tc>
          <w:tcPr>
            <w:tcW w:w="2720" w:type="dxa"/>
            <w:gridSpan w:val="11"/>
          </w:tcPr>
          <w:p w:rsidR="007B71EA" w:rsidRDefault="007B71EA">
            <w:pPr>
              <w:jc w:val="both"/>
              <w:rPr>
                <w:sz w:val="12"/>
                <w:szCs w:val="12"/>
              </w:rPr>
            </w:pPr>
            <w:r>
              <w:rPr>
                <w:sz w:val="12"/>
                <w:szCs w:val="12"/>
              </w:rPr>
              <w:t>Sistema de abastecimento ligado à rede pública.</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1.17.2</w:t>
            </w:r>
          </w:p>
        </w:tc>
        <w:tc>
          <w:tcPr>
            <w:tcW w:w="2720" w:type="dxa"/>
            <w:gridSpan w:val="11"/>
          </w:tcPr>
          <w:p w:rsidR="007B71EA" w:rsidRDefault="007B71EA">
            <w:pPr>
              <w:jc w:val="both"/>
              <w:rPr>
                <w:sz w:val="12"/>
                <w:szCs w:val="12"/>
              </w:rPr>
            </w:pPr>
            <w:r>
              <w:rPr>
                <w:sz w:val="12"/>
                <w:szCs w:val="12"/>
              </w:rPr>
              <w:t>Sistema de captação própria, protegido, revestido e distante de fonte de contaminação.</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458"/>
        </w:trPr>
        <w:tc>
          <w:tcPr>
            <w:tcW w:w="1185" w:type="dxa"/>
            <w:vMerge w:val="restart"/>
            <w:tcBorders>
              <w:top w:val="nil"/>
            </w:tcBorders>
            <w:vAlign w:val="center"/>
          </w:tcPr>
          <w:p w:rsidR="007B71EA" w:rsidRDefault="007B71EA">
            <w:pPr>
              <w:rPr>
                <w:sz w:val="12"/>
                <w:szCs w:val="12"/>
              </w:rPr>
            </w:pPr>
            <w:r>
              <w:rPr>
                <w:sz w:val="12"/>
                <w:szCs w:val="12"/>
              </w:rPr>
              <w:t>1.17.3</w:t>
            </w:r>
          </w:p>
        </w:tc>
        <w:tc>
          <w:tcPr>
            <w:tcW w:w="2720" w:type="dxa"/>
            <w:gridSpan w:val="11"/>
            <w:tcBorders>
              <w:bottom w:val="nil"/>
            </w:tcBorders>
          </w:tcPr>
          <w:p w:rsidR="007B71EA" w:rsidRDefault="007B71EA">
            <w:pPr>
              <w:jc w:val="both"/>
              <w:rPr>
                <w:sz w:val="12"/>
                <w:szCs w:val="12"/>
              </w:rPr>
            </w:pPr>
            <w:r>
              <w:rPr>
                <w:sz w:val="12"/>
                <w:szCs w:val="12"/>
              </w:rPr>
              <w:t>Reservatório de água acessível com instalação hidráulica com volume, pressão e temperatura adequados, dotado de tampas,</w:t>
            </w:r>
          </w:p>
        </w:tc>
        <w:tc>
          <w:tcPr>
            <w:tcW w:w="1041" w:type="dxa"/>
            <w:gridSpan w:val="13"/>
            <w:vMerge w:val="restart"/>
            <w:vAlign w:val="center"/>
          </w:tcPr>
          <w:p w:rsidR="007B71EA" w:rsidRDefault="007B71EA">
            <w:pPr>
              <w:rPr>
                <w:sz w:val="12"/>
                <w:szCs w:val="12"/>
              </w:rPr>
            </w:pPr>
          </w:p>
        </w:tc>
        <w:tc>
          <w:tcPr>
            <w:tcW w:w="1055" w:type="dxa"/>
            <w:gridSpan w:val="13"/>
            <w:vMerge w:val="restart"/>
            <w:vAlign w:val="center"/>
          </w:tcPr>
          <w:p w:rsidR="007B71EA" w:rsidRDefault="007B71EA">
            <w:pPr>
              <w:rPr>
                <w:sz w:val="12"/>
                <w:szCs w:val="12"/>
              </w:rPr>
            </w:pPr>
          </w:p>
        </w:tc>
        <w:tc>
          <w:tcPr>
            <w:tcW w:w="803" w:type="dxa"/>
            <w:gridSpan w:val="6"/>
            <w:vMerge w:val="restart"/>
            <w:vAlign w:val="center"/>
          </w:tcPr>
          <w:p w:rsidR="007B71EA" w:rsidRDefault="007B71EA">
            <w:pPr>
              <w:rPr>
                <w:sz w:val="12"/>
                <w:szCs w:val="12"/>
              </w:rPr>
            </w:pPr>
          </w:p>
        </w:tc>
      </w:tr>
      <w:tr w:rsidR="007B71EA">
        <w:tblPrEx>
          <w:tblCellMar>
            <w:top w:w="0" w:type="dxa"/>
            <w:bottom w:w="0" w:type="dxa"/>
          </w:tblCellMar>
        </w:tblPrEx>
        <w:trPr>
          <w:cantSplit/>
          <w:trHeight w:val="214"/>
        </w:trPr>
        <w:tc>
          <w:tcPr>
            <w:tcW w:w="1185" w:type="dxa"/>
            <w:vMerge/>
            <w:tcBorders>
              <w:bottom w:val="nil"/>
            </w:tcBorders>
            <w:vAlign w:val="center"/>
          </w:tcPr>
          <w:p w:rsidR="007B71EA" w:rsidRDefault="007B71EA">
            <w:pPr>
              <w:rPr>
                <w:sz w:val="12"/>
                <w:szCs w:val="12"/>
              </w:rPr>
            </w:pPr>
          </w:p>
        </w:tc>
        <w:tc>
          <w:tcPr>
            <w:tcW w:w="2720" w:type="dxa"/>
            <w:gridSpan w:val="11"/>
            <w:tcBorders>
              <w:top w:val="nil"/>
            </w:tcBorders>
          </w:tcPr>
          <w:p w:rsidR="007B71EA" w:rsidRDefault="007B71EA">
            <w:pPr>
              <w:jc w:val="both"/>
              <w:rPr>
                <w:sz w:val="12"/>
                <w:szCs w:val="12"/>
              </w:rPr>
            </w:pPr>
            <w:r>
              <w:rPr>
                <w:sz w:val="12"/>
                <w:szCs w:val="12"/>
              </w:rPr>
              <w:t xml:space="preserve"> em satisfatória condição de uso, livre de vazamentos, infiltrações e descascamentos.</w:t>
            </w:r>
          </w:p>
        </w:tc>
        <w:tc>
          <w:tcPr>
            <w:tcW w:w="1041" w:type="dxa"/>
            <w:gridSpan w:val="13"/>
            <w:vMerge/>
            <w:vAlign w:val="center"/>
          </w:tcPr>
          <w:p w:rsidR="007B71EA" w:rsidRDefault="007B71EA">
            <w:pPr>
              <w:rPr>
                <w:sz w:val="12"/>
                <w:szCs w:val="12"/>
              </w:rPr>
            </w:pPr>
          </w:p>
        </w:tc>
        <w:tc>
          <w:tcPr>
            <w:tcW w:w="1055" w:type="dxa"/>
            <w:gridSpan w:val="13"/>
            <w:vMerge/>
            <w:vAlign w:val="center"/>
          </w:tcPr>
          <w:p w:rsidR="007B71EA" w:rsidRDefault="007B71EA">
            <w:pPr>
              <w:rPr>
                <w:sz w:val="12"/>
                <w:szCs w:val="12"/>
              </w:rPr>
            </w:pPr>
          </w:p>
        </w:tc>
        <w:tc>
          <w:tcPr>
            <w:tcW w:w="803" w:type="dxa"/>
            <w:gridSpan w:val="6"/>
            <w:vMerge/>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1.17.4</w:t>
            </w:r>
          </w:p>
        </w:tc>
        <w:tc>
          <w:tcPr>
            <w:tcW w:w="2720" w:type="dxa"/>
            <w:gridSpan w:val="11"/>
          </w:tcPr>
          <w:p w:rsidR="007B71EA" w:rsidRDefault="007B71EA">
            <w:pPr>
              <w:jc w:val="both"/>
              <w:rPr>
                <w:sz w:val="12"/>
                <w:szCs w:val="12"/>
              </w:rPr>
            </w:pPr>
            <w:r>
              <w:rPr>
                <w:sz w:val="12"/>
                <w:szCs w:val="12"/>
              </w:rPr>
              <w:t>Existência de responsável comprovadamente capacitado para a higienização do reservatório da água.</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tcBorders>
            <w:vAlign w:val="center"/>
          </w:tcPr>
          <w:p w:rsidR="007B71EA" w:rsidRDefault="007B71EA">
            <w:pPr>
              <w:rPr>
                <w:sz w:val="12"/>
                <w:szCs w:val="12"/>
              </w:rPr>
            </w:pPr>
            <w:r>
              <w:rPr>
                <w:sz w:val="12"/>
                <w:szCs w:val="12"/>
              </w:rPr>
              <w:t>1.17.5</w:t>
            </w:r>
          </w:p>
        </w:tc>
        <w:tc>
          <w:tcPr>
            <w:tcW w:w="2720" w:type="dxa"/>
            <w:gridSpan w:val="11"/>
          </w:tcPr>
          <w:p w:rsidR="007B71EA" w:rsidRDefault="007B71EA">
            <w:pPr>
              <w:jc w:val="both"/>
              <w:rPr>
                <w:sz w:val="12"/>
                <w:szCs w:val="12"/>
              </w:rPr>
            </w:pPr>
            <w:r>
              <w:rPr>
                <w:sz w:val="12"/>
                <w:szCs w:val="12"/>
              </w:rPr>
              <w:t>Apropriada freqüência de higienização do reservatório de água.</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bottom w:val="nil"/>
            </w:tcBorders>
            <w:vAlign w:val="center"/>
          </w:tcPr>
          <w:p w:rsidR="007B71EA" w:rsidRDefault="007B71EA">
            <w:pPr>
              <w:rPr>
                <w:sz w:val="12"/>
                <w:szCs w:val="12"/>
              </w:rPr>
            </w:pPr>
            <w:r>
              <w:rPr>
                <w:sz w:val="12"/>
                <w:szCs w:val="12"/>
              </w:rPr>
              <w:t>1.17.6</w:t>
            </w:r>
          </w:p>
        </w:tc>
        <w:tc>
          <w:tcPr>
            <w:tcW w:w="2720" w:type="dxa"/>
            <w:gridSpan w:val="11"/>
          </w:tcPr>
          <w:p w:rsidR="007B71EA" w:rsidRDefault="007B71EA">
            <w:pPr>
              <w:jc w:val="both"/>
              <w:rPr>
                <w:sz w:val="12"/>
                <w:szCs w:val="12"/>
              </w:rPr>
            </w:pPr>
            <w:r>
              <w:rPr>
                <w:sz w:val="12"/>
                <w:szCs w:val="12"/>
              </w:rPr>
              <w:t>Existência de registro da higienização do reservatório de água ou comprovante de execução de serviço em caso de terceirização.</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1.17.7</w:t>
            </w:r>
          </w:p>
        </w:tc>
        <w:tc>
          <w:tcPr>
            <w:tcW w:w="2720" w:type="dxa"/>
            <w:gridSpan w:val="11"/>
          </w:tcPr>
          <w:p w:rsidR="007B71EA" w:rsidRDefault="007B71EA">
            <w:pPr>
              <w:jc w:val="both"/>
              <w:rPr>
                <w:sz w:val="12"/>
                <w:szCs w:val="12"/>
              </w:rPr>
            </w:pPr>
            <w:r>
              <w:rPr>
                <w:sz w:val="12"/>
                <w:szCs w:val="12"/>
              </w:rPr>
              <w:t>Encanamento em estado satisfatório e ausência de infiltrações e interconexões, evitando conexão cruzada entre água potável e não potável.</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1.17.8</w:t>
            </w:r>
          </w:p>
        </w:tc>
        <w:tc>
          <w:tcPr>
            <w:tcW w:w="2720" w:type="dxa"/>
            <w:gridSpan w:val="11"/>
          </w:tcPr>
          <w:p w:rsidR="007B71EA" w:rsidRDefault="007B71EA">
            <w:pPr>
              <w:jc w:val="both"/>
              <w:rPr>
                <w:sz w:val="12"/>
                <w:szCs w:val="12"/>
              </w:rPr>
            </w:pPr>
            <w:r>
              <w:rPr>
                <w:sz w:val="12"/>
                <w:szCs w:val="12"/>
              </w:rPr>
              <w:t>Existência de planilha de registro da troca periódica do elemento filtrante.</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379"/>
        </w:trPr>
        <w:tc>
          <w:tcPr>
            <w:tcW w:w="1185" w:type="dxa"/>
            <w:vMerge w:val="restart"/>
            <w:tcBorders>
              <w:top w:val="nil"/>
            </w:tcBorders>
            <w:vAlign w:val="center"/>
          </w:tcPr>
          <w:p w:rsidR="007B71EA" w:rsidRDefault="007B71EA">
            <w:pPr>
              <w:rPr>
                <w:sz w:val="12"/>
                <w:szCs w:val="12"/>
              </w:rPr>
            </w:pPr>
            <w:r>
              <w:rPr>
                <w:sz w:val="12"/>
                <w:szCs w:val="12"/>
              </w:rPr>
              <w:t>1.17.9</w:t>
            </w:r>
          </w:p>
        </w:tc>
        <w:tc>
          <w:tcPr>
            <w:tcW w:w="2720" w:type="dxa"/>
            <w:gridSpan w:val="11"/>
            <w:tcBorders>
              <w:bottom w:val="nil"/>
            </w:tcBorders>
          </w:tcPr>
          <w:p w:rsidR="007B71EA" w:rsidRDefault="007B71EA">
            <w:pPr>
              <w:jc w:val="both"/>
              <w:rPr>
                <w:sz w:val="12"/>
                <w:szCs w:val="12"/>
              </w:rPr>
            </w:pPr>
            <w:r>
              <w:rPr>
                <w:sz w:val="12"/>
                <w:szCs w:val="12"/>
              </w:rPr>
              <w:t>Potabilidade da água atestada por meio de laudos laboratoriais, com adequada periodicidade, assinados por técnico</w:t>
            </w:r>
          </w:p>
        </w:tc>
        <w:tc>
          <w:tcPr>
            <w:tcW w:w="1041" w:type="dxa"/>
            <w:gridSpan w:val="13"/>
            <w:vMerge w:val="restart"/>
            <w:vAlign w:val="center"/>
          </w:tcPr>
          <w:p w:rsidR="007B71EA" w:rsidRDefault="007B71EA">
            <w:pPr>
              <w:rPr>
                <w:sz w:val="12"/>
                <w:szCs w:val="12"/>
              </w:rPr>
            </w:pPr>
          </w:p>
        </w:tc>
        <w:tc>
          <w:tcPr>
            <w:tcW w:w="1055" w:type="dxa"/>
            <w:gridSpan w:val="13"/>
            <w:vMerge w:val="restart"/>
            <w:vAlign w:val="center"/>
          </w:tcPr>
          <w:p w:rsidR="007B71EA" w:rsidRDefault="007B71EA">
            <w:pPr>
              <w:rPr>
                <w:sz w:val="12"/>
                <w:szCs w:val="12"/>
              </w:rPr>
            </w:pPr>
          </w:p>
        </w:tc>
        <w:tc>
          <w:tcPr>
            <w:tcW w:w="803" w:type="dxa"/>
            <w:gridSpan w:val="6"/>
            <w:vMerge w:val="restart"/>
            <w:vAlign w:val="center"/>
          </w:tcPr>
          <w:p w:rsidR="007B71EA" w:rsidRDefault="007B71EA">
            <w:pPr>
              <w:rPr>
                <w:sz w:val="12"/>
                <w:szCs w:val="12"/>
              </w:rPr>
            </w:pPr>
          </w:p>
        </w:tc>
      </w:tr>
      <w:tr w:rsidR="007B71EA">
        <w:tblPrEx>
          <w:tblCellMar>
            <w:top w:w="0" w:type="dxa"/>
            <w:bottom w:w="0" w:type="dxa"/>
          </w:tblCellMar>
        </w:tblPrEx>
        <w:trPr>
          <w:cantSplit/>
          <w:trHeight w:val="207"/>
        </w:trPr>
        <w:tc>
          <w:tcPr>
            <w:tcW w:w="1185" w:type="dxa"/>
            <w:vMerge/>
            <w:tcBorders>
              <w:bottom w:val="nil"/>
            </w:tcBorders>
            <w:vAlign w:val="center"/>
          </w:tcPr>
          <w:p w:rsidR="007B71EA" w:rsidRDefault="007B71EA">
            <w:pPr>
              <w:rPr>
                <w:sz w:val="12"/>
                <w:szCs w:val="12"/>
              </w:rPr>
            </w:pPr>
          </w:p>
        </w:tc>
        <w:tc>
          <w:tcPr>
            <w:tcW w:w="2720" w:type="dxa"/>
            <w:gridSpan w:val="11"/>
            <w:tcBorders>
              <w:top w:val="nil"/>
            </w:tcBorders>
          </w:tcPr>
          <w:p w:rsidR="007B71EA" w:rsidRDefault="007B71EA">
            <w:pPr>
              <w:jc w:val="both"/>
              <w:rPr>
                <w:sz w:val="12"/>
                <w:szCs w:val="12"/>
              </w:rPr>
            </w:pPr>
            <w:r>
              <w:rPr>
                <w:sz w:val="12"/>
                <w:szCs w:val="12"/>
              </w:rPr>
              <w:t xml:space="preserve"> responsável pela análise ou expedidos por empresa terceirizada.</w:t>
            </w:r>
          </w:p>
        </w:tc>
        <w:tc>
          <w:tcPr>
            <w:tcW w:w="1041" w:type="dxa"/>
            <w:gridSpan w:val="13"/>
            <w:vMerge/>
            <w:vAlign w:val="center"/>
          </w:tcPr>
          <w:p w:rsidR="007B71EA" w:rsidRDefault="007B71EA">
            <w:pPr>
              <w:rPr>
                <w:sz w:val="12"/>
                <w:szCs w:val="12"/>
              </w:rPr>
            </w:pPr>
          </w:p>
        </w:tc>
        <w:tc>
          <w:tcPr>
            <w:tcW w:w="1055" w:type="dxa"/>
            <w:gridSpan w:val="13"/>
            <w:vMerge/>
            <w:vAlign w:val="center"/>
          </w:tcPr>
          <w:p w:rsidR="007B71EA" w:rsidRDefault="007B71EA">
            <w:pPr>
              <w:rPr>
                <w:sz w:val="12"/>
                <w:szCs w:val="12"/>
              </w:rPr>
            </w:pPr>
          </w:p>
        </w:tc>
        <w:tc>
          <w:tcPr>
            <w:tcW w:w="803" w:type="dxa"/>
            <w:gridSpan w:val="6"/>
            <w:vMerge/>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1.17.10</w:t>
            </w:r>
          </w:p>
        </w:tc>
        <w:tc>
          <w:tcPr>
            <w:tcW w:w="2720" w:type="dxa"/>
            <w:gridSpan w:val="11"/>
          </w:tcPr>
          <w:p w:rsidR="007B71EA" w:rsidRDefault="007B71EA">
            <w:pPr>
              <w:jc w:val="both"/>
              <w:rPr>
                <w:sz w:val="12"/>
                <w:szCs w:val="12"/>
              </w:rPr>
            </w:pPr>
            <w:r>
              <w:rPr>
                <w:sz w:val="12"/>
                <w:szCs w:val="12"/>
              </w:rPr>
              <w:t>Disponibilidade de reagentes e equipamentos necessários à análise da potabilidade de água realizadas no estabelecimento.</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1.17.11</w:t>
            </w:r>
          </w:p>
        </w:tc>
        <w:tc>
          <w:tcPr>
            <w:tcW w:w="2720" w:type="dxa"/>
            <w:gridSpan w:val="11"/>
          </w:tcPr>
          <w:p w:rsidR="007B71EA" w:rsidRDefault="007B71EA">
            <w:pPr>
              <w:jc w:val="both"/>
              <w:rPr>
                <w:sz w:val="12"/>
                <w:szCs w:val="12"/>
              </w:rPr>
            </w:pPr>
            <w:r>
              <w:rPr>
                <w:sz w:val="12"/>
                <w:szCs w:val="12"/>
              </w:rPr>
              <w:t>Controle de potabilidade realizado por técnico comprovadamente capacitado.</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380"/>
        </w:trPr>
        <w:tc>
          <w:tcPr>
            <w:tcW w:w="1185" w:type="dxa"/>
            <w:vMerge w:val="restart"/>
            <w:tcBorders>
              <w:top w:val="nil"/>
            </w:tcBorders>
            <w:vAlign w:val="center"/>
          </w:tcPr>
          <w:p w:rsidR="007B71EA" w:rsidRDefault="007B71EA">
            <w:pPr>
              <w:rPr>
                <w:sz w:val="12"/>
                <w:szCs w:val="12"/>
              </w:rPr>
            </w:pPr>
            <w:r>
              <w:rPr>
                <w:sz w:val="12"/>
                <w:szCs w:val="12"/>
              </w:rPr>
              <w:t>1.17.12</w:t>
            </w:r>
          </w:p>
        </w:tc>
        <w:tc>
          <w:tcPr>
            <w:tcW w:w="2720" w:type="dxa"/>
            <w:gridSpan w:val="11"/>
            <w:tcBorders>
              <w:bottom w:val="nil"/>
            </w:tcBorders>
          </w:tcPr>
          <w:p w:rsidR="007B71EA" w:rsidRDefault="007B71EA">
            <w:pPr>
              <w:jc w:val="both"/>
              <w:rPr>
                <w:sz w:val="12"/>
                <w:szCs w:val="12"/>
              </w:rPr>
            </w:pPr>
            <w:r>
              <w:rPr>
                <w:sz w:val="12"/>
                <w:szCs w:val="12"/>
              </w:rPr>
              <w:t>Gelo produzido com água potável, fabricado, manipulado e estocado sob condições sanitárias satisfatórias, quando</w:t>
            </w:r>
          </w:p>
        </w:tc>
        <w:tc>
          <w:tcPr>
            <w:tcW w:w="1041" w:type="dxa"/>
            <w:gridSpan w:val="13"/>
            <w:vMerge w:val="restart"/>
            <w:vAlign w:val="center"/>
          </w:tcPr>
          <w:p w:rsidR="007B71EA" w:rsidRDefault="007B71EA">
            <w:pPr>
              <w:rPr>
                <w:sz w:val="12"/>
                <w:szCs w:val="12"/>
              </w:rPr>
            </w:pPr>
          </w:p>
        </w:tc>
        <w:tc>
          <w:tcPr>
            <w:tcW w:w="1055" w:type="dxa"/>
            <w:gridSpan w:val="13"/>
            <w:vMerge w:val="restart"/>
            <w:vAlign w:val="center"/>
          </w:tcPr>
          <w:p w:rsidR="007B71EA" w:rsidRDefault="007B71EA">
            <w:pPr>
              <w:rPr>
                <w:sz w:val="12"/>
                <w:szCs w:val="12"/>
              </w:rPr>
            </w:pPr>
          </w:p>
        </w:tc>
        <w:tc>
          <w:tcPr>
            <w:tcW w:w="803" w:type="dxa"/>
            <w:gridSpan w:val="6"/>
            <w:vMerge w:val="restart"/>
            <w:vAlign w:val="center"/>
          </w:tcPr>
          <w:p w:rsidR="007B71EA" w:rsidRDefault="007B71EA">
            <w:pPr>
              <w:rPr>
                <w:sz w:val="12"/>
                <w:szCs w:val="12"/>
              </w:rPr>
            </w:pPr>
          </w:p>
        </w:tc>
      </w:tr>
      <w:tr w:rsidR="007B71EA">
        <w:tblPrEx>
          <w:tblCellMar>
            <w:top w:w="0" w:type="dxa"/>
            <w:bottom w:w="0" w:type="dxa"/>
          </w:tblCellMar>
        </w:tblPrEx>
        <w:trPr>
          <w:cantSplit/>
          <w:trHeight w:val="302"/>
        </w:trPr>
        <w:tc>
          <w:tcPr>
            <w:tcW w:w="1185" w:type="dxa"/>
            <w:vMerge/>
            <w:tcBorders>
              <w:bottom w:val="nil"/>
            </w:tcBorders>
            <w:vAlign w:val="center"/>
          </w:tcPr>
          <w:p w:rsidR="007B71EA" w:rsidRDefault="007B71EA">
            <w:pPr>
              <w:rPr>
                <w:sz w:val="12"/>
                <w:szCs w:val="12"/>
              </w:rPr>
            </w:pPr>
          </w:p>
        </w:tc>
        <w:tc>
          <w:tcPr>
            <w:tcW w:w="2720" w:type="dxa"/>
            <w:gridSpan w:val="11"/>
            <w:tcBorders>
              <w:top w:val="nil"/>
            </w:tcBorders>
          </w:tcPr>
          <w:p w:rsidR="007B71EA" w:rsidRDefault="007B71EA">
            <w:pPr>
              <w:jc w:val="both"/>
              <w:rPr>
                <w:sz w:val="12"/>
                <w:szCs w:val="12"/>
              </w:rPr>
            </w:pPr>
            <w:r>
              <w:rPr>
                <w:sz w:val="12"/>
                <w:szCs w:val="12"/>
              </w:rPr>
              <w:t xml:space="preserve"> destinado a entrar em contato com alimento ou superfície que entre em contato com alimento.</w:t>
            </w:r>
          </w:p>
        </w:tc>
        <w:tc>
          <w:tcPr>
            <w:tcW w:w="1041" w:type="dxa"/>
            <w:gridSpan w:val="13"/>
            <w:vMerge/>
            <w:vAlign w:val="center"/>
          </w:tcPr>
          <w:p w:rsidR="007B71EA" w:rsidRDefault="007B71EA">
            <w:pPr>
              <w:rPr>
                <w:sz w:val="12"/>
                <w:szCs w:val="12"/>
              </w:rPr>
            </w:pPr>
          </w:p>
        </w:tc>
        <w:tc>
          <w:tcPr>
            <w:tcW w:w="1055" w:type="dxa"/>
            <w:gridSpan w:val="13"/>
            <w:vMerge/>
            <w:vAlign w:val="center"/>
          </w:tcPr>
          <w:p w:rsidR="007B71EA" w:rsidRDefault="007B71EA">
            <w:pPr>
              <w:rPr>
                <w:sz w:val="12"/>
                <w:szCs w:val="12"/>
              </w:rPr>
            </w:pPr>
          </w:p>
        </w:tc>
        <w:tc>
          <w:tcPr>
            <w:tcW w:w="803" w:type="dxa"/>
            <w:gridSpan w:val="6"/>
            <w:vMerge/>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1.17.13</w:t>
            </w:r>
          </w:p>
        </w:tc>
        <w:tc>
          <w:tcPr>
            <w:tcW w:w="2720" w:type="dxa"/>
            <w:gridSpan w:val="11"/>
          </w:tcPr>
          <w:p w:rsidR="007B71EA" w:rsidRDefault="007B71EA">
            <w:pPr>
              <w:jc w:val="both"/>
              <w:rPr>
                <w:sz w:val="12"/>
                <w:szCs w:val="12"/>
              </w:rPr>
            </w:pPr>
            <w:r>
              <w:rPr>
                <w:sz w:val="12"/>
                <w:szCs w:val="12"/>
              </w:rPr>
              <w:t xml:space="preserve">Vapor gerado a partir de água potável quando utilizado em contato com o alimento ou superfície que entre em contato com o alimento. </w:t>
            </w:r>
          </w:p>
        </w:tc>
        <w:tc>
          <w:tcPr>
            <w:tcW w:w="1041" w:type="dxa"/>
            <w:gridSpan w:val="13"/>
            <w:vAlign w:val="center"/>
          </w:tcPr>
          <w:p w:rsidR="007B71EA" w:rsidRDefault="007B71EA">
            <w:pPr>
              <w:rPr>
                <w:sz w:val="12"/>
                <w:szCs w:val="12"/>
              </w:rPr>
            </w:pPr>
          </w:p>
        </w:tc>
        <w:tc>
          <w:tcPr>
            <w:tcW w:w="1055" w:type="dxa"/>
            <w:gridSpan w:val="13"/>
            <w:vAlign w:val="center"/>
          </w:tcPr>
          <w:p w:rsidR="007B71EA" w:rsidRDefault="007B71EA">
            <w:pPr>
              <w:rPr>
                <w:sz w:val="12"/>
                <w:szCs w:val="12"/>
              </w:rPr>
            </w:pPr>
          </w:p>
        </w:tc>
        <w:tc>
          <w:tcPr>
            <w:tcW w:w="803" w:type="dxa"/>
            <w:gridSpan w:val="6"/>
            <w:vAlign w:val="center"/>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1.18 MANEJO DOS  RESÍDUOS:</w:t>
            </w:r>
          </w:p>
        </w:tc>
      </w:tr>
      <w:tr w:rsidR="007B71EA">
        <w:tblPrEx>
          <w:tblCellMar>
            <w:top w:w="0" w:type="dxa"/>
            <w:bottom w:w="0" w:type="dxa"/>
          </w:tblCellMar>
        </w:tblPrEx>
        <w:trPr>
          <w:cantSplit/>
          <w:trHeight w:val="256"/>
        </w:trPr>
        <w:tc>
          <w:tcPr>
            <w:tcW w:w="1185" w:type="dxa"/>
            <w:vMerge w:val="restart"/>
            <w:vAlign w:val="center"/>
          </w:tcPr>
          <w:p w:rsidR="007B71EA" w:rsidRDefault="007B71EA">
            <w:pPr>
              <w:rPr>
                <w:sz w:val="12"/>
                <w:szCs w:val="12"/>
              </w:rPr>
            </w:pPr>
            <w:r>
              <w:rPr>
                <w:sz w:val="12"/>
                <w:szCs w:val="12"/>
              </w:rPr>
              <w:t xml:space="preserve">1.18.1 </w:t>
            </w:r>
          </w:p>
        </w:tc>
        <w:tc>
          <w:tcPr>
            <w:tcW w:w="2755" w:type="dxa"/>
            <w:gridSpan w:val="12"/>
            <w:tcBorders>
              <w:bottom w:val="nil"/>
            </w:tcBorders>
          </w:tcPr>
          <w:p w:rsidR="007B71EA" w:rsidRDefault="007B71EA">
            <w:pPr>
              <w:jc w:val="both"/>
              <w:rPr>
                <w:sz w:val="12"/>
                <w:szCs w:val="12"/>
              </w:rPr>
            </w:pPr>
            <w:r>
              <w:rPr>
                <w:sz w:val="12"/>
                <w:szCs w:val="12"/>
              </w:rPr>
              <w:t>Recipientes para coleta de resíduos no interior do estabelecimento de fácil higienização e transporte,</w:t>
            </w:r>
          </w:p>
        </w:tc>
        <w:tc>
          <w:tcPr>
            <w:tcW w:w="1022" w:type="dxa"/>
            <w:gridSpan w:val="13"/>
            <w:vMerge w:val="restart"/>
          </w:tcPr>
          <w:p w:rsidR="007B71EA" w:rsidRDefault="007B71EA">
            <w:pPr>
              <w:rPr>
                <w:sz w:val="12"/>
                <w:szCs w:val="12"/>
              </w:rPr>
            </w:pPr>
          </w:p>
        </w:tc>
        <w:tc>
          <w:tcPr>
            <w:tcW w:w="1214" w:type="dxa"/>
            <w:gridSpan w:val="17"/>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274"/>
        </w:trPr>
        <w:tc>
          <w:tcPr>
            <w:tcW w:w="1185" w:type="dxa"/>
            <w:vMerge/>
            <w:vAlign w:val="center"/>
          </w:tcPr>
          <w:p w:rsidR="007B71EA" w:rsidRDefault="007B71EA">
            <w:pPr>
              <w:rPr>
                <w:sz w:val="12"/>
                <w:szCs w:val="12"/>
              </w:rPr>
            </w:pPr>
          </w:p>
        </w:tc>
        <w:tc>
          <w:tcPr>
            <w:tcW w:w="2755" w:type="dxa"/>
            <w:gridSpan w:val="12"/>
            <w:tcBorders>
              <w:top w:val="nil"/>
              <w:bottom w:val="nil"/>
            </w:tcBorders>
          </w:tcPr>
          <w:p w:rsidR="007B71EA" w:rsidRDefault="007B71EA">
            <w:pPr>
              <w:jc w:val="both"/>
              <w:rPr>
                <w:sz w:val="12"/>
                <w:szCs w:val="12"/>
              </w:rPr>
            </w:pPr>
            <w:r>
              <w:rPr>
                <w:sz w:val="12"/>
                <w:szCs w:val="12"/>
              </w:rPr>
              <w:t xml:space="preserve"> devidamente identificados e higienizados constantemente; uso de sacos de lixo apropriados. </w:t>
            </w:r>
          </w:p>
        </w:tc>
        <w:tc>
          <w:tcPr>
            <w:tcW w:w="1022" w:type="dxa"/>
            <w:gridSpan w:val="13"/>
            <w:vMerge/>
          </w:tcPr>
          <w:p w:rsidR="007B71EA" w:rsidRDefault="007B71EA">
            <w:pPr>
              <w:rPr>
                <w:sz w:val="12"/>
                <w:szCs w:val="12"/>
              </w:rPr>
            </w:pPr>
          </w:p>
        </w:tc>
        <w:tc>
          <w:tcPr>
            <w:tcW w:w="1214" w:type="dxa"/>
            <w:gridSpan w:val="17"/>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274"/>
        </w:trPr>
        <w:tc>
          <w:tcPr>
            <w:tcW w:w="1185" w:type="dxa"/>
            <w:vMerge/>
            <w:tcBorders>
              <w:bottom w:val="nil"/>
            </w:tcBorders>
            <w:vAlign w:val="center"/>
          </w:tcPr>
          <w:p w:rsidR="007B71EA" w:rsidRDefault="007B71EA">
            <w:pPr>
              <w:rPr>
                <w:sz w:val="12"/>
                <w:szCs w:val="12"/>
              </w:rPr>
            </w:pPr>
          </w:p>
        </w:tc>
        <w:tc>
          <w:tcPr>
            <w:tcW w:w="2755" w:type="dxa"/>
            <w:gridSpan w:val="12"/>
            <w:tcBorders>
              <w:top w:val="nil"/>
            </w:tcBorders>
          </w:tcPr>
          <w:p w:rsidR="007B71EA" w:rsidRDefault="007B71EA">
            <w:pPr>
              <w:jc w:val="both"/>
              <w:rPr>
                <w:sz w:val="12"/>
                <w:szCs w:val="12"/>
              </w:rPr>
            </w:pPr>
            <w:r>
              <w:rPr>
                <w:sz w:val="12"/>
                <w:szCs w:val="12"/>
              </w:rPr>
              <w:t>Quando necessário, recipientes tampados com acionamento não manual.</w:t>
            </w:r>
          </w:p>
        </w:tc>
        <w:tc>
          <w:tcPr>
            <w:tcW w:w="1022" w:type="dxa"/>
            <w:gridSpan w:val="13"/>
            <w:vMerge/>
          </w:tcPr>
          <w:p w:rsidR="007B71EA" w:rsidRDefault="007B71EA">
            <w:pPr>
              <w:rPr>
                <w:sz w:val="12"/>
                <w:szCs w:val="12"/>
              </w:rPr>
            </w:pPr>
          </w:p>
        </w:tc>
        <w:tc>
          <w:tcPr>
            <w:tcW w:w="1214" w:type="dxa"/>
            <w:gridSpan w:val="17"/>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1.18.2</w:t>
            </w:r>
          </w:p>
        </w:tc>
        <w:tc>
          <w:tcPr>
            <w:tcW w:w="2755" w:type="dxa"/>
            <w:gridSpan w:val="12"/>
            <w:tcBorders>
              <w:bottom w:val="nil"/>
            </w:tcBorders>
          </w:tcPr>
          <w:p w:rsidR="007B71EA" w:rsidRDefault="007B71EA">
            <w:pPr>
              <w:pStyle w:val="Textodecomentrio"/>
              <w:jc w:val="both"/>
              <w:rPr>
                <w:sz w:val="12"/>
                <w:szCs w:val="12"/>
              </w:rPr>
            </w:pPr>
            <w:r>
              <w:rPr>
                <w:sz w:val="12"/>
                <w:szCs w:val="12"/>
              </w:rPr>
              <w:t>Retirada freqüente dos resíduos da área de processamento, evitando focos de contaminação.</w:t>
            </w:r>
          </w:p>
        </w:tc>
        <w:tc>
          <w:tcPr>
            <w:tcW w:w="1022" w:type="dxa"/>
            <w:gridSpan w:val="13"/>
          </w:tcPr>
          <w:p w:rsidR="007B71EA" w:rsidRDefault="007B71EA">
            <w:pPr>
              <w:rPr>
                <w:sz w:val="12"/>
                <w:szCs w:val="12"/>
              </w:rPr>
            </w:pPr>
          </w:p>
        </w:tc>
        <w:tc>
          <w:tcPr>
            <w:tcW w:w="1214" w:type="dxa"/>
            <w:gridSpan w:val="17"/>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1.18.3</w:t>
            </w:r>
          </w:p>
        </w:tc>
        <w:tc>
          <w:tcPr>
            <w:tcW w:w="2755" w:type="dxa"/>
            <w:gridSpan w:val="12"/>
          </w:tcPr>
          <w:p w:rsidR="007B71EA" w:rsidRDefault="007B71EA">
            <w:pPr>
              <w:jc w:val="both"/>
              <w:rPr>
                <w:sz w:val="12"/>
                <w:szCs w:val="12"/>
              </w:rPr>
            </w:pPr>
            <w:r>
              <w:rPr>
                <w:sz w:val="12"/>
                <w:szCs w:val="12"/>
              </w:rPr>
              <w:t>Existência de área  adequada para  estocagem  dos resíduos.</w:t>
            </w:r>
          </w:p>
        </w:tc>
        <w:tc>
          <w:tcPr>
            <w:tcW w:w="1022" w:type="dxa"/>
            <w:gridSpan w:val="13"/>
          </w:tcPr>
          <w:p w:rsidR="007B71EA" w:rsidRDefault="007B71EA">
            <w:pPr>
              <w:rPr>
                <w:sz w:val="12"/>
                <w:szCs w:val="12"/>
              </w:rPr>
            </w:pPr>
          </w:p>
        </w:tc>
        <w:tc>
          <w:tcPr>
            <w:tcW w:w="1214" w:type="dxa"/>
            <w:gridSpan w:val="17"/>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1.19 ESGOTAMENTO SANITÁRIO:</w:t>
            </w:r>
          </w:p>
        </w:tc>
      </w:tr>
      <w:tr w:rsidR="007B71EA">
        <w:tblPrEx>
          <w:tblCellMar>
            <w:top w:w="0" w:type="dxa"/>
            <w:bottom w:w="0" w:type="dxa"/>
          </w:tblCellMar>
        </w:tblPrEx>
        <w:trPr>
          <w:cantSplit/>
          <w:trHeight w:val="188"/>
        </w:trPr>
        <w:tc>
          <w:tcPr>
            <w:tcW w:w="1185" w:type="dxa"/>
            <w:vAlign w:val="center"/>
          </w:tcPr>
          <w:p w:rsidR="007B71EA" w:rsidRDefault="007B71EA">
            <w:pPr>
              <w:rPr>
                <w:sz w:val="12"/>
                <w:szCs w:val="12"/>
              </w:rPr>
            </w:pPr>
            <w:r>
              <w:rPr>
                <w:sz w:val="12"/>
                <w:szCs w:val="12"/>
              </w:rPr>
              <w:t>1.19.1</w:t>
            </w:r>
          </w:p>
          <w:p w:rsidR="007B71EA" w:rsidRDefault="007B71EA">
            <w:pPr>
              <w:rPr>
                <w:sz w:val="12"/>
                <w:szCs w:val="12"/>
              </w:rPr>
            </w:pPr>
          </w:p>
        </w:tc>
        <w:tc>
          <w:tcPr>
            <w:tcW w:w="2778" w:type="dxa"/>
            <w:gridSpan w:val="13"/>
          </w:tcPr>
          <w:p w:rsidR="007B71EA" w:rsidRDefault="007B71EA">
            <w:pPr>
              <w:jc w:val="both"/>
              <w:rPr>
                <w:sz w:val="12"/>
                <w:szCs w:val="12"/>
              </w:rPr>
            </w:pPr>
            <w:r>
              <w:rPr>
                <w:sz w:val="12"/>
                <w:szCs w:val="12"/>
              </w:rPr>
              <w:t xml:space="preserve">Fossas, esgoto conectado à rede pública, caixas de gordura em adequado estado de conservação e funcionamento. </w:t>
            </w:r>
          </w:p>
        </w:tc>
        <w:tc>
          <w:tcPr>
            <w:tcW w:w="1049" w:type="dxa"/>
            <w:gridSpan w:val="13"/>
            <w:tcBorders>
              <w:bottom w:val="nil"/>
            </w:tcBorders>
          </w:tcPr>
          <w:p w:rsidR="007B71EA" w:rsidRDefault="007B71EA">
            <w:pPr>
              <w:rPr>
                <w:sz w:val="12"/>
                <w:szCs w:val="12"/>
              </w:rPr>
            </w:pPr>
          </w:p>
        </w:tc>
        <w:tc>
          <w:tcPr>
            <w:tcW w:w="1164" w:type="dxa"/>
            <w:gridSpan w:val="16"/>
            <w:tcBorders>
              <w:bottom w:val="nil"/>
            </w:tcBorders>
          </w:tcPr>
          <w:p w:rsidR="007B71EA" w:rsidRDefault="007B71EA">
            <w:pPr>
              <w:rPr>
                <w:sz w:val="12"/>
                <w:szCs w:val="12"/>
              </w:rPr>
            </w:pPr>
          </w:p>
        </w:tc>
        <w:tc>
          <w:tcPr>
            <w:tcW w:w="628"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1.20 LEIAUTE:</w:t>
            </w:r>
            <w:r>
              <w:rPr>
                <w:snapToGrid w:val="0"/>
                <w:sz w:val="12"/>
                <w:szCs w:val="12"/>
              </w:rPr>
              <w:t xml:space="preserve"> </w:t>
            </w:r>
          </w:p>
        </w:tc>
      </w:tr>
      <w:tr w:rsidR="007B71EA">
        <w:tblPrEx>
          <w:tblCellMar>
            <w:top w:w="0" w:type="dxa"/>
            <w:bottom w:w="0" w:type="dxa"/>
          </w:tblCellMar>
        </w:tblPrEx>
        <w:trPr>
          <w:cantSplit/>
          <w:trHeight w:val="432"/>
        </w:trPr>
        <w:tc>
          <w:tcPr>
            <w:tcW w:w="1185" w:type="dxa"/>
            <w:vMerge w:val="restart"/>
            <w:vAlign w:val="center"/>
          </w:tcPr>
          <w:p w:rsidR="007B71EA" w:rsidRDefault="007B71EA">
            <w:pPr>
              <w:rPr>
                <w:sz w:val="12"/>
                <w:szCs w:val="12"/>
              </w:rPr>
            </w:pPr>
            <w:r>
              <w:rPr>
                <w:sz w:val="12"/>
                <w:szCs w:val="12"/>
              </w:rPr>
              <w:t>1.20.1</w:t>
            </w:r>
          </w:p>
        </w:tc>
        <w:tc>
          <w:tcPr>
            <w:tcW w:w="2778" w:type="dxa"/>
            <w:gridSpan w:val="13"/>
            <w:tcBorders>
              <w:bottom w:val="nil"/>
            </w:tcBorders>
          </w:tcPr>
          <w:p w:rsidR="007B71EA" w:rsidRDefault="007B71EA">
            <w:pPr>
              <w:jc w:val="both"/>
              <w:rPr>
                <w:sz w:val="12"/>
                <w:szCs w:val="12"/>
              </w:rPr>
            </w:pPr>
            <w:r>
              <w:rPr>
                <w:snapToGrid w:val="0"/>
                <w:sz w:val="12"/>
                <w:szCs w:val="12"/>
              </w:rPr>
              <w:t>Projeto de distribuição de instalações (</w:t>
            </w:r>
            <w:r>
              <w:rPr>
                <w:sz w:val="12"/>
                <w:szCs w:val="12"/>
              </w:rPr>
              <w:t>Leiaute)</w:t>
            </w:r>
            <w:r>
              <w:rPr>
                <w:i/>
                <w:iCs/>
                <w:sz w:val="12"/>
                <w:szCs w:val="12"/>
              </w:rPr>
              <w:t xml:space="preserve"> </w:t>
            </w:r>
            <w:r>
              <w:rPr>
                <w:sz w:val="12"/>
                <w:szCs w:val="12"/>
              </w:rPr>
              <w:t>adequado ao processo produtivo: número, capacidade e distribuição das</w:t>
            </w:r>
          </w:p>
        </w:tc>
        <w:tc>
          <w:tcPr>
            <w:tcW w:w="1049" w:type="dxa"/>
            <w:gridSpan w:val="13"/>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265"/>
        </w:trPr>
        <w:tc>
          <w:tcPr>
            <w:tcW w:w="1185" w:type="dxa"/>
            <w:vMerge/>
            <w:tcBorders>
              <w:top w:val="nil"/>
              <w:bottom w:val="nil"/>
            </w:tcBorders>
            <w:vAlign w:val="center"/>
          </w:tcPr>
          <w:p w:rsidR="007B71EA" w:rsidRDefault="007B71EA">
            <w:pPr>
              <w:rPr>
                <w:sz w:val="12"/>
                <w:szCs w:val="12"/>
              </w:rPr>
            </w:pPr>
          </w:p>
        </w:tc>
        <w:tc>
          <w:tcPr>
            <w:tcW w:w="2778" w:type="dxa"/>
            <w:gridSpan w:val="13"/>
            <w:tcBorders>
              <w:top w:val="nil"/>
            </w:tcBorders>
          </w:tcPr>
          <w:p w:rsidR="007B71EA" w:rsidRDefault="007B71EA">
            <w:pPr>
              <w:jc w:val="both"/>
              <w:rPr>
                <w:snapToGrid w:val="0"/>
                <w:sz w:val="12"/>
                <w:szCs w:val="12"/>
              </w:rPr>
            </w:pPr>
            <w:r>
              <w:rPr>
                <w:sz w:val="12"/>
                <w:szCs w:val="12"/>
              </w:rPr>
              <w:t xml:space="preserve"> dependências de acordo com o ramo de atividade, volume de produção e expedição. </w:t>
            </w:r>
          </w:p>
        </w:tc>
        <w:tc>
          <w:tcPr>
            <w:tcW w:w="1049" w:type="dxa"/>
            <w:gridSpan w:val="13"/>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31"/>
        </w:trPr>
        <w:tc>
          <w:tcPr>
            <w:tcW w:w="1185" w:type="dxa"/>
            <w:vMerge w:val="restart"/>
            <w:tcBorders>
              <w:top w:val="nil"/>
            </w:tcBorders>
            <w:vAlign w:val="center"/>
          </w:tcPr>
          <w:p w:rsidR="007B71EA" w:rsidRDefault="007B71EA">
            <w:pPr>
              <w:rPr>
                <w:sz w:val="12"/>
                <w:szCs w:val="12"/>
              </w:rPr>
            </w:pPr>
            <w:r>
              <w:rPr>
                <w:sz w:val="12"/>
                <w:szCs w:val="12"/>
              </w:rPr>
              <w:t>1.20.2</w:t>
            </w:r>
            <w:r>
              <w:rPr>
                <w:sz w:val="12"/>
                <w:szCs w:val="12"/>
                <w:bdr w:val="single" w:sz="4" w:space="0" w:color="auto"/>
              </w:rPr>
              <w:t xml:space="preserve"> </w:t>
            </w:r>
          </w:p>
        </w:tc>
        <w:tc>
          <w:tcPr>
            <w:tcW w:w="2778" w:type="dxa"/>
            <w:gridSpan w:val="13"/>
            <w:tcBorders>
              <w:bottom w:val="nil"/>
            </w:tcBorders>
          </w:tcPr>
          <w:p w:rsidR="007B71EA" w:rsidRDefault="007B71EA">
            <w:pPr>
              <w:jc w:val="both"/>
              <w:rPr>
                <w:sz w:val="12"/>
                <w:szCs w:val="12"/>
              </w:rPr>
            </w:pPr>
            <w:r>
              <w:rPr>
                <w:sz w:val="12"/>
                <w:szCs w:val="12"/>
              </w:rPr>
              <w:t>Áreas para recepção e depósito de matéria-prima, ingredientes</w:t>
            </w:r>
          </w:p>
        </w:tc>
        <w:tc>
          <w:tcPr>
            <w:tcW w:w="1049" w:type="dxa"/>
            <w:gridSpan w:val="13"/>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259"/>
        </w:trPr>
        <w:tc>
          <w:tcPr>
            <w:tcW w:w="1185" w:type="dxa"/>
            <w:vMerge/>
            <w:vAlign w:val="center"/>
          </w:tcPr>
          <w:p w:rsidR="007B71EA" w:rsidRDefault="007B71EA">
            <w:pPr>
              <w:rPr>
                <w:sz w:val="12"/>
                <w:szCs w:val="12"/>
              </w:rPr>
            </w:pPr>
          </w:p>
        </w:tc>
        <w:tc>
          <w:tcPr>
            <w:tcW w:w="2778" w:type="dxa"/>
            <w:gridSpan w:val="13"/>
            <w:tcBorders>
              <w:top w:val="nil"/>
            </w:tcBorders>
          </w:tcPr>
          <w:p w:rsidR="007B71EA" w:rsidRDefault="007B71EA">
            <w:pPr>
              <w:jc w:val="both"/>
              <w:rPr>
                <w:sz w:val="12"/>
                <w:szCs w:val="12"/>
              </w:rPr>
            </w:pPr>
            <w:r>
              <w:rPr>
                <w:sz w:val="12"/>
                <w:szCs w:val="12"/>
              </w:rPr>
              <w:t xml:space="preserve"> e embalagens distintas das áreas de produção, armazenamento e expedição de produto final.</w:t>
            </w:r>
          </w:p>
        </w:tc>
        <w:tc>
          <w:tcPr>
            <w:tcW w:w="1049" w:type="dxa"/>
            <w:gridSpan w:val="13"/>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bottom w:val="nil"/>
            </w:tcBorders>
            <w:shd w:val="pct15" w:color="auto" w:fill="FFFFFF"/>
          </w:tcPr>
          <w:p w:rsidR="007B71EA" w:rsidRDefault="007B71EA">
            <w:pPr>
              <w:rPr>
                <w:sz w:val="12"/>
                <w:szCs w:val="12"/>
              </w:rPr>
            </w:pPr>
            <w:r>
              <w:rPr>
                <w:sz w:val="12"/>
                <w:szCs w:val="12"/>
              </w:rPr>
              <w:t>2. EQUIPAMENTOS, MÓVEIS E UTENSÍLIOS</w:t>
            </w:r>
          </w:p>
        </w:tc>
      </w:tr>
      <w:tr w:rsidR="007B71EA">
        <w:tblPrEx>
          <w:tblCellMar>
            <w:top w:w="0" w:type="dxa"/>
            <w:bottom w:w="0" w:type="dxa"/>
          </w:tblCellMar>
        </w:tblPrEx>
        <w:trPr>
          <w:cantSplit/>
        </w:trPr>
        <w:tc>
          <w:tcPr>
            <w:tcW w:w="6804" w:type="dxa"/>
            <w:gridSpan w:val="44"/>
          </w:tcPr>
          <w:p w:rsidR="007B71EA" w:rsidRDefault="007B71EA">
            <w:pPr>
              <w:rPr>
                <w:sz w:val="12"/>
                <w:szCs w:val="12"/>
              </w:rPr>
            </w:pPr>
            <w:r>
              <w:rPr>
                <w:sz w:val="12"/>
                <w:szCs w:val="12"/>
              </w:rPr>
              <w:t>2.1 EQUIPAMENTOS:</w:t>
            </w:r>
          </w:p>
        </w:tc>
      </w:tr>
      <w:tr w:rsidR="007B71EA">
        <w:tblPrEx>
          <w:tblCellMar>
            <w:top w:w="0" w:type="dxa"/>
            <w:bottom w:w="0" w:type="dxa"/>
          </w:tblCellMar>
        </w:tblPrEx>
        <w:trPr>
          <w:cantSplit/>
        </w:trPr>
        <w:tc>
          <w:tcPr>
            <w:tcW w:w="1185" w:type="dxa"/>
            <w:tcBorders>
              <w:bottom w:val="nil"/>
            </w:tcBorders>
            <w:vAlign w:val="center"/>
          </w:tcPr>
          <w:p w:rsidR="007B71EA" w:rsidRDefault="007B71EA">
            <w:pPr>
              <w:rPr>
                <w:sz w:val="12"/>
                <w:szCs w:val="12"/>
              </w:rPr>
            </w:pPr>
            <w:r>
              <w:rPr>
                <w:sz w:val="12"/>
                <w:szCs w:val="12"/>
              </w:rPr>
              <w:t>2.1.1</w:t>
            </w:r>
          </w:p>
        </w:tc>
        <w:tc>
          <w:tcPr>
            <w:tcW w:w="2782" w:type="dxa"/>
            <w:gridSpan w:val="13"/>
          </w:tcPr>
          <w:p w:rsidR="007B71EA" w:rsidRDefault="007B71EA">
            <w:pPr>
              <w:jc w:val="both"/>
              <w:rPr>
                <w:sz w:val="12"/>
                <w:szCs w:val="12"/>
              </w:rPr>
            </w:pPr>
            <w:r>
              <w:rPr>
                <w:sz w:val="12"/>
                <w:szCs w:val="12"/>
              </w:rPr>
              <w:t>Equipamentos da linha de produção com desenho</w:t>
            </w:r>
            <w:r>
              <w:rPr>
                <w:i/>
                <w:iCs/>
                <w:sz w:val="12"/>
                <w:szCs w:val="12"/>
              </w:rPr>
              <w:t xml:space="preserve"> </w:t>
            </w:r>
            <w:r>
              <w:rPr>
                <w:sz w:val="12"/>
                <w:szCs w:val="12"/>
              </w:rPr>
              <w:t>e número adequado ao ramo.</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2.1.2</w:t>
            </w:r>
          </w:p>
        </w:tc>
        <w:tc>
          <w:tcPr>
            <w:tcW w:w="2782" w:type="dxa"/>
            <w:gridSpan w:val="13"/>
          </w:tcPr>
          <w:p w:rsidR="007B71EA" w:rsidRDefault="007B71EA">
            <w:pPr>
              <w:pStyle w:val="Textodecomentrio"/>
              <w:jc w:val="both"/>
              <w:rPr>
                <w:sz w:val="12"/>
                <w:szCs w:val="12"/>
              </w:rPr>
            </w:pPr>
            <w:r>
              <w:rPr>
                <w:sz w:val="12"/>
                <w:szCs w:val="12"/>
              </w:rPr>
              <w:t>Dispostos de forma a permitir fácil acesso e higienização adequada.</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2.1.3</w:t>
            </w:r>
          </w:p>
        </w:tc>
        <w:tc>
          <w:tcPr>
            <w:tcW w:w="2782" w:type="dxa"/>
            <w:gridSpan w:val="13"/>
          </w:tcPr>
          <w:p w:rsidR="007B71EA" w:rsidRDefault="007B71EA">
            <w:pPr>
              <w:jc w:val="both"/>
              <w:rPr>
                <w:sz w:val="12"/>
                <w:szCs w:val="12"/>
              </w:rPr>
            </w:pPr>
            <w:r>
              <w:rPr>
                <w:sz w:val="12"/>
                <w:szCs w:val="12"/>
              </w:rPr>
              <w:t>Superfícies em contato com alimentos lisas, íntegras, impermeáveis, resistentes à corrosão, de fácil higienização e de material não contaminante.</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2.1.4</w:t>
            </w:r>
          </w:p>
        </w:tc>
        <w:tc>
          <w:tcPr>
            <w:tcW w:w="2782" w:type="dxa"/>
            <w:gridSpan w:val="13"/>
          </w:tcPr>
          <w:p w:rsidR="007B71EA" w:rsidRDefault="007B71EA">
            <w:pPr>
              <w:jc w:val="both"/>
              <w:rPr>
                <w:sz w:val="12"/>
                <w:szCs w:val="12"/>
              </w:rPr>
            </w:pPr>
            <w:r>
              <w:rPr>
                <w:sz w:val="12"/>
                <w:szCs w:val="12"/>
              </w:rPr>
              <w:t>Em adequado estado de conservação e funcionamento.</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445"/>
        </w:trPr>
        <w:tc>
          <w:tcPr>
            <w:tcW w:w="1185" w:type="dxa"/>
            <w:vMerge w:val="restart"/>
            <w:tcBorders>
              <w:top w:val="nil"/>
            </w:tcBorders>
            <w:vAlign w:val="center"/>
          </w:tcPr>
          <w:p w:rsidR="007B71EA" w:rsidRDefault="007B71EA">
            <w:pPr>
              <w:rPr>
                <w:sz w:val="12"/>
                <w:szCs w:val="12"/>
              </w:rPr>
            </w:pPr>
            <w:r>
              <w:rPr>
                <w:sz w:val="12"/>
                <w:szCs w:val="12"/>
              </w:rPr>
              <w:t>2.1.5</w:t>
            </w:r>
          </w:p>
        </w:tc>
        <w:tc>
          <w:tcPr>
            <w:tcW w:w="2782" w:type="dxa"/>
            <w:gridSpan w:val="13"/>
            <w:tcBorders>
              <w:bottom w:val="nil"/>
            </w:tcBorders>
          </w:tcPr>
          <w:p w:rsidR="007B71EA" w:rsidRDefault="007B71EA">
            <w:pPr>
              <w:jc w:val="both"/>
              <w:rPr>
                <w:sz w:val="12"/>
                <w:szCs w:val="12"/>
              </w:rPr>
            </w:pPr>
            <w:r>
              <w:rPr>
                <w:sz w:val="12"/>
                <w:szCs w:val="12"/>
              </w:rPr>
              <w:t>Equipamentos de conservação dos alimentos (refrigeradores, congeladores, câmaras frigoríficas e outros), bem como os</w:t>
            </w:r>
          </w:p>
        </w:tc>
        <w:tc>
          <w:tcPr>
            <w:tcW w:w="1045" w:type="dxa"/>
            <w:gridSpan w:val="13"/>
            <w:vMerge w:val="restart"/>
          </w:tcPr>
          <w:p w:rsidR="007B71EA" w:rsidRDefault="007B71EA">
            <w:pPr>
              <w:rPr>
                <w:sz w:val="12"/>
                <w:szCs w:val="12"/>
              </w:rPr>
            </w:pPr>
          </w:p>
        </w:tc>
        <w:tc>
          <w:tcPr>
            <w:tcW w:w="989" w:type="dxa"/>
            <w:gridSpan w:val="11"/>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471"/>
        </w:trPr>
        <w:tc>
          <w:tcPr>
            <w:tcW w:w="1185" w:type="dxa"/>
            <w:vMerge/>
            <w:tcBorders>
              <w:bottom w:val="nil"/>
            </w:tcBorders>
            <w:vAlign w:val="center"/>
          </w:tcPr>
          <w:p w:rsidR="007B71EA" w:rsidRDefault="007B71EA">
            <w:pPr>
              <w:rPr>
                <w:sz w:val="12"/>
                <w:szCs w:val="12"/>
              </w:rPr>
            </w:pPr>
          </w:p>
        </w:tc>
        <w:tc>
          <w:tcPr>
            <w:tcW w:w="2782" w:type="dxa"/>
            <w:gridSpan w:val="13"/>
            <w:tcBorders>
              <w:top w:val="nil"/>
            </w:tcBorders>
          </w:tcPr>
          <w:p w:rsidR="007B71EA" w:rsidRDefault="007B71EA">
            <w:pPr>
              <w:jc w:val="both"/>
              <w:rPr>
                <w:sz w:val="12"/>
                <w:szCs w:val="12"/>
              </w:rPr>
            </w:pPr>
            <w:r>
              <w:rPr>
                <w:sz w:val="12"/>
                <w:szCs w:val="12"/>
              </w:rPr>
              <w:t xml:space="preserve"> destinados ao processamento térmico, com </w:t>
            </w:r>
            <w:r>
              <w:rPr>
                <w:snapToGrid w:val="0"/>
                <w:sz w:val="12"/>
                <w:szCs w:val="12"/>
              </w:rPr>
              <w:t xml:space="preserve">termômetro em lugar facilmente visível e </w:t>
            </w:r>
            <w:r>
              <w:rPr>
                <w:sz w:val="12"/>
                <w:szCs w:val="12"/>
              </w:rPr>
              <w:t>adequado funcionamento.</w:t>
            </w:r>
          </w:p>
        </w:tc>
        <w:tc>
          <w:tcPr>
            <w:tcW w:w="1045" w:type="dxa"/>
            <w:gridSpan w:val="13"/>
            <w:vMerge/>
          </w:tcPr>
          <w:p w:rsidR="007B71EA" w:rsidRDefault="007B71EA">
            <w:pPr>
              <w:rPr>
                <w:sz w:val="12"/>
                <w:szCs w:val="12"/>
              </w:rPr>
            </w:pPr>
          </w:p>
        </w:tc>
        <w:tc>
          <w:tcPr>
            <w:tcW w:w="989" w:type="dxa"/>
            <w:gridSpan w:val="11"/>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2.1.6</w:t>
            </w:r>
          </w:p>
        </w:tc>
        <w:tc>
          <w:tcPr>
            <w:tcW w:w="2782" w:type="dxa"/>
            <w:gridSpan w:val="13"/>
          </w:tcPr>
          <w:p w:rsidR="007B71EA" w:rsidRDefault="007B71EA">
            <w:pPr>
              <w:jc w:val="both"/>
              <w:rPr>
                <w:sz w:val="12"/>
                <w:szCs w:val="12"/>
              </w:rPr>
            </w:pPr>
            <w:r>
              <w:rPr>
                <w:sz w:val="12"/>
                <w:szCs w:val="12"/>
              </w:rPr>
              <w:t>Existência de planilhas de registro da temperatura, conservadas durante período adequado.</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Pr>
        <w:tc>
          <w:tcPr>
            <w:tcW w:w="1185" w:type="dxa"/>
            <w:tcBorders>
              <w:top w:val="nil"/>
              <w:bottom w:val="nil"/>
            </w:tcBorders>
            <w:vAlign w:val="center"/>
          </w:tcPr>
          <w:p w:rsidR="007B71EA" w:rsidRDefault="007B71EA">
            <w:pPr>
              <w:rPr>
                <w:sz w:val="12"/>
                <w:szCs w:val="12"/>
              </w:rPr>
            </w:pPr>
            <w:r>
              <w:rPr>
                <w:sz w:val="12"/>
                <w:szCs w:val="12"/>
              </w:rPr>
              <w:t>2.1.7</w:t>
            </w:r>
          </w:p>
        </w:tc>
        <w:tc>
          <w:tcPr>
            <w:tcW w:w="2782" w:type="dxa"/>
            <w:gridSpan w:val="13"/>
          </w:tcPr>
          <w:p w:rsidR="007B71EA" w:rsidRDefault="007B71EA">
            <w:pPr>
              <w:jc w:val="both"/>
              <w:rPr>
                <w:sz w:val="12"/>
                <w:szCs w:val="12"/>
              </w:rPr>
            </w:pPr>
            <w:r>
              <w:rPr>
                <w:sz w:val="12"/>
                <w:szCs w:val="12"/>
              </w:rPr>
              <w:t>Existência de registros que comprovem que os equipamentos e maquinários passam por manutenção preventiva.</w:t>
            </w:r>
          </w:p>
        </w:tc>
        <w:tc>
          <w:tcPr>
            <w:tcW w:w="1045" w:type="dxa"/>
            <w:gridSpan w:val="13"/>
          </w:tcPr>
          <w:p w:rsidR="007B71EA" w:rsidRDefault="007B71EA">
            <w:pPr>
              <w:rPr>
                <w:sz w:val="12"/>
                <w:szCs w:val="12"/>
              </w:rPr>
            </w:pPr>
          </w:p>
        </w:tc>
        <w:tc>
          <w:tcPr>
            <w:tcW w:w="989" w:type="dxa"/>
            <w:gridSpan w:val="11"/>
          </w:tcPr>
          <w:p w:rsidR="007B71EA" w:rsidRDefault="007B71EA">
            <w:pPr>
              <w:rPr>
                <w:sz w:val="12"/>
                <w:szCs w:val="12"/>
              </w:rPr>
            </w:pPr>
          </w:p>
        </w:tc>
        <w:tc>
          <w:tcPr>
            <w:tcW w:w="803" w:type="dxa"/>
            <w:gridSpan w:val="6"/>
          </w:tcPr>
          <w:p w:rsidR="007B71EA" w:rsidRDefault="007B71EA">
            <w:pPr>
              <w:rPr>
                <w:sz w:val="12"/>
                <w:szCs w:val="12"/>
              </w:rPr>
            </w:pPr>
          </w:p>
        </w:tc>
      </w:tr>
      <w:tr w:rsidR="007B71EA">
        <w:tblPrEx>
          <w:tblCellMar>
            <w:top w:w="0" w:type="dxa"/>
            <w:bottom w:w="0" w:type="dxa"/>
          </w:tblCellMar>
        </w:tblPrEx>
        <w:trPr>
          <w:cantSplit/>
          <w:trHeight w:val="366"/>
        </w:trPr>
        <w:tc>
          <w:tcPr>
            <w:tcW w:w="1185" w:type="dxa"/>
            <w:vMerge w:val="restart"/>
            <w:tcBorders>
              <w:top w:val="nil"/>
            </w:tcBorders>
            <w:vAlign w:val="center"/>
          </w:tcPr>
          <w:p w:rsidR="007B71EA" w:rsidRDefault="007B71EA">
            <w:pPr>
              <w:rPr>
                <w:sz w:val="12"/>
                <w:szCs w:val="12"/>
              </w:rPr>
            </w:pPr>
            <w:r>
              <w:rPr>
                <w:sz w:val="12"/>
                <w:szCs w:val="12"/>
              </w:rPr>
              <w:t>2.1.8</w:t>
            </w:r>
          </w:p>
        </w:tc>
        <w:tc>
          <w:tcPr>
            <w:tcW w:w="2782" w:type="dxa"/>
            <w:gridSpan w:val="13"/>
            <w:tcBorders>
              <w:bottom w:val="nil"/>
            </w:tcBorders>
          </w:tcPr>
          <w:p w:rsidR="007B71EA" w:rsidRDefault="007B71EA">
            <w:pPr>
              <w:jc w:val="both"/>
              <w:rPr>
                <w:sz w:val="12"/>
                <w:szCs w:val="12"/>
              </w:rPr>
            </w:pPr>
            <w:r>
              <w:rPr>
                <w:sz w:val="12"/>
                <w:szCs w:val="12"/>
              </w:rPr>
              <w:t>Existência de registros que comprovem a calibração dos instrumentos e equipamentos de medição ou comprovante da</w:t>
            </w:r>
          </w:p>
        </w:tc>
        <w:tc>
          <w:tcPr>
            <w:tcW w:w="1045" w:type="dxa"/>
            <w:gridSpan w:val="13"/>
            <w:vMerge w:val="restart"/>
          </w:tcPr>
          <w:p w:rsidR="007B71EA" w:rsidRDefault="007B71EA">
            <w:pPr>
              <w:rPr>
                <w:sz w:val="12"/>
                <w:szCs w:val="12"/>
              </w:rPr>
            </w:pPr>
          </w:p>
        </w:tc>
        <w:tc>
          <w:tcPr>
            <w:tcW w:w="989" w:type="dxa"/>
            <w:gridSpan w:val="11"/>
            <w:vMerge w:val="restart"/>
          </w:tcPr>
          <w:p w:rsidR="007B71EA" w:rsidRDefault="007B71EA">
            <w:pPr>
              <w:rPr>
                <w:sz w:val="12"/>
                <w:szCs w:val="12"/>
              </w:rPr>
            </w:pPr>
          </w:p>
        </w:tc>
        <w:tc>
          <w:tcPr>
            <w:tcW w:w="803" w:type="dxa"/>
            <w:gridSpan w:val="6"/>
            <w:vMerge w:val="restart"/>
          </w:tcPr>
          <w:p w:rsidR="007B71EA" w:rsidRDefault="007B71EA">
            <w:pPr>
              <w:rPr>
                <w:sz w:val="12"/>
                <w:szCs w:val="12"/>
              </w:rPr>
            </w:pPr>
          </w:p>
        </w:tc>
      </w:tr>
      <w:tr w:rsidR="007B71EA">
        <w:tblPrEx>
          <w:tblCellMar>
            <w:top w:w="0" w:type="dxa"/>
            <w:bottom w:w="0" w:type="dxa"/>
          </w:tblCellMar>
        </w:tblPrEx>
        <w:trPr>
          <w:cantSplit/>
          <w:trHeight w:val="243"/>
        </w:trPr>
        <w:tc>
          <w:tcPr>
            <w:tcW w:w="1185" w:type="dxa"/>
            <w:vMerge/>
            <w:vAlign w:val="center"/>
          </w:tcPr>
          <w:p w:rsidR="007B71EA" w:rsidRDefault="007B71EA">
            <w:pPr>
              <w:rPr>
                <w:sz w:val="12"/>
                <w:szCs w:val="12"/>
              </w:rPr>
            </w:pPr>
          </w:p>
        </w:tc>
        <w:tc>
          <w:tcPr>
            <w:tcW w:w="2782" w:type="dxa"/>
            <w:gridSpan w:val="13"/>
            <w:tcBorders>
              <w:top w:val="nil"/>
            </w:tcBorders>
          </w:tcPr>
          <w:p w:rsidR="007B71EA" w:rsidRDefault="007B71EA">
            <w:pPr>
              <w:jc w:val="both"/>
              <w:rPr>
                <w:sz w:val="12"/>
                <w:szCs w:val="12"/>
              </w:rPr>
            </w:pPr>
            <w:r>
              <w:rPr>
                <w:sz w:val="12"/>
                <w:szCs w:val="12"/>
              </w:rPr>
              <w:t xml:space="preserve"> execução do serviço quando a calibração for realizada por empresas terceirizadas. </w:t>
            </w:r>
          </w:p>
        </w:tc>
        <w:tc>
          <w:tcPr>
            <w:tcW w:w="1045" w:type="dxa"/>
            <w:gridSpan w:val="13"/>
            <w:vMerge/>
          </w:tcPr>
          <w:p w:rsidR="007B71EA" w:rsidRDefault="007B71EA">
            <w:pPr>
              <w:rPr>
                <w:sz w:val="12"/>
                <w:szCs w:val="12"/>
              </w:rPr>
            </w:pPr>
          </w:p>
        </w:tc>
        <w:tc>
          <w:tcPr>
            <w:tcW w:w="989" w:type="dxa"/>
            <w:gridSpan w:val="11"/>
            <w:vMerge/>
          </w:tcPr>
          <w:p w:rsidR="007B71EA" w:rsidRDefault="007B71EA">
            <w:pPr>
              <w:rPr>
                <w:sz w:val="12"/>
                <w:szCs w:val="12"/>
              </w:rPr>
            </w:pPr>
          </w:p>
        </w:tc>
        <w:tc>
          <w:tcPr>
            <w:tcW w:w="803" w:type="dxa"/>
            <w:gridSpan w:val="6"/>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2.2 MÓVEIS: (mesas, bancadas, vitrines, estantes)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2.2.1</w:t>
            </w:r>
          </w:p>
        </w:tc>
        <w:tc>
          <w:tcPr>
            <w:tcW w:w="2797" w:type="dxa"/>
            <w:gridSpan w:val="15"/>
          </w:tcPr>
          <w:p w:rsidR="007B71EA" w:rsidRDefault="007B71EA">
            <w:pPr>
              <w:jc w:val="both"/>
              <w:rPr>
                <w:sz w:val="12"/>
                <w:szCs w:val="12"/>
              </w:rPr>
            </w:pPr>
            <w:r>
              <w:rPr>
                <w:sz w:val="12"/>
                <w:szCs w:val="12"/>
              </w:rPr>
              <w:t>Em número suficiente, de material apropriado, resistentes, impermeáveis; em adequado estado de conservação, com superfícies íntegras.</w:t>
            </w:r>
          </w:p>
        </w:tc>
        <w:tc>
          <w:tcPr>
            <w:tcW w:w="1030" w:type="dxa"/>
            <w:gridSpan w:val="11"/>
            <w:vAlign w:val="center"/>
          </w:tcPr>
          <w:p w:rsidR="007B71EA" w:rsidRDefault="007B71EA">
            <w:pPr>
              <w:rPr>
                <w:sz w:val="12"/>
                <w:szCs w:val="12"/>
              </w:rPr>
            </w:pPr>
          </w:p>
        </w:tc>
        <w:tc>
          <w:tcPr>
            <w:tcW w:w="1164" w:type="dxa"/>
            <w:gridSpan w:val="16"/>
            <w:vAlign w:val="center"/>
          </w:tcPr>
          <w:p w:rsidR="007B71EA" w:rsidRDefault="007B71EA">
            <w:pPr>
              <w:rPr>
                <w:sz w:val="12"/>
                <w:szCs w:val="12"/>
              </w:rPr>
            </w:pPr>
          </w:p>
        </w:tc>
        <w:tc>
          <w:tcPr>
            <w:tcW w:w="628" w:type="dxa"/>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2.2.2</w:t>
            </w:r>
          </w:p>
        </w:tc>
        <w:tc>
          <w:tcPr>
            <w:tcW w:w="2797" w:type="dxa"/>
            <w:gridSpan w:val="15"/>
          </w:tcPr>
          <w:p w:rsidR="007B71EA" w:rsidRDefault="007B71EA">
            <w:pPr>
              <w:jc w:val="both"/>
              <w:rPr>
                <w:sz w:val="12"/>
                <w:szCs w:val="12"/>
              </w:rPr>
            </w:pPr>
            <w:r>
              <w:rPr>
                <w:sz w:val="12"/>
                <w:szCs w:val="12"/>
              </w:rPr>
              <w:t>Com desenho que permita uma fácil higienização (lisos, sem rugosidades e frestas).</w:t>
            </w:r>
          </w:p>
        </w:tc>
        <w:tc>
          <w:tcPr>
            <w:tcW w:w="1030"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2.3  UTENSÍLIOS:</w:t>
            </w:r>
          </w:p>
        </w:tc>
      </w:tr>
      <w:tr w:rsidR="007B71EA">
        <w:tblPrEx>
          <w:tblCellMar>
            <w:top w:w="0" w:type="dxa"/>
            <w:bottom w:w="0" w:type="dxa"/>
          </w:tblCellMar>
        </w:tblPrEx>
        <w:trPr>
          <w:cantSplit/>
          <w:trHeight w:val="367"/>
        </w:trPr>
        <w:tc>
          <w:tcPr>
            <w:tcW w:w="1185" w:type="dxa"/>
            <w:vMerge w:val="restart"/>
            <w:vAlign w:val="center"/>
          </w:tcPr>
          <w:p w:rsidR="007B71EA" w:rsidRDefault="007B71EA">
            <w:pPr>
              <w:rPr>
                <w:sz w:val="12"/>
                <w:szCs w:val="12"/>
              </w:rPr>
            </w:pPr>
            <w:r>
              <w:rPr>
                <w:sz w:val="12"/>
                <w:szCs w:val="12"/>
              </w:rPr>
              <w:t>2.3.1</w:t>
            </w:r>
          </w:p>
        </w:tc>
        <w:tc>
          <w:tcPr>
            <w:tcW w:w="2801" w:type="dxa"/>
            <w:gridSpan w:val="15"/>
            <w:tcBorders>
              <w:bottom w:val="nil"/>
            </w:tcBorders>
          </w:tcPr>
          <w:p w:rsidR="007B71EA" w:rsidRDefault="007B71EA">
            <w:pPr>
              <w:jc w:val="both"/>
              <w:rPr>
                <w:sz w:val="12"/>
                <w:szCs w:val="12"/>
              </w:rPr>
            </w:pPr>
            <w:r>
              <w:rPr>
                <w:sz w:val="12"/>
                <w:szCs w:val="12"/>
              </w:rPr>
              <w:t xml:space="preserve">Material não contaminante, resistentes à corrosão, de tamanho e forma que permitam fácil higienização: em adequado estado </w:t>
            </w:r>
          </w:p>
        </w:tc>
        <w:tc>
          <w:tcPr>
            <w:tcW w:w="1026" w:type="dxa"/>
            <w:gridSpan w:val="11"/>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269"/>
        </w:trPr>
        <w:tc>
          <w:tcPr>
            <w:tcW w:w="1185" w:type="dxa"/>
            <w:vMerge/>
            <w:tcBorders>
              <w:top w:val="nil"/>
              <w:bottom w:val="nil"/>
            </w:tcBorders>
            <w:vAlign w:val="center"/>
          </w:tcPr>
          <w:p w:rsidR="007B71EA" w:rsidRDefault="007B71EA">
            <w:pPr>
              <w:rPr>
                <w:sz w:val="12"/>
                <w:szCs w:val="12"/>
              </w:rPr>
            </w:pPr>
          </w:p>
        </w:tc>
        <w:tc>
          <w:tcPr>
            <w:tcW w:w="2801" w:type="dxa"/>
            <w:gridSpan w:val="15"/>
            <w:tcBorders>
              <w:top w:val="nil"/>
            </w:tcBorders>
          </w:tcPr>
          <w:p w:rsidR="007B71EA" w:rsidRDefault="007B71EA">
            <w:pPr>
              <w:jc w:val="both"/>
              <w:rPr>
                <w:sz w:val="12"/>
                <w:szCs w:val="12"/>
              </w:rPr>
            </w:pPr>
            <w:r>
              <w:rPr>
                <w:sz w:val="12"/>
                <w:szCs w:val="12"/>
              </w:rPr>
              <w:t>de conservação e em número suficiente e apropriado ao tipo de operação utilizada.</w:t>
            </w:r>
          </w:p>
        </w:tc>
        <w:tc>
          <w:tcPr>
            <w:tcW w:w="1026" w:type="dxa"/>
            <w:gridSpan w:val="11"/>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 xml:space="preserve">2.3.2 </w:t>
            </w:r>
          </w:p>
        </w:tc>
        <w:tc>
          <w:tcPr>
            <w:tcW w:w="2801" w:type="dxa"/>
            <w:gridSpan w:val="15"/>
          </w:tcPr>
          <w:p w:rsidR="007B71EA" w:rsidRDefault="007B71EA">
            <w:pPr>
              <w:jc w:val="both"/>
              <w:rPr>
                <w:sz w:val="12"/>
                <w:szCs w:val="12"/>
              </w:rPr>
            </w:pPr>
            <w:r>
              <w:rPr>
                <w:sz w:val="12"/>
                <w:szCs w:val="12"/>
              </w:rPr>
              <w:t>Armazenados em local apropriado, de forma organizada e protegidos contra a contaminação.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2.4  HIGIENIZAÇÃO DOS EQUIPAMENTOS E MAQUINÁRIOS, E DOS MÓVEIS E UTENSÍLIOS: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2.4.1</w:t>
            </w:r>
          </w:p>
        </w:tc>
        <w:tc>
          <w:tcPr>
            <w:tcW w:w="2801" w:type="dxa"/>
            <w:gridSpan w:val="15"/>
          </w:tcPr>
          <w:p w:rsidR="007B71EA" w:rsidRDefault="007B71EA">
            <w:pPr>
              <w:jc w:val="both"/>
              <w:rPr>
                <w:sz w:val="12"/>
                <w:szCs w:val="12"/>
              </w:rPr>
            </w:pPr>
            <w:r>
              <w:rPr>
                <w:sz w:val="12"/>
                <w:szCs w:val="12"/>
              </w:rPr>
              <w:t>Existência de um responsável pela operação de higienização comprovadamente capacitado.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2.4.2</w:t>
            </w:r>
          </w:p>
        </w:tc>
        <w:tc>
          <w:tcPr>
            <w:tcW w:w="2801" w:type="dxa"/>
            <w:gridSpan w:val="15"/>
          </w:tcPr>
          <w:p w:rsidR="007B71EA" w:rsidRDefault="007B71EA">
            <w:pPr>
              <w:jc w:val="both"/>
              <w:rPr>
                <w:sz w:val="12"/>
                <w:szCs w:val="12"/>
              </w:rPr>
            </w:pPr>
            <w:r>
              <w:rPr>
                <w:sz w:val="12"/>
                <w:szCs w:val="12"/>
              </w:rPr>
              <w:t>Freqüência de higienização adequada.</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2.4.3</w:t>
            </w:r>
          </w:p>
        </w:tc>
        <w:tc>
          <w:tcPr>
            <w:tcW w:w="2801" w:type="dxa"/>
            <w:gridSpan w:val="15"/>
          </w:tcPr>
          <w:p w:rsidR="007B71EA" w:rsidRDefault="007B71EA">
            <w:pPr>
              <w:jc w:val="both"/>
              <w:rPr>
                <w:sz w:val="12"/>
                <w:szCs w:val="12"/>
              </w:rPr>
            </w:pPr>
            <w:r>
              <w:rPr>
                <w:sz w:val="12"/>
                <w:szCs w:val="12"/>
              </w:rPr>
              <w:t>Existência de registro da higienização.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2.4.4</w:t>
            </w:r>
          </w:p>
        </w:tc>
        <w:tc>
          <w:tcPr>
            <w:tcW w:w="2801" w:type="dxa"/>
            <w:gridSpan w:val="15"/>
          </w:tcPr>
          <w:p w:rsidR="007B71EA" w:rsidRDefault="007B71EA">
            <w:pPr>
              <w:jc w:val="both"/>
              <w:rPr>
                <w:sz w:val="12"/>
                <w:szCs w:val="12"/>
              </w:rPr>
            </w:pPr>
            <w:r>
              <w:rPr>
                <w:sz w:val="12"/>
                <w:szCs w:val="12"/>
              </w:rPr>
              <w:t>Produtos de higienização regularizados pelo Ministério da Saúde.</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2.4.5</w:t>
            </w:r>
          </w:p>
        </w:tc>
        <w:tc>
          <w:tcPr>
            <w:tcW w:w="2801" w:type="dxa"/>
            <w:gridSpan w:val="15"/>
          </w:tcPr>
          <w:p w:rsidR="007B71EA" w:rsidRDefault="007B71EA">
            <w:pPr>
              <w:jc w:val="both"/>
              <w:rPr>
                <w:sz w:val="12"/>
                <w:szCs w:val="12"/>
              </w:rPr>
            </w:pPr>
            <w:r>
              <w:rPr>
                <w:sz w:val="12"/>
                <w:szCs w:val="12"/>
              </w:rPr>
              <w:t>Disponibilidade dos produtos de higienização necessários à realização da operação.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2.4.6</w:t>
            </w:r>
          </w:p>
        </w:tc>
        <w:tc>
          <w:tcPr>
            <w:tcW w:w="2801" w:type="dxa"/>
            <w:gridSpan w:val="15"/>
            <w:tcBorders>
              <w:bottom w:val="nil"/>
            </w:tcBorders>
          </w:tcPr>
          <w:p w:rsidR="007B71EA" w:rsidRDefault="007B71EA">
            <w:pPr>
              <w:jc w:val="both"/>
              <w:rPr>
                <w:sz w:val="12"/>
                <w:szCs w:val="12"/>
              </w:rPr>
            </w:pPr>
            <w:r>
              <w:rPr>
                <w:sz w:val="12"/>
                <w:szCs w:val="12"/>
              </w:rPr>
              <w:t>Diluição dos produtos de higienização, tempo de contato e modo de uso/aplicação obedecem às instruções recomendadas pelo fabricante.</w:t>
            </w:r>
          </w:p>
        </w:tc>
        <w:tc>
          <w:tcPr>
            <w:tcW w:w="1026" w:type="dxa"/>
            <w:gridSpan w:val="11"/>
            <w:tcBorders>
              <w:bottom w:val="nil"/>
            </w:tcBorders>
          </w:tcPr>
          <w:p w:rsidR="007B71EA" w:rsidRDefault="007B71EA">
            <w:pPr>
              <w:rPr>
                <w:sz w:val="12"/>
                <w:szCs w:val="12"/>
              </w:rPr>
            </w:pPr>
          </w:p>
        </w:tc>
        <w:tc>
          <w:tcPr>
            <w:tcW w:w="1164" w:type="dxa"/>
            <w:gridSpan w:val="16"/>
            <w:tcBorders>
              <w:bottom w:val="nil"/>
            </w:tcBorders>
          </w:tcPr>
          <w:p w:rsidR="007B71EA" w:rsidRDefault="007B71EA">
            <w:pPr>
              <w:rPr>
                <w:sz w:val="12"/>
                <w:szCs w:val="12"/>
              </w:rPr>
            </w:pPr>
          </w:p>
        </w:tc>
        <w:tc>
          <w:tcPr>
            <w:tcW w:w="628"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2.4.7</w:t>
            </w:r>
          </w:p>
        </w:tc>
        <w:tc>
          <w:tcPr>
            <w:tcW w:w="2801" w:type="dxa"/>
            <w:gridSpan w:val="15"/>
          </w:tcPr>
          <w:p w:rsidR="007B71EA" w:rsidRDefault="007B71EA">
            <w:pPr>
              <w:jc w:val="both"/>
              <w:rPr>
                <w:strike/>
                <w:sz w:val="12"/>
                <w:szCs w:val="12"/>
              </w:rPr>
            </w:pPr>
            <w:r>
              <w:rPr>
                <w:sz w:val="12"/>
                <w:szCs w:val="12"/>
              </w:rPr>
              <w:t>Produtos de higienização identificados e guardados em local adequado.</w:t>
            </w:r>
          </w:p>
        </w:tc>
        <w:tc>
          <w:tcPr>
            <w:tcW w:w="1026" w:type="dxa"/>
            <w:gridSpan w:val="11"/>
          </w:tcPr>
          <w:p w:rsidR="007B71EA" w:rsidRDefault="007B71EA">
            <w:pPr>
              <w:rPr>
                <w:strike/>
                <w:sz w:val="12"/>
                <w:szCs w:val="12"/>
              </w:rPr>
            </w:pPr>
          </w:p>
        </w:tc>
        <w:tc>
          <w:tcPr>
            <w:tcW w:w="1164" w:type="dxa"/>
            <w:gridSpan w:val="16"/>
          </w:tcPr>
          <w:p w:rsidR="007B71EA" w:rsidRDefault="007B71EA">
            <w:pPr>
              <w:rPr>
                <w:strike/>
                <w:sz w:val="12"/>
                <w:szCs w:val="12"/>
              </w:rPr>
            </w:pPr>
          </w:p>
        </w:tc>
        <w:tc>
          <w:tcPr>
            <w:tcW w:w="628" w:type="dxa"/>
          </w:tcPr>
          <w:p w:rsidR="007B71EA" w:rsidRDefault="007B71EA">
            <w:pPr>
              <w:rPr>
                <w:strike/>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2.4.8</w:t>
            </w:r>
          </w:p>
        </w:tc>
        <w:tc>
          <w:tcPr>
            <w:tcW w:w="2801" w:type="dxa"/>
            <w:gridSpan w:val="15"/>
            <w:tcBorders>
              <w:top w:val="nil"/>
            </w:tcBorders>
          </w:tcPr>
          <w:p w:rsidR="007B71EA" w:rsidRDefault="007B71EA">
            <w:pPr>
              <w:jc w:val="both"/>
              <w:rPr>
                <w:sz w:val="12"/>
                <w:szCs w:val="12"/>
              </w:rPr>
            </w:pPr>
            <w:r>
              <w:rPr>
                <w:sz w:val="12"/>
                <w:szCs w:val="12"/>
              </w:rPr>
              <w:t>Disponibilidade e adequação dos utensílios necessários à realização da operação. Em bom estado de conservação.</w:t>
            </w:r>
          </w:p>
        </w:tc>
        <w:tc>
          <w:tcPr>
            <w:tcW w:w="1026" w:type="dxa"/>
            <w:gridSpan w:val="11"/>
            <w:tcBorders>
              <w:top w:val="nil"/>
            </w:tcBorders>
          </w:tcPr>
          <w:p w:rsidR="007B71EA" w:rsidRDefault="007B71EA">
            <w:pPr>
              <w:rPr>
                <w:sz w:val="12"/>
                <w:szCs w:val="12"/>
              </w:rPr>
            </w:pPr>
          </w:p>
        </w:tc>
        <w:tc>
          <w:tcPr>
            <w:tcW w:w="1164" w:type="dxa"/>
            <w:gridSpan w:val="16"/>
            <w:tcBorders>
              <w:top w:val="nil"/>
            </w:tcBorders>
          </w:tcPr>
          <w:p w:rsidR="007B71EA" w:rsidRDefault="007B71EA">
            <w:pPr>
              <w:rPr>
                <w:sz w:val="12"/>
                <w:szCs w:val="12"/>
              </w:rPr>
            </w:pPr>
          </w:p>
        </w:tc>
        <w:tc>
          <w:tcPr>
            <w:tcW w:w="628" w:type="dxa"/>
            <w:tcBorders>
              <w:top w:val="nil"/>
            </w:tcBorders>
          </w:tcPr>
          <w:p w:rsidR="007B71EA" w:rsidRDefault="007B71EA">
            <w:pPr>
              <w:rPr>
                <w:sz w:val="12"/>
                <w:szCs w:val="12"/>
              </w:rPr>
            </w:pPr>
          </w:p>
        </w:tc>
      </w:tr>
      <w:tr w:rsidR="007B71EA">
        <w:tblPrEx>
          <w:tblCellMar>
            <w:top w:w="0" w:type="dxa"/>
            <w:bottom w:w="0" w:type="dxa"/>
          </w:tblCellMar>
        </w:tblPrEx>
        <w:trPr>
          <w:cantSplit/>
          <w:trHeight w:val="340"/>
        </w:trPr>
        <w:tc>
          <w:tcPr>
            <w:tcW w:w="1185" w:type="dxa"/>
            <w:vMerge w:val="restart"/>
            <w:tcBorders>
              <w:top w:val="nil"/>
            </w:tcBorders>
            <w:vAlign w:val="center"/>
          </w:tcPr>
          <w:p w:rsidR="007B71EA" w:rsidRDefault="007B71EA">
            <w:pPr>
              <w:rPr>
                <w:sz w:val="12"/>
                <w:szCs w:val="12"/>
              </w:rPr>
            </w:pPr>
            <w:r>
              <w:rPr>
                <w:sz w:val="12"/>
                <w:szCs w:val="12"/>
              </w:rPr>
              <w:t>2.4.9</w:t>
            </w:r>
          </w:p>
        </w:tc>
        <w:tc>
          <w:tcPr>
            <w:tcW w:w="2801" w:type="dxa"/>
            <w:gridSpan w:val="15"/>
            <w:tcBorders>
              <w:bottom w:val="nil"/>
            </w:tcBorders>
          </w:tcPr>
          <w:p w:rsidR="007B71EA" w:rsidRDefault="007B71EA">
            <w:pPr>
              <w:jc w:val="both"/>
              <w:rPr>
                <w:sz w:val="12"/>
                <w:szCs w:val="12"/>
              </w:rPr>
            </w:pPr>
            <w:r>
              <w:rPr>
                <w:snapToGrid w:val="0"/>
                <w:sz w:val="12"/>
                <w:szCs w:val="12"/>
              </w:rPr>
              <w:t>Utensílios usados para limpeza e desinfecção de pisos, ralos e instalações distintos daqueles utilizados para limpeza e</w:t>
            </w:r>
          </w:p>
        </w:tc>
        <w:tc>
          <w:tcPr>
            <w:tcW w:w="1026" w:type="dxa"/>
            <w:gridSpan w:val="11"/>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302"/>
        </w:trPr>
        <w:tc>
          <w:tcPr>
            <w:tcW w:w="1185" w:type="dxa"/>
            <w:vMerge/>
            <w:tcBorders>
              <w:bottom w:val="nil"/>
            </w:tcBorders>
            <w:vAlign w:val="center"/>
          </w:tcPr>
          <w:p w:rsidR="007B71EA" w:rsidRDefault="007B71EA">
            <w:pPr>
              <w:rPr>
                <w:sz w:val="12"/>
                <w:szCs w:val="12"/>
              </w:rPr>
            </w:pPr>
          </w:p>
        </w:tc>
        <w:tc>
          <w:tcPr>
            <w:tcW w:w="2801" w:type="dxa"/>
            <w:gridSpan w:val="15"/>
            <w:tcBorders>
              <w:top w:val="nil"/>
            </w:tcBorders>
          </w:tcPr>
          <w:p w:rsidR="007B71EA" w:rsidRDefault="007B71EA">
            <w:pPr>
              <w:jc w:val="both"/>
              <w:rPr>
                <w:snapToGrid w:val="0"/>
                <w:sz w:val="12"/>
                <w:szCs w:val="12"/>
              </w:rPr>
            </w:pPr>
            <w:r>
              <w:rPr>
                <w:snapToGrid w:val="0"/>
                <w:sz w:val="12"/>
                <w:szCs w:val="12"/>
              </w:rPr>
              <w:t xml:space="preserve"> desinfecção das partes internas dos equipamentos e linhas que entram em contato com os alimentos.</w:t>
            </w:r>
          </w:p>
        </w:tc>
        <w:tc>
          <w:tcPr>
            <w:tcW w:w="1026" w:type="dxa"/>
            <w:gridSpan w:val="11"/>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2.4.10</w:t>
            </w:r>
          </w:p>
        </w:tc>
        <w:tc>
          <w:tcPr>
            <w:tcW w:w="2801" w:type="dxa"/>
            <w:gridSpan w:val="15"/>
          </w:tcPr>
          <w:p w:rsidR="007B71EA" w:rsidRDefault="007B71EA">
            <w:pPr>
              <w:jc w:val="both"/>
              <w:rPr>
                <w:sz w:val="12"/>
                <w:szCs w:val="12"/>
              </w:rPr>
            </w:pPr>
            <w:r>
              <w:rPr>
                <w:sz w:val="12"/>
                <w:szCs w:val="12"/>
              </w:rPr>
              <w:t>Adequada higienização.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shd w:val="pct15" w:color="auto" w:fill="FFFFFF"/>
          </w:tcPr>
          <w:p w:rsidR="007B71EA" w:rsidRDefault="007B71EA">
            <w:pPr>
              <w:rPr>
                <w:sz w:val="12"/>
                <w:szCs w:val="12"/>
              </w:rPr>
            </w:pPr>
            <w:r>
              <w:rPr>
                <w:sz w:val="12"/>
                <w:szCs w:val="12"/>
              </w:rPr>
              <w:t>3. MANIPULADORES</w:t>
            </w: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3.1 VESTUÁRIO:</w:t>
            </w:r>
          </w:p>
        </w:tc>
      </w:tr>
      <w:tr w:rsidR="007B71EA">
        <w:tblPrEx>
          <w:tblCellMar>
            <w:top w:w="0" w:type="dxa"/>
            <w:bottom w:w="0" w:type="dxa"/>
          </w:tblCellMar>
        </w:tblPrEx>
        <w:trPr>
          <w:cantSplit/>
          <w:trHeight w:val="288"/>
        </w:trPr>
        <w:tc>
          <w:tcPr>
            <w:tcW w:w="1185" w:type="dxa"/>
            <w:vMerge w:val="restart"/>
            <w:vAlign w:val="center"/>
          </w:tcPr>
          <w:p w:rsidR="007B71EA" w:rsidRDefault="007B71EA">
            <w:pPr>
              <w:rPr>
                <w:sz w:val="12"/>
                <w:szCs w:val="12"/>
              </w:rPr>
            </w:pPr>
            <w:r>
              <w:rPr>
                <w:sz w:val="12"/>
                <w:szCs w:val="12"/>
              </w:rPr>
              <w:t>3.1.1</w:t>
            </w:r>
          </w:p>
        </w:tc>
        <w:tc>
          <w:tcPr>
            <w:tcW w:w="2801" w:type="dxa"/>
            <w:gridSpan w:val="15"/>
            <w:tcBorders>
              <w:bottom w:val="nil"/>
            </w:tcBorders>
          </w:tcPr>
          <w:p w:rsidR="007B71EA" w:rsidRDefault="007B71EA">
            <w:pPr>
              <w:pStyle w:val="Textodecomentrio"/>
              <w:jc w:val="both"/>
              <w:rPr>
                <w:snapToGrid w:val="0"/>
                <w:sz w:val="12"/>
                <w:szCs w:val="12"/>
              </w:rPr>
            </w:pPr>
            <w:r>
              <w:rPr>
                <w:snapToGrid w:val="0"/>
                <w:sz w:val="12"/>
                <w:szCs w:val="12"/>
              </w:rPr>
              <w:t>Utilização de touca protetora e uniforme de trabalho de cor clara, sem botões, sem bolsos, adequado à atividade, com troca</w:t>
            </w:r>
          </w:p>
        </w:tc>
        <w:tc>
          <w:tcPr>
            <w:tcW w:w="1026" w:type="dxa"/>
            <w:gridSpan w:val="11"/>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249"/>
        </w:trPr>
        <w:tc>
          <w:tcPr>
            <w:tcW w:w="1185" w:type="dxa"/>
            <w:vMerge/>
            <w:tcBorders>
              <w:top w:val="nil"/>
              <w:bottom w:val="nil"/>
            </w:tcBorders>
            <w:vAlign w:val="center"/>
          </w:tcPr>
          <w:p w:rsidR="007B71EA" w:rsidRDefault="007B71EA">
            <w:pPr>
              <w:rPr>
                <w:sz w:val="12"/>
                <w:szCs w:val="12"/>
              </w:rPr>
            </w:pPr>
          </w:p>
        </w:tc>
        <w:tc>
          <w:tcPr>
            <w:tcW w:w="2801" w:type="dxa"/>
            <w:gridSpan w:val="15"/>
            <w:tcBorders>
              <w:top w:val="nil"/>
            </w:tcBorders>
          </w:tcPr>
          <w:p w:rsidR="007B71EA" w:rsidRDefault="007B71EA">
            <w:pPr>
              <w:pStyle w:val="Textodecomentrio"/>
              <w:jc w:val="both"/>
              <w:rPr>
                <w:snapToGrid w:val="0"/>
                <w:sz w:val="12"/>
                <w:szCs w:val="12"/>
              </w:rPr>
            </w:pPr>
            <w:r>
              <w:rPr>
                <w:snapToGrid w:val="0"/>
                <w:sz w:val="12"/>
                <w:szCs w:val="12"/>
              </w:rPr>
              <w:t xml:space="preserve"> diária ou de acordo com as necessidades do processo e exclusivo para área de produção.</w:t>
            </w:r>
          </w:p>
        </w:tc>
        <w:tc>
          <w:tcPr>
            <w:tcW w:w="1026" w:type="dxa"/>
            <w:gridSpan w:val="11"/>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3.1.2</w:t>
            </w:r>
          </w:p>
        </w:tc>
        <w:tc>
          <w:tcPr>
            <w:tcW w:w="2801" w:type="dxa"/>
            <w:gridSpan w:val="15"/>
          </w:tcPr>
          <w:p w:rsidR="007B71EA" w:rsidRDefault="007B71EA">
            <w:pPr>
              <w:jc w:val="both"/>
              <w:rPr>
                <w:sz w:val="12"/>
                <w:szCs w:val="12"/>
              </w:rPr>
            </w:pPr>
            <w:r>
              <w:rPr>
                <w:sz w:val="12"/>
                <w:szCs w:val="12"/>
              </w:rPr>
              <w:t>Limpos e em adequado estado de conservação.</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393"/>
        </w:trPr>
        <w:tc>
          <w:tcPr>
            <w:tcW w:w="1185" w:type="dxa"/>
            <w:vMerge w:val="restart"/>
            <w:tcBorders>
              <w:top w:val="nil"/>
            </w:tcBorders>
            <w:vAlign w:val="center"/>
          </w:tcPr>
          <w:p w:rsidR="007B71EA" w:rsidRDefault="007B71EA">
            <w:pPr>
              <w:rPr>
                <w:sz w:val="12"/>
                <w:szCs w:val="12"/>
              </w:rPr>
            </w:pPr>
            <w:r>
              <w:rPr>
                <w:sz w:val="12"/>
                <w:szCs w:val="12"/>
              </w:rPr>
              <w:t>3.1.3</w:t>
            </w:r>
          </w:p>
        </w:tc>
        <w:tc>
          <w:tcPr>
            <w:tcW w:w="2801" w:type="dxa"/>
            <w:gridSpan w:val="15"/>
            <w:tcBorders>
              <w:bottom w:val="nil"/>
            </w:tcBorders>
          </w:tcPr>
          <w:p w:rsidR="007B71EA" w:rsidRDefault="007B71EA">
            <w:pPr>
              <w:jc w:val="both"/>
              <w:rPr>
                <w:sz w:val="12"/>
                <w:szCs w:val="12"/>
              </w:rPr>
            </w:pPr>
            <w:r>
              <w:rPr>
                <w:sz w:val="12"/>
                <w:szCs w:val="12"/>
              </w:rPr>
              <w:t>Asseio pessoal: boa apresentação, asseio corporal, mãos limpas, unhas curtas, sem esmalte, sem adornos (anéis,</w:t>
            </w:r>
          </w:p>
        </w:tc>
        <w:tc>
          <w:tcPr>
            <w:tcW w:w="1026" w:type="dxa"/>
            <w:gridSpan w:val="11"/>
            <w:vMerge w:val="restart"/>
          </w:tcPr>
          <w:p w:rsidR="007B71EA" w:rsidRDefault="007B71EA">
            <w:pPr>
              <w:rPr>
                <w:sz w:val="12"/>
                <w:szCs w:val="12"/>
              </w:rPr>
            </w:pPr>
          </w:p>
        </w:tc>
        <w:tc>
          <w:tcPr>
            <w:tcW w:w="1164" w:type="dxa"/>
            <w:gridSpan w:val="16"/>
            <w:vMerge w:val="restart"/>
          </w:tcPr>
          <w:p w:rsidR="007B71EA" w:rsidRDefault="007B71EA">
            <w:pPr>
              <w:rPr>
                <w:sz w:val="12"/>
                <w:szCs w:val="12"/>
              </w:rPr>
            </w:pPr>
          </w:p>
        </w:tc>
        <w:tc>
          <w:tcPr>
            <w:tcW w:w="628" w:type="dxa"/>
            <w:vMerge w:val="restart"/>
          </w:tcPr>
          <w:p w:rsidR="007B71EA" w:rsidRDefault="007B71EA">
            <w:pPr>
              <w:rPr>
                <w:sz w:val="12"/>
                <w:szCs w:val="12"/>
              </w:rPr>
            </w:pPr>
          </w:p>
        </w:tc>
      </w:tr>
      <w:tr w:rsidR="007B71EA">
        <w:tblPrEx>
          <w:tblCellMar>
            <w:top w:w="0" w:type="dxa"/>
            <w:bottom w:w="0" w:type="dxa"/>
          </w:tblCellMar>
        </w:tblPrEx>
        <w:trPr>
          <w:cantSplit/>
          <w:trHeight w:val="192"/>
        </w:trPr>
        <w:tc>
          <w:tcPr>
            <w:tcW w:w="1185" w:type="dxa"/>
            <w:vMerge/>
            <w:vAlign w:val="center"/>
          </w:tcPr>
          <w:p w:rsidR="007B71EA" w:rsidRDefault="007B71EA">
            <w:pPr>
              <w:rPr>
                <w:sz w:val="12"/>
                <w:szCs w:val="12"/>
              </w:rPr>
            </w:pPr>
          </w:p>
        </w:tc>
        <w:tc>
          <w:tcPr>
            <w:tcW w:w="2801" w:type="dxa"/>
            <w:gridSpan w:val="15"/>
            <w:tcBorders>
              <w:top w:val="nil"/>
            </w:tcBorders>
          </w:tcPr>
          <w:p w:rsidR="007B71EA" w:rsidRDefault="007B71EA">
            <w:pPr>
              <w:jc w:val="both"/>
              <w:rPr>
                <w:sz w:val="12"/>
                <w:szCs w:val="12"/>
              </w:rPr>
            </w:pPr>
            <w:r>
              <w:rPr>
                <w:sz w:val="12"/>
                <w:szCs w:val="12"/>
              </w:rPr>
              <w:t xml:space="preserve"> pulseiras, brincos, etc.); manipuladores barbeados, com os cabelos protegidos.</w:t>
            </w:r>
          </w:p>
        </w:tc>
        <w:tc>
          <w:tcPr>
            <w:tcW w:w="1026" w:type="dxa"/>
            <w:gridSpan w:val="11"/>
            <w:vMerge/>
          </w:tcPr>
          <w:p w:rsidR="007B71EA" w:rsidRDefault="007B71EA">
            <w:pPr>
              <w:rPr>
                <w:sz w:val="12"/>
                <w:szCs w:val="12"/>
              </w:rPr>
            </w:pPr>
          </w:p>
        </w:tc>
        <w:tc>
          <w:tcPr>
            <w:tcW w:w="1164" w:type="dxa"/>
            <w:gridSpan w:val="16"/>
            <w:vMerge/>
          </w:tcPr>
          <w:p w:rsidR="007B71EA" w:rsidRDefault="007B71EA">
            <w:pPr>
              <w:rPr>
                <w:sz w:val="12"/>
                <w:szCs w:val="12"/>
              </w:rPr>
            </w:pPr>
          </w:p>
        </w:tc>
        <w:tc>
          <w:tcPr>
            <w:tcW w:w="628" w:type="dxa"/>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3.2 HÁBITOS HIGIÊNICOS: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3.2.1</w:t>
            </w:r>
          </w:p>
        </w:tc>
        <w:tc>
          <w:tcPr>
            <w:tcW w:w="2801" w:type="dxa"/>
            <w:gridSpan w:val="15"/>
          </w:tcPr>
          <w:p w:rsidR="007B71EA" w:rsidRDefault="007B71EA">
            <w:pPr>
              <w:jc w:val="both"/>
              <w:rPr>
                <w:sz w:val="12"/>
                <w:szCs w:val="12"/>
              </w:rPr>
            </w:pPr>
            <w:r>
              <w:rPr>
                <w:sz w:val="12"/>
                <w:szCs w:val="12"/>
              </w:rPr>
              <w:t xml:space="preserve">Lavagem cuidadosa das mãos antes da manipulação de alimentos, principalmente após qualquer interrupção e depois do uso de sanitários. </w:t>
            </w:r>
          </w:p>
        </w:tc>
        <w:tc>
          <w:tcPr>
            <w:tcW w:w="1026" w:type="dxa"/>
            <w:gridSpan w:val="11"/>
          </w:tcPr>
          <w:p w:rsidR="007B71EA" w:rsidRDefault="007B71EA">
            <w:pPr>
              <w:rPr>
                <w:sz w:val="12"/>
                <w:szCs w:val="12"/>
              </w:rPr>
            </w:pPr>
          </w:p>
        </w:tc>
        <w:tc>
          <w:tcPr>
            <w:tcW w:w="1164" w:type="dxa"/>
            <w:gridSpan w:val="16"/>
          </w:tcPr>
          <w:p w:rsidR="007B71EA" w:rsidRDefault="007B71EA">
            <w:pPr>
              <w:rPr>
                <w:sz w:val="12"/>
                <w:szCs w:val="12"/>
              </w:rPr>
            </w:pPr>
          </w:p>
        </w:tc>
        <w:tc>
          <w:tcPr>
            <w:tcW w:w="628" w:type="dxa"/>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3.2.2</w:t>
            </w:r>
          </w:p>
        </w:tc>
        <w:tc>
          <w:tcPr>
            <w:tcW w:w="2801" w:type="dxa"/>
            <w:gridSpan w:val="15"/>
            <w:tcBorders>
              <w:bottom w:val="nil"/>
            </w:tcBorders>
          </w:tcPr>
          <w:p w:rsidR="007B71EA" w:rsidRDefault="007B71EA">
            <w:pPr>
              <w:jc w:val="both"/>
              <w:rPr>
                <w:sz w:val="12"/>
                <w:szCs w:val="12"/>
              </w:rPr>
            </w:pPr>
            <w:r>
              <w:rPr>
                <w:sz w:val="12"/>
                <w:szCs w:val="12"/>
              </w:rPr>
              <w:t xml:space="preserve">Manipuladores não espirram sobre os alimentos, não cospem, não tossem, não fumam, não manipulam dinheiro ou não praticam outros atos que possam contaminar o alimento. </w:t>
            </w:r>
          </w:p>
        </w:tc>
        <w:tc>
          <w:tcPr>
            <w:tcW w:w="1026" w:type="dxa"/>
            <w:gridSpan w:val="11"/>
            <w:tcBorders>
              <w:bottom w:val="nil"/>
            </w:tcBorders>
            <w:vAlign w:val="center"/>
          </w:tcPr>
          <w:p w:rsidR="007B71EA" w:rsidRDefault="007B71EA">
            <w:pPr>
              <w:rPr>
                <w:sz w:val="12"/>
                <w:szCs w:val="12"/>
              </w:rPr>
            </w:pPr>
          </w:p>
        </w:tc>
        <w:tc>
          <w:tcPr>
            <w:tcW w:w="1164" w:type="dxa"/>
            <w:gridSpan w:val="16"/>
            <w:tcBorders>
              <w:bottom w:val="nil"/>
            </w:tcBorders>
            <w:vAlign w:val="center"/>
          </w:tcPr>
          <w:p w:rsidR="007B71EA" w:rsidRDefault="007B71EA">
            <w:pPr>
              <w:rPr>
                <w:sz w:val="12"/>
                <w:szCs w:val="12"/>
              </w:rPr>
            </w:pPr>
          </w:p>
        </w:tc>
        <w:tc>
          <w:tcPr>
            <w:tcW w:w="628" w:type="dxa"/>
            <w:tcBorders>
              <w:bottom w:val="nil"/>
            </w:tcBorders>
            <w:vAlign w:val="center"/>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3.2.3</w:t>
            </w:r>
          </w:p>
        </w:tc>
        <w:tc>
          <w:tcPr>
            <w:tcW w:w="2801" w:type="dxa"/>
            <w:gridSpan w:val="15"/>
            <w:tcBorders>
              <w:bottom w:val="nil"/>
            </w:tcBorders>
          </w:tcPr>
          <w:p w:rsidR="007B71EA" w:rsidRDefault="007B71EA">
            <w:pPr>
              <w:jc w:val="both"/>
              <w:rPr>
                <w:sz w:val="12"/>
                <w:szCs w:val="12"/>
              </w:rPr>
            </w:pPr>
            <w:r>
              <w:rPr>
                <w:sz w:val="12"/>
                <w:szCs w:val="12"/>
              </w:rPr>
              <w:t>Cartazes de orientação aos manipuladores sobre a correta lavagem das mãos e demais hábitos de higiene, afixados em locais apropriados.</w:t>
            </w:r>
          </w:p>
        </w:tc>
        <w:tc>
          <w:tcPr>
            <w:tcW w:w="1026" w:type="dxa"/>
            <w:gridSpan w:val="11"/>
            <w:tcBorders>
              <w:bottom w:val="nil"/>
            </w:tcBorders>
          </w:tcPr>
          <w:p w:rsidR="007B71EA" w:rsidRDefault="007B71EA">
            <w:pPr>
              <w:rPr>
                <w:sz w:val="12"/>
                <w:szCs w:val="12"/>
              </w:rPr>
            </w:pPr>
          </w:p>
        </w:tc>
        <w:tc>
          <w:tcPr>
            <w:tcW w:w="1164" w:type="dxa"/>
            <w:gridSpan w:val="16"/>
            <w:tcBorders>
              <w:bottom w:val="nil"/>
            </w:tcBorders>
          </w:tcPr>
          <w:p w:rsidR="007B71EA" w:rsidRDefault="007B71EA">
            <w:pPr>
              <w:rPr>
                <w:sz w:val="12"/>
                <w:szCs w:val="12"/>
              </w:rPr>
            </w:pPr>
          </w:p>
        </w:tc>
        <w:tc>
          <w:tcPr>
            <w:tcW w:w="628"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3.3 ESTADO DE SAÚDE:</w:t>
            </w: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 xml:space="preserve">3.3.1 </w:t>
            </w:r>
          </w:p>
        </w:tc>
        <w:tc>
          <w:tcPr>
            <w:tcW w:w="2801" w:type="dxa"/>
            <w:gridSpan w:val="15"/>
            <w:tcBorders>
              <w:top w:val="nil"/>
            </w:tcBorders>
          </w:tcPr>
          <w:p w:rsidR="007B71EA" w:rsidRDefault="007B71EA">
            <w:pPr>
              <w:jc w:val="both"/>
              <w:rPr>
                <w:sz w:val="12"/>
                <w:szCs w:val="12"/>
              </w:rPr>
            </w:pPr>
            <w:r>
              <w:rPr>
                <w:sz w:val="12"/>
                <w:szCs w:val="12"/>
              </w:rPr>
              <w:t>Ausência de afecções cutâneas, feridas e supurações; ausência de sintomas e infecções respiratórias, gastrointestinais e oculares.</w:t>
            </w:r>
          </w:p>
        </w:tc>
        <w:tc>
          <w:tcPr>
            <w:tcW w:w="1026" w:type="dxa"/>
            <w:gridSpan w:val="11"/>
            <w:tcBorders>
              <w:top w:val="nil"/>
            </w:tcBorders>
            <w:vAlign w:val="center"/>
          </w:tcPr>
          <w:p w:rsidR="007B71EA" w:rsidRDefault="007B71EA">
            <w:pPr>
              <w:rPr>
                <w:sz w:val="12"/>
                <w:szCs w:val="12"/>
              </w:rPr>
            </w:pPr>
          </w:p>
        </w:tc>
        <w:tc>
          <w:tcPr>
            <w:tcW w:w="1164" w:type="dxa"/>
            <w:gridSpan w:val="16"/>
            <w:tcBorders>
              <w:top w:val="nil"/>
            </w:tcBorders>
            <w:vAlign w:val="center"/>
          </w:tcPr>
          <w:p w:rsidR="007B71EA" w:rsidRDefault="007B71EA">
            <w:pPr>
              <w:rPr>
                <w:sz w:val="12"/>
                <w:szCs w:val="12"/>
              </w:rPr>
            </w:pPr>
          </w:p>
        </w:tc>
        <w:tc>
          <w:tcPr>
            <w:tcW w:w="628" w:type="dxa"/>
            <w:tcBorders>
              <w:top w:val="nil"/>
            </w:tcBorders>
            <w:vAlign w:val="center"/>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3.4 PROGRAMA DE CONTROLE DE SAÚDE:</w:t>
            </w:r>
          </w:p>
        </w:tc>
      </w:tr>
      <w:tr w:rsidR="007B71EA">
        <w:tblPrEx>
          <w:tblCellMar>
            <w:top w:w="0" w:type="dxa"/>
            <w:bottom w:w="0" w:type="dxa"/>
          </w:tblCellMar>
        </w:tblPrEx>
        <w:trPr>
          <w:cantSplit/>
          <w:trHeight w:val="188"/>
        </w:trPr>
        <w:tc>
          <w:tcPr>
            <w:tcW w:w="1185" w:type="dxa"/>
            <w:tcBorders>
              <w:top w:val="nil"/>
              <w:bottom w:val="nil"/>
            </w:tcBorders>
          </w:tcPr>
          <w:p w:rsidR="007B71EA" w:rsidRDefault="007B71EA">
            <w:pPr>
              <w:rPr>
                <w:sz w:val="12"/>
                <w:szCs w:val="12"/>
              </w:rPr>
            </w:pPr>
            <w:r>
              <w:rPr>
                <w:sz w:val="12"/>
                <w:szCs w:val="12"/>
              </w:rPr>
              <w:t>3.4.1</w:t>
            </w:r>
          </w:p>
        </w:tc>
        <w:tc>
          <w:tcPr>
            <w:tcW w:w="2836" w:type="dxa"/>
            <w:gridSpan w:val="16"/>
          </w:tcPr>
          <w:p w:rsidR="007B71EA" w:rsidRDefault="007B71EA">
            <w:pPr>
              <w:rPr>
                <w:sz w:val="12"/>
                <w:szCs w:val="12"/>
              </w:rPr>
            </w:pPr>
            <w:r>
              <w:rPr>
                <w:sz w:val="12"/>
                <w:szCs w:val="12"/>
              </w:rPr>
              <w:t>Existência de supervisão periódica do estado de saúde dos manipuladores.</w:t>
            </w:r>
          </w:p>
        </w:tc>
        <w:tc>
          <w:tcPr>
            <w:tcW w:w="1011" w:type="dxa"/>
            <w:gridSpan w:val="11"/>
            <w:vAlign w:val="center"/>
          </w:tcPr>
          <w:p w:rsidR="007B71EA" w:rsidRDefault="007B71EA">
            <w:pPr>
              <w:rPr>
                <w:strike/>
                <w:sz w:val="12"/>
                <w:szCs w:val="12"/>
              </w:rPr>
            </w:pPr>
          </w:p>
        </w:tc>
        <w:tc>
          <w:tcPr>
            <w:tcW w:w="985" w:type="dxa"/>
            <w:gridSpan w:val="11"/>
            <w:vAlign w:val="center"/>
          </w:tcPr>
          <w:p w:rsidR="007B71EA" w:rsidRDefault="007B71EA">
            <w:pPr>
              <w:rPr>
                <w:strike/>
                <w:sz w:val="12"/>
                <w:szCs w:val="12"/>
              </w:rPr>
            </w:pPr>
          </w:p>
        </w:tc>
        <w:tc>
          <w:tcPr>
            <w:tcW w:w="787" w:type="dxa"/>
            <w:gridSpan w:val="5"/>
            <w:vAlign w:val="center"/>
          </w:tcPr>
          <w:p w:rsidR="007B71EA" w:rsidRDefault="007B71EA">
            <w:pPr>
              <w:rPr>
                <w:strike/>
                <w:sz w:val="12"/>
                <w:szCs w:val="12"/>
              </w:rPr>
            </w:pPr>
          </w:p>
        </w:tc>
      </w:tr>
      <w:tr w:rsidR="007B71EA">
        <w:tblPrEx>
          <w:tblCellMar>
            <w:top w:w="0" w:type="dxa"/>
            <w:bottom w:w="0" w:type="dxa"/>
          </w:tblCellMar>
        </w:tblPrEx>
        <w:trPr>
          <w:cantSplit/>
          <w:trHeight w:val="188"/>
        </w:trPr>
        <w:tc>
          <w:tcPr>
            <w:tcW w:w="1185" w:type="dxa"/>
            <w:tcBorders>
              <w:top w:val="nil"/>
            </w:tcBorders>
          </w:tcPr>
          <w:p w:rsidR="007B71EA" w:rsidRDefault="007B71EA">
            <w:pPr>
              <w:rPr>
                <w:sz w:val="12"/>
                <w:szCs w:val="12"/>
              </w:rPr>
            </w:pPr>
            <w:r>
              <w:rPr>
                <w:sz w:val="12"/>
                <w:szCs w:val="12"/>
              </w:rPr>
              <w:t>3.4.2</w:t>
            </w:r>
          </w:p>
        </w:tc>
        <w:tc>
          <w:tcPr>
            <w:tcW w:w="2836" w:type="dxa"/>
            <w:gridSpan w:val="16"/>
            <w:tcBorders>
              <w:top w:val="nil"/>
            </w:tcBorders>
          </w:tcPr>
          <w:p w:rsidR="007B71EA" w:rsidRDefault="007B71EA">
            <w:pPr>
              <w:rPr>
                <w:sz w:val="12"/>
                <w:szCs w:val="12"/>
              </w:rPr>
            </w:pPr>
            <w:r>
              <w:rPr>
                <w:sz w:val="12"/>
                <w:szCs w:val="12"/>
              </w:rPr>
              <w:t>Existência de registro dos exames realizados.</w:t>
            </w:r>
          </w:p>
        </w:tc>
        <w:tc>
          <w:tcPr>
            <w:tcW w:w="1011" w:type="dxa"/>
            <w:gridSpan w:val="11"/>
            <w:tcBorders>
              <w:top w:val="nil"/>
            </w:tcBorders>
            <w:vAlign w:val="center"/>
          </w:tcPr>
          <w:p w:rsidR="007B71EA" w:rsidRDefault="007B71EA">
            <w:pPr>
              <w:rPr>
                <w:sz w:val="12"/>
                <w:szCs w:val="12"/>
              </w:rPr>
            </w:pPr>
          </w:p>
        </w:tc>
        <w:tc>
          <w:tcPr>
            <w:tcW w:w="985" w:type="dxa"/>
            <w:gridSpan w:val="11"/>
            <w:tcBorders>
              <w:top w:val="nil"/>
            </w:tcBorders>
            <w:vAlign w:val="center"/>
          </w:tcPr>
          <w:p w:rsidR="007B71EA" w:rsidRDefault="007B71EA">
            <w:pPr>
              <w:rPr>
                <w:sz w:val="12"/>
                <w:szCs w:val="12"/>
              </w:rPr>
            </w:pPr>
          </w:p>
        </w:tc>
        <w:tc>
          <w:tcPr>
            <w:tcW w:w="787" w:type="dxa"/>
            <w:gridSpan w:val="5"/>
            <w:tcBorders>
              <w:top w:val="nil"/>
            </w:tcBorders>
            <w:vAlign w:val="center"/>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3.5 EQUIPAMENTO DE PROTEÇÃO INDIVIDUAL:</w:t>
            </w:r>
          </w:p>
        </w:tc>
      </w:tr>
      <w:tr w:rsidR="007B71EA">
        <w:tblPrEx>
          <w:tblCellMar>
            <w:top w:w="0" w:type="dxa"/>
            <w:bottom w:w="0" w:type="dxa"/>
          </w:tblCellMar>
        </w:tblPrEx>
        <w:trPr>
          <w:cantSplit/>
          <w:trHeight w:val="188"/>
        </w:trPr>
        <w:tc>
          <w:tcPr>
            <w:tcW w:w="1185" w:type="dxa"/>
            <w:tcBorders>
              <w:bottom w:val="nil"/>
            </w:tcBorders>
          </w:tcPr>
          <w:p w:rsidR="007B71EA" w:rsidRDefault="007B71EA">
            <w:pPr>
              <w:rPr>
                <w:sz w:val="12"/>
                <w:szCs w:val="12"/>
              </w:rPr>
            </w:pPr>
            <w:r>
              <w:rPr>
                <w:sz w:val="12"/>
                <w:szCs w:val="12"/>
              </w:rPr>
              <w:t xml:space="preserve">3.5.1 </w:t>
            </w:r>
          </w:p>
        </w:tc>
        <w:tc>
          <w:tcPr>
            <w:tcW w:w="2855" w:type="dxa"/>
            <w:gridSpan w:val="18"/>
          </w:tcPr>
          <w:p w:rsidR="007B71EA" w:rsidRDefault="007B71EA">
            <w:pPr>
              <w:rPr>
                <w:sz w:val="12"/>
                <w:szCs w:val="12"/>
              </w:rPr>
            </w:pPr>
            <w:r>
              <w:rPr>
                <w:sz w:val="12"/>
                <w:szCs w:val="12"/>
              </w:rPr>
              <w:t>Utilização de Equipamento de Proteção Individual.</w:t>
            </w:r>
          </w:p>
        </w:tc>
        <w:tc>
          <w:tcPr>
            <w:tcW w:w="992" w:type="dxa"/>
            <w:gridSpan w:val="9"/>
          </w:tcPr>
          <w:p w:rsidR="007B71EA" w:rsidRDefault="007B71EA">
            <w:pPr>
              <w:rPr>
                <w:strike/>
                <w:sz w:val="12"/>
                <w:szCs w:val="12"/>
              </w:rPr>
            </w:pPr>
          </w:p>
        </w:tc>
        <w:tc>
          <w:tcPr>
            <w:tcW w:w="969" w:type="dxa"/>
            <w:gridSpan w:val="10"/>
          </w:tcPr>
          <w:p w:rsidR="007B71EA" w:rsidRDefault="007B71EA">
            <w:pPr>
              <w:rPr>
                <w:strike/>
                <w:sz w:val="12"/>
                <w:szCs w:val="12"/>
              </w:rPr>
            </w:pPr>
          </w:p>
        </w:tc>
        <w:tc>
          <w:tcPr>
            <w:tcW w:w="803" w:type="dxa"/>
            <w:gridSpan w:val="6"/>
          </w:tcPr>
          <w:p w:rsidR="007B71EA" w:rsidRDefault="007B71EA">
            <w:pPr>
              <w:rPr>
                <w:strike/>
                <w:sz w:val="12"/>
                <w:szCs w:val="12"/>
              </w:rPr>
            </w:pP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3.6 PROGRAMA DE CAPACITAÇÃO DOS MANIPULADORES E SUPERVISÃO: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3.6.1</w:t>
            </w:r>
          </w:p>
        </w:tc>
        <w:tc>
          <w:tcPr>
            <w:tcW w:w="2883" w:type="dxa"/>
            <w:gridSpan w:val="19"/>
          </w:tcPr>
          <w:p w:rsidR="007B71EA" w:rsidRDefault="007B71EA">
            <w:pPr>
              <w:jc w:val="both"/>
              <w:rPr>
                <w:sz w:val="12"/>
                <w:szCs w:val="12"/>
              </w:rPr>
            </w:pPr>
            <w:r>
              <w:rPr>
                <w:sz w:val="12"/>
                <w:szCs w:val="12"/>
              </w:rPr>
              <w:t xml:space="preserve">Existência de programa de capacitação adequado e contínuo relacionado à higiene pessoal e à manipulação dos alimentos. </w:t>
            </w:r>
          </w:p>
        </w:tc>
        <w:tc>
          <w:tcPr>
            <w:tcW w:w="984" w:type="dxa"/>
            <w:gridSpan w:val="9"/>
          </w:tcPr>
          <w:p w:rsidR="007B71EA" w:rsidRDefault="007B71EA">
            <w:pPr>
              <w:rPr>
                <w:strike/>
                <w:sz w:val="12"/>
                <w:szCs w:val="12"/>
              </w:rPr>
            </w:pPr>
          </w:p>
        </w:tc>
        <w:tc>
          <w:tcPr>
            <w:tcW w:w="965" w:type="dxa"/>
            <w:gridSpan w:val="10"/>
          </w:tcPr>
          <w:p w:rsidR="007B71EA" w:rsidRDefault="007B71EA">
            <w:pPr>
              <w:rPr>
                <w:strike/>
                <w:sz w:val="12"/>
                <w:szCs w:val="12"/>
              </w:rPr>
            </w:pPr>
          </w:p>
        </w:tc>
        <w:tc>
          <w:tcPr>
            <w:tcW w:w="787" w:type="dxa"/>
            <w:gridSpan w:val="5"/>
          </w:tcPr>
          <w:p w:rsidR="007B71EA" w:rsidRDefault="007B71EA">
            <w:pPr>
              <w:rPr>
                <w:strike/>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3.6.2</w:t>
            </w:r>
          </w:p>
        </w:tc>
        <w:tc>
          <w:tcPr>
            <w:tcW w:w="2883" w:type="dxa"/>
            <w:gridSpan w:val="19"/>
            <w:tcBorders>
              <w:bottom w:val="nil"/>
            </w:tcBorders>
          </w:tcPr>
          <w:p w:rsidR="007B71EA" w:rsidRDefault="007B71EA">
            <w:pPr>
              <w:jc w:val="both"/>
              <w:rPr>
                <w:sz w:val="12"/>
                <w:szCs w:val="12"/>
              </w:rPr>
            </w:pPr>
            <w:r>
              <w:rPr>
                <w:sz w:val="12"/>
                <w:szCs w:val="12"/>
              </w:rPr>
              <w:t>Existência de registros dessas capacitações.</w:t>
            </w:r>
          </w:p>
        </w:tc>
        <w:tc>
          <w:tcPr>
            <w:tcW w:w="984" w:type="dxa"/>
            <w:gridSpan w:val="9"/>
            <w:tcBorders>
              <w:bottom w:val="nil"/>
            </w:tcBorders>
          </w:tcPr>
          <w:p w:rsidR="007B71EA" w:rsidRDefault="007B71EA">
            <w:pPr>
              <w:rPr>
                <w:strike/>
                <w:sz w:val="12"/>
                <w:szCs w:val="12"/>
              </w:rPr>
            </w:pPr>
          </w:p>
        </w:tc>
        <w:tc>
          <w:tcPr>
            <w:tcW w:w="965" w:type="dxa"/>
            <w:gridSpan w:val="10"/>
            <w:tcBorders>
              <w:bottom w:val="nil"/>
            </w:tcBorders>
          </w:tcPr>
          <w:p w:rsidR="007B71EA" w:rsidRDefault="007B71EA">
            <w:pPr>
              <w:rPr>
                <w:strike/>
                <w:sz w:val="12"/>
                <w:szCs w:val="12"/>
              </w:rPr>
            </w:pPr>
          </w:p>
        </w:tc>
        <w:tc>
          <w:tcPr>
            <w:tcW w:w="787" w:type="dxa"/>
            <w:gridSpan w:val="5"/>
            <w:tcBorders>
              <w:bottom w:val="nil"/>
            </w:tcBorders>
          </w:tcPr>
          <w:p w:rsidR="007B71EA" w:rsidRDefault="007B71EA">
            <w:pPr>
              <w:rPr>
                <w:strike/>
                <w:sz w:val="12"/>
                <w:szCs w:val="12"/>
              </w:rPr>
            </w:pPr>
          </w:p>
        </w:tc>
      </w:tr>
      <w:tr w:rsidR="007B71EA">
        <w:tblPrEx>
          <w:tblCellMar>
            <w:top w:w="0" w:type="dxa"/>
            <w:bottom w:w="0" w:type="dxa"/>
          </w:tblCellMar>
        </w:tblPrEx>
        <w:trPr>
          <w:cantSplit/>
          <w:trHeight w:val="70"/>
        </w:trPr>
        <w:tc>
          <w:tcPr>
            <w:tcW w:w="1185" w:type="dxa"/>
            <w:tcBorders>
              <w:top w:val="nil"/>
              <w:bottom w:val="nil"/>
            </w:tcBorders>
            <w:vAlign w:val="center"/>
          </w:tcPr>
          <w:p w:rsidR="007B71EA" w:rsidRDefault="007B71EA">
            <w:pPr>
              <w:rPr>
                <w:sz w:val="12"/>
                <w:szCs w:val="12"/>
              </w:rPr>
            </w:pPr>
            <w:r>
              <w:rPr>
                <w:sz w:val="12"/>
                <w:szCs w:val="12"/>
              </w:rPr>
              <w:t>3.6.3</w:t>
            </w:r>
          </w:p>
        </w:tc>
        <w:tc>
          <w:tcPr>
            <w:tcW w:w="2883" w:type="dxa"/>
            <w:gridSpan w:val="19"/>
          </w:tcPr>
          <w:p w:rsidR="007B71EA" w:rsidRDefault="007B71EA">
            <w:pPr>
              <w:jc w:val="both"/>
              <w:rPr>
                <w:sz w:val="12"/>
                <w:szCs w:val="12"/>
              </w:rPr>
            </w:pPr>
            <w:r>
              <w:rPr>
                <w:sz w:val="12"/>
                <w:szCs w:val="12"/>
              </w:rPr>
              <w:t>Existência de supervisão da higiene pessoal e manipulação dos alimentos.</w:t>
            </w:r>
          </w:p>
        </w:tc>
        <w:tc>
          <w:tcPr>
            <w:tcW w:w="984" w:type="dxa"/>
            <w:gridSpan w:val="9"/>
          </w:tcPr>
          <w:p w:rsidR="007B71EA" w:rsidRDefault="007B71EA">
            <w:pPr>
              <w:rPr>
                <w:strike/>
                <w:sz w:val="12"/>
                <w:szCs w:val="12"/>
              </w:rPr>
            </w:pPr>
          </w:p>
        </w:tc>
        <w:tc>
          <w:tcPr>
            <w:tcW w:w="965" w:type="dxa"/>
            <w:gridSpan w:val="10"/>
          </w:tcPr>
          <w:p w:rsidR="007B71EA" w:rsidRDefault="007B71EA">
            <w:pPr>
              <w:rPr>
                <w:strike/>
                <w:sz w:val="12"/>
                <w:szCs w:val="12"/>
              </w:rPr>
            </w:pPr>
          </w:p>
        </w:tc>
        <w:tc>
          <w:tcPr>
            <w:tcW w:w="787" w:type="dxa"/>
            <w:gridSpan w:val="5"/>
          </w:tcPr>
          <w:p w:rsidR="007B71EA" w:rsidRDefault="007B71EA">
            <w:pPr>
              <w:rPr>
                <w:strike/>
                <w:sz w:val="12"/>
                <w:szCs w:val="12"/>
              </w:rPr>
            </w:pPr>
          </w:p>
        </w:tc>
      </w:tr>
      <w:tr w:rsidR="007B71EA">
        <w:tblPrEx>
          <w:tblCellMar>
            <w:top w:w="0" w:type="dxa"/>
            <w:bottom w:w="0" w:type="dxa"/>
          </w:tblCellMar>
        </w:tblPrEx>
        <w:trPr>
          <w:cantSplit/>
          <w:trHeight w:val="70"/>
        </w:trPr>
        <w:tc>
          <w:tcPr>
            <w:tcW w:w="1185" w:type="dxa"/>
            <w:tcBorders>
              <w:top w:val="nil"/>
            </w:tcBorders>
            <w:vAlign w:val="center"/>
          </w:tcPr>
          <w:p w:rsidR="007B71EA" w:rsidRDefault="007B71EA">
            <w:pPr>
              <w:rPr>
                <w:sz w:val="12"/>
                <w:szCs w:val="12"/>
              </w:rPr>
            </w:pPr>
            <w:r>
              <w:rPr>
                <w:sz w:val="12"/>
                <w:szCs w:val="12"/>
              </w:rPr>
              <w:t>3.6.4</w:t>
            </w:r>
          </w:p>
        </w:tc>
        <w:tc>
          <w:tcPr>
            <w:tcW w:w="2883" w:type="dxa"/>
            <w:gridSpan w:val="19"/>
          </w:tcPr>
          <w:p w:rsidR="007B71EA" w:rsidRDefault="007B71EA">
            <w:pPr>
              <w:jc w:val="both"/>
              <w:rPr>
                <w:sz w:val="12"/>
                <w:szCs w:val="12"/>
              </w:rPr>
            </w:pPr>
            <w:r>
              <w:rPr>
                <w:sz w:val="12"/>
                <w:szCs w:val="12"/>
              </w:rPr>
              <w:t>Existência de supervisor comprovadamente capacitado.</w:t>
            </w:r>
          </w:p>
        </w:tc>
        <w:tc>
          <w:tcPr>
            <w:tcW w:w="984" w:type="dxa"/>
            <w:gridSpan w:val="9"/>
          </w:tcPr>
          <w:p w:rsidR="007B71EA" w:rsidRDefault="007B71EA">
            <w:pPr>
              <w:rPr>
                <w:strike/>
                <w:sz w:val="12"/>
                <w:szCs w:val="12"/>
              </w:rPr>
            </w:pPr>
          </w:p>
        </w:tc>
        <w:tc>
          <w:tcPr>
            <w:tcW w:w="965" w:type="dxa"/>
            <w:gridSpan w:val="10"/>
          </w:tcPr>
          <w:p w:rsidR="007B71EA" w:rsidRDefault="007B71EA">
            <w:pPr>
              <w:rPr>
                <w:strike/>
                <w:sz w:val="12"/>
                <w:szCs w:val="12"/>
              </w:rPr>
            </w:pPr>
          </w:p>
        </w:tc>
        <w:tc>
          <w:tcPr>
            <w:tcW w:w="787" w:type="dxa"/>
            <w:gridSpan w:val="5"/>
          </w:tcPr>
          <w:p w:rsidR="007B71EA" w:rsidRDefault="007B71EA">
            <w:pPr>
              <w:rPr>
                <w:strike/>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4.0  PROCESSAMENTO DOS GELADOS COMESTÍVEIS</w:t>
            </w:r>
          </w:p>
        </w:tc>
      </w:tr>
      <w:tr w:rsidR="007B71EA">
        <w:tblPrEx>
          <w:tblCellMar>
            <w:top w:w="0" w:type="dxa"/>
            <w:bottom w:w="0" w:type="dxa"/>
          </w:tblCellMar>
        </w:tblPrEx>
        <w:trPr>
          <w:cantSplit/>
          <w:trHeight w:val="70"/>
        </w:trPr>
        <w:tc>
          <w:tcPr>
            <w:tcW w:w="6804" w:type="dxa"/>
            <w:gridSpan w:val="44"/>
          </w:tcPr>
          <w:p w:rsidR="007B71EA" w:rsidRDefault="007B71EA">
            <w:pPr>
              <w:rPr>
                <w:sz w:val="12"/>
                <w:szCs w:val="12"/>
              </w:rPr>
            </w:pPr>
            <w:r>
              <w:rPr>
                <w:sz w:val="12"/>
                <w:szCs w:val="12"/>
              </w:rPr>
              <w:t>4.1 MATÉRIAS-PRIMAS, INGREDIENTES, EMBALAGENS E UTENSÍLIOS:</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4.1.1</w:t>
            </w:r>
          </w:p>
        </w:tc>
        <w:tc>
          <w:tcPr>
            <w:tcW w:w="2778" w:type="dxa"/>
            <w:gridSpan w:val="13"/>
          </w:tcPr>
          <w:p w:rsidR="007B71EA" w:rsidRDefault="007B71EA">
            <w:pPr>
              <w:jc w:val="both"/>
              <w:rPr>
                <w:sz w:val="12"/>
                <w:szCs w:val="12"/>
              </w:rPr>
            </w:pPr>
            <w:r>
              <w:rPr>
                <w:sz w:val="12"/>
                <w:szCs w:val="12"/>
              </w:rPr>
              <w:t>Fornecedores de matérias-primas, ingredientes e embalagens selecionados por critérios definidos pelo estabelecimento.</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4.1.2</w:t>
            </w:r>
          </w:p>
        </w:tc>
        <w:tc>
          <w:tcPr>
            <w:tcW w:w="2778" w:type="dxa"/>
            <w:gridSpan w:val="13"/>
          </w:tcPr>
          <w:p w:rsidR="007B71EA" w:rsidRDefault="007B71EA">
            <w:pPr>
              <w:jc w:val="both"/>
              <w:rPr>
                <w:sz w:val="12"/>
                <w:szCs w:val="12"/>
              </w:rPr>
            </w:pPr>
            <w:r>
              <w:rPr>
                <w:sz w:val="12"/>
                <w:szCs w:val="12"/>
              </w:rPr>
              <w:t>Critérios utilizados garantem que os insumos não comprometam a qualidade sanitária do produto final.</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4.1.3</w:t>
            </w:r>
          </w:p>
        </w:tc>
        <w:tc>
          <w:tcPr>
            <w:tcW w:w="2778" w:type="dxa"/>
            <w:gridSpan w:val="13"/>
          </w:tcPr>
          <w:p w:rsidR="007B71EA" w:rsidRDefault="007B71EA">
            <w:pPr>
              <w:jc w:val="both"/>
              <w:rPr>
                <w:sz w:val="12"/>
                <w:szCs w:val="12"/>
              </w:rPr>
            </w:pPr>
            <w:r>
              <w:rPr>
                <w:sz w:val="12"/>
                <w:szCs w:val="12"/>
              </w:rPr>
              <w:t xml:space="preserve">Controles efetuados para avaliação e seleção dos fornecedores documentados. </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4.1.4</w:t>
            </w:r>
          </w:p>
          <w:p w:rsidR="007B71EA" w:rsidRDefault="007B71EA">
            <w:pPr>
              <w:rPr>
                <w:sz w:val="12"/>
                <w:szCs w:val="12"/>
              </w:rPr>
            </w:pPr>
          </w:p>
        </w:tc>
        <w:tc>
          <w:tcPr>
            <w:tcW w:w="2778" w:type="dxa"/>
            <w:gridSpan w:val="13"/>
          </w:tcPr>
          <w:p w:rsidR="007B71EA" w:rsidRDefault="007B71EA">
            <w:pPr>
              <w:jc w:val="both"/>
              <w:rPr>
                <w:sz w:val="12"/>
                <w:szCs w:val="12"/>
              </w:rPr>
            </w:pPr>
            <w:r>
              <w:rPr>
                <w:sz w:val="12"/>
                <w:szCs w:val="12"/>
              </w:rPr>
              <w:t>Operações de recepção das matérias-primas, ingredientes e embalagens realizadas em local protegido, limpo e isolado da área de produção.</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1"/>
        </w:trPr>
        <w:tc>
          <w:tcPr>
            <w:tcW w:w="1185" w:type="dxa"/>
            <w:tcBorders>
              <w:top w:val="nil"/>
              <w:bottom w:val="nil"/>
            </w:tcBorders>
            <w:vAlign w:val="center"/>
          </w:tcPr>
          <w:p w:rsidR="007B71EA" w:rsidRDefault="007B71EA">
            <w:pPr>
              <w:rPr>
                <w:sz w:val="12"/>
                <w:szCs w:val="12"/>
              </w:rPr>
            </w:pPr>
            <w:r>
              <w:rPr>
                <w:sz w:val="12"/>
                <w:szCs w:val="12"/>
              </w:rPr>
              <w:t>4.1.5</w:t>
            </w:r>
          </w:p>
        </w:tc>
        <w:tc>
          <w:tcPr>
            <w:tcW w:w="2778" w:type="dxa"/>
            <w:gridSpan w:val="13"/>
          </w:tcPr>
          <w:p w:rsidR="007B71EA" w:rsidRDefault="007B71EA">
            <w:pPr>
              <w:jc w:val="both"/>
              <w:rPr>
                <w:sz w:val="12"/>
                <w:szCs w:val="12"/>
              </w:rPr>
            </w:pPr>
            <w:r>
              <w:rPr>
                <w:sz w:val="12"/>
                <w:szCs w:val="12"/>
              </w:rPr>
              <w:t>Matérias-primas, ingredientes e embalagens inspecionados no ato da recepção.</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1"/>
        </w:trPr>
        <w:tc>
          <w:tcPr>
            <w:tcW w:w="1185" w:type="dxa"/>
            <w:tcBorders>
              <w:top w:val="nil"/>
              <w:bottom w:val="nil"/>
            </w:tcBorders>
            <w:vAlign w:val="center"/>
          </w:tcPr>
          <w:p w:rsidR="007B71EA" w:rsidRDefault="007B71EA">
            <w:pPr>
              <w:rPr>
                <w:sz w:val="12"/>
                <w:szCs w:val="12"/>
              </w:rPr>
            </w:pPr>
            <w:r>
              <w:rPr>
                <w:sz w:val="12"/>
                <w:szCs w:val="12"/>
              </w:rPr>
              <w:t>4.1.6</w:t>
            </w:r>
          </w:p>
        </w:tc>
        <w:tc>
          <w:tcPr>
            <w:tcW w:w="2778" w:type="dxa"/>
            <w:gridSpan w:val="13"/>
          </w:tcPr>
          <w:p w:rsidR="007B71EA" w:rsidRDefault="007B71EA">
            <w:pPr>
              <w:jc w:val="both"/>
              <w:rPr>
                <w:sz w:val="12"/>
                <w:szCs w:val="12"/>
              </w:rPr>
            </w:pPr>
            <w:r>
              <w:rPr>
                <w:sz w:val="12"/>
                <w:szCs w:val="12"/>
              </w:rPr>
              <w:t>Matérias-primas, ingredientes e embalagens aprovados apresentam condições-higiênicas sanitárias satisfatórias e obedecem à legislação sanitária</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4.1.7</w:t>
            </w:r>
          </w:p>
        </w:tc>
        <w:tc>
          <w:tcPr>
            <w:tcW w:w="2778" w:type="dxa"/>
            <w:gridSpan w:val="13"/>
          </w:tcPr>
          <w:p w:rsidR="007B71EA" w:rsidRDefault="007B71EA">
            <w:pPr>
              <w:jc w:val="both"/>
              <w:rPr>
                <w:sz w:val="12"/>
                <w:szCs w:val="12"/>
              </w:rPr>
            </w:pPr>
            <w:r>
              <w:rPr>
                <w:sz w:val="12"/>
                <w:szCs w:val="12"/>
              </w:rPr>
              <w:t>Matérias-primas e ingredientes aprovados e aqueles que estão aguardando liberação identificados e armazenados adequadamente.</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4.1.8</w:t>
            </w:r>
          </w:p>
        </w:tc>
        <w:tc>
          <w:tcPr>
            <w:tcW w:w="2778" w:type="dxa"/>
            <w:gridSpan w:val="13"/>
          </w:tcPr>
          <w:p w:rsidR="007B71EA" w:rsidRDefault="007B71EA">
            <w:pPr>
              <w:jc w:val="both"/>
              <w:rPr>
                <w:sz w:val="12"/>
                <w:szCs w:val="12"/>
              </w:rPr>
            </w:pPr>
            <w:r>
              <w:rPr>
                <w:sz w:val="12"/>
                <w:szCs w:val="12"/>
              </w:rPr>
              <w:t>Matérias-primas, ingredientes e embalagens reprovados devolvidos imediatamente ou identificados e armazenados em local separado.</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4.1.9</w:t>
            </w:r>
          </w:p>
        </w:tc>
        <w:tc>
          <w:tcPr>
            <w:tcW w:w="2778" w:type="dxa"/>
            <w:gridSpan w:val="13"/>
          </w:tcPr>
          <w:p w:rsidR="007B71EA" w:rsidRDefault="007B71EA">
            <w:pPr>
              <w:jc w:val="both"/>
              <w:rPr>
                <w:sz w:val="12"/>
                <w:szCs w:val="12"/>
              </w:rPr>
            </w:pPr>
            <w:r>
              <w:rPr>
                <w:sz w:val="12"/>
                <w:szCs w:val="12"/>
              </w:rPr>
              <w:t>Destino final das matérias-primas, ingredientes e embalagens reprovados determinado pela empresa.</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4.1.10</w:t>
            </w:r>
          </w:p>
        </w:tc>
        <w:tc>
          <w:tcPr>
            <w:tcW w:w="2778" w:type="dxa"/>
            <w:gridSpan w:val="13"/>
          </w:tcPr>
          <w:p w:rsidR="007B71EA" w:rsidRDefault="007B71EA">
            <w:pPr>
              <w:jc w:val="both"/>
              <w:rPr>
                <w:sz w:val="12"/>
                <w:szCs w:val="12"/>
              </w:rPr>
            </w:pPr>
            <w:r>
              <w:rPr>
                <w:sz w:val="12"/>
                <w:szCs w:val="12"/>
              </w:rPr>
              <w:t>Matérias-primas, ingredientes e embalagens protegidos contra contaminantes que possam comprometer a qualidade sanitária do produto final.</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4.1.11</w:t>
            </w:r>
          </w:p>
        </w:tc>
        <w:tc>
          <w:tcPr>
            <w:tcW w:w="2778" w:type="dxa"/>
            <w:gridSpan w:val="13"/>
          </w:tcPr>
          <w:p w:rsidR="007B71EA" w:rsidRDefault="007B71EA">
            <w:pPr>
              <w:jc w:val="both"/>
              <w:rPr>
                <w:sz w:val="12"/>
                <w:szCs w:val="12"/>
              </w:rPr>
            </w:pPr>
            <w:r>
              <w:rPr>
                <w:sz w:val="12"/>
                <w:szCs w:val="12"/>
              </w:rPr>
              <w:t>Utilização dos insumos respeita o prazo de validade.</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4.1.12</w:t>
            </w:r>
          </w:p>
        </w:tc>
        <w:tc>
          <w:tcPr>
            <w:tcW w:w="2778" w:type="dxa"/>
            <w:gridSpan w:val="13"/>
          </w:tcPr>
          <w:p w:rsidR="007B71EA" w:rsidRDefault="007B71EA">
            <w:pPr>
              <w:jc w:val="both"/>
              <w:rPr>
                <w:sz w:val="12"/>
                <w:szCs w:val="12"/>
              </w:rPr>
            </w:pPr>
            <w:r>
              <w:rPr>
                <w:sz w:val="12"/>
                <w:szCs w:val="12"/>
              </w:rPr>
              <w:t>Água utilizada como ingrediente na fabricação de gelados comestíveis de acordo com o padrão de potabilidade.</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4.1.13</w:t>
            </w:r>
          </w:p>
        </w:tc>
        <w:tc>
          <w:tcPr>
            <w:tcW w:w="2778" w:type="dxa"/>
            <w:gridSpan w:val="13"/>
          </w:tcPr>
          <w:p w:rsidR="007B71EA" w:rsidRDefault="007B71EA">
            <w:pPr>
              <w:jc w:val="both"/>
              <w:rPr>
                <w:sz w:val="12"/>
                <w:szCs w:val="12"/>
              </w:rPr>
            </w:pPr>
            <w:r>
              <w:rPr>
                <w:sz w:val="12"/>
                <w:szCs w:val="12"/>
              </w:rPr>
              <w:t>Leite, constituintes do leite, produtos lácteos, ovos e produtos de ovos pasteurizados ou submetidos a processamento tecnológico adequado, previsto em legislação específica.</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537"/>
        </w:trPr>
        <w:tc>
          <w:tcPr>
            <w:tcW w:w="1185" w:type="dxa"/>
            <w:vMerge w:val="restart"/>
            <w:tcBorders>
              <w:top w:val="nil"/>
            </w:tcBorders>
            <w:vAlign w:val="center"/>
          </w:tcPr>
          <w:p w:rsidR="007B71EA" w:rsidRDefault="007B71EA">
            <w:pPr>
              <w:rPr>
                <w:sz w:val="12"/>
                <w:szCs w:val="12"/>
              </w:rPr>
            </w:pPr>
            <w:r>
              <w:rPr>
                <w:sz w:val="12"/>
                <w:szCs w:val="12"/>
              </w:rPr>
              <w:t>4.1.14</w:t>
            </w:r>
          </w:p>
        </w:tc>
        <w:tc>
          <w:tcPr>
            <w:tcW w:w="2778" w:type="dxa"/>
            <w:gridSpan w:val="13"/>
            <w:tcBorders>
              <w:bottom w:val="nil"/>
            </w:tcBorders>
          </w:tcPr>
          <w:p w:rsidR="007B71EA" w:rsidRDefault="007B71EA">
            <w:pPr>
              <w:jc w:val="both"/>
              <w:rPr>
                <w:sz w:val="12"/>
                <w:szCs w:val="12"/>
              </w:rPr>
            </w:pPr>
            <w:r>
              <w:rPr>
                <w:sz w:val="12"/>
                <w:szCs w:val="12"/>
              </w:rPr>
              <w:t>Preparados para Gelados Comestíveis à base de leite e ou ovos pasteurizados ou preparados à base de leite submetidos a outro tipo de tratamento térmico com combinações de tempo</w:t>
            </w:r>
          </w:p>
        </w:tc>
        <w:tc>
          <w:tcPr>
            <w:tcW w:w="1106" w:type="dxa"/>
            <w:gridSpan w:val="17"/>
            <w:vMerge w:val="restart"/>
          </w:tcPr>
          <w:p w:rsidR="007B71EA" w:rsidRDefault="007B71EA">
            <w:pPr>
              <w:rPr>
                <w:sz w:val="12"/>
                <w:szCs w:val="12"/>
              </w:rPr>
            </w:pPr>
          </w:p>
        </w:tc>
        <w:tc>
          <w:tcPr>
            <w:tcW w:w="948" w:type="dxa"/>
            <w:gridSpan w:val="8"/>
            <w:vMerge w:val="restart"/>
          </w:tcPr>
          <w:p w:rsidR="007B71EA" w:rsidRDefault="007B71EA">
            <w:pPr>
              <w:rPr>
                <w:sz w:val="12"/>
                <w:szCs w:val="12"/>
              </w:rPr>
            </w:pPr>
          </w:p>
        </w:tc>
        <w:tc>
          <w:tcPr>
            <w:tcW w:w="787" w:type="dxa"/>
            <w:gridSpan w:val="5"/>
            <w:vMerge w:val="restart"/>
          </w:tcPr>
          <w:p w:rsidR="007B71EA" w:rsidRDefault="007B71EA">
            <w:pPr>
              <w:rPr>
                <w:sz w:val="12"/>
                <w:szCs w:val="12"/>
              </w:rPr>
            </w:pPr>
          </w:p>
        </w:tc>
      </w:tr>
      <w:tr w:rsidR="007B71EA">
        <w:tblPrEx>
          <w:tblCellMar>
            <w:top w:w="0" w:type="dxa"/>
            <w:bottom w:w="0" w:type="dxa"/>
          </w:tblCellMar>
        </w:tblPrEx>
        <w:trPr>
          <w:cantSplit/>
          <w:trHeight w:val="375"/>
        </w:trPr>
        <w:tc>
          <w:tcPr>
            <w:tcW w:w="1185" w:type="dxa"/>
            <w:vMerge/>
            <w:tcBorders>
              <w:bottom w:val="nil"/>
            </w:tcBorders>
            <w:vAlign w:val="center"/>
          </w:tcPr>
          <w:p w:rsidR="007B71EA" w:rsidRDefault="007B71EA">
            <w:pPr>
              <w:rPr>
                <w:sz w:val="12"/>
                <w:szCs w:val="12"/>
              </w:rPr>
            </w:pPr>
          </w:p>
        </w:tc>
        <w:tc>
          <w:tcPr>
            <w:tcW w:w="2778" w:type="dxa"/>
            <w:gridSpan w:val="13"/>
            <w:tcBorders>
              <w:top w:val="nil"/>
            </w:tcBorders>
          </w:tcPr>
          <w:p w:rsidR="007B71EA" w:rsidRDefault="007B71EA">
            <w:pPr>
              <w:jc w:val="both"/>
              <w:rPr>
                <w:sz w:val="12"/>
                <w:szCs w:val="12"/>
              </w:rPr>
            </w:pPr>
            <w:r>
              <w:rPr>
                <w:sz w:val="12"/>
                <w:szCs w:val="12"/>
              </w:rPr>
              <w:t xml:space="preserve"> e temperatura inferiores às estabelecidas no item 4.4.3, comprovado pela ausência de fosfatase.</w:t>
            </w:r>
          </w:p>
        </w:tc>
        <w:tc>
          <w:tcPr>
            <w:tcW w:w="1106" w:type="dxa"/>
            <w:gridSpan w:val="17"/>
            <w:vMerge/>
          </w:tcPr>
          <w:p w:rsidR="007B71EA" w:rsidRDefault="007B71EA">
            <w:pPr>
              <w:rPr>
                <w:sz w:val="12"/>
                <w:szCs w:val="12"/>
              </w:rPr>
            </w:pPr>
          </w:p>
        </w:tc>
        <w:tc>
          <w:tcPr>
            <w:tcW w:w="948" w:type="dxa"/>
            <w:gridSpan w:val="8"/>
            <w:vMerge/>
          </w:tcPr>
          <w:p w:rsidR="007B71EA" w:rsidRDefault="007B71EA">
            <w:pPr>
              <w:rPr>
                <w:sz w:val="12"/>
                <w:szCs w:val="12"/>
              </w:rPr>
            </w:pPr>
          </w:p>
        </w:tc>
        <w:tc>
          <w:tcPr>
            <w:tcW w:w="787" w:type="dxa"/>
            <w:gridSpan w:val="5"/>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4.1.15</w:t>
            </w:r>
          </w:p>
        </w:tc>
        <w:tc>
          <w:tcPr>
            <w:tcW w:w="2778" w:type="dxa"/>
            <w:gridSpan w:val="13"/>
          </w:tcPr>
          <w:p w:rsidR="007B71EA" w:rsidRDefault="007B71EA">
            <w:pPr>
              <w:jc w:val="both"/>
              <w:rPr>
                <w:sz w:val="12"/>
                <w:szCs w:val="12"/>
              </w:rPr>
            </w:pPr>
            <w:r>
              <w:rPr>
                <w:sz w:val="12"/>
                <w:szCs w:val="12"/>
              </w:rPr>
              <w:t>Misturas ou Pós para Gelados Comestíveis apresentam condições higiênico-sanitárias satisfatórias.</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326"/>
        </w:trPr>
        <w:tc>
          <w:tcPr>
            <w:tcW w:w="1185" w:type="dxa"/>
            <w:vMerge w:val="restart"/>
            <w:tcBorders>
              <w:top w:val="nil"/>
            </w:tcBorders>
            <w:vAlign w:val="center"/>
          </w:tcPr>
          <w:p w:rsidR="007B71EA" w:rsidRDefault="007B71EA">
            <w:pPr>
              <w:rPr>
                <w:sz w:val="12"/>
                <w:szCs w:val="12"/>
              </w:rPr>
            </w:pPr>
            <w:r>
              <w:rPr>
                <w:sz w:val="12"/>
                <w:szCs w:val="12"/>
              </w:rPr>
              <w:t>4.1.16</w:t>
            </w:r>
          </w:p>
        </w:tc>
        <w:tc>
          <w:tcPr>
            <w:tcW w:w="2778" w:type="dxa"/>
            <w:gridSpan w:val="13"/>
            <w:tcBorders>
              <w:bottom w:val="nil"/>
            </w:tcBorders>
          </w:tcPr>
          <w:p w:rsidR="007B71EA" w:rsidRDefault="007B71EA">
            <w:pPr>
              <w:jc w:val="both"/>
              <w:rPr>
                <w:sz w:val="12"/>
                <w:szCs w:val="12"/>
              </w:rPr>
            </w:pPr>
            <w:r>
              <w:rPr>
                <w:sz w:val="12"/>
                <w:szCs w:val="12"/>
              </w:rPr>
              <w:t xml:space="preserve">Estabelecimento define procedimentos para uso de aditivos alimentares e os coadjuvantes de tecnologia de forma que as funções e limites máximos permitidos </w:t>
            </w:r>
          </w:p>
        </w:tc>
        <w:tc>
          <w:tcPr>
            <w:tcW w:w="1106" w:type="dxa"/>
            <w:gridSpan w:val="17"/>
            <w:vMerge w:val="restart"/>
          </w:tcPr>
          <w:p w:rsidR="007B71EA" w:rsidRDefault="007B71EA">
            <w:pPr>
              <w:rPr>
                <w:sz w:val="12"/>
                <w:szCs w:val="12"/>
              </w:rPr>
            </w:pPr>
          </w:p>
        </w:tc>
        <w:tc>
          <w:tcPr>
            <w:tcW w:w="948" w:type="dxa"/>
            <w:gridSpan w:val="8"/>
            <w:vMerge w:val="restart"/>
          </w:tcPr>
          <w:p w:rsidR="007B71EA" w:rsidRDefault="007B71EA">
            <w:pPr>
              <w:rPr>
                <w:sz w:val="12"/>
                <w:szCs w:val="12"/>
              </w:rPr>
            </w:pPr>
          </w:p>
        </w:tc>
        <w:tc>
          <w:tcPr>
            <w:tcW w:w="787" w:type="dxa"/>
            <w:gridSpan w:val="5"/>
            <w:vMerge w:val="restart"/>
          </w:tcPr>
          <w:p w:rsidR="007B71EA" w:rsidRDefault="007B71EA">
            <w:pPr>
              <w:rPr>
                <w:sz w:val="12"/>
                <w:szCs w:val="12"/>
              </w:rPr>
            </w:pPr>
          </w:p>
        </w:tc>
      </w:tr>
      <w:tr w:rsidR="007B71EA">
        <w:tblPrEx>
          <w:tblCellMar>
            <w:top w:w="0" w:type="dxa"/>
            <w:bottom w:w="0" w:type="dxa"/>
          </w:tblCellMar>
        </w:tblPrEx>
        <w:trPr>
          <w:cantSplit/>
          <w:trHeight w:val="361"/>
        </w:trPr>
        <w:tc>
          <w:tcPr>
            <w:tcW w:w="1185" w:type="dxa"/>
            <w:vMerge/>
            <w:tcBorders>
              <w:bottom w:val="nil"/>
            </w:tcBorders>
            <w:vAlign w:val="center"/>
          </w:tcPr>
          <w:p w:rsidR="007B71EA" w:rsidRDefault="007B71EA">
            <w:pPr>
              <w:rPr>
                <w:sz w:val="12"/>
                <w:szCs w:val="12"/>
              </w:rPr>
            </w:pPr>
          </w:p>
        </w:tc>
        <w:tc>
          <w:tcPr>
            <w:tcW w:w="2778" w:type="dxa"/>
            <w:gridSpan w:val="13"/>
            <w:tcBorders>
              <w:top w:val="nil"/>
            </w:tcBorders>
          </w:tcPr>
          <w:p w:rsidR="007B71EA" w:rsidRDefault="007B71EA">
            <w:pPr>
              <w:jc w:val="both"/>
              <w:rPr>
                <w:sz w:val="12"/>
                <w:szCs w:val="12"/>
              </w:rPr>
            </w:pPr>
            <w:r>
              <w:rPr>
                <w:sz w:val="12"/>
                <w:szCs w:val="12"/>
              </w:rPr>
              <w:t>para os gelados comestíveis atendam ao disposto em legislação específica.</w:t>
            </w:r>
          </w:p>
        </w:tc>
        <w:tc>
          <w:tcPr>
            <w:tcW w:w="1106" w:type="dxa"/>
            <w:gridSpan w:val="17"/>
            <w:vMerge/>
          </w:tcPr>
          <w:p w:rsidR="007B71EA" w:rsidRDefault="007B71EA">
            <w:pPr>
              <w:rPr>
                <w:sz w:val="12"/>
                <w:szCs w:val="12"/>
              </w:rPr>
            </w:pPr>
          </w:p>
        </w:tc>
        <w:tc>
          <w:tcPr>
            <w:tcW w:w="948" w:type="dxa"/>
            <w:gridSpan w:val="8"/>
            <w:vMerge/>
          </w:tcPr>
          <w:p w:rsidR="007B71EA" w:rsidRDefault="007B71EA">
            <w:pPr>
              <w:rPr>
                <w:sz w:val="12"/>
                <w:szCs w:val="12"/>
              </w:rPr>
            </w:pPr>
          </w:p>
        </w:tc>
        <w:tc>
          <w:tcPr>
            <w:tcW w:w="787" w:type="dxa"/>
            <w:gridSpan w:val="5"/>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4.1.17</w:t>
            </w:r>
          </w:p>
        </w:tc>
        <w:tc>
          <w:tcPr>
            <w:tcW w:w="2778" w:type="dxa"/>
            <w:gridSpan w:val="13"/>
          </w:tcPr>
          <w:p w:rsidR="007B71EA" w:rsidRDefault="007B71EA">
            <w:pPr>
              <w:jc w:val="both"/>
              <w:rPr>
                <w:sz w:val="12"/>
                <w:szCs w:val="12"/>
              </w:rPr>
            </w:pPr>
            <w:r>
              <w:rPr>
                <w:sz w:val="12"/>
                <w:szCs w:val="12"/>
              </w:rPr>
              <w:t>Embalagens primárias de material apropriado, íntegras e limpas.</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4.1.18</w:t>
            </w:r>
          </w:p>
        </w:tc>
        <w:tc>
          <w:tcPr>
            <w:tcW w:w="2778" w:type="dxa"/>
            <w:gridSpan w:val="13"/>
          </w:tcPr>
          <w:p w:rsidR="007B71EA" w:rsidRDefault="007B71EA">
            <w:pPr>
              <w:jc w:val="both"/>
              <w:rPr>
                <w:sz w:val="12"/>
                <w:szCs w:val="12"/>
              </w:rPr>
            </w:pPr>
            <w:r>
              <w:rPr>
                <w:sz w:val="12"/>
                <w:szCs w:val="12"/>
              </w:rPr>
              <w:t xml:space="preserve">Embalagens primárias de primeiro uso. </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354"/>
        </w:trPr>
        <w:tc>
          <w:tcPr>
            <w:tcW w:w="1185" w:type="dxa"/>
            <w:vMerge w:val="restart"/>
            <w:tcBorders>
              <w:top w:val="nil"/>
            </w:tcBorders>
            <w:vAlign w:val="center"/>
          </w:tcPr>
          <w:p w:rsidR="007B71EA" w:rsidRDefault="007B71EA">
            <w:pPr>
              <w:rPr>
                <w:sz w:val="12"/>
                <w:szCs w:val="12"/>
              </w:rPr>
            </w:pPr>
            <w:r>
              <w:rPr>
                <w:sz w:val="12"/>
                <w:szCs w:val="12"/>
              </w:rPr>
              <w:t>4.1.19</w:t>
            </w:r>
          </w:p>
        </w:tc>
        <w:tc>
          <w:tcPr>
            <w:tcW w:w="2778" w:type="dxa"/>
            <w:gridSpan w:val="13"/>
            <w:tcBorders>
              <w:bottom w:val="nil"/>
            </w:tcBorders>
          </w:tcPr>
          <w:p w:rsidR="007B71EA" w:rsidRDefault="007B71EA">
            <w:pPr>
              <w:jc w:val="both"/>
              <w:rPr>
                <w:sz w:val="12"/>
                <w:szCs w:val="12"/>
              </w:rPr>
            </w:pPr>
            <w:r>
              <w:rPr>
                <w:sz w:val="12"/>
                <w:szCs w:val="12"/>
              </w:rPr>
              <w:t>Utensílios utilizados no transporte de gelados comestíveis para o</w:t>
            </w:r>
            <w:r>
              <w:rPr>
                <w:snapToGrid w:val="0"/>
                <w:sz w:val="12"/>
                <w:szCs w:val="12"/>
              </w:rPr>
              <w:t xml:space="preserve"> abastecimento dos locais de comercialização e ou</w:t>
            </w:r>
          </w:p>
        </w:tc>
        <w:tc>
          <w:tcPr>
            <w:tcW w:w="1106" w:type="dxa"/>
            <w:gridSpan w:val="17"/>
            <w:vMerge w:val="restart"/>
          </w:tcPr>
          <w:p w:rsidR="007B71EA" w:rsidRDefault="007B71EA">
            <w:pPr>
              <w:rPr>
                <w:sz w:val="12"/>
                <w:szCs w:val="12"/>
              </w:rPr>
            </w:pPr>
          </w:p>
        </w:tc>
        <w:tc>
          <w:tcPr>
            <w:tcW w:w="948" w:type="dxa"/>
            <w:gridSpan w:val="8"/>
            <w:vMerge w:val="restart"/>
          </w:tcPr>
          <w:p w:rsidR="007B71EA" w:rsidRDefault="007B71EA">
            <w:pPr>
              <w:rPr>
                <w:sz w:val="12"/>
                <w:szCs w:val="12"/>
              </w:rPr>
            </w:pPr>
          </w:p>
        </w:tc>
        <w:tc>
          <w:tcPr>
            <w:tcW w:w="787" w:type="dxa"/>
            <w:gridSpan w:val="5"/>
            <w:vMerge w:val="restart"/>
          </w:tcPr>
          <w:p w:rsidR="007B71EA" w:rsidRDefault="007B71EA">
            <w:pPr>
              <w:rPr>
                <w:sz w:val="12"/>
                <w:szCs w:val="12"/>
              </w:rPr>
            </w:pPr>
          </w:p>
        </w:tc>
      </w:tr>
      <w:tr w:rsidR="007B71EA">
        <w:tblPrEx>
          <w:tblCellMar>
            <w:top w:w="0" w:type="dxa"/>
            <w:bottom w:w="0" w:type="dxa"/>
          </w:tblCellMar>
        </w:tblPrEx>
        <w:trPr>
          <w:cantSplit/>
          <w:trHeight w:val="407"/>
        </w:trPr>
        <w:tc>
          <w:tcPr>
            <w:tcW w:w="1185" w:type="dxa"/>
            <w:vMerge/>
            <w:tcBorders>
              <w:bottom w:val="nil"/>
            </w:tcBorders>
            <w:vAlign w:val="center"/>
          </w:tcPr>
          <w:p w:rsidR="007B71EA" w:rsidRDefault="007B71EA">
            <w:pPr>
              <w:rPr>
                <w:sz w:val="12"/>
                <w:szCs w:val="12"/>
              </w:rPr>
            </w:pPr>
          </w:p>
        </w:tc>
        <w:tc>
          <w:tcPr>
            <w:tcW w:w="2778" w:type="dxa"/>
            <w:gridSpan w:val="13"/>
            <w:tcBorders>
              <w:top w:val="nil"/>
            </w:tcBorders>
          </w:tcPr>
          <w:p w:rsidR="007B71EA" w:rsidRDefault="007B71EA">
            <w:pPr>
              <w:jc w:val="both"/>
              <w:rPr>
                <w:sz w:val="12"/>
                <w:szCs w:val="12"/>
              </w:rPr>
            </w:pPr>
            <w:r>
              <w:rPr>
                <w:snapToGrid w:val="0"/>
                <w:sz w:val="12"/>
                <w:szCs w:val="12"/>
              </w:rPr>
              <w:t xml:space="preserve"> armazenamento apresentam superfícies lisas, íntegras, impermeáveis, resistentes à corrosão, de fácil higienização e de material não contaminante. </w:t>
            </w:r>
          </w:p>
        </w:tc>
        <w:tc>
          <w:tcPr>
            <w:tcW w:w="1106" w:type="dxa"/>
            <w:gridSpan w:val="17"/>
            <w:vMerge/>
          </w:tcPr>
          <w:p w:rsidR="007B71EA" w:rsidRDefault="007B71EA">
            <w:pPr>
              <w:rPr>
                <w:sz w:val="12"/>
                <w:szCs w:val="12"/>
              </w:rPr>
            </w:pPr>
          </w:p>
        </w:tc>
        <w:tc>
          <w:tcPr>
            <w:tcW w:w="948" w:type="dxa"/>
            <w:gridSpan w:val="8"/>
            <w:vMerge/>
          </w:tcPr>
          <w:p w:rsidR="007B71EA" w:rsidRDefault="007B71EA">
            <w:pPr>
              <w:rPr>
                <w:sz w:val="12"/>
                <w:szCs w:val="12"/>
              </w:rPr>
            </w:pPr>
          </w:p>
        </w:tc>
        <w:tc>
          <w:tcPr>
            <w:tcW w:w="787" w:type="dxa"/>
            <w:gridSpan w:val="5"/>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4.1.20</w:t>
            </w:r>
          </w:p>
        </w:tc>
        <w:tc>
          <w:tcPr>
            <w:tcW w:w="2778" w:type="dxa"/>
            <w:gridSpan w:val="13"/>
          </w:tcPr>
          <w:p w:rsidR="007B71EA" w:rsidRDefault="007B71EA">
            <w:pPr>
              <w:jc w:val="both"/>
              <w:rPr>
                <w:sz w:val="12"/>
                <w:szCs w:val="12"/>
              </w:rPr>
            </w:pPr>
            <w:r>
              <w:rPr>
                <w:sz w:val="12"/>
                <w:szCs w:val="12"/>
              </w:rPr>
              <w:t>Acondicionamento adequado das embalagens a serem utilizadas.</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30"/>
        </w:trPr>
        <w:tc>
          <w:tcPr>
            <w:tcW w:w="1185" w:type="dxa"/>
            <w:tcBorders>
              <w:top w:val="nil"/>
              <w:bottom w:val="nil"/>
            </w:tcBorders>
            <w:vAlign w:val="center"/>
          </w:tcPr>
          <w:p w:rsidR="007B71EA" w:rsidRDefault="007B71EA">
            <w:pPr>
              <w:rPr>
                <w:sz w:val="12"/>
                <w:szCs w:val="12"/>
              </w:rPr>
            </w:pPr>
            <w:r>
              <w:rPr>
                <w:sz w:val="12"/>
                <w:szCs w:val="12"/>
              </w:rPr>
              <w:t>4.1.21</w:t>
            </w:r>
          </w:p>
        </w:tc>
        <w:tc>
          <w:tcPr>
            <w:tcW w:w="2778" w:type="dxa"/>
            <w:gridSpan w:val="13"/>
          </w:tcPr>
          <w:p w:rsidR="007B71EA" w:rsidRDefault="007B71EA">
            <w:pPr>
              <w:jc w:val="both"/>
              <w:rPr>
                <w:sz w:val="12"/>
                <w:szCs w:val="12"/>
              </w:rPr>
            </w:pPr>
            <w:r>
              <w:rPr>
                <w:sz w:val="12"/>
                <w:szCs w:val="12"/>
              </w:rPr>
              <w:t xml:space="preserve">Rótulos dos ingredientes atendem à legislação. </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417"/>
        </w:trPr>
        <w:tc>
          <w:tcPr>
            <w:tcW w:w="1185" w:type="dxa"/>
            <w:vMerge w:val="restart"/>
            <w:tcBorders>
              <w:top w:val="nil"/>
            </w:tcBorders>
            <w:vAlign w:val="center"/>
          </w:tcPr>
          <w:p w:rsidR="007B71EA" w:rsidRDefault="007B71EA">
            <w:pPr>
              <w:rPr>
                <w:sz w:val="12"/>
                <w:szCs w:val="12"/>
              </w:rPr>
            </w:pPr>
            <w:r>
              <w:rPr>
                <w:sz w:val="12"/>
                <w:szCs w:val="12"/>
              </w:rPr>
              <w:t>4.1.22</w:t>
            </w:r>
          </w:p>
        </w:tc>
        <w:tc>
          <w:tcPr>
            <w:tcW w:w="2778" w:type="dxa"/>
            <w:gridSpan w:val="13"/>
            <w:tcBorders>
              <w:bottom w:val="nil"/>
            </w:tcBorders>
          </w:tcPr>
          <w:p w:rsidR="007B71EA" w:rsidRDefault="007B71EA">
            <w:pPr>
              <w:jc w:val="both"/>
              <w:rPr>
                <w:sz w:val="12"/>
                <w:szCs w:val="12"/>
              </w:rPr>
            </w:pPr>
            <w:r>
              <w:rPr>
                <w:sz w:val="12"/>
                <w:szCs w:val="12"/>
              </w:rPr>
              <w:t>Armazenamento em local adequado e organizado; sobre estrados distantes do piso, ou sobre paletes, bem conservados</w:t>
            </w:r>
          </w:p>
        </w:tc>
        <w:tc>
          <w:tcPr>
            <w:tcW w:w="1106" w:type="dxa"/>
            <w:gridSpan w:val="17"/>
            <w:vMerge w:val="restart"/>
          </w:tcPr>
          <w:p w:rsidR="007B71EA" w:rsidRDefault="007B71EA">
            <w:pPr>
              <w:rPr>
                <w:sz w:val="12"/>
                <w:szCs w:val="12"/>
              </w:rPr>
            </w:pPr>
          </w:p>
        </w:tc>
        <w:tc>
          <w:tcPr>
            <w:tcW w:w="948" w:type="dxa"/>
            <w:gridSpan w:val="8"/>
            <w:vMerge w:val="restart"/>
          </w:tcPr>
          <w:p w:rsidR="007B71EA" w:rsidRDefault="007B71EA">
            <w:pPr>
              <w:rPr>
                <w:sz w:val="12"/>
                <w:szCs w:val="12"/>
              </w:rPr>
            </w:pPr>
          </w:p>
        </w:tc>
        <w:tc>
          <w:tcPr>
            <w:tcW w:w="787" w:type="dxa"/>
            <w:gridSpan w:val="5"/>
            <w:vMerge w:val="restart"/>
          </w:tcPr>
          <w:p w:rsidR="007B71EA" w:rsidRDefault="007B71EA">
            <w:pPr>
              <w:rPr>
                <w:sz w:val="12"/>
                <w:szCs w:val="12"/>
              </w:rPr>
            </w:pPr>
          </w:p>
        </w:tc>
      </w:tr>
      <w:tr w:rsidR="007B71EA">
        <w:tblPrEx>
          <w:tblCellMar>
            <w:top w:w="0" w:type="dxa"/>
            <w:bottom w:w="0" w:type="dxa"/>
          </w:tblCellMar>
        </w:tblPrEx>
        <w:trPr>
          <w:cantSplit/>
          <w:trHeight w:val="486"/>
        </w:trPr>
        <w:tc>
          <w:tcPr>
            <w:tcW w:w="1185" w:type="dxa"/>
            <w:vMerge/>
            <w:tcBorders>
              <w:bottom w:val="nil"/>
            </w:tcBorders>
            <w:vAlign w:val="center"/>
          </w:tcPr>
          <w:p w:rsidR="007B71EA" w:rsidRDefault="007B71EA">
            <w:pPr>
              <w:rPr>
                <w:sz w:val="12"/>
                <w:szCs w:val="12"/>
              </w:rPr>
            </w:pPr>
          </w:p>
        </w:tc>
        <w:tc>
          <w:tcPr>
            <w:tcW w:w="2778" w:type="dxa"/>
            <w:gridSpan w:val="13"/>
            <w:tcBorders>
              <w:top w:val="nil"/>
            </w:tcBorders>
          </w:tcPr>
          <w:p w:rsidR="007B71EA" w:rsidRDefault="007B71EA">
            <w:pPr>
              <w:jc w:val="both"/>
              <w:rPr>
                <w:sz w:val="12"/>
                <w:szCs w:val="12"/>
              </w:rPr>
            </w:pPr>
            <w:r>
              <w:rPr>
                <w:sz w:val="12"/>
                <w:szCs w:val="12"/>
              </w:rPr>
              <w:t xml:space="preserve"> e limpos, ou sobre outro sistema aprovado, afastados das paredes e distantes do teto de forma que permita apropriada  higienização, iluminação e circulação de ar.</w:t>
            </w:r>
          </w:p>
        </w:tc>
        <w:tc>
          <w:tcPr>
            <w:tcW w:w="1106" w:type="dxa"/>
            <w:gridSpan w:val="17"/>
            <w:vMerge/>
          </w:tcPr>
          <w:p w:rsidR="007B71EA" w:rsidRDefault="007B71EA">
            <w:pPr>
              <w:rPr>
                <w:sz w:val="12"/>
                <w:szCs w:val="12"/>
              </w:rPr>
            </w:pPr>
          </w:p>
        </w:tc>
        <w:tc>
          <w:tcPr>
            <w:tcW w:w="948" w:type="dxa"/>
            <w:gridSpan w:val="8"/>
            <w:vMerge/>
          </w:tcPr>
          <w:p w:rsidR="007B71EA" w:rsidRDefault="007B71EA">
            <w:pPr>
              <w:rPr>
                <w:sz w:val="12"/>
                <w:szCs w:val="12"/>
              </w:rPr>
            </w:pPr>
          </w:p>
        </w:tc>
        <w:tc>
          <w:tcPr>
            <w:tcW w:w="787" w:type="dxa"/>
            <w:gridSpan w:val="5"/>
            <w:vMerge/>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4.1.23</w:t>
            </w:r>
          </w:p>
        </w:tc>
        <w:tc>
          <w:tcPr>
            <w:tcW w:w="2778" w:type="dxa"/>
            <w:gridSpan w:val="13"/>
          </w:tcPr>
          <w:p w:rsidR="007B71EA" w:rsidRDefault="007B71EA">
            <w:pPr>
              <w:jc w:val="both"/>
              <w:rPr>
                <w:sz w:val="12"/>
                <w:szCs w:val="12"/>
              </w:rPr>
            </w:pPr>
            <w:r>
              <w:rPr>
                <w:sz w:val="12"/>
                <w:szCs w:val="12"/>
              </w:rPr>
              <w:t>Rede de frio adequada ao volume e aos diferentes tipos de matérias-primas e ingredientes.</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4.1.24</w:t>
            </w:r>
          </w:p>
        </w:tc>
        <w:tc>
          <w:tcPr>
            <w:tcW w:w="2778" w:type="dxa"/>
            <w:gridSpan w:val="13"/>
          </w:tcPr>
          <w:p w:rsidR="007B71EA" w:rsidRDefault="007B71EA">
            <w:pPr>
              <w:jc w:val="both"/>
              <w:rPr>
                <w:sz w:val="12"/>
                <w:szCs w:val="12"/>
              </w:rPr>
            </w:pPr>
            <w:r>
              <w:rPr>
                <w:sz w:val="12"/>
                <w:szCs w:val="12"/>
              </w:rPr>
              <w:t>Existência de registros dos controles efetuados.</w:t>
            </w:r>
          </w:p>
        </w:tc>
        <w:tc>
          <w:tcPr>
            <w:tcW w:w="1106" w:type="dxa"/>
            <w:gridSpan w:val="17"/>
          </w:tcPr>
          <w:p w:rsidR="007B71EA" w:rsidRDefault="007B71EA">
            <w:pPr>
              <w:rPr>
                <w:sz w:val="12"/>
                <w:szCs w:val="12"/>
              </w:rPr>
            </w:pPr>
          </w:p>
        </w:tc>
        <w:tc>
          <w:tcPr>
            <w:tcW w:w="948" w:type="dxa"/>
            <w:gridSpan w:val="8"/>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237"/>
        </w:trPr>
        <w:tc>
          <w:tcPr>
            <w:tcW w:w="6804" w:type="dxa"/>
            <w:gridSpan w:val="44"/>
          </w:tcPr>
          <w:p w:rsidR="007B71EA" w:rsidRDefault="007B71EA">
            <w:pPr>
              <w:rPr>
                <w:sz w:val="12"/>
                <w:szCs w:val="12"/>
              </w:rPr>
            </w:pPr>
            <w:r>
              <w:rPr>
                <w:sz w:val="12"/>
                <w:szCs w:val="12"/>
              </w:rPr>
              <w:t>4.2 PREPARO DE MISTURA:</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4.2.1</w:t>
            </w:r>
          </w:p>
        </w:tc>
        <w:tc>
          <w:tcPr>
            <w:tcW w:w="2778" w:type="dxa"/>
            <w:gridSpan w:val="13"/>
          </w:tcPr>
          <w:p w:rsidR="007B71EA" w:rsidRDefault="007B71EA">
            <w:pPr>
              <w:jc w:val="both"/>
              <w:rPr>
                <w:sz w:val="12"/>
                <w:szCs w:val="12"/>
              </w:rPr>
            </w:pPr>
            <w:r>
              <w:rPr>
                <w:sz w:val="12"/>
                <w:szCs w:val="12"/>
              </w:rPr>
              <w:t xml:space="preserve">Operação de fracionamento dos ingredientes realizada em condições higiênico-sanitárias satisfatórias. </w:t>
            </w:r>
          </w:p>
        </w:tc>
        <w:tc>
          <w:tcPr>
            <w:tcW w:w="1099" w:type="dxa"/>
            <w:gridSpan w:val="16"/>
          </w:tcPr>
          <w:p w:rsidR="007B71EA" w:rsidRDefault="007B71EA">
            <w:pPr>
              <w:rPr>
                <w:sz w:val="12"/>
                <w:szCs w:val="12"/>
              </w:rPr>
            </w:pPr>
          </w:p>
        </w:tc>
        <w:tc>
          <w:tcPr>
            <w:tcW w:w="955" w:type="dxa"/>
            <w:gridSpan w:val="9"/>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4.2.2</w:t>
            </w:r>
          </w:p>
        </w:tc>
        <w:tc>
          <w:tcPr>
            <w:tcW w:w="2778" w:type="dxa"/>
            <w:gridSpan w:val="13"/>
          </w:tcPr>
          <w:p w:rsidR="007B71EA" w:rsidRDefault="007B71EA">
            <w:pPr>
              <w:pStyle w:val="Textodecomentrio"/>
              <w:jc w:val="both"/>
              <w:rPr>
                <w:sz w:val="12"/>
                <w:szCs w:val="12"/>
              </w:rPr>
            </w:pPr>
            <w:r>
              <w:rPr>
                <w:sz w:val="12"/>
                <w:szCs w:val="12"/>
              </w:rPr>
              <w:t>Preparo da mistura realizado de forma a evitar contaminação biológica, química e ou física e permitir a dissolução das substâncias adicionadas.</w:t>
            </w:r>
          </w:p>
        </w:tc>
        <w:tc>
          <w:tcPr>
            <w:tcW w:w="1099" w:type="dxa"/>
            <w:gridSpan w:val="16"/>
          </w:tcPr>
          <w:p w:rsidR="007B71EA" w:rsidRDefault="007B71EA">
            <w:pPr>
              <w:rPr>
                <w:sz w:val="12"/>
                <w:szCs w:val="12"/>
              </w:rPr>
            </w:pPr>
          </w:p>
        </w:tc>
        <w:tc>
          <w:tcPr>
            <w:tcW w:w="955" w:type="dxa"/>
            <w:gridSpan w:val="9"/>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4.2.3</w:t>
            </w:r>
          </w:p>
        </w:tc>
        <w:tc>
          <w:tcPr>
            <w:tcW w:w="2778" w:type="dxa"/>
            <w:gridSpan w:val="13"/>
          </w:tcPr>
          <w:p w:rsidR="007B71EA" w:rsidRDefault="007B71EA">
            <w:pPr>
              <w:jc w:val="both"/>
              <w:rPr>
                <w:sz w:val="12"/>
                <w:szCs w:val="12"/>
              </w:rPr>
            </w:pPr>
            <w:r>
              <w:rPr>
                <w:sz w:val="12"/>
                <w:szCs w:val="12"/>
              </w:rPr>
              <w:t>Mistura preparada imediatamente processada.</w:t>
            </w:r>
          </w:p>
        </w:tc>
        <w:tc>
          <w:tcPr>
            <w:tcW w:w="1099" w:type="dxa"/>
            <w:gridSpan w:val="16"/>
          </w:tcPr>
          <w:p w:rsidR="007B71EA" w:rsidRDefault="007B71EA">
            <w:pPr>
              <w:rPr>
                <w:sz w:val="12"/>
                <w:szCs w:val="12"/>
              </w:rPr>
            </w:pPr>
          </w:p>
        </w:tc>
        <w:tc>
          <w:tcPr>
            <w:tcW w:w="955" w:type="dxa"/>
            <w:gridSpan w:val="9"/>
          </w:tcPr>
          <w:p w:rsidR="007B71EA" w:rsidRDefault="007B71EA">
            <w:pPr>
              <w:rPr>
                <w:sz w:val="12"/>
                <w:szCs w:val="12"/>
              </w:rPr>
            </w:pPr>
          </w:p>
        </w:tc>
        <w:tc>
          <w:tcPr>
            <w:tcW w:w="787" w:type="dxa"/>
            <w:gridSpan w:val="5"/>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4.3  HOMOGENEIZAÇÃO: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4.3.1</w:t>
            </w:r>
          </w:p>
        </w:tc>
        <w:tc>
          <w:tcPr>
            <w:tcW w:w="2790" w:type="dxa"/>
            <w:gridSpan w:val="14"/>
          </w:tcPr>
          <w:p w:rsidR="007B71EA" w:rsidRDefault="007B71EA">
            <w:pPr>
              <w:jc w:val="both"/>
              <w:rPr>
                <w:sz w:val="12"/>
                <w:szCs w:val="12"/>
              </w:rPr>
            </w:pPr>
            <w:r>
              <w:rPr>
                <w:sz w:val="12"/>
                <w:szCs w:val="12"/>
              </w:rPr>
              <w:t>Processo de</w:t>
            </w:r>
            <w:r>
              <w:rPr>
                <w:snapToGrid w:val="0"/>
                <w:sz w:val="12"/>
                <w:szCs w:val="12"/>
              </w:rPr>
              <w:t xml:space="preserve"> homogeneização atende às condições apropriadas de pressão e temperatura que garantam a uniformização das partículas de gordura. </w:t>
            </w:r>
          </w:p>
        </w:tc>
        <w:tc>
          <w:tcPr>
            <w:tcW w:w="1122" w:type="dxa"/>
            <w:gridSpan w:val="17"/>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4.3.2</w:t>
            </w:r>
          </w:p>
        </w:tc>
        <w:tc>
          <w:tcPr>
            <w:tcW w:w="2790" w:type="dxa"/>
            <w:gridSpan w:val="14"/>
          </w:tcPr>
          <w:p w:rsidR="007B71EA" w:rsidRDefault="007B71EA">
            <w:pPr>
              <w:jc w:val="both"/>
              <w:rPr>
                <w:sz w:val="12"/>
                <w:szCs w:val="12"/>
              </w:rPr>
            </w:pPr>
            <w:r>
              <w:rPr>
                <w:sz w:val="12"/>
                <w:szCs w:val="12"/>
              </w:rPr>
              <w:t>Homogeneização realizada em condições higiênico-sanitárias satisfatórias.</w:t>
            </w:r>
          </w:p>
        </w:tc>
        <w:tc>
          <w:tcPr>
            <w:tcW w:w="1122" w:type="dxa"/>
            <w:gridSpan w:val="17"/>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4.4  PASTEURIZAÇÃO: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4.4.1</w:t>
            </w:r>
          </w:p>
        </w:tc>
        <w:tc>
          <w:tcPr>
            <w:tcW w:w="2801" w:type="dxa"/>
            <w:gridSpan w:val="15"/>
          </w:tcPr>
          <w:p w:rsidR="007B71EA" w:rsidRDefault="007B71EA">
            <w:pPr>
              <w:jc w:val="both"/>
              <w:rPr>
                <w:sz w:val="12"/>
                <w:szCs w:val="12"/>
              </w:rPr>
            </w:pPr>
            <w:r>
              <w:rPr>
                <w:sz w:val="12"/>
                <w:szCs w:val="12"/>
              </w:rPr>
              <w:t>Mistura para fabricação de gelados comestíveis elaborada com leite, constituintes do leite, produtos lácteos, ovos e produtos de ovos submetida obrigatoriamente à pasteurização.</w:t>
            </w:r>
          </w:p>
        </w:tc>
        <w:tc>
          <w:tcPr>
            <w:tcW w:w="1111" w:type="dxa"/>
            <w:gridSpan w:val="16"/>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4.4.2</w:t>
            </w:r>
          </w:p>
        </w:tc>
        <w:tc>
          <w:tcPr>
            <w:tcW w:w="2801" w:type="dxa"/>
            <w:gridSpan w:val="15"/>
          </w:tcPr>
          <w:p w:rsidR="007B71EA" w:rsidRDefault="007B71EA">
            <w:pPr>
              <w:jc w:val="both"/>
              <w:rPr>
                <w:sz w:val="12"/>
                <w:szCs w:val="12"/>
              </w:rPr>
            </w:pPr>
            <w:r>
              <w:rPr>
                <w:sz w:val="12"/>
                <w:szCs w:val="12"/>
              </w:rPr>
              <w:t xml:space="preserve">Mistura para fabricação de gelados comestíveis elaborada com ingrediente(s) não constante(s) do item 4.4.1 atende aos padrões microbiológicos dispostos em legislação específica. </w:t>
            </w:r>
          </w:p>
        </w:tc>
        <w:tc>
          <w:tcPr>
            <w:tcW w:w="1111" w:type="dxa"/>
            <w:gridSpan w:val="16"/>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4.4.3</w:t>
            </w:r>
          </w:p>
        </w:tc>
        <w:tc>
          <w:tcPr>
            <w:tcW w:w="2801" w:type="dxa"/>
            <w:gridSpan w:val="15"/>
          </w:tcPr>
          <w:p w:rsidR="007B71EA" w:rsidRDefault="007B71EA">
            <w:pPr>
              <w:jc w:val="both"/>
              <w:rPr>
                <w:sz w:val="12"/>
                <w:szCs w:val="12"/>
              </w:rPr>
            </w:pPr>
            <w:r>
              <w:rPr>
                <w:sz w:val="12"/>
                <w:szCs w:val="12"/>
              </w:rPr>
              <w:t>Pasteurização atende às condições mínimas: no processo contínuo (HTST), 80ºC por 25 segundos, ou no processo em batelada (</w:t>
            </w:r>
            <w:r>
              <w:rPr>
                <w:i/>
                <w:iCs/>
                <w:sz w:val="12"/>
                <w:szCs w:val="12"/>
              </w:rPr>
              <w:t>batch</w:t>
            </w:r>
            <w:r>
              <w:rPr>
                <w:sz w:val="12"/>
                <w:szCs w:val="12"/>
              </w:rPr>
              <w:t xml:space="preserve">), 70ºC por 30 minutos. </w:t>
            </w:r>
          </w:p>
        </w:tc>
        <w:tc>
          <w:tcPr>
            <w:tcW w:w="1111" w:type="dxa"/>
            <w:gridSpan w:val="16"/>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4.4.4</w:t>
            </w:r>
          </w:p>
        </w:tc>
        <w:tc>
          <w:tcPr>
            <w:tcW w:w="2801" w:type="dxa"/>
            <w:gridSpan w:val="15"/>
          </w:tcPr>
          <w:p w:rsidR="007B71EA" w:rsidRDefault="007B71EA">
            <w:pPr>
              <w:jc w:val="both"/>
              <w:rPr>
                <w:sz w:val="12"/>
                <w:szCs w:val="12"/>
              </w:rPr>
            </w:pPr>
            <w:r>
              <w:rPr>
                <w:sz w:val="12"/>
                <w:szCs w:val="12"/>
              </w:rPr>
              <w:t xml:space="preserve"> Uso de tratamento térmico para misturas à base de leite, com combinações de tempo e temperatura inferiores às estabelecidas no item 4.4.3,  comprovado pela ausência de fosfatase.</w:t>
            </w:r>
          </w:p>
        </w:tc>
        <w:tc>
          <w:tcPr>
            <w:tcW w:w="1111" w:type="dxa"/>
            <w:gridSpan w:val="16"/>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4.4.5</w:t>
            </w:r>
          </w:p>
        </w:tc>
        <w:tc>
          <w:tcPr>
            <w:tcW w:w="2801" w:type="dxa"/>
            <w:gridSpan w:val="15"/>
          </w:tcPr>
          <w:p w:rsidR="007B71EA" w:rsidRDefault="007B71EA">
            <w:pPr>
              <w:jc w:val="both"/>
              <w:rPr>
                <w:sz w:val="12"/>
                <w:szCs w:val="12"/>
              </w:rPr>
            </w:pPr>
            <w:r>
              <w:rPr>
                <w:sz w:val="12"/>
                <w:szCs w:val="12"/>
              </w:rPr>
              <w:t>Tempo e temperatura do tratamento térmico registrados e monitorados por funcionário devidamente capacitado.</w:t>
            </w:r>
          </w:p>
        </w:tc>
        <w:tc>
          <w:tcPr>
            <w:tcW w:w="1111" w:type="dxa"/>
            <w:gridSpan w:val="16"/>
          </w:tcPr>
          <w:p w:rsidR="007B71EA" w:rsidRDefault="007B71EA">
            <w:pPr>
              <w:rPr>
                <w:sz w:val="12"/>
                <w:szCs w:val="12"/>
              </w:rPr>
            </w:pPr>
          </w:p>
        </w:tc>
        <w:tc>
          <w:tcPr>
            <w:tcW w:w="932" w:type="dxa"/>
            <w:gridSpan w:val="8"/>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354"/>
        </w:trPr>
        <w:tc>
          <w:tcPr>
            <w:tcW w:w="1185" w:type="dxa"/>
            <w:vMerge w:val="restart"/>
            <w:tcBorders>
              <w:top w:val="nil"/>
            </w:tcBorders>
            <w:vAlign w:val="center"/>
          </w:tcPr>
          <w:p w:rsidR="007B71EA" w:rsidRDefault="007B71EA">
            <w:pPr>
              <w:rPr>
                <w:sz w:val="12"/>
                <w:szCs w:val="12"/>
              </w:rPr>
            </w:pPr>
            <w:r>
              <w:rPr>
                <w:sz w:val="12"/>
                <w:szCs w:val="12"/>
              </w:rPr>
              <w:t>4.4.6</w:t>
            </w:r>
          </w:p>
        </w:tc>
        <w:tc>
          <w:tcPr>
            <w:tcW w:w="2801" w:type="dxa"/>
            <w:gridSpan w:val="15"/>
            <w:tcBorders>
              <w:bottom w:val="nil"/>
            </w:tcBorders>
          </w:tcPr>
          <w:p w:rsidR="007B71EA" w:rsidRDefault="007B71EA">
            <w:pPr>
              <w:jc w:val="both"/>
              <w:rPr>
                <w:sz w:val="12"/>
                <w:szCs w:val="12"/>
              </w:rPr>
            </w:pPr>
            <w:r>
              <w:rPr>
                <w:snapToGrid w:val="0"/>
                <w:sz w:val="12"/>
                <w:szCs w:val="12"/>
              </w:rPr>
              <w:t>E</w:t>
            </w:r>
            <w:r>
              <w:rPr>
                <w:sz w:val="12"/>
                <w:szCs w:val="12"/>
              </w:rPr>
              <w:t>quipamentos e ou sistemas de pasteurização por batelada ou contínuo utilizados no tratamento térmico de gelados</w:t>
            </w:r>
          </w:p>
        </w:tc>
        <w:tc>
          <w:tcPr>
            <w:tcW w:w="1111" w:type="dxa"/>
            <w:gridSpan w:val="16"/>
            <w:vMerge w:val="restart"/>
          </w:tcPr>
          <w:p w:rsidR="007B71EA" w:rsidRDefault="007B71EA">
            <w:pPr>
              <w:rPr>
                <w:sz w:val="12"/>
                <w:szCs w:val="12"/>
              </w:rPr>
            </w:pPr>
          </w:p>
        </w:tc>
        <w:tc>
          <w:tcPr>
            <w:tcW w:w="932" w:type="dxa"/>
            <w:gridSpan w:val="8"/>
            <w:vMerge w:val="restart"/>
          </w:tcPr>
          <w:p w:rsidR="007B71EA" w:rsidRDefault="007B71EA">
            <w:pPr>
              <w:rPr>
                <w:sz w:val="12"/>
                <w:szCs w:val="12"/>
              </w:rPr>
            </w:pPr>
          </w:p>
        </w:tc>
        <w:tc>
          <w:tcPr>
            <w:tcW w:w="775" w:type="dxa"/>
            <w:gridSpan w:val="4"/>
            <w:vMerge w:val="restart"/>
          </w:tcPr>
          <w:p w:rsidR="007B71EA" w:rsidRDefault="007B71EA">
            <w:pPr>
              <w:rPr>
                <w:sz w:val="12"/>
                <w:szCs w:val="12"/>
              </w:rPr>
            </w:pPr>
          </w:p>
        </w:tc>
      </w:tr>
      <w:tr w:rsidR="007B71EA">
        <w:tblPrEx>
          <w:tblCellMar>
            <w:top w:w="0" w:type="dxa"/>
            <w:bottom w:w="0" w:type="dxa"/>
          </w:tblCellMar>
        </w:tblPrEx>
        <w:trPr>
          <w:cantSplit/>
          <w:trHeight w:val="383"/>
        </w:trPr>
        <w:tc>
          <w:tcPr>
            <w:tcW w:w="1185" w:type="dxa"/>
            <w:vMerge/>
            <w:vAlign w:val="center"/>
          </w:tcPr>
          <w:p w:rsidR="007B71EA" w:rsidRDefault="007B71EA">
            <w:pPr>
              <w:rPr>
                <w:sz w:val="12"/>
                <w:szCs w:val="12"/>
              </w:rPr>
            </w:pPr>
          </w:p>
        </w:tc>
        <w:tc>
          <w:tcPr>
            <w:tcW w:w="2801" w:type="dxa"/>
            <w:gridSpan w:val="15"/>
            <w:tcBorders>
              <w:top w:val="nil"/>
            </w:tcBorders>
          </w:tcPr>
          <w:p w:rsidR="007B71EA" w:rsidRDefault="007B71EA">
            <w:pPr>
              <w:jc w:val="both"/>
              <w:rPr>
                <w:snapToGrid w:val="0"/>
                <w:sz w:val="12"/>
                <w:szCs w:val="12"/>
              </w:rPr>
            </w:pPr>
            <w:r>
              <w:rPr>
                <w:sz w:val="12"/>
                <w:szCs w:val="12"/>
              </w:rPr>
              <w:t xml:space="preserve"> comestíveis desenhados e construídos de forma a garantir a segurança do processo quanto à eliminação de microrganismos patogênicos.</w:t>
            </w:r>
          </w:p>
        </w:tc>
        <w:tc>
          <w:tcPr>
            <w:tcW w:w="1111" w:type="dxa"/>
            <w:gridSpan w:val="16"/>
            <w:vMerge/>
          </w:tcPr>
          <w:p w:rsidR="007B71EA" w:rsidRDefault="007B71EA">
            <w:pPr>
              <w:rPr>
                <w:sz w:val="12"/>
                <w:szCs w:val="12"/>
              </w:rPr>
            </w:pPr>
          </w:p>
        </w:tc>
        <w:tc>
          <w:tcPr>
            <w:tcW w:w="932" w:type="dxa"/>
            <w:gridSpan w:val="8"/>
            <w:vMerge/>
          </w:tcPr>
          <w:p w:rsidR="007B71EA" w:rsidRDefault="007B71EA">
            <w:pPr>
              <w:rPr>
                <w:sz w:val="12"/>
                <w:szCs w:val="12"/>
              </w:rPr>
            </w:pPr>
          </w:p>
        </w:tc>
        <w:tc>
          <w:tcPr>
            <w:tcW w:w="775" w:type="dxa"/>
            <w:gridSpan w:val="4"/>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4.5 RESFRIAMENTO:</w:t>
            </w:r>
          </w:p>
        </w:tc>
      </w:tr>
      <w:tr w:rsidR="007B71EA">
        <w:tblPrEx>
          <w:tblCellMar>
            <w:top w:w="0" w:type="dxa"/>
            <w:bottom w:w="0" w:type="dxa"/>
          </w:tblCellMar>
        </w:tblPrEx>
        <w:trPr>
          <w:cantSplit/>
          <w:trHeight w:val="359"/>
        </w:trPr>
        <w:tc>
          <w:tcPr>
            <w:tcW w:w="1185" w:type="dxa"/>
            <w:vAlign w:val="center"/>
          </w:tcPr>
          <w:p w:rsidR="007B71EA" w:rsidRDefault="007B71EA">
            <w:pPr>
              <w:rPr>
                <w:sz w:val="12"/>
                <w:szCs w:val="12"/>
              </w:rPr>
            </w:pPr>
            <w:r>
              <w:rPr>
                <w:sz w:val="12"/>
                <w:szCs w:val="12"/>
              </w:rPr>
              <w:t>4.5.1</w:t>
            </w:r>
          </w:p>
        </w:tc>
        <w:tc>
          <w:tcPr>
            <w:tcW w:w="2801" w:type="dxa"/>
            <w:gridSpan w:val="15"/>
          </w:tcPr>
          <w:p w:rsidR="007B71EA" w:rsidRDefault="007B71EA">
            <w:pPr>
              <w:jc w:val="both"/>
              <w:rPr>
                <w:sz w:val="12"/>
                <w:szCs w:val="12"/>
              </w:rPr>
            </w:pPr>
            <w:r>
              <w:rPr>
                <w:sz w:val="12"/>
                <w:szCs w:val="12"/>
              </w:rPr>
              <w:t>Mistura resfriada, imediatamente após a pasteurização, à temperatura de 4°C ou inferior.</w:t>
            </w:r>
          </w:p>
        </w:tc>
        <w:tc>
          <w:tcPr>
            <w:tcW w:w="1111" w:type="dxa"/>
            <w:gridSpan w:val="16"/>
          </w:tcPr>
          <w:p w:rsidR="007B71EA" w:rsidRDefault="007B71EA">
            <w:pPr>
              <w:rPr>
                <w:sz w:val="12"/>
                <w:szCs w:val="12"/>
              </w:rPr>
            </w:pPr>
          </w:p>
        </w:tc>
        <w:tc>
          <w:tcPr>
            <w:tcW w:w="960" w:type="dxa"/>
            <w:gridSpan w:val="9"/>
          </w:tcPr>
          <w:p w:rsidR="007B71EA" w:rsidRDefault="007B71EA">
            <w:pPr>
              <w:rPr>
                <w:sz w:val="12"/>
                <w:szCs w:val="12"/>
              </w:rPr>
            </w:pPr>
          </w:p>
        </w:tc>
        <w:tc>
          <w:tcPr>
            <w:tcW w:w="747" w:type="dxa"/>
            <w:gridSpan w:val="3"/>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4.6 MATURAÇÃO: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4.6.1</w:t>
            </w:r>
          </w:p>
        </w:tc>
        <w:tc>
          <w:tcPr>
            <w:tcW w:w="2841" w:type="dxa"/>
            <w:gridSpan w:val="16"/>
          </w:tcPr>
          <w:p w:rsidR="007B71EA" w:rsidRDefault="007B71EA">
            <w:pPr>
              <w:jc w:val="both"/>
              <w:rPr>
                <w:sz w:val="12"/>
                <w:szCs w:val="12"/>
              </w:rPr>
            </w:pPr>
            <w:r>
              <w:rPr>
                <w:sz w:val="12"/>
                <w:szCs w:val="12"/>
              </w:rPr>
              <w:t>Mistura maturada em temperatura de 4°C ou inferior</w:t>
            </w:r>
            <w:r>
              <w:rPr>
                <w:snapToGrid w:val="0"/>
                <w:sz w:val="12"/>
                <w:szCs w:val="12"/>
              </w:rPr>
              <w:t xml:space="preserve"> por no máximo  24 horas.</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4.6.2</w:t>
            </w:r>
          </w:p>
        </w:tc>
        <w:tc>
          <w:tcPr>
            <w:tcW w:w="2841" w:type="dxa"/>
            <w:gridSpan w:val="16"/>
          </w:tcPr>
          <w:p w:rsidR="007B71EA" w:rsidRDefault="007B71EA">
            <w:pPr>
              <w:jc w:val="both"/>
              <w:rPr>
                <w:sz w:val="12"/>
                <w:szCs w:val="12"/>
              </w:rPr>
            </w:pPr>
            <w:r>
              <w:rPr>
                <w:sz w:val="12"/>
                <w:szCs w:val="12"/>
              </w:rPr>
              <w:t xml:space="preserve">Maturação com combinações de tempo e temperatura distintas das estabelecidas no item 4.6.1 efetuada sob condições que não comprometam a qualidade sanitária dos gelados comestíveis. </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4.6.3</w:t>
            </w:r>
          </w:p>
        </w:tc>
        <w:tc>
          <w:tcPr>
            <w:tcW w:w="2841" w:type="dxa"/>
            <w:gridSpan w:val="16"/>
          </w:tcPr>
          <w:p w:rsidR="007B71EA" w:rsidRDefault="007B71EA">
            <w:pPr>
              <w:jc w:val="both"/>
              <w:rPr>
                <w:sz w:val="12"/>
                <w:szCs w:val="12"/>
              </w:rPr>
            </w:pPr>
            <w:r>
              <w:rPr>
                <w:sz w:val="12"/>
                <w:szCs w:val="12"/>
              </w:rPr>
              <w:t>Documentos comprobatórios referentes à segurança do processo de maturação disponíveis à autoridade sanitária.</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4.6.4</w:t>
            </w:r>
          </w:p>
        </w:tc>
        <w:tc>
          <w:tcPr>
            <w:tcW w:w="2841" w:type="dxa"/>
            <w:gridSpan w:val="16"/>
          </w:tcPr>
          <w:p w:rsidR="007B71EA" w:rsidRDefault="007B71EA">
            <w:pPr>
              <w:jc w:val="both"/>
              <w:rPr>
                <w:sz w:val="12"/>
                <w:szCs w:val="12"/>
              </w:rPr>
            </w:pPr>
            <w:r>
              <w:rPr>
                <w:sz w:val="12"/>
                <w:szCs w:val="12"/>
              </w:rPr>
              <w:t xml:space="preserve">Mistura maturada mantida protegida de quaisquer contaminantes. </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4.6.5</w:t>
            </w:r>
          </w:p>
        </w:tc>
        <w:tc>
          <w:tcPr>
            <w:tcW w:w="2841" w:type="dxa"/>
            <w:gridSpan w:val="16"/>
          </w:tcPr>
          <w:p w:rsidR="007B71EA" w:rsidRDefault="007B71EA">
            <w:pPr>
              <w:jc w:val="both"/>
              <w:rPr>
                <w:sz w:val="12"/>
                <w:szCs w:val="12"/>
              </w:rPr>
            </w:pPr>
            <w:r>
              <w:rPr>
                <w:sz w:val="12"/>
                <w:szCs w:val="12"/>
              </w:rPr>
              <w:t>Aromatizantes, corantes, polpas de frutas e sucos  adicionados à mistura pasteurizada de acordo com a legislação sanitária.</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vAlign w:val="center"/>
          </w:tcPr>
          <w:p w:rsidR="007B71EA" w:rsidRDefault="007B71EA">
            <w:pPr>
              <w:rPr>
                <w:sz w:val="12"/>
                <w:szCs w:val="12"/>
              </w:rPr>
            </w:pPr>
            <w:r>
              <w:rPr>
                <w:sz w:val="12"/>
                <w:szCs w:val="12"/>
              </w:rPr>
              <w:t>4.6.6</w:t>
            </w:r>
          </w:p>
        </w:tc>
        <w:tc>
          <w:tcPr>
            <w:tcW w:w="2841" w:type="dxa"/>
            <w:gridSpan w:val="16"/>
          </w:tcPr>
          <w:p w:rsidR="007B71EA" w:rsidRDefault="007B71EA">
            <w:pPr>
              <w:jc w:val="both"/>
              <w:rPr>
                <w:sz w:val="12"/>
                <w:szCs w:val="12"/>
              </w:rPr>
            </w:pPr>
            <w:r>
              <w:rPr>
                <w:sz w:val="12"/>
                <w:szCs w:val="12"/>
              </w:rPr>
              <w:t>Adição de aromatizantes, corantes, polpas de frutas e sucos realizada em condições higiênico-sanitárias satisfatórias.</w:t>
            </w:r>
          </w:p>
        </w:tc>
        <w:tc>
          <w:tcPr>
            <w:tcW w:w="1071" w:type="dxa"/>
            <w:gridSpan w:val="15"/>
          </w:tcPr>
          <w:p w:rsidR="007B71EA" w:rsidRDefault="007B71EA">
            <w:pPr>
              <w:rPr>
                <w:sz w:val="12"/>
                <w:szCs w:val="12"/>
              </w:rPr>
            </w:pPr>
          </w:p>
        </w:tc>
        <w:tc>
          <w:tcPr>
            <w:tcW w:w="936" w:type="dxa"/>
            <w:gridSpan w:val="8"/>
          </w:tcPr>
          <w:p w:rsidR="007B71EA" w:rsidRDefault="007B71EA">
            <w:pPr>
              <w:rPr>
                <w:sz w:val="12"/>
                <w:szCs w:val="12"/>
              </w:rPr>
            </w:pPr>
          </w:p>
        </w:tc>
        <w:tc>
          <w:tcPr>
            <w:tcW w:w="771"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4.7 BATIMENTO E CONGELAMENTO: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4.7.1</w:t>
            </w:r>
          </w:p>
        </w:tc>
        <w:tc>
          <w:tcPr>
            <w:tcW w:w="2848" w:type="dxa"/>
            <w:gridSpan w:val="17"/>
          </w:tcPr>
          <w:p w:rsidR="007B71EA" w:rsidRDefault="007B71EA">
            <w:pPr>
              <w:jc w:val="both"/>
              <w:rPr>
                <w:sz w:val="12"/>
                <w:szCs w:val="12"/>
              </w:rPr>
            </w:pPr>
            <w:r>
              <w:rPr>
                <w:sz w:val="12"/>
                <w:szCs w:val="12"/>
              </w:rPr>
              <w:t>Batimento e congelamento realizados em apropriadas condições de modo a não comprometer a qualidade sanitária dos gelados comestíveis.</w:t>
            </w:r>
          </w:p>
        </w:tc>
        <w:tc>
          <w:tcPr>
            <w:tcW w:w="1080" w:type="dxa"/>
            <w:gridSpan w:val="15"/>
          </w:tcPr>
          <w:p w:rsidR="007B71EA" w:rsidRDefault="007B71EA">
            <w:pPr>
              <w:rPr>
                <w:sz w:val="12"/>
                <w:szCs w:val="12"/>
              </w:rPr>
            </w:pPr>
          </w:p>
        </w:tc>
        <w:tc>
          <w:tcPr>
            <w:tcW w:w="916" w:type="dxa"/>
            <w:gridSpan w:val="7"/>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4.7.2</w:t>
            </w:r>
          </w:p>
        </w:tc>
        <w:tc>
          <w:tcPr>
            <w:tcW w:w="2848" w:type="dxa"/>
            <w:gridSpan w:val="17"/>
          </w:tcPr>
          <w:p w:rsidR="007B71EA" w:rsidRDefault="007B71EA">
            <w:pPr>
              <w:jc w:val="both"/>
              <w:rPr>
                <w:sz w:val="12"/>
                <w:szCs w:val="12"/>
              </w:rPr>
            </w:pPr>
            <w:r>
              <w:rPr>
                <w:sz w:val="12"/>
                <w:szCs w:val="12"/>
              </w:rPr>
              <w:t>Cobertura, sementes oleaginosas e ou outros ingredientes adicionados à mistura pasteurizada de acordo com a legislação sanitária.</w:t>
            </w:r>
          </w:p>
        </w:tc>
        <w:tc>
          <w:tcPr>
            <w:tcW w:w="1080" w:type="dxa"/>
            <w:gridSpan w:val="15"/>
          </w:tcPr>
          <w:p w:rsidR="007B71EA" w:rsidRDefault="007B71EA">
            <w:pPr>
              <w:rPr>
                <w:sz w:val="12"/>
                <w:szCs w:val="12"/>
              </w:rPr>
            </w:pPr>
          </w:p>
        </w:tc>
        <w:tc>
          <w:tcPr>
            <w:tcW w:w="916" w:type="dxa"/>
            <w:gridSpan w:val="7"/>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4.7.3</w:t>
            </w:r>
          </w:p>
        </w:tc>
        <w:tc>
          <w:tcPr>
            <w:tcW w:w="2848" w:type="dxa"/>
            <w:gridSpan w:val="17"/>
          </w:tcPr>
          <w:p w:rsidR="007B71EA" w:rsidRDefault="007B71EA">
            <w:pPr>
              <w:jc w:val="both"/>
              <w:rPr>
                <w:sz w:val="12"/>
                <w:szCs w:val="12"/>
              </w:rPr>
            </w:pPr>
            <w:r>
              <w:rPr>
                <w:sz w:val="12"/>
                <w:szCs w:val="12"/>
              </w:rPr>
              <w:t>Adição de cobertura, sementes oleaginosas e ou outros ingredientes realizada em condições higiênico-sanitárias  satisfatórias.</w:t>
            </w:r>
          </w:p>
        </w:tc>
        <w:tc>
          <w:tcPr>
            <w:tcW w:w="1080" w:type="dxa"/>
            <w:gridSpan w:val="15"/>
          </w:tcPr>
          <w:p w:rsidR="007B71EA" w:rsidRDefault="007B71EA">
            <w:pPr>
              <w:rPr>
                <w:sz w:val="12"/>
                <w:szCs w:val="12"/>
              </w:rPr>
            </w:pPr>
          </w:p>
        </w:tc>
        <w:tc>
          <w:tcPr>
            <w:tcW w:w="916" w:type="dxa"/>
            <w:gridSpan w:val="7"/>
          </w:tcPr>
          <w:p w:rsidR="007B71EA" w:rsidRDefault="007B71EA">
            <w:pPr>
              <w:rPr>
                <w:sz w:val="12"/>
                <w:szCs w:val="12"/>
              </w:rPr>
            </w:pPr>
          </w:p>
        </w:tc>
        <w:tc>
          <w:tcPr>
            <w:tcW w:w="775" w:type="dxa"/>
            <w:gridSpan w:val="4"/>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4.8 ACONDICIONAMENTO:</w:t>
            </w:r>
          </w:p>
        </w:tc>
      </w:tr>
      <w:tr w:rsidR="007B71EA">
        <w:tblPrEx>
          <w:tblCellMar>
            <w:top w:w="0" w:type="dxa"/>
            <w:bottom w:w="0" w:type="dxa"/>
          </w:tblCellMar>
        </w:tblPrEx>
        <w:trPr>
          <w:cantSplit/>
          <w:trHeight w:val="188"/>
        </w:trPr>
        <w:tc>
          <w:tcPr>
            <w:tcW w:w="1185" w:type="dxa"/>
            <w:vAlign w:val="center"/>
          </w:tcPr>
          <w:p w:rsidR="007B71EA" w:rsidRDefault="007B71EA">
            <w:pPr>
              <w:rPr>
                <w:sz w:val="12"/>
                <w:szCs w:val="12"/>
              </w:rPr>
            </w:pPr>
            <w:r>
              <w:rPr>
                <w:sz w:val="12"/>
                <w:szCs w:val="12"/>
              </w:rPr>
              <w:t>4.8.1</w:t>
            </w:r>
          </w:p>
        </w:tc>
        <w:tc>
          <w:tcPr>
            <w:tcW w:w="2878" w:type="dxa"/>
            <w:gridSpan w:val="19"/>
          </w:tcPr>
          <w:p w:rsidR="007B71EA" w:rsidRDefault="007B71EA">
            <w:pPr>
              <w:jc w:val="both"/>
              <w:rPr>
                <w:sz w:val="12"/>
                <w:szCs w:val="12"/>
              </w:rPr>
            </w:pPr>
            <w:r>
              <w:rPr>
                <w:sz w:val="12"/>
                <w:szCs w:val="12"/>
              </w:rPr>
              <w:t>Acondicionamento de gelados comestíveis efetuado sob condições que assegurem a proteção necessária ao produto final contra substâncias indesejáveis.</w:t>
            </w:r>
          </w:p>
        </w:tc>
        <w:tc>
          <w:tcPr>
            <w:tcW w:w="1058" w:type="dxa"/>
            <w:gridSpan w:val="14"/>
          </w:tcPr>
          <w:p w:rsidR="007B71EA" w:rsidRDefault="007B71EA">
            <w:pPr>
              <w:rPr>
                <w:sz w:val="12"/>
                <w:szCs w:val="12"/>
              </w:rPr>
            </w:pPr>
          </w:p>
        </w:tc>
        <w:tc>
          <w:tcPr>
            <w:tcW w:w="936" w:type="dxa"/>
            <w:gridSpan w:val="7"/>
          </w:tcPr>
          <w:p w:rsidR="007B71EA" w:rsidRDefault="007B71EA">
            <w:pPr>
              <w:rPr>
                <w:sz w:val="12"/>
                <w:szCs w:val="12"/>
              </w:rPr>
            </w:pPr>
          </w:p>
        </w:tc>
        <w:tc>
          <w:tcPr>
            <w:tcW w:w="747" w:type="dxa"/>
            <w:gridSpan w:val="3"/>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4.9 FLUXO DE PRODUÇÃO:</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4.9.1</w:t>
            </w:r>
          </w:p>
        </w:tc>
        <w:tc>
          <w:tcPr>
            <w:tcW w:w="2933" w:type="dxa"/>
            <w:gridSpan w:val="21"/>
          </w:tcPr>
          <w:p w:rsidR="007B71EA" w:rsidRDefault="007B71EA">
            <w:pPr>
              <w:jc w:val="both"/>
              <w:rPr>
                <w:sz w:val="12"/>
                <w:szCs w:val="12"/>
              </w:rPr>
            </w:pPr>
            <w:r>
              <w:rPr>
                <w:sz w:val="12"/>
                <w:szCs w:val="12"/>
              </w:rPr>
              <w:t>Operações do processo de produção realizadas em local apropriado, seguindo fluxo ordenado, linear e sem cruzamentos.</w:t>
            </w:r>
          </w:p>
        </w:tc>
        <w:tc>
          <w:tcPr>
            <w:tcW w:w="1062"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4.9.2</w:t>
            </w:r>
          </w:p>
        </w:tc>
        <w:tc>
          <w:tcPr>
            <w:tcW w:w="2933" w:type="dxa"/>
            <w:gridSpan w:val="21"/>
          </w:tcPr>
          <w:p w:rsidR="007B71EA" w:rsidRDefault="007B71EA">
            <w:pPr>
              <w:jc w:val="both"/>
              <w:rPr>
                <w:sz w:val="12"/>
                <w:szCs w:val="12"/>
              </w:rPr>
            </w:pPr>
            <w:r>
              <w:rPr>
                <w:sz w:val="12"/>
                <w:szCs w:val="12"/>
              </w:rPr>
              <w:t>Operações desempenhadas e supervisionadas por funcionários comprovadamente capacitados.</w:t>
            </w:r>
          </w:p>
        </w:tc>
        <w:tc>
          <w:tcPr>
            <w:tcW w:w="1062"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Pr>
          <w:p w:rsidR="007B71EA" w:rsidRDefault="007B71EA">
            <w:pPr>
              <w:rPr>
                <w:sz w:val="12"/>
                <w:szCs w:val="12"/>
              </w:rPr>
            </w:pPr>
            <w:r>
              <w:rPr>
                <w:sz w:val="12"/>
                <w:szCs w:val="12"/>
              </w:rPr>
              <w:t>4.10 ROTULAGEM E ARMAZENAMENTO DO PRODUTO FINAL:</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4.10.1</w:t>
            </w:r>
          </w:p>
        </w:tc>
        <w:tc>
          <w:tcPr>
            <w:tcW w:w="2937" w:type="dxa"/>
            <w:gridSpan w:val="21"/>
          </w:tcPr>
          <w:p w:rsidR="007B71EA" w:rsidRDefault="007B71EA">
            <w:pPr>
              <w:jc w:val="both"/>
              <w:rPr>
                <w:sz w:val="12"/>
                <w:szCs w:val="12"/>
              </w:rPr>
            </w:pPr>
            <w:r>
              <w:rPr>
                <w:sz w:val="12"/>
                <w:szCs w:val="12"/>
              </w:rPr>
              <w:t>Rotulagem dos gelados comestíveis efetuada na unidade fabricante.</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4.10.2</w:t>
            </w:r>
          </w:p>
        </w:tc>
        <w:tc>
          <w:tcPr>
            <w:tcW w:w="2937" w:type="dxa"/>
            <w:gridSpan w:val="21"/>
          </w:tcPr>
          <w:p w:rsidR="007B71EA" w:rsidRDefault="007B71EA">
            <w:pPr>
              <w:jc w:val="both"/>
              <w:rPr>
                <w:sz w:val="12"/>
                <w:szCs w:val="12"/>
              </w:rPr>
            </w:pPr>
            <w:r>
              <w:rPr>
                <w:sz w:val="12"/>
                <w:szCs w:val="12"/>
              </w:rPr>
              <w:t>Rotulagem de acordo com as normas de rotulagem geral, nutricional e específicas.</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4.10.3</w:t>
            </w:r>
          </w:p>
        </w:tc>
        <w:tc>
          <w:tcPr>
            <w:tcW w:w="2937" w:type="dxa"/>
            <w:gridSpan w:val="21"/>
          </w:tcPr>
          <w:p w:rsidR="007B71EA" w:rsidRDefault="007B71EA">
            <w:pPr>
              <w:jc w:val="both"/>
              <w:rPr>
                <w:sz w:val="12"/>
                <w:szCs w:val="12"/>
              </w:rPr>
            </w:pPr>
            <w:r>
              <w:rPr>
                <w:sz w:val="12"/>
                <w:szCs w:val="12"/>
              </w:rPr>
              <w:t xml:space="preserve">Produto armazenado destinado exclusivamente ao fracionamento para venda direta ao consumidor, no balcão do próprio produtor, identificado no mínimo com as informações sobre designação e data de validade. </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4.10.4</w:t>
            </w:r>
          </w:p>
        </w:tc>
        <w:tc>
          <w:tcPr>
            <w:tcW w:w="2937" w:type="dxa"/>
            <w:gridSpan w:val="21"/>
          </w:tcPr>
          <w:p w:rsidR="007B71EA" w:rsidRDefault="007B71EA">
            <w:pPr>
              <w:jc w:val="both"/>
              <w:rPr>
                <w:sz w:val="12"/>
                <w:szCs w:val="12"/>
              </w:rPr>
            </w:pPr>
            <w:r>
              <w:rPr>
                <w:sz w:val="12"/>
                <w:szCs w:val="12"/>
              </w:rPr>
              <w:t xml:space="preserve">As condições de armazenamento mantém a integridade e qualidade sanitária do produto final. Temperatura do produto final igual ou inferior a </w:t>
            </w:r>
          </w:p>
          <w:p w:rsidR="007B71EA" w:rsidRDefault="007B71EA">
            <w:pPr>
              <w:jc w:val="both"/>
              <w:rPr>
                <w:sz w:val="12"/>
                <w:szCs w:val="12"/>
              </w:rPr>
            </w:pPr>
            <w:r>
              <w:rPr>
                <w:sz w:val="12"/>
                <w:szCs w:val="12"/>
              </w:rPr>
              <w:t>-18ºC.</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4.10.5</w:t>
            </w:r>
          </w:p>
        </w:tc>
        <w:tc>
          <w:tcPr>
            <w:tcW w:w="2937" w:type="dxa"/>
            <w:gridSpan w:val="21"/>
          </w:tcPr>
          <w:p w:rsidR="007B71EA" w:rsidRDefault="007B71EA">
            <w:pPr>
              <w:jc w:val="both"/>
              <w:rPr>
                <w:sz w:val="12"/>
                <w:szCs w:val="12"/>
              </w:rPr>
            </w:pPr>
            <w:r>
              <w:rPr>
                <w:sz w:val="12"/>
                <w:szCs w:val="12"/>
              </w:rPr>
              <w:t xml:space="preserve">Produto final armazenado em local separado das matérias-primas e ingredientes de forma a minimizar o risco de contaminação cruzada. </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4.10.6</w:t>
            </w:r>
          </w:p>
        </w:tc>
        <w:tc>
          <w:tcPr>
            <w:tcW w:w="2937" w:type="dxa"/>
            <w:gridSpan w:val="21"/>
          </w:tcPr>
          <w:p w:rsidR="007B71EA" w:rsidRDefault="007B71EA">
            <w:pPr>
              <w:jc w:val="both"/>
              <w:rPr>
                <w:sz w:val="12"/>
                <w:szCs w:val="12"/>
              </w:rPr>
            </w:pPr>
            <w:r>
              <w:rPr>
                <w:snapToGrid w:val="0"/>
                <w:sz w:val="12"/>
                <w:szCs w:val="12"/>
              </w:rPr>
              <w:t>Ausência de material estranho, deteriorado, tóxico,  com prazo de validade vencido.</w:t>
            </w:r>
          </w:p>
        </w:tc>
        <w:tc>
          <w:tcPr>
            <w:tcW w:w="1058" w:type="dxa"/>
            <w:gridSpan w:val="13"/>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44"/>
            <w:tcBorders>
              <w:bottom w:val="nil"/>
            </w:tcBorders>
          </w:tcPr>
          <w:p w:rsidR="007B71EA" w:rsidRDefault="007B71EA">
            <w:pPr>
              <w:rPr>
                <w:sz w:val="12"/>
                <w:szCs w:val="12"/>
              </w:rPr>
            </w:pPr>
            <w:r>
              <w:rPr>
                <w:sz w:val="12"/>
                <w:szCs w:val="12"/>
              </w:rPr>
              <w:t>4.11 CONTROLE DE QUALIDADE DO PRODUTO FINAL:</w:t>
            </w:r>
          </w:p>
        </w:tc>
      </w:tr>
      <w:tr w:rsidR="007B71EA">
        <w:tblPrEx>
          <w:tblCellMar>
            <w:top w:w="0" w:type="dxa"/>
            <w:bottom w:w="0" w:type="dxa"/>
          </w:tblCellMar>
        </w:tblPrEx>
        <w:trPr>
          <w:cantSplit/>
          <w:trHeight w:val="188"/>
        </w:trPr>
        <w:tc>
          <w:tcPr>
            <w:tcW w:w="1185" w:type="dxa"/>
            <w:tcBorders>
              <w:bottom w:val="nil"/>
            </w:tcBorders>
            <w:vAlign w:val="center"/>
          </w:tcPr>
          <w:p w:rsidR="007B71EA" w:rsidRDefault="007B71EA">
            <w:pPr>
              <w:rPr>
                <w:sz w:val="12"/>
                <w:szCs w:val="12"/>
              </w:rPr>
            </w:pPr>
            <w:r>
              <w:rPr>
                <w:sz w:val="12"/>
                <w:szCs w:val="12"/>
              </w:rPr>
              <w:t>4.11.1</w:t>
            </w:r>
          </w:p>
        </w:tc>
        <w:tc>
          <w:tcPr>
            <w:tcW w:w="2972" w:type="dxa"/>
            <w:gridSpan w:val="22"/>
          </w:tcPr>
          <w:p w:rsidR="007B71EA" w:rsidRDefault="007B71EA">
            <w:pPr>
              <w:jc w:val="both"/>
              <w:rPr>
                <w:sz w:val="12"/>
                <w:szCs w:val="12"/>
              </w:rPr>
            </w:pPr>
            <w:r>
              <w:rPr>
                <w:sz w:val="12"/>
                <w:szCs w:val="12"/>
              </w:rPr>
              <w:t>Controle de qualidade do produto final implementado e documentado.</w:t>
            </w:r>
          </w:p>
        </w:tc>
        <w:tc>
          <w:tcPr>
            <w:tcW w:w="1023" w:type="dxa"/>
            <w:gridSpan w:val="12"/>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4.11.2</w:t>
            </w:r>
          </w:p>
        </w:tc>
        <w:tc>
          <w:tcPr>
            <w:tcW w:w="2972" w:type="dxa"/>
            <w:gridSpan w:val="22"/>
          </w:tcPr>
          <w:p w:rsidR="007B71EA" w:rsidRDefault="007B71EA">
            <w:pPr>
              <w:jc w:val="both"/>
              <w:rPr>
                <w:sz w:val="12"/>
                <w:szCs w:val="12"/>
              </w:rPr>
            </w:pPr>
            <w:r>
              <w:rPr>
                <w:sz w:val="12"/>
                <w:szCs w:val="12"/>
              </w:rPr>
              <w:t>Existência de programa de amostragem para análise laboratorial do produto final.</w:t>
            </w:r>
          </w:p>
        </w:tc>
        <w:tc>
          <w:tcPr>
            <w:tcW w:w="1023" w:type="dxa"/>
            <w:gridSpan w:val="12"/>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bottom w:val="nil"/>
            </w:tcBorders>
            <w:vAlign w:val="center"/>
          </w:tcPr>
          <w:p w:rsidR="007B71EA" w:rsidRDefault="007B71EA">
            <w:pPr>
              <w:rPr>
                <w:sz w:val="12"/>
                <w:szCs w:val="12"/>
              </w:rPr>
            </w:pPr>
            <w:r>
              <w:rPr>
                <w:sz w:val="12"/>
                <w:szCs w:val="12"/>
              </w:rPr>
              <w:t>4.11.3</w:t>
            </w:r>
          </w:p>
        </w:tc>
        <w:tc>
          <w:tcPr>
            <w:tcW w:w="2972" w:type="dxa"/>
            <w:gridSpan w:val="22"/>
          </w:tcPr>
          <w:p w:rsidR="007B71EA" w:rsidRDefault="007B71EA">
            <w:pPr>
              <w:jc w:val="both"/>
              <w:rPr>
                <w:sz w:val="12"/>
                <w:szCs w:val="12"/>
              </w:rPr>
            </w:pPr>
            <w:r>
              <w:rPr>
                <w:sz w:val="12"/>
                <w:szCs w:val="12"/>
              </w:rPr>
              <w:t>Existência de laudo laboratorial atestando o controle de qualidade do produto final, assinado pelo técnico da empresa responsável pela análise ou expedido por empresa terceirizada.</w:t>
            </w:r>
          </w:p>
        </w:tc>
        <w:tc>
          <w:tcPr>
            <w:tcW w:w="1023" w:type="dxa"/>
            <w:gridSpan w:val="12"/>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1185" w:type="dxa"/>
            <w:tcBorders>
              <w:top w:val="nil"/>
            </w:tcBorders>
            <w:vAlign w:val="center"/>
          </w:tcPr>
          <w:p w:rsidR="007B71EA" w:rsidRDefault="007B71EA">
            <w:pPr>
              <w:rPr>
                <w:sz w:val="12"/>
                <w:szCs w:val="12"/>
              </w:rPr>
            </w:pPr>
            <w:r>
              <w:rPr>
                <w:sz w:val="12"/>
                <w:szCs w:val="12"/>
              </w:rPr>
              <w:t>4.11.4</w:t>
            </w:r>
          </w:p>
        </w:tc>
        <w:tc>
          <w:tcPr>
            <w:tcW w:w="2972" w:type="dxa"/>
            <w:gridSpan w:val="22"/>
          </w:tcPr>
          <w:p w:rsidR="007B71EA" w:rsidRDefault="007B71EA">
            <w:pPr>
              <w:jc w:val="both"/>
              <w:rPr>
                <w:sz w:val="12"/>
                <w:szCs w:val="12"/>
              </w:rPr>
            </w:pPr>
            <w:r>
              <w:rPr>
                <w:sz w:val="12"/>
                <w:szCs w:val="12"/>
              </w:rPr>
              <w:t>Existência de equipamentos e materiais necessários para análise do produto final, quando esta for  realizada no estabelecimento.</w:t>
            </w:r>
          </w:p>
        </w:tc>
        <w:tc>
          <w:tcPr>
            <w:tcW w:w="1023" w:type="dxa"/>
            <w:gridSpan w:val="12"/>
          </w:tcPr>
          <w:p w:rsidR="007B71EA" w:rsidRDefault="007B71EA">
            <w:pPr>
              <w:rPr>
                <w:sz w:val="12"/>
                <w:szCs w:val="12"/>
              </w:rPr>
            </w:pPr>
          </w:p>
        </w:tc>
        <w:tc>
          <w:tcPr>
            <w:tcW w:w="909" w:type="dxa"/>
            <w:gridSpan w:val="7"/>
          </w:tcPr>
          <w:p w:rsidR="007B71EA" w:rsidRDefault="007B71EA">
            <w:pPr>
              <w:rPr>
                <w:sz w:val="12"/>
                <w:szCs w:val="12"/>
              </w:rPr>
            </w:pPr>
          </w:p>
        </w:tc>
        <w:tc>
          <w:tcPr>
            <w:tcW w:w="715" w:type="dxa"/>
            <w:gridSpan w:val="2"/>
          </w:tcPr>
          <w:p w:rsidR="007B71EA" w:rsidRDefault="007B71EA">
            <w:pPr>
              <w:rPr>
                <w:sz w:val="12"/>
                <w:szCs w:val="12"/>
              </w:rPr>
            </w:pPr>
          </w:p>
        </w:tc>
      </w:tr>
    </w:tbl>
    <w:p w:rsidR="007B71EA" w:rsidRDefault="007B71EA"/>
    <w:tbl>
      <w:tblPr>
        <w:tblW w:w="68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48"/>
        <w:gridCol w:w="8"/>
        <w:gridCol w:w="2912"/>
        <w:gridCol w:w="45"/>
        <w:gridCol w:w="944"/>
        <w:gridCol w:w="48"/>
        <w:gridCol w:w="837"/>
        <w:gridCol w:w="20"/>
        <w:gridCol w:w="842"/>
      </w:tblGrid>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4.12  TRANSPORTE DO PRODUTO FINAL:</w:t>
            </w:r>
          </w:p>
        </w:tc>
      </w:tr>
      <w:tr w:rsidR="007B71EA">
        <w:tblPrEx>
          <w:tblCellMar>
            <w:top w:w="0" w:type="dxa"/>
            <w:bottom w:w="0" w:type="dxa"/>
          </w:tblCellMar>
        </w:tblPrEx>
        <w:trPr>
          <w:cantSplit/>
          <w:trHeight w:val="188"/>
        </w:trPr>
        <w:tc>
          <w:tcPr>
            <w:tcW w:w="1156" w:type="dxa"/>
            <w:gridSpan w:val="2"/>
            <w:tcBorders>
              <w:bottom w:val="nil"/>
            </w:tcBorders>
            <w:vAlign w:val="center"/>
          </w:tcPr>
          <w:p w:rsidR="007B71EA" w:rsidRDefault="007B71EA">
            <w:pPr>
              <w:rPr>
                <w:sz w:val="12"/>
                <w:szCs w:val="12"/>
              </w:rPr>
            </w:pPr>
            <w:r>
              <w:rPr>
                <w:sz w:val="12"/>
                <w:szCs w:val="12"/>
              </w:rPr>
              <w:t>4.12.1</w:t>
            </w:r>
          </w:p>
        </w:tc>
        <w:tc>
          <w:tcPr>
            <w:tcW w:w="2912" w:type="dxa"/>
          </w:tcPr>
          <w:p w:rsidR="007B71EA" w:rsidRDefault="007B71EA">
            <w:pPr>
              <w:rPr>
                <w:sz w:val="12"/>
                <w:szCs w:val="12"/>
              </w:rPr>
            </w:pPr>
            <w:r>
              <w:rPr>
                <w:sz w:val="12"/>
                <w:szCs w:val="12"/>
              </w:rPr>
              <w:t>Condições de transporte mantém a integridade e qualidade sanitária do produto final. Temperatura do produto igual ou inferior a -12ºC.</w:t>
            </w:r>
          </w:p>
        </w:tc>
        <w:tc>
          <w:tcPr>
            <w:tcW w:w="989" w:type="dxa"/>
            <w:gridSpan w:val="2"/>
          </w:tcPr>
          <w:p w:rsidR="007B71EA" w:rsidRDefault="007B71EA">
            <w:pPr>
              <w:rPr>
                <w:sz w:val="12"/>
                <w:szCs w:val="12"/>
              </w:rPr>
            </w:pPr>
          </w:p>
        </w:tc>
        <w:tc>
          <w:tcPr>
            <w:tcW w:w="885" w:type="dxa"/>
            <w:gridSpan w:val="2"/>
          </w:tcPr>
          <w:p w:rsidR="007B71EA" w:rsidRDefault="007B71EA">
            <w:pPr>
              <w:rPr>
                <w:sz w:val="12"/>
                <w:szCs w:val="12"/>
              </w:rPr>
            </w:pPr>
          </w:p>
        </w:tc>
        <w:tc>
          <w:tcPr>
            <w:tcW w:w="862"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4.13 RESPONSÁVEL PELO PROCESSAMENTO:</w:t>
            </w:r>
          </w:p>
        </w:tc>
      </w:tr>
      <w:tr w:rsidR="007B71EA">
        <w:tblPrEx>
          <w:tblCellMar>
            <w:top w:w="0" w:type="dxa"/>
            <w:bottom w:w="0" w:type="dxa"/>
          </w:tblCellMar>
        </w:tblPrEx>
        <w:trPr>
          <w:cantSplit/>
          <w:trHeight w:val="188"/>
        </w:trPr>
        <w:tc>
          <w:tcPr>
            <w:tcW w:w="1156" w:type="dxa"/>
            <w:gridSpan w:val="2"/>
            <w:tcBorders>
              <w:top w:val="nil"/>
              <w:bottom w:val="nil"/>
            </w:tcBorders>
            <w:vAlign w:val="center"/>
          </w:tcPr>
          <w:p w:rsidR="007B71EA" w:rsidRDefault="007B71EA">
            <w:pPr>
              <w:rPr>
                <w:sz w:val="12"/>
                <w:szCs w:val="12"/>
              </w:rPr>
            </w:pPr>
            <w:r>
              <w:rPr>
                <w:sz w:val="12"/>
                <w:szCs w:val="12"/>
              </w:rPr>
              <w:t>4.13.1</w:t>
            </w:r>
          </w:p>
        </w:tc>
        <w:tc>
          <w:tcPr>
            <w:tcW w:w="2912" w:type="dxa"/>
          </w:tcPr>
          <w:p w:rsidR="007B71EA" w:rsidRDefault="007B71EA">
            <w:pPr>
              <w:jc w:val="both"/>
              <w:rPr>
                <w:sz w:val="12"/>
                <w:szCs w:val="12"/>
              </w:rPr>
            </w:pPr>
            <w:r>
              <w:rPr>
                <w:sz w:val="12"/>
                <w:szCs w:val="12"/>
              </w:rPr>
              <w:t>Curso de capacitação com carga horária mínima de 40 horas.</w:t>
            </w:r>
          </w:p>
        </w:tc>
        <w:tc>
          <w:tcPr>
            <w:tcW w:w="989" w:type="dxa"/>
            <w:gridSpan w:val="2"/>
          </w:tcPr>
          <w:p w:rsidR="007B71EA" w:rsidRDefault="007B71EA">
            <w:pPr>
              <w:rPr>
                <w:sz w:val="12"/>
                <w:szCs w:val="12"/>
              </w:rPr>
            </w:pPr>
          </w:p>
        </w:tc>
        <w:tc>
          <w:tcPr>
            <w:tcW w:w="885" w:type="dxa"/>
            <w:gridSpan w:val="2"/>
          </w:tcPr>
          <w:p w:rsidR="007B71EA" w:rsidRDefault="007B71EA">
            <w:pPr>
              <w:rPr>
                <w:sz w:val="12"/>
                <w:szCs w:val="12"/>
              </w:rPr>
            </w:pPr>
          </w:p>
        </w:tc>
        <w:tc>
          <w:tcPr>
            <w:tcW w:w="862" w:type="dxa"/>
            <w:gridSpan w:val="2"/>
          </w:tcPr>
          <w:p w:rsidR="007B71EA" w:rsidRDefault="007B71EA">
            <w:pPr>
              <w:rPr>
                <w:sz w:val="12"/>
                <w:szCs w:val="12"/>
              </w:rPr>
            </w:pPr>
          </w:p>
        </w:tc>
      </w:tr>
      <w:tr w:rsidR="007B71EA">
        <w:tblPrEx>
          <w:tblCellMar>
            <w:top w:w="0" w:type="dxa"/>
            <w:bottom w:w="0" w:type="dxa"/>
          </w:tblCellMar>
        </w:tblPrEx>
        <w:trPr>
          <w:cantSplit/>
          <w:trHeight w:val="396"/>
        </w:trPr>
        <w:tc>
          <w:tcPr>
            <w:tcW w:w="1156" w:type="dxa"/>
            <w:gridSpan w:val="2"/>
            <w:vMerge w:val="restart"/>
            <w:tcBorders>
              <w:top w:val="nil"/>
            </w:tcBorders>
            <w:vAlign w:val="center"/>
          </w:tcPr>
          <w:p w:rsidR="007B71EA" w:rsidRDefault="007B71EA">
            <w:pPr>
              <w:rPr>
                <w:sz w:val="12"/>
                <w:szCs w:val="12"/>
              </w:rPr>
            </w:pPr>
            <w:r>
              <w:rPr>
                <w:sz w:val="12"/>
                <w:szCs w:val="12"/>
              </w:rPr>
              <w:t>4.13.2</w:t>
            </w:r>
          </w:p>
        </w:tc>
        <w:tc>
          <w:tcPr>
            <w:tcW w:w="2912" w:type="dxa"/>
            <w:tcBorders>
              <w:bottom w:val="nil"/>
            </w:tcBorders>
          </w:tcPr>
          <w:p w:rsidR="007B71EA" w:rsidRDefault="007B71EA">
            <w:pPr>
              <w:jc w:val="both"/>
              <w:rPr>
                <w:sz w:val="12"/>
                <w:szCs w:val="12"/>
              </w:rPr>
            </w:pPr>
            <w:r>
              <w:rPr>
                <w:sz w:val="12"/>
                <w:szCs w:val="12"/>
              </w:rPr>
              <w:t xml:space="preserve">Curso de capacitação aborda temas: a) Microbiologia de Alimentos b) Boas Práticas de Fabricação c) Processamento Tecnológico de Gelados Comestíveis, d) </w:t>
            </w:r>
          </w:p>
        </w:tc>
        <w:tc>
          <w:tcPr>
            <w:tcW w:w="989" w:type="dxa"/>
            <w:gridSpan w:val="2"/>
            <w:vMerge w:val="restart"/>
          </w:tcPr>
          <w:p w:rsidR="007B71EA" w:rsidRDefault="007B71EA">
            <w:pPr>
              <w:rPr>
                <w:sz w:val="12"/>
                <w:szCs w:val="12"/>
              </w:rPr>
            </w:pPr>
          </w:p>
        </w:tc>
        <w:tc>
          <w:tcPr>
            <w:tcW w:w="885" w:type="dxa"/>
            <w:gridSpan w:val="2"/>
            <w:vMerge w:val="restart"/>
          </w:tcPr>
          <w:p w:rsidR="007B71EA" w:rsidRDefault="007B71EA">
            <w:pPr>
              <w:rPr>
                <w:sz w:val="12"/>
                <w:szCs w:val="12"/>
              </w:rPr>
            </w:pPr>
          </w:p>
        </w:tc>
        <w:tc>
          <w:tcPr>
            <w:tcW w:w="862" w:type="dxa"/>
            <w:gridSpan w:val="2"/>
            <w:vMerge w:val="restart"/>
          </w:tcPr>
          <w:p w:rsidR="007B71EA" w:rsidRDefault="007B71EA">
            <w:pPr>
              <w:rPr>
                <w:sz w:val="12"/>
                <w:szCs w:val="12"/>
              </w:rPr>
            </w:pPr>
          </w:p>
        </w:tc>
      </w:tr>
      <w:tr w:rsidR="007B71EA">
        <w:tblPrEx>
          <w:tblCellMar>
            <w:top w:w="0" w:type="dxa"/>
            <w:bottom w:w="0" w:type="dxa"/>
          </w:tblCellMar>
        </w:tblPrEx>
        <w:trPr>
          <w:cantSplit/>
          <w:trHeight w:val="431"/>
        </w:trPr>
        <w:tc>
          <w:tcPr>
            <w:tcW w:w="1156" w:type="dxa"/>
            <w:gridSpan w:val="2"/>
            <w:vMerge/>
            <w:tcBorders>
              <w:bottom w:val="nil"/>
            </w:tcBorders>
            <w:vAlign w:val="center"/>
          </w:tcPr>
          <w:p w:rsidR="007B71EA" w:rsidRDefault="007B71EA">
            <w:pPr>
              <w:rPr>
                <w:sz w:val="12"/>
                <w:szCs w:val="12"/>
              </w:rPr>
            </w:pPr>
          </w:p>
        </w:tc>
        <w:tc>
          <w:tcPr>
            <w:tcW w:w="2912" w:type="dxa"/>
            <w:tcBorders>
              <w:top w:val="nil"/>
            </w:tcBorders>
          </w:tcPr>
          <w:p w:rsidR="007B71EA" w:rsidRDefault="007B71EA">
            <w:pPr>
              <w:jc w:val="both"/>
              <w:rPr>
                <w:sz w:val="12"/>
                <w:szCs w:val="12"/>
              </w:rPr>
            </w:pPr>
            <w:r>
              <w:rPr>
                <w:sz w:val="12"/>
                <w:szCs w:val="12"/>
              </w:rPr>
              <w:t>Pasteurização de Gelados Comestíveis e e) Sistema de Análise de Perigos e Pontos Críticos de Controle-APPCC.</w:t>
            </w:r>
          </w:p>
        </w:tc>
        <w:tc>
          <w:tcPr>
            <w:tcW w:w="989" w:type="dxa"/>
            <w:gridSpan w:val="2"/>
            <w:vMerge/>
          </w:tcPr>
          <w:p w:rsidR="007B71EA" w:rsidRDefault="007B71EA">
            <w:pPr>
              <w:rPr>
                <w:sz w:val="12"/>
                <w:szCs w:val="12"/>
              </w:rPr>
            </w:pPr>
          </w:p>
        </w:tc>
        <w:tc>
          <w:tcPr>
            <w:tcW w:w="885" w:type="dxa"/>
            <w:gridSpan w:val="2"/>
            <w:vMerge/>
          </w:tcPr>
          <w:p w:rsidR="007B71EA" w:rsidRDefault="007B71EA">
            <w:pPr>
              <w:rPr>
                <w:sz w:val="12"/>
                <w:szCs w:val="12"/>
              </w:rPr>
            </w:pPr>
          </w:p>
        </w:tc>
        <w:tc>
          <w:tcPr>
            <w:tcW w:w="862" w:type="dxa"/>
            <w:gridSpan w:val="2"/>
            <w:vMerge/>
          </w:tcPr>
          <w:p w:rsidR="007B71EA" w:rsidRDefault="007B71EA">
            <w:pPr>
              <w:rPr>
                <w:sz w:val="12"/>
                <w:szCs w:val="12"/>
              </w:rPr>
            </w:pPr>
          </w:p>
        </w:tc>
      </w:tr>
      <w:tr w:rsidR="007B71EA">
        <w:tblPrEx>
          <w:tblCellMar>
            <w:top w:w="0" w:type="dxa"/>
            <w:bottom w:w="0" w:type="dxa"/>
          </w:tblCellMar>
        </w:tblPrEx>
        <w:trPr>
          <w:cantSplit/>
          <w:trHeight w:val="188"/>
        </w:trPr>
        <w:tc>
          <w:tcPr>
            <w:tcW w:w="1156" w:type="dxa"/>
            <w:gridSpan w:val="2"/>
            <w:tcBorders>
              <w:top w:val="nil"/>
            </w:tcBorders>
            <w:vAlign w:val="center"/>
          </w:tcPr>
          <w:p w:rsidR="007B71EA" w:rsidRDefault="007B71EA">
            <w:pPr>
              <w:rPr>
                <w:sz w:val="12"/>
                <w:szCs w:val="12"/>
              </w:rPr>
            </w:pPr>
            <w:r>
              <w:rPr>
                <w:sz w:val="12"/>
                <w:szCs w:val="12"/>
              </w:rPr>
              <w:t>4.13.3</w:t>
            </w:r>
          </w:p>
        </w:tc>
        <w:tc>
          <w:tcPr>
            <w:tcW w:w="2912" w:type="dxa"/>
          </w:tcPr>
          <w:p w:rsidR="007B71EA" w:rsidRDefault="007B71EA">
            <w:pPr>
              <w:jc w:val="both"/>
              <w:rPr>
                <w:sz w:val="12"/>
                <w:szCs w:val="12"/>
              </w:rPr>
            </w:pPr>
            <w:r>
              <w:rPr>
                <w:sz w:val="12"/>
                <w:szCs w:val="12"/>
              </w:rPr>
              <w:t>Certificado de capacitação do responsável pelo processamento, devidamente datado, contendo a carga horária e conteúdo programático do curso.</w:t>
            </w:r>
          </w:p>
        </w:tc>
        <w:tc>
          <w:tcPr>
            <w:tcW w:w="989" w:type="dxa"/>
            <w:gridSpan w:val="2"/>
          </w:tcPr>
          <w:p w:rsidR="007B71EA" w:rsidRDefault="007B71EA">
            <w:pPr>
              <w:rPr>
                <w:sz w:val="12"/>
                <w:szCs w:val="12"/>
              </w:rPr>
            </w:pPr>
          </w:p>
        </w:tc>
        <w:tc>
          <w:tcPr>
            <w:tcW w:w="885" w:type="dxa"/>
            <w:gridSpan w:val="2"/>
          </w:tcPr>
          <w:p w:rsidR="007B71EA" w:rsidRDefault="007B71EA">
            <w:pPr>
              <w:rPr>
                <w:sz w:val="12"/>
                <w:szCs w:val="12"/>
              </w:rPr>
            </w:pPr>
          </w:p>
        </w:tc>
        <w:tc>
          <w:tcPr>
            <w:tcW w:w="862" w:type="dxa"/>
            <w:gridSpan w:val="2"/>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4.14   EXPOSIÇÃO À VENDA:</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4.14.1</w:t>
            </w:r>
          </w:p>
        </w:tc>
        <w:tc>
          <w:tcPr>
            <w:tcW w:w="2965" w:type="dxa"/>
            <w:gridSpan w:val="3"/>
          </w:tcPr>
          <w:p w:rsidR="007B71EA" w:rsidRDefault="007B71EA">
            <w:pPr>
              <w:jc w:val="both"/>
              <w:rPr>
                <w:sz w:val="12"/>
                <w:szCs w:val="12"/>
              </w:rPr>
            </w:pPr>
            <w:r>
              <w:rPr>
                <w:sz w:val="12"/>
                <w:szCs w:val="12"/>
              </w:rPr>
              <w:t xml:space="preserve">Temperatura do produto final nos equipamentos para venda de gelados comestíveis igual ou inferior a-12ºC. </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4.14.2</w:t>
            </w:r>
          </w:p>
        </w:tc>
        <w:tc>
          <w:tcPr>
            <w:tcW w:w="2965" w:type="dxa"/>
            <w:gridSpan w:val="3"/>
          </w:tcPr>
          <w:p w:rsidR="007B71EA" w:rsidRDefault="007B71EA">
            <w:pPr>
              <w:jc w:val="both"/>
              <w:rPr>
                <w:sz w:val="12"/>
                <w:szCs w:val="12"/>
              </w:rPr>
            </w:pPr>
            <w:r>
              <w:rPr>
                <w:sz w:val="12"/>
                <w:szCs w:val="12"/>
              </w:rPr>
              <w:t>Temperatura do produto final nos equipamentos para venda ambulante, sem unidade de refrigeração própria, igual ou inferior a -5ºC.</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219"/>
        </w:trPr>
        <w:tc>
          <w:tcPr>
            <w:tcW w:w="1148" w:type="dxa"/>
            <w:vMerge w:val="restart"/>
            <w:tcBorders>
              <w:top w:val="nil"/>
            </w:tcBorders>
            <w:vAlign w:val="center"/>
          </w:tcPr>
          <w:p w:rsidR="007B71EA" w:rsidRDefault="007B71EA">
            <w:pPr>
              <w:rPr>
                <w:sz w:val="12"/>
                <w:szCs w:val="12"/>
              </w:rPr>
            </w:pPr>
            <w:r>
              <w:rPr>
                <w:sz w:val="12"/>
                <w:szCs w:val="12"/>
              </w:rPr>
              <w:t>4.14.3</w:t>
            </w:r>
          </w:p>
        </w:tc>
        <w:tc>
          <w:tcPr>
            <w:tcW w:w="2965" w:type="dxa"/>
            <w:gridSpan w:val="3"/>
            <w:tcBorders>
              <w:bottom w:val="nil"/>
            </w:tcBorders>
          </w:tcPr>
          <w:p w:rsidR="007B71EA" w:rsidRDefault="007B71EA">
            <w:pPr>
              <w:jc w:val="both"/>
              <w:rPr>
                <w:sz w:val="12"/>
                <w:szCs w:val="12"/>
              </w:rPr>
            </w:pPr>
            <w:r>
              <w:rPr>
                <w:sz w:val="12"/>
                <w:szCs w:val="12"/>
              </w:rPr>
              <w:t>Estabelecimento adota medidas que assegurem que as conservadoras ou equipamentos (freezers) apresentem</w:t>
            </w:r>
          </w:p>
        </w:tc>
        <w:tc>
          <w:tcPr>
            <w:tcW w:w="992" w:type="dxa"/>
            <w:gridSpan w:val="2"/>
            <w:vMerge w:val="restart"/>
          </w:tcPr>
          <w:p w:rsidR="007B71EA" w:rsidRDefault="007B71EA">
            <w:pPr>
              <w:rPr>
                <w:sz w:val="12"/>
                <w:szCs w:val="12"/>
              </w:rPr>
            </w:pPr>
          </w:p>
        </w:tc>
        <w:tc>
          <w:tcPr>
            <w:tcW w:w="857" w:type="dxa"/>
            <w:gridSpan w:val="2"/>
            <w:vMerge w:val="restart"/>
          </w:tcPr>
          <w:p w:rsidR="007B71EA" w:rsidRDefault="007B71EA">
            <w:pPr>
              <w:rPr>
                <w:sz w:val="12"/>
                <w:szCs w:val="12"/>
              </w:rPr>
            </w:pPr>
          </w:p>
        </w:tc>
        <w:tc>
          <w:tcPr>
            <w:tcW w:w="842" w:type="dxa"/>
            <w:vMerge w:val="restart"/>
          </w:tcPr>
          <w:p w:rsidR="007B71EA" w:rsidRDefault="007B71EA">
            <w:pPr>
              <w:rPr>
                <w:sz w:val="12"/>
                <w:szCs w:val="12"/>
              </w:rPr>
            </w:pPr>
          </w:p>
        </w:tc>
      </w:tr>
      <w:tr w:rsidR="007B71EA">
        <w:tblPrEx>
          <w:tblCellMar>
            <w:top w:w="0" w:type="dxa"/>
            <w:bottom w:w="0" w:type="dxa"/>
          </w:tblCellMar>
        </w:tblPrEx>
        <w:trPr>
          <w:cantSplit/>
          <w:trHeight w:val="366"/>
        </w:trPr>
        <w:tc>
          <w:tcPr>
            <w:tcW w:w="1148" w:type="dxa"/>
            <w:vMerge/>
            <w:vAlign w:val="center"/>
          </w:tcPr>
          <w:p w:rsidR="007B71EA" w:rsidRDefault="007B71EA">
            <w:pPr>
              <w:rPr>
                <w:sz w:val="12"/>
                <w:szCs w:val="12"/>
              </w:rPr>
            </w:pPr>
          </w:p>
        </w:tc>
        <w:tc>
          <w:tcPr>
            <w:tcW w:w="2965" w:type="dxa"/>
            <w:gridSpan w:val="3"/>
            <w:tcBorders>
              <w:top w:val="nil"/>
            </w:tcBorders>
          </w:tcPr>
          <w:p w:rsidR="007B71EA" w:rsidRDefault="007B71EA">
            <w:pPr>
              <w:jc w:val="both"/>
              <w:rPr>
                <w:sz w:val="12"/>
                <w:szCs w:val="12"/>
              </w:rPr>
            </w:pPr>
            <w:r>
              <w:rPr>
                <w:sz w:val="12"/>
                <w:szCs w:val="12"/>
              </w:rPr>
              <w:t xml:space="preserve"> apropriadas condições de conservação do produto final de forma que a temperatura do mesmo atenda à legislação sanitária.</w:t>
            </w:r>
          </w:p>
        </w:tc>
        <w:tc>
          <w:tcPr>
            <w:tcW w:w="992" w:type="dxa"/>
            <w:gridSpan w:val="2"/>
            <w:vMerge/>
          </w:tcPr>
          <w:p w:rsidR="007B71EA" w:rsidRDefault="007B71EA">
            <w:pPr>
              <w:rPr>
                <w:sz w:val="12"/>
                <w:szCs w:val="12"/>
              </w:rPr>
            </w:pPr>
          </w:p>
        </w:tc>
        <w:tc>
          <w:tcPr>
            <w:tcW w:w="857" w:type="dxa"/>
            <w:gridSpan w:val="2"/>
            <w:vMerge/>
          </w:tcPr>
          <w:p w:rsidR="007B71EA" w:rsidRDefault="007B71EA">
            <w:pPr>
              <w:rPr>
                <w:sz w:val="12"/>
                <w:szCs w:val="12"/>
              </w:rPr>
            </w:pPr>
          </w:p>
        </w:tc>
        <w:tc>
          <w:tcPr>
            <w:tcW w:w="842" w:type="dxa"/>
            <w:vMerge/>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shd w:val="pct15" w:color="auto" w:fill="FFFFFF"/>
          </w:tcPr>
          <w:p w:rsidR="007B71EA" w:rsidRDefault="007B71EA">
            <w:pPr>
              <w:rPr>
                <w:b/>
                <w:bCs/>
                <w:sz w:val="12"/>
                <w:szCs w:val="12"/>
              </w:rPr>
            </w:pPr>
            <w:r>
              <w:rPr>
                <w:b/>
                <w:bCs/>
                <w:sz w:val="12"/>
                <w:szCs w:val="12"/>
              </w:rPr>
              <w:t>5. DOCUMENTAÇÃO  E REGISTRO</w:t>
            </w: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5.1 MANUAL DE BOAS PRÁTICAS DE FABRICAÇÃO:</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5.1.1</w:t>
            </w:r>
          </w:p>
        </w:tc>
        <w:tc>
          <w:tcPr>
            <w:tcW w:w="2965" w:type="dxa"/>
            <w:gridSpan w:val="3"/>
          </w:tcPr>
          <w:p w:rsidR="007B71EA" w:rsidRDefault="007B71EA">
            <w:pPr>
              <w:jc w:val="both"/>
              <w:rPr>
                <w:sz w:val="12"/>
                <w:szCs w:val="12"/>
              </w:rPr>
            </w:pPr>
            <w:r>
              <w:rPr>
                <w:sz w:val="12"/>
                <w:szCs w:val="12"/>
              </w:rPr>
              <w:t>Operações executadas no estabelecimento conforme  com o Manual de Boas Práticas de Fabricação.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432"/>
        </w:trPr>
        <w:tc>
          <w:tcPr>
            <w:tcW w:w="1148" w:type="dxa"/>
            <w:vMerge w:val="restart"/>
            <w:tcBorders>
              <w:top w:val="nil"/>
            </w:tcBorders>
            <w:vAlign w:val="center"/>
          </w:tcPr>
          <w:p w:rsidR="007B71EA" w:rsidRDefault="007B71EA">
            <w:pPr>
              <w:rPr>
                <w:sz w:val="12"/>
                <w:szCs w:val="12"/>
              </w:rPr>
            </w:pPr>
            <w:r>
              <w:rPr>
                <w:sz w:val="12"/>
                <w:szCs w:val="12"/>
              </w:rPr>
              <w:t>5.1.2</w:t>
            </w:r>
          </w:p>
        </w:tc>
        <w:tc>
          <w:tcPr>
            <w:tcW w:w="2965" w:type="dxa"/>
            <w:gridSpan w:val="3"/>
            <w:tcBorders>
              <w:bottom w:val="nil"/>
            </w:tcBorders>
          </w:tcPr>
          <w:p w:rsidR="007B71EA" w:rsidRDefault="007B71EA">
            <w:pPr>
              <w:jc w:val="both"/>
              <w:rPr>
                <w:sz w:val="12"/>
                <w:szCs w:val="12"/>
              </w:rPr>
            </w:pPr>
            <w:r>
              <w:rPr>
                <w:sz w:val="12"/>
                <w:szCs w:val="12"/>
              </w:rPr>
              <w:t>Procedimentos Operacionais Padronizados-POP, o Manual de Boas Práticas de Fabricação e demais documentos acessíveis</w:t>
            </w:r>
          </w:p>
        </w:tc>
        <w:tc>
          <w:tcPr>
            <w:tcW w:w="992" w:type="dxa"/>
            <w:gridSpan w:val="2"/>
            <w:vMerge w:val="restart"/>
          </w:tcPr>
          <w:p w:rsidR="007B71EA" w:rsidRDefault="007B71EA">
            <w:pPr>
              <w:rPr>
                <w:sz w:val="12"/>
                <w:szCs w:val="12"/>
              </w:rPr>
            </w:pPr>
          </w:p>
        </w:tc>
        <w:tc>
          <w:tcPr>
            <w:tcW w:w="857" w:type="dxa"/>
            <w:gridSpan w:val="2"/>
            <w:vMerge w:val="restart"/>
          </w:tcPr>
          <w:p w:rsidR="007B71EA" w:rsidRDefault="007B71EA">
            <w:pPr>
              <w:rPr>
                <w:sz w:val="12"/>
                <w:szCs w:val="12"/>
              </w:rPr>
            </w:pPr>
          </w:p>
        </w:tc>
        <w:tc>
          <w:tcPr>
            <w:tcW w:w="842" w:type="dxa"/>
            <w:vMerge w:val="restart"/>
          </w:tcPr>
          <w:p w:rsidR="007B71EA" w:rsidRDefault="007B71EA">
            <w:pPr>
              <w:rPr>
                <w:sz w:val="12"/>
                <w:szCs w:val="12"/>
              </w:rPr>
            </w:pPr>
          </w:p>
        </w:tc>
      </w:tr>
      <w:tr w:rsidR="007B71EA">
        <w:tblPrEx>
          <w:tblCellMar>
            <w:top w:w="0" w:type="dxa"/>
            <w:bottom w:w="0" w:type="dxa"/>
          </w:tblCellMar>
        </w:tblPrEx>
        <w:trPr>
          <w:cantSplit/>
          <w:trHeight w:val="231"/>
        </w:trPr>
        <w:tc>
          <w:tcPr>
            <w:tcW w:w="1148" w:type="dxa"/>
            <w:vMerge/>
            <w:tcBorders>
              <w:bottom w:val="nil"/>
            </w:tcBorders>
            <w:vAlign w:val="center"/>
          </w:tcPr>
          <w:p w:rsidR="007B71EA" w:rsidRDefault="007B71EA">
            <w:pPr>
              <w:rPr>
                <w:sz w:val="12"/>
                <w:szCs w:val="12"/>
              </w:rPr>
            </w:pPr>
          </w:p>
        </w:tc>
        <w:tc>
          <w:tcPr>
            <w:tcW w:w="2965" w:type="dxa"/>
            <w:gridSpan w:val="3"/>
            <w:tcBorders>
              <w:top w:val="nil"/>
            </w:tcBorders>
          </w:tcPr>
          <w:p w:rsidR="007B71EA" w:rsidRDefault="007B71EA">
            <w:pPr>
              <w:jc w:val="both"/>
              <w:rPr>
                <w:sz w:val="12"/>
                <w:szCs w:val="12"/>
              </w:rPr>
            </w:pPr>
            <w:r>
              <w:rPr>
                <w:sz w:val="12"/>
                <w:szCs w:val="12"/>
              </w:rPr>
              <w:t xml:space="preserve"> aos funcionários responsáveis pelo processamento dos gelados comestíveis.</w:t>
            </w:r>
          </w:p>
        </w:tc>
        <w:tc>
          <w:tcPr>
            <w:tcW w:w="992" w:type="dxa"/>
            <w:gridSpan w:val="2"/>
            <w:vMerge/>
          </w:tcPr>
          <w:p w:rsidR="007B71EA" w:rsidRDefault="007B71EA">
            <w:pPr>
              <w:rPr>
                <w:sz w:val="12"/>
                <w:szCs w:val="12"/>
              </w:rPr>
            </w:pPr>
          </w:p>
        </w:tc>
        <w:tc>
          <w:tcPr>
            <w:tcW w:w="857" w:type="dxa"/>
            <w:gridSpan w:val="2"/>
            <w:vMerge/>
          </w:tcPr>
          <w:p w:rsidR="007B71EA" w:rsidRDefault="007B71EA">
            <w:pPr>
              <w:rPr>
                <w:sz w:val="12"/>
                <w:szCs w:val="12"/>
              </w:rPr>
            </w:pPr>
          </w:p>
        </w:tc>
        <w:tc>
          <w:tcPr>
            <w:tcW w:w="842" w:type="dxa"/>
            <w:vMerge/>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5.1.3</w:t>
            </w:r>
          </w:p>
        </w:tc>
        <w:tc>
          <w:tcPr>
            <w:tcW w:w="2965" w:type="dxa"/>
            <w:gridSpan w:val="3"/>
          </w:tcPr>
          <w:p w:rsidR="007B71EA" w:rsidRDefault="007B71EA">
            <w:pPr>
              <w:jc w:val="both"/>
              <w:rPr>
                <w:sz w:val="12"/>
                <w:szCs w:val="12"/>
              </w:rPr>
            </w:pPr>
            <w:r>
              <w:rPr>
                <w:sz w:val="12"/>
                <w:szCs w:val="12"/>
              </w:rPr>
              <w:t xml:space="preserve">Medidas de controle implantadas documentadas no Manual de Boas Práticas, especificando freqüência de execução e responsabilidades. </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5.1.4</w:t>
            </w:r>
          </w:p>
        </w:tc>
        <w:tc>
          <w:tcPr>
            <w:tcW w:w="2965" w:type="dxa"/>
            <w:gridSpan w:val="3"/>
          </w:tcPr>
          <w:p w:rsidR="007B71EA" w:rsidRDefault="007B71EA">
            <w:pPr>
              <w:jc w:val="both"/>
              <w:rPr>
                <w:sz w:val="12"/>
                <w:szCs w:val="12"/>
              </w:rPr>
            </w:pPr>
            <w:r>
              <w:rPr>
                <w:sz w:val="12"/>
                <w:szCs w:val="12"/>
              </w:rPr>
              <w:t>Medidas de controle monitoradas de acordo com os parâmetros previamente definidos.</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5.1.5</w:t>
            </w:r>
          </w:p>
        </w:tc>
        <w:tc>
          <w:tcPr>
            <w:tcW w:w="2965" w:type="dxa"/>
            <w:gridSpan w:val="3"/>
          </w:tcPr>
          <w:p w:rsidR="007B71EA" w:rsidRDefault="007B71EA">
            <w:pPr>
              <w:rPr>
                <w:sz w:val="12"/>
                <w:szCs w:val="12"/>
              </w:rPr>
            </w:pPr>
            <w:r>
              <w:rPr>
                <w:sz w:val="12"/>
                <w:szCs w:val="12"/>
              </w:rPr>
              <w:t xml:space="preserve">Estabelecimento dispõe de documentação das ações corretivas a serem adotadas em caso de desvios das medidas de controle. </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5.1.6</w:t>
            </w:r>
          </w:p>
        </w:tc>
        <w:tc>
          <w:tcPr>
            <w:tcW w:w="2965" w:type="dxa"/>
            <w:gridSpan w:val="3"/>
          </w:tcPr>
          <w:p w:rsidR="007B71EA" w:rsidRDefault="007B71EA">
            <w:pPr>
              <w:rPr>
                <w:sz w:val="12"/>
                <w:szCs w:val="12"/>
              </w:rPr>
            </w:pPr>
            <w:r>
              <w:rPr>
                <w:sz w:val="12"/>
                <w:szCs w:val="12"/>
              </w:rPr>
              <w:t xml:space="preserve">Registros utilizados para verificação da eficácia das medidas de controle implantadas mantidos por período superior ao prazo de validade do produto final. </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 PROCEDIMENTOS OPERACIONAIS PADRONIZADOS:</w:t>
            </w: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5.2.1 Higienização das instalações, equipamentos e utensílios: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5.2.1.1</w:t>
            </w:r>
          </w:p>
        </w:tc>
        <w:tc>
          <w:tcPr>
            <w:tcW w:w="2965" w:type="dxa"/>
            <w:gridSpan w:val="3"/>
            <w:tcBorders>
              <w:bottom w:val="nil"/>
            </w:tcBorders>
          </w:tcPr>
          <w:p w:rsidR="007B71EA" w:rsidRDefault="007B71EA">
            <w:pPr>
              <w:rPr>
                <w:sz w:val="12"/>
                <w:szCs w:val="12"/>
              </w:rPr>
            </w:pPr>
            <w:r>
              <w:rPr>
                <w:sz w:val="12"/>
                <w:szCs w:val="12"/>
              </w:rPr>
              <w:t>Existência de POP estabelecido para este item.</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5.2.1.2</w:t>
            </w:r>
          </w:p>
        </w:tc>
        <w:tc>
          <w:tcPr>
            <w:tcW w:w="2965" w:type="dxa"/>
            <w:gridSpan w:val="3"/>
            <w:tcBorders>
              <w:bottom w:val="nil"/>
            </w:tcBorders>
          </w:tcPr>
          <w:p w:rsidR="007B71EA" w:rsidRDefault="007B71EA">
            <w:pPr>
              <w:rPr>
                <w:sz w:val="12"/>
                <w:szCs w:val="12"/>
              </w:rPr>
            </w:pPr>
            <w:r>
              <w:rPr>
                <w:sz w:val="12"/>
                <w:szCs w:val="12"/>
              </w:rPr>
              <w:t>POP descrito está sendo cumprido.</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5.2.1.3</w:t>
            </w:r>
          </w:p>
        </w:tc>
        <w:tc>
          <w:tcPr>
            <w:tcW w:w="2965" w:type="dxa"/>
            <w:gridSpan w:val="3"/>
            <w:tcBorders>
              <w:bottom w:val="nil"/>
            </w:tcBorders>
          </w:tcPr>
          <w:p w:rsidR="007B71EA" w:rsidRDefault="007B71EA">
            <w:pPr>
              <w:pStyle w:val="Textodecomentrio"/>
              <w:rPr>
                <w:sz w:val="12"/>
                <w:szCs w:val="12"/>
              </w:rPr>
            </w:pPr>
            <w:r>
              <w:rPr>
                <w:sz w:val="12"/>
                <w:szCs w:val="12"/>
              </w:rPr>
              <w:t>POP contém as informações exigidas.</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5.2.2 Controle de potabilidade da água:</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5.2.2.1</w:t>
            </w:r>
          </w:p>
        </w:tc>
        <w:tc>
          <w:tcPr>
            <w:tcW w:w="2965" w:type="dxa"/>
            <w:gridSpan w:val="3"/>
          </w:tcPr>
          <w:p w:rsidR="007B71EA" w:rsidRDefault="007B71EA">
            <w:pPr>
              <w:rPr>
                <w:sz w:val="12"/>
                <w:szCs w:val="12"/>
              </w:rPr>
            </w:pPr>
            <w:r>
              <w:rPr>
                <w:sz w:val="12"/>
                <w:szCs w:val="12"/>
              </w:rPr>
              <w:t>Existência de POP estabelecido para este item.</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5.2.2.2</w:t>
            </w:r>
          </w:p>
        </w:tc>
        <w:tc>
          <w:tcPr>
            <w:tcW w:w="2965" w:type="dxa"/>
            <w:gridSpan w:val="3"/>
          </w:tcPr>
          <w:p w:rsidR="007B71EA" w:rsidRDefault="007B71EA">
            <w:pPr>
              <w:rPr>
                <w:sz w:val="12"/>
                <w:szCs w:val="12"/>
              </w:rPr>
            </w:pPr>
            <w:r>
              <w:rPr>
                <w:sz w:val="12"/>
                <w:szCs w:val="12"/>
              </w:rPr>
              <w:t>POP descrito está sendo cumprido.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5.2.2.3</w:t>
            </w:r>
          </w:p>
        </w:tc>
        <w:tc>
          <w:tcPr>
            <w:tcW w:w="2965" w:type="dxa"/>
            <w:gridSpan w:val="3"/>
            <w:tcBorders>
              <w:bottom w:val="nil"/>
            </w:tcBorders>
          </w:tcPr>
          <w:p w:rsidR="007B71EA" w:rsidRDefault="007B71EA">
            <w:pPr>
              <w:rPr>
                <w:sz w:val="12"/>
                <w:szCs w:val="12"/>
              </w:rPr>
            </w:pPr>
            <w:r>
              <w:rPr>
                <w:sz w:val="12"/>
                <w:szCs w:val="12"/>
              </w:rPr>
              <w:t>POP contém as informações exigidas.</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5.2.3 Higiene e saúde dos manipuladores: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5.2.3.1</w:t>
            </w:r>
          </w:p>
        </w:tc>
        <w:tc>
          <w:tcPr>
            <w:tcW w:w="2965" w:type="dxa"/>
            <w:gridSpan w:val="3"/>
            <w:tcBorders>
              <w:bottom w:val="nil"/>
            </w:tcBorders>
          </w:tcPr>
          <w:p w:rsidR="007B71EA" w:rsidRDefault="007B71EA">
            <w:pPr>
              <w:rPr>
                <w:sz w:val="12"/>
                <w:szCs w:val="12"/>
              </w:rPr>
            </w:pPr>
            <w:r>
              <w:rPr>
                <w:sz w:val="12"/>
                <w:szCs w:val="12"/>
              </w:rPr>
              <w:t>Existência de POP estabelecido para este item.</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5.2.3.2</w:t>
            </w:r>
          </w:p>
        </w:tc>
        <w:tc>
          <w:tcPr>
            <w:tcW w:w="2965" w:type="dxa"/>
            <w:gridSpan w:val="3"/>
            <w:tcBorders>
              <w:bottom w:val="nil"/>
            </w:tcBorders>
          </w:tcPr>
          <w:p w:rsidR="007B71EA" w:rsidRDefault="007B71EA">
            <w:pPr>
              <w:pStyle w:val="Textodecomentrio"/>
              <w:rPr>
                <w:sz w:val="12"/>
                <w:szCs w:val="12"/>
              </w:rPr>
            </w:pPr>
            <w:r>
              <w:rPr>
                <w:sz w:val="12"/>
                <w:szCs w:val="12"/>
              </w:rPr>
              <w:t>POP descrito está sendo cumprido.</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5.2.3.3</w:t>
            </w:r>
          </w:p>
        </w:tc>
        <w:tc>
          <w:tcPr>
            <w:tcW w:w="2965" w:type="dxa"/>
            <w:gridSpan w:val="3"/>
            <w:tcBorders>
              <w:bottom w:val="nil"/>
            </w:tcBorders>
          </w:tcPr>
          <w:p w:rsidR="007B71EA" w:rsidRDefault="007B71EA">
            <w:pPr>
              <w:rPr>
                <w:sz w:val="12"/>
                <w:szCs w:val="12"/>
              </w:rPr>
            </w:pPr>
            <w:r>
              <w:rPr>
                <w:sz w:val="12"/>
                <w:szCs w:val="12"/>
              </w:rPr>
              <w:t>POP contém as informações exigidas.</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5.2.4  Manejo dos resíduos: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5.2.4.1</w:t>
            </w:r>
          </w:p>
        </w:tc>
        <w:tc>
          <w:tcPr>
            <w:tcW w:w="2965" w:type="dxa"/>
            <w:gridSpan w:val="3"/>
          </w:tcPr>
          <w:p w:rsidR="007B71EA" w:rsidRDefault="007B71EA">
            <w:pPr>
              <w:rPr>
                <w:sz w:val="12"/>
                <w:szCs w:val="12"/>
              </w:rPr>
            </w:pPr>
            <w:r>
              <w:rPr>
                <w:sz w:val="12"/>
                <w:szCs w:val="12"/>
              </w:rPr>
              <w:t>Existência de POP estabelecido para este item.</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5.2.4.2</w:t>
            </w:r>
          </w:p>
        </w:tc>
        <w:tc>
          <w:tcPr>
            <w:tcW w:w="2965" w:type="dxa"/>
            <w:gridSpan w:val="3"/>
          </w:tcPr>
          <w:p w:rsidR="007B71EA" w:rsidRDefault="007B71EA">
            <w:pPr>
              <w:rPr>
                <w:sz w:val="12"/>
                <w:szCs w:val="12"/>
              </w:rPr>
            </w:pPr>
            <w:r>
              <w:rPr>
                <w:sz w:val="12"/>
                <w:szCs w:val="12"/>
              </w:rPr>
              <w:t>POP descrito está sendo cumprido.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5.2.4.3</w:t>
            </w:r>
          </w:p>
        </w:tc>
        <w:tc>
          <w:tcPr>
            <w:tcW w:w="2965" w:type="dxa"/>
            <w:gridSpan w:val="3"/>
          </w:tcPr>
          <w:p w:rsidR="007B71EA" w:rsidRDefault="007B71EA">
            <w:pPr>
              <w:rPr>
                <w:sz w:val="12"/>
                <w:szCs w:val="12"/>
              </w:rPr>
            </w:pPr>
            <w:r>
              <w:rPr>
                <w:sz w:val="12"/>
                <w:szCs w:val="12"/>
              </w:rPr>
              <w:t>POP contém as informações exigidas.</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5.2.5 Manutenção preventiva e calibração de equipamentos.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5.2.5.1</w:t>
            </w:r>
          </w:p>
        </w:tc>
        <w:tc>
          <w:tcPr>
            <w:tcW w:w="2965" w:type="dxa"/>
            <w:gridSpan w:val="3"/>
            <w:tcBorders>
              <w:bottom w:val="nil"/>
            </w:tcBorders>
          </w:tcPr>
          <w:p w:rsidR="007B71EA" w:rsidRDefault="007B71EA">
            <w:pPr>
              <w:rPr>
                <w:sz w:val="12"/>
                <w:szCs w:val="12"/>
              </w:rPr>
            </w:pPr>
            <w:r>
              <w:rPr>
                <w:sz w:val="12"/>
                <w:szCs w:val="12"/>
              </w:rPr>
              <w:t>Existência de POP estabelecido para este item.</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5.2.5.2</w:t>
            </w:r>
          </w:p>
        </w:tc>
        <w:tc>
          <w:tcPr>
            <w:tcW w:w="2965" w:type="dxa"/>
            <w:gridSpan w:val="3"/>
          </w:tcPr>
          <w:p w:rsidR="007B71EA" w:rsidRDefault="007B71EA">
            <w:pPr>
              <w:rPr>
                <w:sz w:val="12"/>
                <w:szCs w:val="12"/>
              </w:rPr>
            </w:pPr>
            <w:r>
              <w:rPr>
                <w:sz w:val="12"/>
                <w:szCs w:val="12"/>
              </w:rPr>
              <w:t>POP descrito está sendo cumprido.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5.2.5.3</w:t>
            </w:r>
          </w:p>
        </w:tc>
        <w:tc>
          <w:tcPr>
            <w:tcW w:w="2965" w:type="dxa"/>
            <w:gridSpan w:val="3"/>
          </w:tcPr>
          <w:p w:rsidR="007B71EA" w:rsidRDefault="007B71EA">
            <w:pPr>
              <w:rPr>
                <w:sz w:val="12"/>
                <w:szCs w:val="12"/>
              </w:rPr>
            </w:pPr>
            <w:r>
              <w:rPr>
                <w:sz w:val="12"/>
                <w:szCs w:val="12"/>
              </w:rPr>
              <w:t>POP contém as informações exigidas.</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5.2.6 Controle integrado de vetores e pragas urbanas: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5.2.6.1</w:t>
            </w:r>
          </w:p>
        </w:tc>
        <w:tc>
          <w:tcPr>
            <w:tcW w:w="2965" w:type="dxa"/>
            <w:gridSpan w:val="3"/>
          </w:tcPr>
          <w:p w:rsidR="007B71EA" w:rsidRDefault="007B71EA">
            <w:pPr>
              <w:rPr>
                <w:sz w:val="12"/>
                <w:szCs w:val="12"/>
              </w:rPr>
            </w:pPr>
            <w:r>
              <w:rPr>
                <w:sz w:val="12"/>
                <w:szCs w:val="12"/>
              </w:rPr>
              <w:t>Existência de POP estabelecido para este item.</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5.2.6.2</w:t>
            </w:r>
          </w:p>
        </w:tc>
        <w:tc>
          <w:tcPr>
            <w:tcW w:w="2965" w:type="dxa"/>
            <w:gridSpan w:val="3"/>
            <w:tcBorders>
              <w:bottom w:val="nil"/>
            </w:tcBorders>
          </w:tcPr>
          <w:p w:rsidR="007B71EA" w:rsidRDefault="007B71EA">
            <w:pPr>
              <w:rPr>
                <w:sz w:val="12"/>
                <w:szCs w:val="12"/>
              </w:rPr>
            </w:pPr>
            <w:r>
              <w:rPr>
                <w:sz w:val="12"/>
                <w:szCs w:val="12"/>
              </w:rPr>
              <w:t>POP descrito está sendo cumprido.</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5.2.6.3</w:t>
            </w:r>
          </w:p>
        </w:tc>
        <w:tc>
          <w:tcPr>
            <w:tcW w:w="2965" w:type="dxa"/>
            <w:gridSpan w:val="3"/>
            <w:tcBorders>
              <w:bottom w:val="nil"/>
            </w:tcBorders>
          </w:tcPr>
          <w:p w:rsidR="007B71EA" w:rsidRDefault="007B71EA">
            <w:pPr>
              <w:rPr>
                <w:sz w:val="12"/>
                <w:szCs w:val="12"/>
              </w:rPr>
            </w:pPr>
            <w:r>
              <w:rPr>
                <w:sz w:val="12"/>
                <w:szCs w:val="12"/>
              </w:rPr>
              <w:t>POP contém as informações exigidas.</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5.2.7 Seleção das matérias-primas, ingredientes e embalagens: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5.2.7.1</w:t>
            </w:r>
          </w:p>
        </w:tc>
        <w:tc>
          <w:tcPr>
            <w:tcW w:w="2965" w:type="dxa"/>
            <w:gridSpan w:val="3"/>
            <w:tcBorders>
              <w:bottom w:val="nil"/>
            </w:tcBorders>
          </w:tcPr>
          <w:p w:rsidR="007B71EA" w:rsidRDefault="007B71EA">
            <w:pPr>
              <w:rPr>
                <w:sz w:val="12"/>
                <w:szCs w:val="12"/>
              </w:rPr>
            </w:pPr>
            <w:r>
              <w:rPr>
                <w:sz w:val="12"/>
                <w:szCs w:val="12"/>
              </w:rPr>
              <w:t>Existência de POP estabelecido para este item.</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5.2.7.2</w:t>
            </w:r>
          </w:p>
        </w:tc>
        <w:tc>
          <w:tcPr>
            <w:tcW w:w="2965" w:type="dxa"/>
            <w:gridSpan w:val="3"/>
          </w:tcPr>
          <w:p w:rsidR="007B71EA" w:rsidRDefault="007B71EA">
            <w:pPr>
              <w:pStyle w:val="Textodecomentrio"/>
              <w:rPr>
                <w:sz w:val="12"/>
                <w:szCs w:val="12"/>
              </w:rPr>
            </w:pPr>
            <w:r>
              <w:rPr>
                <w:sz w:val="12"/>
                <w:szCs w:val="12"/>
              </w:rPr>
              <w:t>POP descrito está sendo cumprido.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5.2.7.3</w:t>
            </w:r>
          </w:p>
        </w:tc>
        <w:tc>
          <w:tcPr>
            <w:tcW w:w="2965" w:type="dxa"/>
            <w:gridSpan w:val="3"/>
          </w:tcPr>
          <w:p w:rsidR="007B71EA" w:rsidRDefault="007B71EA">
            <w:pPr>
              <w:rPr>
                <w:sz w:val="12"/>
                <w:szCs w:val="12"/>
              </w:rPr>
            </w:pPr>
            <w:r>
              <w:rPr>
                <w:sz w:val="12"/>
                <w:szCs w:val="12"/>
              </w:rPr>
              <w:t>POP contém as informações exigidas.</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5.2.8   Pasteurização</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5.2.8.1</w:t>
            </w:r>
          </w:p>
        </w:tc>
        <w:tc>
          <w:tcPr>
            <w:tcW w:w="2965" w:type="dxa"/>
            <w:gridSpan w:val="3"/>
          </w:tcPr>
          <w:p w:rsidR="007B71EA" w:rsidRDefault="007B71EA">
            <w:pPr>
              <w:rPr>
                <w:sz w:val="12"/>
                <w:szCs w:val="12"/>
              </w:rPr>
            </w:pPr>
            <w:r>
              <w:rPr>
                <w:sz w:val="12"/>
                <w:szCs w:val="12"/>
              </w:rPr>
              <w:t>Existência de POP estabelecido para este item.</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5.2.8.2</w:t>
            </w:r>
          </w:p>
        </w:tc>
        <w:tc>
          <w:tcPr>
            <w:tcW w:w="2965" w:type="dxa"/>
            <w:gridSpan w:val="3"/>
            <w:tcBorders>
              <w:bottom w:val="nil"/>
            </w:tcBorders>
          </w:tcPr>
          <w:p w:rsidR="007B71EA" w:rsidRDefault="007B71EA">
            <w:pPr>
              <w:pStyle w:val="Textodecomentrio"/>
              <w:rPr>
                <w:sz w:val="12"/>
                <w:szCs w:val="12"/>
              </w:rPr>
            </w:pPr>
            <w:r>
              <w:rPr>
                <w:sz w:val="12"/>
                <w:szCs w:val="12"/>
              </w:rPr>
              <w:t>POP descrito está sendo cumprido.</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5.2.8.3</w:t>
            </w:r>
          </w:p>
        </w:tc>
        <w:tc>
          <w:tcPr>
            <w:tcW w:w="2965" w:type="dxa"/>
            <w:gridSpan w:val="3"/>
            <w:tcBorders>
              <w:bottom w:val="nil"/>
            </w:tcBorders>
          </w:tcPr>
          <w:p w:rsidR="007B71EA" w:rsidRDefault="007B71EA">
            <w:pPr>
              <w:rPr>
                <w:sz w:val="12"/>
                <w:szCs w:val="12"/>
              </w:rPr>
            </w:pPr>
            <w:r>
              <w:rPr>
                <w:sz w:val="12"/>
                <w:szCs w:val="12"/>
              </w:rPr>
              <w:t>POP contém as informações exigidas</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6804" w:type="dxa"/>
            <w:gridSpan w:val="9"/>
          </w:tcPr>
          <w:p w:rsidR="007B71EA" w:rsidRDefault="007B71EA">
            <w:pPr>
              <w:rPr>
                <w:b/>
                <w:bCs/>
                <w:sz w:val="12"/>
                <w:szCs w:val="12"/>
              </w:rPr>
            </w:pPr>
            <w:r>
              <w:rPr>
                <w:b/>
                <w:bCs/>
                <w:sz w:val="12"/>
                <w:szCs w:val="12"/>
              </w:rPr>
              <w:t>5.2.9 Programa de recolhimento de alimentos:</w:t>
            </w:r>
          </w:p>
        </w:tc>
      </w:tr>
      <w:tr w:rsidR="007B71EA">
        <w:tblPrEx>
          <w:tblCellMar>
            <w:top w:w="0" w:type="dxa"/>
            <w:bottom w:w="0" w:type="dxa"/>
          </w:tblCellMar>
        </w:tblPrEx>
        <w:trPr>
          <w:cantSplit/>
          <w:trHeight w:val="188"/>
        </w:trPr>
        <w:tc>
          <w:tcPr>
            <w:tcW w:w="1148" w:type="dxa"/>
            <w:tcBorders>
              <w:bottom w:val="nil"/>
            </w:tcBorders>
            <w:vAlign w:val="center"/>
          </w:tcPr>
          <w:p w:rsidR="007B71EA" w:rsidRDefault="007B71EA">
            <w:pPr>
              <w:rPr>
                <w:sz w:val="12"/>
                <w:szCs w:val="12"/>
              </w:rPr>
            </w:pPr>
            <w:r>
              <w:rPr>
                <w:sz w:val="12"/>
                <w:szCs w:val="12"/>
              </w:rPr>
              <w:t>5.2.9.1</w:t>
            </w:r>
          </w:p>
        </w:tc>
        <w:tc>
          <w:tcPr>
            <w:tcW w:w="2965" w:type="dxa"/>
            <w:gridSpan w:val="3"/>
          </w:tcPr>
          <w:p w:rsidR="007B71EA" w:rsidRDefault="007B71EA">
            <w:pPr>
              <w:rPr>
                <w:sz w:val="12"/>
                <w:szCs w:val="12"/>
              </w:rPr>
            </w:pPr>
            <w:r>
              <w:rPr>
                <w:sz w:val="12"/>
                <w:szCs w:val="12"/>
              </w:rPr>
              <w:t>Existência de POP estabelecido para este item.</w:t>
            </w:r>
          </w:p>
        </w:tc>
        <w:tc>
          <w:tcPr>
            <w:tcW w:w="992" w:type="dxa"/>
            <w:gridSpan w:val="2"/>
            <w:tcBorders>
              <w:bottom w:val="nil"/>
            </w:tcBorders>
          </w:tcPr>
          <w:p w:rsidR="007B71EA" w:rsidRDefault="007B71EA">
            <w:pPr>
              <w:rPr>
                <w:sz w:val="12"/>
                <w:szCs w:val="12"/>
              </w:rPr>
            </w:pPr>
          </w:p>
        </w:tc>
        <w:tc>
          <w:tcPr>
            <w:tcW w:w="857" w:type="dxa"/>
            <w:gridSpan w:val="2"/>
            <w:tcBorders>
              <w:bottom w:val="nil"/>
            </w:tcBorders>
          </w:tcPr>
          <w:p w:rsidR="007B71EA" w:rsidRDefault="007B71EA">
            <w:pPr>
              <w:rPr>
                <w:sz w:val="12"/>
                <w:szCs w:val="12"/>
              </w:rPr>
            </w:pPr>
          </w:p>
        </w:tc>
        <w:tc>
          <w:tcPr>
            <w:tcW w:w="842" w:type="dxa"/>
            <w:tcBorders>
              <w:bottom w:val="nil"/>
            </w:tcBorders>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bottom w:val="nil"/>
            </w:tcBorders>
            <w:vAlign w:val="center"/>
          </w:tcPr>
          <w:p w:rsidR="007B71EA" w:rsidRDefault="007B71EA">
            <w:pPr>
              <w:rPr>
                <w:sz w:val="12"/>
                <w:szCs w:val="12"/>
              </w:rPr>
            </w:pPr>
            <w:r>
              <w:rPr>
                <w:sz w:val="12"/>
                <w:szCs w:val="12"/>
              </w:rPr>
              <w:t>5.2.9.2</w:t>
            </w:r>
          </w:p>
        </w:tc>
        <w:tc>
          <w:tcPr>
            <w:tcW w:w="2965" w:type="dxa"/>
            <w:gridSpan w:val="3"/>
          </w:tcPr>
          <w:p w:rsidR="007B71EA" w:rsidRDefault="007B71EA">
            <w:pPr>
              <w:pStyle w:val="Textodecomentrio"/>
              <w:rPr>
                <w:sz w:val="12"/>
                <w:szCs w:val="12"/>
              </w:rPr>
            </w:pPr>
            <w:r>
              <w:rPr>
                <w:sz w:val="12"/>
                <w:szCs w:val="12"/>
              </w:rPr>
              <w:t>POP descrito está sendo cumprido.</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Height w:val="188"/>
        </w:trPr>
        <w:tc>
          <w:tcPr>
            <w:tcW w:w="1148" w:type="dxa"/>
            <w:tcBorders>
              <w:top w:val="nil"/>
            </w:tcBorders>
            <w:vAlign w:val="center"/>
          </w:tcPr>
          <w:p w:rsidR="007B71EA" w:rsidRDefault="007B71EA">
            <w:pPr>
              <w:rPr>
                <w:sz w:val="12"/>
                <w:szCs w:val="12"/>
              </w:rPr>
            </w:pPr>
            <w:r>
              <w:rPr>
                <w:sz w:val="12"/>
                <w:szCs w:val="12"/>
              </w:rPr>
              <w:t>5.2.9.3</w:t>
            </w:r>
          </w:p>
        </w:tc>
        <w:tc>
          <w:tcPr>
            <w:tcW w:w="2965" w:type="dxa"/>
            <w:gridSpan w:val="3"/>
          </w:tcPr>
          <w:p w:rsidR="007B71EA" w:rsidRDefault="007B71EA">
            <w:pPr>
              <w:rPr>
                <w:sz w:val="12"/>
                <w:szCs w:val="12"/>
              </w:rPr>
            </w:pPr>
            <w:r>
              <w:rPr>
                <w:sz w:val="12"/>
                <w:szCs w:val="12"/>
              </w:rPr>
              <w:t>POP contém as informações exigidas.</w:t>
            </w:r>
          </w:p>
        </w:tc>
        <w:tc>
          <w:tcPr>
            <w:tcW w:w="992" w:type="dxa"/>
            <w:gridSpan w:val="2"/>
          </w:tcPr>
          <w:p w:rsidR="007B71EA" w:rsidRDefault="007B71EA">
            <w:pPr>
              <w:rPr>
                <w:sz w:val="12"/>
                <w:szCs w:val="12"/>
              </w:rPr>
            </w:pPr>
          </w:p>
        </w:tc>
        <w:tc>
          <w:tcPr>
            <w:tcW w:w="857" w:type="dxa"/>
            <w:gridSpan w:val="2"/>
          </w:tcPr>
          <w:p w:rsidR="007B71EA" w:rsidRDefault="007B71EA">
            <w:pPr>
              <w:rPr>
                <w:sz w:val="12"/>
                <w:szCs w:val="12"/>
              </w:rPr>
            </w:pPr>
          </w:p>
        </w:tc>
        <w:tc>
          <w:tcPr>
            <w:tcW w:w="842" w:type="dxa"/>
          </w:tcPr>
          <w:p w:rsidR="007B71EA" w:rsidRDefault="007B71EA">
            <w:pPr>
              <w:rPr>
                <w:sz w:val="12"/>
                <w:szCs w:val="12"/>
              </w:rPr>
            </w:pPr>
          </w:p>
        </w:tc>
      </w:tr>
      <w:tr w:rsidR="007B71EA">
        <w:tblPrEx>
          <w:tblCellMar>
            <w:top w:w="0" w:type="dxa"/>
            <w:bottom w:w="0" w:type="dxa"/>
          </w:tblCellMar>
        </w:tblPrEx>
        <w:trPr>
          <w:cantSplit/>
        </w:trPr>
        <w:tc>
          <w:tcPr>
            <w:tcW w:w="6804" w:type="dxa"/>
            <w:gridSpan w:val="9"/>
            <w:tcBorders>
              <w:bottom w:val="nil"/>
            </w:tcBorders>
            <w:shd w:val="pct10" w:color="auto" w:fill="FFFFFF"/>
          </w:tcPr>
          <w:p w:rsidR="007B71EA" w:rsidRDefault="007B71EA">
            <w:pPr>
              <w:rPr>
                <w:b/>
                <w:bCs/>
                <w:sz w:val="12"/>
                <w:szCs w:val="12"/>
              </w:rPr>
            </w:pPr>
            <w:r>
              <w:rPr>
                <w:b/>
                <w:bCs/>
                <w:sz w:val="12"/>
                <w:szCs w:val="12"/>
              </w:rPr>
              <w:t>OBSERVAÇÕES</w:t>
            </w:r>
          </w:p>
        </w:tc>
      </w:tr>
      <w:tr w:rsidR="007B71EA">
        <w:tblPrEx>
          <w:tblCellMar>
            <w:top w:w="0" w:type="dxa"/>
            <w:bottom w:w="0" w:type="dxa"/>
          </w:tblCellMar>
        </w:tblPrEx>
        <w:trPr>
          <w:cantSplit/>
          <w:trHeight w:val="71"/>
        </w:trPr>
        <w:tc>
          <w:tcPr>
            <w:tcW w:w="6804" w:type="dxa"/>
            <w:gridSpan w:val="9"/>
          </w:tcPr>
          <w:p w:rsidR="007B71EA" w:rsidRDefault="007B71EA">
            <w:pPr>
              <w:rPr>
                <w:sz w:val="12"/>
                <w:szCs w:val="12"/>
              </w:rPr>
            </w:pPr>
          </w:p>
        </w:tc>
      </w:tr>
    </w:tbl>
    <w:p w:rsidR="007B71EA" w:rsidRDefault="007B71EA">
      <w:pPr>
        <w:rPr>
          <w:b/>
          <w:bCs/>
          <w:sz w:val="16"/>
          <w:szCs w:val="16"/>
        </w:rPr>
      </w:pPr>
      <w:r>
        <w:rPr>
          <w:b/>
          <w:bCs/>
          <w:sz w:val="16"/>
          <w:szCs w:val="16"/>
        </w:rPr>
        <w:t>NA(*) : Não se aplica</w:t>
      </w:r>
    </w:p>
    <w:p w:rsidR="007B71EA" w:rsidRDefault="007B71EA">
      <w:pPr>
        <w:rPr>
          <w:b/>
          <w:bCs/>
          <w:sz w:val="16"/>
          <w:szCs w:val="16"/>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3685"/>
      </w:tblGrid>
      <w:tr w:rsidR="007B71EA">
        <w:tblPrEx>
          <w:tblCellMar>
            <w:top w:w="0" w:type="dxa"/>
            <w:bottom w:w="0" w:type="dxa"/>
          </w:tblCellMar>
        </w:tblPrEx>
        <w:tc>
          <w:tcPr>
            <w:tcW w:w="6804" w:type="dxa"/>
            <w:gridSpan w:val="2"/>
            <w:shd w:val="pct10" w:color="auto" w:fill="FFFFFF"/>
          </w:tcPr>
          <w:p w:rsidR="007B71EA" w:rsidRDefault="007B71EA">
            <w:pPr>
              <w:rPr>
                <w:b/>
                <w:bCs/>
                <w:sz w:val="16"/>
                <w:szCs w:val="16"/>
              </w:rPr>
            </w:pPr>
            <w:r>
              <w:rPr>
                <w:b/>
                <w:bCs/>
                <w:sz w:val="16"/>
                <w:szCs w:val="16"/>
              </w:rPr>
              <w:t>C- CONSIDERAÇÕES FINAIS</w:t>
            </w:r>
          </w:p>
        </w:tc>
      </w:tr>
      <w:tr w:rsidR="007B71EA">
        <w:tblPrEx>
          <w:tblCellMar>
            <w:top w:w="0" w:type="dxa"/>
            <w:bottom w:w="0" w:type="dxa"/>
          </w:tblCellMar>
        </w:tblPrEx>
        <w:tc>
          <w:tcPr>
            <w:tcW w:w="6804" w:type="dxa"/>
            <w:gridSpan w:val="2"/>
          </w:tcPr>
          <w:p w:rsidR="007B71EA" w:rsidRDefault="007B71EA">
            <w:pPr>
              <w:rPr>
                <w:sz w:val="16"/>
                <w:szCs w:val="16"/>
              </w:rPr>
            </w:pPr>
          </w:p>
        </w:tc>
      </w:tr>
      <w:tr w:rsidR="007B71EA">
        <w:tblPrEx>
          <w:tblCellMar>
            <w:top w:w="0" w:type="dxa"/>
            <w:bottom w:w="0" w:type="dxa"/>
          </w:tblCellMar>
        </w:tblPrEx>
        <w:tc>
          <w:tcPr>
            <w:tcW w:w="6804" w:type="dxa"/>
            <w:gridSpan w:val="2"/>
            <w:shd w:val="pct10" w:color="auto" w:fill="FFFFFF"/>
          </w:tcPr>
          <w:p w:rsidR="007B71EA" w:rsidRDefault="007B71EA">
            <w:pPr>
              <w:rPr>
                <w:b/>
                <w:bCs/>
                <w:sz w:val="16"/>
                <w:szCs w:val="16"/>
              </w:rPr>
            </w:pPr>
            <w:r>
              <w:rPr>
                <w:b/>
                <w:bCs/>
                <w:sz w:val="16"/>
                <w:szCs w:val="16"/>
              </w:rPr>
              <w:t xml:space="preserve">D – CLASSIFICAÇÃO DO ESTABELECIMENTO </w:t>
            </w:r>
          </w:p>
        </w:tc>
      </w:tr>
      <w:tr w:rsidR="007B71EA">
        <w:tblPrEx>
          <w:tblCellMar>
            <w:top w:w="0" w:type="dxa"/>
            <w:bottom w:w="0" w:type="dxa"/>
          </w:tblCellMar>
        </w:tblPrEx>
        <w:tc>
          <w:tcPr>
            <w:tcW w:w="6804" w:type="dxa"/>
            <w:gridSpan w:val="2"/>
            <w:tcBorders>
              <w:bottom w:val="nil"/>
            </w:tcBorders>
          </w:tcPr>
          <w:p w:rsidR="007B71EA" w:rsidRDefault="007B71EA">
            <w:pPr>
              <w:rPr>
                <w:sz w:val="16"/>
                <w:szCs w:val="16"/>
              </w:rPr>
            </w:pPr>
            <w:r>
              <w:rPr>
                <w:sz w:val="16"/>
                <w:szCs w:val="16"/>
              </w:rPr>
              <w:t xml:space="preserve">Compete aos órgãos de vigilância sanitária estaduais e distrital, em articulação com o órgão competente no âmbito federal, a construção do panorama sanitário dos estabelecimentos industrializadores de </w:t>
            </w:r>
          </w:p>
        </w:tc>
      </w:tr>
      <w:tr w:rsidR="007B71EA">
        <w:tblPrEx>
          <w:tblCellMar>
            <w:top w:w="0" w:type="dxa"/>
            <w:bottom w:w="0" w:type="dxa"/>
          </w:tblCellMar>
        </w:tblPrEx>
        <w:tc>
          <w:tcPr>
            <w:tcW w:w="6804" w:type="dxa"/>
            <w:gridSpan w:val="2"/>
            <w:tcBorders>
              <w:top w:val="nil"/>
              <w:bottom w:val="nil"/>
            </w:tcBorders>
          </w:tcPr>
          <w:p w:rsidR="007B71EA" w:rsidRDefault="007B71EA">
            <w:pPr>
              <w:rPr>
                <w:sz w:val="16"/>
                <w:szCs w:val="16"/>
              </w:rPr>
            </w:pPr>
            <w:r>
              <w:rPr>
                <w:sz w:val="16"/>
                <w:szCs w:val="16"/>
              </w:rPr>
              <w:t>gelados comestíveis, mediante sistematização dos dados obtidos nesse item.  O panorama sanitário será utilizado como critério para definição e priorização das  estratégias institucionais de intervenção.</w:t>
            </w:r>
          </w:p>
        </w:tc>
      </w:tr>
      <w:tr w:rsidR="007B71EA">
        <w:tblPrEx>
          <w:tblCellMar>
            <w:top w:w="0" w:type="dxa"/>
            <w:bottom w:w="0" w:type="dxa"/>
          </w:tblCellMar>
        </w:tblPrEx>
        <w:tc>
          <w:tcPr>
            <w:tcW w:w="6804" w:type="dxa"/>
            <w:gridSpan w:val="2"/>
            <w:tcBorders>
              <w:top w:val="nil"/>
              <w:bottom w:val="nil"/>
            </w:tcBorders>
          </w:tcPr>
          <w:p w:rsidR="007B71EA" w:rsidRDefault="007B71EA">
            <w:pPr>
              <w:rPr>
                <w:sz w:val="16"/>
                <w:szCs w:val="16"/>
              </w:rPr>
            </w:pPr>
            <w:r>
              <w:rPr>
                <w:sz w:val="16"/>
                <w:szCs w:val="16"/>
              </w:rPr>
              <w:t xml:space="preserve">(   ) </w:t>
            </w:r>
            <w:r>
              <w:rPr>
                <w:b/>
                <w:bCs/>
                <w:sz w:val="16"/>
                <w:szCs w:val="16"/>
              </w:rPr>
              <w:t>Grupo 1</w:t>
            </w:r>
            <w:r>
              <w:rPr>
                <w:sz w:val="16"/>
                <w:szCs w:val="16"/>
              </w:rPr>
              <w:t xml:space="preserve">- </w:t>
            </w:r>
            <w:r>
              <w:rPr>
                <w:b/>
                <w:bCs/>
                <w:sz w:val="16"/>
                <w:szCs w:val="16"/>
              </w:rPr>
              <w:t>Estabelecimento de baixo risco</w:t>
            </w:r>
            <w:r>
              <w:rPr>
                <w:sz w:val="16"/>
                <w:szCs w:val="16"/>
              </w:rPr>
              <w:t>-100% de atendimento dos itens referentes à Pasteurização e ao Controle da Potabilidade da Água e 76 e 100% de atendimento dos demais itens.</w:t>
            </w:r>
          </w:p>
        </w:tc>
      </w:tr>
      <w:tr w:rsidR="007B71EA">
        <w:tblPrEx>
          <w:tblCellMar>
            <w:top w:w="0" w:type="dxa"/>
            <w:bottom w:w="0" w:type="dxa"/>
          </w:tblCellMar>
        </w:tblPrEx>
        <w:tc>
          <w:tcPr>
            <w:tcW w:w="6804" w:type="dxa"/>
            <w:gridSpan w:val="2"/>
            <w:tcBorders>
              <w:top w:val="nil"/>
              <w:bottom w:val="nil"/>
            </w:tcBorders>
          </w:tcPr>
          <w:p w:rsidR="007B71EA" w:rsidRDefault="007B71EA">
            <w:pPr>
              <w:rPr>
                <w:sz w:val="16"/>
                <w:szCs w:val="16"/>
              </w:rPr>
            </w:pPr>
            <w:r>
              <w:rPr>
                <w:sz w:val="16"/>
                <w:szCs w:val="16"/>
              </w:rPr>
              <w:t xml:space="preserve">(   ) </w:t>
            </w:r>
            <w:r>
              <w:rPr>
                <w:b/>
                <w:bCs/>
                <w:sz w:val="16"/>
                <w:szCs w:val="16"/>
              </w:rPr>
              <w:t>Grupo 2</w:t>
            </w:r>
            <w:r>
              <w:rPr>
                <w:sz w:val="16"/>
                <w:szCs w:val="16"/>
              </w:rPr>
              <w:t xml:space="preserve">- </w:t>
            </w:r>
            <w:r>
              <w:rPr>
                <w:b/>
                <w:bCs/>
                <w:sz w:val="16"/>
                <w:szCs w:val="16"/>
              </w:rPr>
              <w:t>Estabelecimento de médio risco</w:t>
            </w:r>
            <w:r>
              <w:rPr>
                <w:sz w:val="16"/>
                <w:szCs w:val="16"/>
              </w:rPr>
              <w:t>-100% de atendimento dos itens referentes à Pasteurização e ao Controle da Potabilidade da Água e 51 a 75% de atendimento dos demais itens.</w:t>
            </w:r>
          </w:p>
        </w:tc>
      </w:tr>
      <w:tr w:rsidR="007B71EA">
        <w:tblPrEx>
          <w:tblCellMar>
            <w:top w:w="0" w:type="dxa"/>
            <w:bottom w:w="0" w:type="dxa"/>
          </w:tblCellMar>
        </w:tblPrEx>
        <w:tc>
          <w:tcPr>
            <w:tcW w:w="6804" w:type="dxa"/>
            <w:gridSpan w:val="2"/>
            <w:tcBorders>
              <w:top w:val="nil"/>
              <w:bottom w:val="nil"/>
            </w:tcBorders>
          </w:tcPr>
          <w:p w:rsidR="007B71EA" w:rsidRDefault="007B71EA">
            <w:pPr>
              <w:rPr>
                <w:sz w:val="16"/>
                <w:szCs w:val="16"/>
              </w:rPr>
            </w:pPr>
            <w:r>
              <w:rPr>
                <w:sz w:val="16"/>
                <w:szCs w:val="16"/>
              </w:rPr>
              <w:t xml:space="preserve">(   ) </w:t>
            </w:r>
            <w:r>
              <w:rPr>
                <w:b/>
                <w:bCs/>
                <w:sz w:val="16"/>
                <w:szCs w:val="16"/>
              </w:rPr>
              <w:t>Grupo 3</w:t>
            </w:r>
            <w:r>
              <w:rPr>
                <w:sz w:val="16"/>
                <w:szCs w:val="16"/>
              </w:rPr>
              <w:t xml:space="preserve">- </w:t>
            </w:r>
            <w:r>
              <w:rPr>
                <w:b/>
                <w:bCs/>
                <w:sz w:val="16"/>
                <w:szCs w:val="16"/>
              </w:rPr>
              <w:t>Estabelecimento de alto risco</w:t>
            </w:r>
            <w:r>
              <w:rPr>
                <w:sz w:val="16"/>
                <w:szCs w:val="16"/>
              </w:rPr>
              <w:t xml:space="preserve">-100% de atendimento dos itens referentes à Pasteurização e ao Controle da Potabilidade da Água e 0 a 50% de atendimento dos demais itens ou não </w:t>
            </w:r>
          </w:p>
        </w:tc>
      </w:tr>
      <w:tr w:rsidR="007B71EA">
        <w:tblPrEx>
          <w:tblCellMar>
            <w:top w:w="0" w:type="dxa"/>
            <w:bottom w:w="0" w:type="dxa"/>
          </w:tblCellMar>
        </w:tblPrEx>
        <w:tc>
          <w:tcPr>
            <w:tcW w:w="6804" w:type="dxa"/>
            <w:gridSpan w:val="2"/>
            <w:tcBorders>
              <w:top w:val="nil"/>
            </w:tcBorders>
          </w:tcPr>
          <w:p w:rsidR="007B71EA" w:rsidRDefault="007B71EA">
            <w:pPr>
              <w:rPr>
                <w:sz w:val="16"/>
                <w:szCs w:val="16"/>
              </w:rPr>
            </w:pPr>
            <w:r>
              <w:rPr>
                <w:sz w:val="16"/>
                <w:szCs w:val="16"/>
              </w:rPr>
              <w:t>atendimento a um ou mais itens referentes à Pasteurização e ao Controle da Potabilidade da Água, mesmo que tenha um percentual de cumprimento acima de 50% dos demais itens.</w:t>
            </w:r>
          </w:p>
        </w:tc>
      </w:tr>
      <w:tr w:rsidR="007B71EA">
        <w:tblPrEx>
          <w:tblCellMar>
            <w:top w:w="0" w:type="dxa"/>
            <w:bottom w:w="0" w:type="dxa"/>
          </w:tblCellMar>
        </w:tblPrEx>
        <w:tc>
          <w:tcPr>
            <w:tcW w:w="6804" w:type="dxa"/>
            <w:gridSpan w:val="2"/>
            <w:tcBorders>
              <w:bottom w:val="nil"/>
            </w:tcBorders>
            <w:shd w:val="pct10" w:color="auto" w:fill="FFFFFF"/>
          </w:tcPr>
          <w:p w:rsidR="007B71EA" w:rsidRDefault="007B71EA">
            <w:pPr>
              <w:rPr>
                <w:b/>
                <w:bCs/>
                <w:sz w:val="16"/>
                <w:szCs w:val="16"/>
              </w:rPr>
            </w:pPr>
            <w:r>
              <w:rPr>
                <w:b/>
                <w:bCs/>
                <w:sz w:val="16"/>
                <w:szCs w:val="16"/>
              </w:rPr>
              <w:t>E – RESPONSÁVEIS PELA INSPEÇÃO</w:t>
            </w:r>
          </w:p>
        </w:tc>
      </w:tr>
      <w:tr w:rsidR="007B71EA">
        <w:tblPrEx>
          <w:tblCellMar>
            <w:top w:w="0" w:type="dxa"/>
            <w:bottom w:w="0" w:type="dxa"/>
          </w:tblCellMar>
        </w:tblPrEx>
        <w:tc>
          <w:tcPr>
            <w:tcW w:w="3119" w:type="dxa"/>
            <w:tcBorders>
              <w:right w:val="nil"/>
            </w:tcBorders>
          </w:tcPr>
          <w:p w:rsidR="007B71EA" w:rsidRDefault="007B71EA">
            <w:pPr>
              <w:rPr>
                <w:sz w:val="16"/>
                <w:szCs w:val="16"/>
              </w:rPr>
            </w:pPr>
            <w:r>
              <w:rPr>
                <w:sz w:val="16"/>
                <w:szCs w:val="16"/>
              </w:rPr>
              <w:t>____________________________</w:t>
            </w:r>
          </w:p>
          <w:p w:rsidR="007B71EA" w:rsidRDefault="007B71EA">
            <w:pPr>
              <w:rPr>
                <w:sz w:val="16"/>
                <w:szCs w:val="16"/>
              </w:rPr>
            </w:pPr>
            <w:r>
              <w:rPr>
                <w:sz w:val="16"/>
                <w:szCs w:val="16"/>
              </w:rPr>
              <w:t>Nome e assinatura do responsável</w:t>
            </w:r>
          </w:p>
          <w:p w:rsidR="007B71EA" w:rsidRDefault="007B71EA">
            <w:pPr>
              <w:rPr>
                <w:sz w:val="16"/>
                <w:szCs w:val="16"/>
              </w:rPr>
            </w:pPr>
            <w:r>
              <w:rPr>
                <w:sz w:val="16"/>
                <w:szCs w:val="16"/>
              </w:rPr>
              <w:t>Matrícula:</w:t>
            </w:r>
          </w:p>
        </w:tc>
        <w:tc>
          <w:tcPr>
            <w:tcW w:w="3685" w:type="dxa"/>
            <w:tcBorders>
              <w:left w:val="nil"/>
            </w:tcBorders>
          </w:tcPr>
          <w:p w:rsidR="007B71EA" w:rsidRDefault="007B71EA">
            <w:pPr>
              <w:rPr>
                <w:sz w:val="16"/>
                <w:szCs w:val="16"/>
              </w:rPr>
            </w:pPr>
            <w:r>
              <w:rPr>
                <w:sz w:val="16"/>
                <w:szCs w:val="16"/>
              </w:rPr>
              <w:t>____________________________</w:t>
            </w:r>
          </w:p>
          <w:p w:rsidR="007B71EA" w:rsidRDefault="007B71EA">
            <w:pPr>
              <w:rPr>
                <w:sz w:val="16"/>
                <w:szCs w:val="16"/>
              </w:rPr>
            </w:pPr>
            <w:r>
              <w:rPr>
                <w:sz w:val="16"/>
                <w:szCs w:val="16"/>
              </w:rPr>
              <w:t>Nome e assinatura do responsável</w:t>
            </w:r>
          </w:p>
          <w:p w:rsidR="007B71EA" w:rsidRDefault="007B71EA">
            <w:pPr>
              <w:rPr>
                <w:sz w:val="16"/>
                <w:szCs w:val="16"/>
              </w:rPr>
            </w:pPr>
            <w:r>
              <w:rPr>
                <w:sz w:val="16"/>
                <w:szCs w:val="16"/>
              </w:rPr>
              <w:t>Matrícula:</w:t>
            </w:r>
          </w:p>
        </w:tc>
      </w:tr>
      <w:tr w:rsidR="007B71EA">
        <w:tblPrEx>
          <w:tblCellMar>
            <w:top w:w="0" w:type="dxa"/>
            <w:bottom w:w="0" w:type="dxa"/>
          </w:tblCellMar>
        </w:tblPrEx>
        <w:tc>
          <w:tcPr>
            <w:tcW w:w="6804" w:type="dxa"/>
            <w:gridSpan w:val="2"/>
            <w:tcBorders>
              <w:bottom w:val="nil"/>
            </w:tcBorders>
            <w:shd w:val="pct10" w:color="auto" w:fill="FFFFFF"/>
          </w:tcPr>
          <w:p w:rsidR="007B71EA" w:rsidRDefault="007B71EA">
            <w:pPr>
              <w:rPr>
                <w:b/>
                <w:bCs/>
                <w:sz w:val="16"/>
                <w:szCs w:val="16"/>
              </w:rPr>
            </w:pPr>
            <w:r>
              <w:rPr>
                <w:b/>
                <w:bCs/>
                <w:sz w:val="16"/>
                <w:szCs w:val="16"/>
              </w:rPr>
              <w:t>F – RESPONSÁVEL PELA EMPRESA</w:t>
            </w:r>
          </w:p>
        </w:tc>
      </w:tr>
      <w:tr w:rsidR="007B71EA">
        <w:tblPrEx>
          <w:tblCellMar>
            <w:top w:w="0" w:type="dxa"/>
            <w:bottom w:w="0" w:type="dxa"/>
          </w:tblCellMar>
        </w:tblPrEx>
        <w:tc>
          <w:tcPr>
            <w:tcW w:w="6804" w:type="dxa"/>
            <w:gridSpan w:val="2"/>
          </w:tcPr>
          <w:p w:rsidR="007B71EA" w:rsidRDefault="007B71EA">
            <w:pPr>
              <w:rPr>
                <w:sz w:val="16"/>
                <w:szCs w:val="16"/>
              </w:rPr>
            </w:pPr>
            <w:r>
              <w:rPr>
                <w:sz w:val="16"/>
                <w:szCs w:val="16"/>
              </w:rPr>
              <w:t>_____________________________________</w:t>
            </w:r>
          </w:p>
          <w:p w:rsidR="007B71EA" w:rsidRDefault="007B71EA">
            <w:pPr>
              <w:rPr>
                <w:sz w:val="16"/>
                <w:szCs w:val="16"/>
              </w:rPr>
            </w:pPr>
            <w:r>
              <w:rPr>
                <w:sz w:val="16"/>
                <w:szCs w:val="16"/>
              </w:rPr>
              <w:t xml:space="preserve">Nome e assinatura do responsável pelo estabelecimento </w:t>
            </w:r>
          </w:p>
        </w:tc>
      </w:tr>
    </w:tbl>
    <w:p w:rsidR="007B71EA" w:rsidRDefault="007B71EA">
      <w:pPr>
        <w:rPr>
          <w:sz w:val="16"/>
          <w:szCs w:val="16"/>
        </w:rPr>
      </w:pPr>
    </w:p>
    <w:sectPr w:rsidR="007B71EA" w:rsidSect="007B71EA">
      <w:pgSz w:w="11907" w:h="16840" w:code="9"/>
      <w:pgMar w:top="567" w:right="352" w:bottom="278" w:left="56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B71EA"/>
    <w:rsid w:val="00603E37"/>
    <w:rsid w:val="007B71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sz w:val="24"/>
      <w:szCs w:val="24"/>
    </w:rPr>
  </w:style>
  <w:style w:type="paragraph" w:styleId="Ttulo2">
    <w:name w:val="heading 2"/>
    <w:basedOn w:val="Normal"/>
    <w:next w:val="Normal"/>
    <w:link w:val="Ttulo2Char"/>
    <w:uiPriority w:val="99"/>
    <w:qFormat/>
    <w:pPr>
      <w:keepNext/>
      <w:jc w:val="both"/>
      <w:outlineLvl w:val="1"/>
    </w:pPr>
    <w:rPr>
      <w:rFonts w:ascii="Arial" w:hAnsi="Arial" w:cs="Arial"/>
      <w:sz w:val="24"/>
      <w:szCs w:val="24"/>
      <w:u w:val="single"/>
    </w:rPr>
  </w:style>
  <w:style w:type="paragraph" w:styleId="Ttulo3">
    <w:name w:val="heading 3"/>
    <w:basedOn w:val="Normal"/>
    <w:next w:val="Normal"/>
    <w:link w:val="Ttulo3Char"/>
    <w:uiPriority w:val="99"/>
    <w:qFormat/>
    <w:pPr>
      <w:keepNext/>
      <w:jc w:val="center"/>
      <w:outlineLvl w:val="2"/>
    </w:pPr>
    <w:rPr>
      <w:rFonts w:ascii="Arial" w:hAnsi="Arial" w:cs="Arial"/>
      <w:u w:val="single"/>
    </w:rPr>
  </w:style>
  <w:style w:type="paragraph" w:styleId="Ttulo4">
    <w:name w:val="heading 4"/>
    <w:basedOn w:val="Normal"/>
    <w:next w:val="Normal"/>
    <w:link w:val="Ttulo4Char"/>
    <w:uiPriority w:val="99"/>
    <w:qFormat/>
    <w:pPr>
      <w:keepNext/>
      <w:jc w:val="center"/>
      <w:outlineLvl w:val="3"/>
    </w:pPr>
    <w:rPr>
      <w:rFonts w:ascii="Arial" w:hAnsi="Arial" w:cs="Arial"/>
      <w:b/>
      <w:bCs/>
      <w:lang w:val="en-US"/>
    </w:rPr>
  </w:style>
  <w:style w:type="paragraph" w:styleId="Ttulo5">
    <w:name w:val="heading 5"/>
    <w:basedOn w:val="Normal"/>
    <w:next w:val="Normal"/>
    <w:link w:val="Ttulo5Char"/>
    <w:uiPriority w:val="99"/>
    <w:qFormat/>
    <w:pPr>
      <w:keepNext/>
      <w:outlineLvl w:val="4"/>
    </w:pPr>
    <w:rPr>
      <w:rFonts w:ascii="Arial" w:hAnsi="Arial" w:cs="Arial"/>
      <w:b/>
      <w:bCs/>
      <w:sz w:val="22"/>
      <w:szCs w:val="22"/>
    </w:rPr>
  </w:style>
  <w:style w:type="paragraph" w:styleId="Ttulo6">
    <w:name w:val="heading 6"/>
    <w:basedOn w:val="Normal"/>
    <w:next w:val="Normal"/>
    <w:link w:val="Ttulo6Char"/>
    <w:uiPriority w:val="99"/>
    <w:qFormat/>
    <w:pPr>
      <w:keepNext/>
      <w:jc w:val="both"/>
      <w:outlineLvl w:val="5"/>
    </w:pPr>
    <w:rPr>
      <w:rFonts w:ascii="Arial" w:hAnsi="Arial" w:cs="Arial"/>
      <w:u w:val="single"/>
    </w:rPr>
  </w:style>
  <w:style w:type="paragraph" w:styleId="Ttulo7">
    <w:name w:val="heading 7"/>
    <w:basedOn w:val="Normal"/>
    <w:next w:val="Normal"/>
    <w:link w:val="Ttulo7Char"/>
    <w:uiPriority w:val="99"/>
    <w:qFormat/>
    <w:pPr>
      <w:keepNext/>
      <w:jc w:val="center"/>
      <w:outlineLvl w:val="6"/>
    </w:pPr>
    <w:rPr>
      <w:b/>
      <w:bCs/>
      <w:sz w:val="16"/>
      <w:szCs w:val="16"/>
    </w:rPr>
  </w:style>
  <w:style w:type="paragraph" w:styleId="Ttulo8">
    <w:name w:val="heading 8"/>
    <w:basedOn w:val="Normal"/>
    <w:next w:val="Normal"/>
    <w:link w:val="Ttulo8Char"/>
    <w:uiPriority w:val="99"/>
    <w:qFormat/>
    <w:pPr>
      <w:keepNext/>
      <w:jc w:val="both"/>
      <w:outlineLvl w:val="7"/>
    </w:pPr>
    <w:rPr>
      <w:sz w:val="24"/>
      <w:szCs w:val="24"/>
    </w:rPr>
  </w:style>
  <w:style w:type="paragraph" w:styleId="Ttulo9">
    <w:name w:val="heading 9"/>
    <w:basedOn w:val="Normal"/>
    <w:next w:val="Normal"/>
    <w:link w:val="Ttulo9Char"/>
    <w:uiPriority w:val="99"/>
    <w:qFormat/>
    <w:pPr>
      <w:keepNext/>
      <w:jc w:val="center"/>
      <w:outlineLvl w:val="8"/>
    </w:pPr>
    <w:rPr>
      <w:rFonts w:ascii="Arial" w:hAnsi="Arial" w:cs="Arial"/>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orpodetexto">
    <w:name w:val="Body Text"/>
    <w:basedOn w:val="Normal"/>
    <w:link w:val="CorpodetextoChar"/>
    <w:uiPriority w:val="99"/>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Ttulo">
    <w:name w:val="Title"/>
    <w:basedOn w:val="Normal"/>
    <w:link w:val="TtuloChar"/>
    <w:uiPriority w:val="99"/>
    <w:qFormat/>
    <w:pPr>
      <w:jc w:val="center"/>
    </w:pPr>
    <w:rPr>
      <w:rFonts w:ascii="Arial" w:hAnsi="Arial" w:cs="Arial"/>
      <w:b/>
      <w:bCs/>
      <w:sz w:val="28"/>
      <w:szCs w:val="28"/>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Corpodetexto2">
    <w:name w:val="Body Text 2"/>
    <w:basedOn w:val="Normal"/>
    <w:link w:val="Corpodetexto2Char"/>
    <w:uiPriority w:val="99"/>
    <w:pPr>
      <w:jc w:val="center"/>
    </w:pPr>
    <w:rPr>
      <w:b/>
      <w:bCs/>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center"/>
    </w:pPr>
    <w:rPr>
      <w:rFonts w:ascii="Arial" w:hAnsi="Arial" w:cs="Arial"/>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Cabealho">
    <w:name w:val="header"/>
    <w:basedOn w:val="Normal"/>
    <w:link w:val="CabealhoChar"/>
    <w:uiPriority w:val="99"/>
    <w:pPr>
      <w:tabs>
        <w:tab w:val="center" w:pos="4419"/>
        <w:tab w:val="right" w:pos="8838"/>
      </w:tabs>
    </w:pPr>
    <w:rPr>
      <w:rFonts w:ascii="Arial" w:hAnsi="Arial" w:cs="Arial"/>
      <w:kern w:val="20"/>
      <w:sz w:val="24"/>
      <w:szCs w:val="24"/>
    </w:r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left="4111"/>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Forte">
    <w:name w:val="Strong"/>
    <w:basedOn w:val="Fontepargpadro"/>
    <w:uiPriority w:val="99"/>
    <w:qFormat/>
    <w:rPr>
      <w:rFonts w:cs="Times New Roman"/>
      <w:b/>
      <w:bCs/>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paragraph" w:styleId="Legenda">
    <w:name w:val="caption"/>
    <w:basedOn w:val="Normal"/>
    <w:next w:val="Normal"/>
    <w:uiPriority w:val="99"/>
    <w:qFormat/>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8279</Words>
  <Characters>44712</Characters>
  <Application>Microsoft Office Word</Application>
  <DocSecurity>0</DocSecurity>
  <Lines>372</Lines>
  <Paragraphs>105</Paragraphs>
  <ScaleCrop>false</ScaleCrop>
  <Company>anvs</Company>
  <LinksUpToDate>false</LinksUpToDate>
  <CharactersWithSpaces>52886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de                       de 2001</dc:title>
  <dc:subject/>
  <dc:creator>Rosane.Maria</dc:creator>
  <cp:keywords/>
  <dc:description/>
  <cp:lastModifiedBy>Julia de Souza Ferreira</cp:lastModifiedBy>
  <cp:revision>2</cp:revision>
  <cp:lastPrinted>2003-09-25T15:58:00Z</cp:lastPrinted>
  <dcterms:created xsi:type="dcterms:W3CDTF">2018-11-27T16:06:00Z</dcterms:created>
  <dcterms:modified xsi:type="dcterms:W3CDTF">2018-11-27T16:06:00Z</dcterms:modified>
</cp:coreProperties>
</file>