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C8BA4" w14:textId="0F307084" w:rsidR="00727649" w:rsidRPr="00881765" w:rsidRDefault="009023A6" w:rsidP="00881765">
      <w:pPr>
        <w:spacing w:after="200" w:line="240" w:lineRule="auto"/>
        <w:ind w:left="-567" w:right="-568"/>
        <w:jc w:val="center"/>
        <w:rPr>
          <w:rFonts w:ascii="Times New Roman" w:hAnsi="Times New Roman"/>
          <w:b/>
          <w:bCs/>
          <w:sz w:val="24"/>
          <w:szCs w:val="24"/>
          <w:lang w:eastAsia="pt-BR"/>
        </w:rPr>
      </w:pPr>
      <w:r w:rsidRPr="00881765">
        <w:rPr>
          <w:rFonts w:ascii="Times New Roman" w:hAnsi="Times New Roman"/>
          <w:b/>
          <w:bCs/>
          <w:sz w:val="24"/>
          <w:szCs w:val="24"/>
          <w:lang w:eastAsia="pt-BR"/>
        </w:rPr>
        <w:t>RESOLUÇÃO</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DA</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DIRETORIA</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COLEGIADA</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RDC</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Nº</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2</w:t>
      </w:r>
      <w:r w:rsidR="001D429C" w:rsidRPr="00881765">
        <w:rPr>
          <w:rFonts w:ascii="Times New Roman" w:hAnsi="Times New Roman"/>
          <w:b/>
          <w:bCs/>
          <w:sz w:val="24"/>
          <w:szCs w:val="24"/>
          <w:lang w:eastAsia="pt-BR"/>
        </w:rPr>
        <w:t>7</w:t>
      </w:r>
      <w:r w:rsidR="00A124A4" w:rsidRPr="00881765">
        <w:rPr>
          <w:rFonts w:ascii="Times New Roman" w:hAnsi="Times New Roman"/>
          <w:b/>
          <w:bCs/>
          <w:sz w:val="24"/>
          <w:szCs w:val="24"/>
          <w:lang w:eastAsia="pt-BR"/>
        </w:rPr>
        <w:t>2</w:t>
      </w:r>
      <w:r w:rsidRPr="00881765">
        <w:rPr>
          <w:rFonts w:ascii="Times New Roman" w:hAnsi="Times New Roman"/>
          <w:b/>
          <w:bCs/>
          <w:sz w:val="24"/>
          <w:szCs w:val="24"/>
          <w:lang w:eastAsia="pt-BR"/>
        </w:rPr>
        <w:t>,</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DE</w:t>
      </w:r>
      <w:r w:rsidR="0025018C" w:rsidRPr="00881765">
        <w:rPr>
          <w:rFonts w:ascii="Times New Roman" w:hAnsi="Times New Roman"/>
          <w:b/>
          <w:bCs/>
          <w:sz w:val="24"/>
          <w:szCs w:val="24"/>
          <w:lang w:eastAsia="pt-BR"/>
        </w:rPr>
        <w:t xml:space="preserve"> </w:t>
      </w:r>
      <w:r w:rsidR="001C2E64" w:rsidRPr="00881765">
        <w:rPr>
          <w:rFonts w:ascii="Times New Roman" w:hAnsi="Times New Roman"/>
          <w:b/>
          <w:bCs/>
          <w:sz w:val="24"/>
          <w:szCs w:val="24"/>
          <w:lang w:eastAsia="pt-BR"/>
        </w:rPr>
        <w:t>14 DE MARÇO</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DE</w:t>
      </w:r>
      <w:r w:rsidR="0025018C" w:rsidRPr="00881765">
        <w:rPr>
          <w:rFonts w:ascii="Times New Roman" w:hAnsi="Times New Roman"/>
          <w:b/>
          <w:bCs/>
          <w:sz w:val="24"/>
          <w:szCs w:val="24"/>
          <w:lang w:eastAsia="pt-BR"/>
        </w:rPr>
        <w:t xml:space="preserve"> </w:t>
      </w:r>
      <w:r w:rsidRPr="00881765">
        <w:rPr>
          <w:rFonts w:ascii="Times New Roman" w:hAnsi="Times New Roman"/>
          <w:b/>
          <w:bCs/>
          <w:sz w:val="24"/>
          <w:szCs w:val="24"/>
          <w:lang w:eastAsia="pt-BR"/>
        </w:rPr>
        <w:t>2019</w:t>
      </w:r>
    </w:p>
    <w:p w14:paraId="3171A654" w14:textId="3CC65C83" w:rsidR="00727649" w:rsidRPr="00881765" w:rsidRDefault="00727649" w:rsidP="00881765">
      <w:pPr>
        <w:spacing w:after="200" w:line="240" w:lineRule="auto"/>
        <w:jc w:val="center"/>
        <w:rPr>
          <w:rFonts w:ascii="Times New Roman" w:hAnsi="Times New Roman"/>
          <w:b/>
          <w:color w:val="0000FF"/>
          <w:sz w:val="24"/>
          <w:szCs w:val="24"/>
          <w:lang w:eastAsia="pt-BR"/>
        </w:rPr>
      </w:pPr>
      <w:r w:rsidRPr="00881765">
        <w:rPr>
          <w:rFonts w:ascii="Times New Roman" w:hAnsi="Times New Roman"/>
          <w:b/>
          <w:color w:val="0000FF"/>
          <w:sz w:val="24"/>
          <w:szCs w:val="24"/>
          <w:lang w:eastAsia="pt-BR"/>
        </w:rPr>
        <w:t>(Publicada</w:t>
      </w:r>
      <w:r w:rsidR="0025018C" w:rsidRPr="00881765">
        <w:rPr>
          <w:rFonts w:ascii="Times New Roman" w:hAnsi="Times New Roman"/>
          <w:b/>
          <w:color w:val="0000FF"/>
          <w:sz w:val="24"/>
          <w:szCs w:val="24"/>
          <w:lang w:eastAsia="pt-BR"/>
        </w:rPr>
        <w:t xml:space="preserve"> </w:t>
      </w:r>
      <w:r w:rsidRPr="00881765">
        <w:rPr>
          <w:rFonts w:ascii="Times New Roman" w:hAnsi="Times New Roman"/>
          <w:b/>
          <w:color w:val="0000FF"/>
          <w:sz w:val="24"/>
          <w:szCs w:val="24"/>
          <w:lang w:eastAsia="pt-BR"/>
        </w:rPr>
        <w:t>no</w:t>
      </w:r>
      <w:r w:rsidR="0025018C" w:rsidRPr="00881765">
        <w:rPr>
          <w:rFonts w:ascii="Times New Roman" w:hAnsi="Times New Roman"/>
          <w:b/>
          <w:color w:val="0000FF"/>
          <w:sz w:val="24"/>
          <w:szCs w:val="24"/>
          <w:lang w:eastAsia="pt-BR"/>
        </w:rPr>
        <w:t xml:space="preserve"> </w:t>
      </w:r>
      <w:r w:rsidRPr="00881765">
        <w:rPr>
          <w:rFonts w:ascii="Times New Roman" w:hAnsi="Times New Roman"/>
          <w:b/>
          <w:color w:val="0000FF"/>
          <w:sz w:val="24"/>
          <w:szCs w:val="24"/>
          <w:lang w:eastAsia="pt-BR"/>
        </w:rPr>
        <w:t>DOU</w:t>
      </w:r>
      <w:r w:rsidR="0025018C" w:rsidRPr="00881765">
        <w:rPr>
          <w:rFonts w:ascii="Times New Roman" w:hAnsi="Times New Roman"/>
          <w:b/>
          <w:color w:val="0000FF"/>
          <w:sz w:val="24"/>
          <w:szCs w:val="24"/>
          <w:lang w:eastAsia="pt-BR"/>
        </w:rPr>
        <w:t xml:space="preserve"> </w:t>
      </w:r>
      <w:r w:rsidRPr="00881765">
        <w:rPr>
          <w:rFonts w:ascii="Times New Roman" w:hAnsi="Times New Roman"/>
          <w:b/>
          <w:color w:val="0000FF"/>
          <w:sz w:val="24"/>
          <w:szCs w:val="24"/>
          <w:lang w:eastAsia="pt-BR"/>
        </w:rPr>
        <w:t>nº</w:t>
      </w:r>
      <w:r w:rsidR="0025018C" w:rsidRPr="00881765">
        <w:rPr>
          <w:rFonts w:ascii="Times New Roman" w:hAnsi="Times New Roman"/>
          <w:b/>
          <w:color w:val="0000FF"/>
          <w:sz w:val="24"/>
          <w:szCs w:val="24"/>
          <w:lang w:eastAsia="pt-BR"/>
        </w:rPr>
        <w:t xml:space="preserve"> </w:t>
      </w:r>
      <w:r w:rsidR="001C2E64" w:rsidRPr="00881765">
        <w:rPr>
          <w:rFonts w:ascii="Times New Roman" w:hAnsi="Times New Roman"/>
          <w:b/>
          <w:color w:val="0000FF"/>
          <w:sz w:val="24"/>
          <w:szCs w:val="24"/>
          <w:lang w:eastAsia="pt-BR"/>
        </w:rPr>
        <w:t xml:space="preserve">52, de 18 </w:t>
      </w:r>
      <w:r w:rsidR="007029A9" w:rsidRPr="00881765">
        <w:rPr>
          <w:rFonts w:ascii="Times New Roman" w:hAnsi="Times New Roman"/>
          <w:b/>
          <w:color w:val="0000FF"/>
          <w:sz w:val="24"/>
          <w:szCs w:val="24"/>
          <w:lang w:eastAsia="pt-BR"/>
        </w:rPr>
        <w:t>de março</w:t>
      </w:r>
      <w:r w:rsidR="0025018C" w:rsidRPr="00881765">
        <w:rPr>
          <w:rFonts w:ascii="Times New Roman" w:hAnsi="Times New Roman"/>
          <w:b/>
          <w:color w:val="0000FF"/>
          <w:sz w:val="24"/>
          <w:szCs w:val="24"/>
          <w:lang w:eastAsia="pt-BR"/>
        </w:rPr>
        <w:t xml:space="preserve"> </w:t>
      </w:r>
      <w:r w:rsidR="005E2DF5" w:rsidRPr="00881765">
        <w:rPr>
          <w:rFonts w:ascii="Times New Roman" w:hAnsi="Times New Roman"/>
          <w:b/>
          <w:color w:val="0000FF"/>
          <w:sz w:val="24"/>
          <w:szCs w:val="24"/>
          <w:lang w:eastAsia="pt-BR"/>
        </w:rPr>
        <w:t>de</w:t>
      </w:r>
      <w:r w:rsidR="0025018C" w:rsidRPr="00881765">
        <w:rPr>
          <w:rFonts w:ascii="Times New Roman" w:hAnsi="Times New Roman"/>
          <w:b/>
          <w:color w:val="0000FF"/>
          <w:sz w:val="24"/>
          <w:szCs w:val="24"/>
          <w:lang w:eastAsia="pt-BR"/>
        </w:rPr>
        <w:t xml:space="preserve"> </w:t>
      </w:r>
      <w:r w:rsidR="005E2DF5" w:rsidRPr="00881765">
        <w:rPr>
          <w:rFonts w:ascii="Times New Roman" w:hAnsi="Times New Roman"/>
          <w:b/>
          <w:color w:val="0000FF"/>
          <w:sz w:val="24"/>
          <w:szCs w:val="24"/>
          <w:lang w:eastAsia="pt-BR"/>
        </w:rPr>
        <w:t>2019)</w:t>
      </w:r>
    </w:p>
    <w:tbl>
      <w:tblPr>
        <w:tblW w:w="8364" w:type="dxa"/>
        <w:tblCellSpacing w:w="0" w:type="dxa"/>
        <w:tblCellMar>
          <w:left w:w="0" w:type="dxa"/>
          <w:right w:w="0" w:type="dxa"/>
        </w:tblCellMar>
        <w:tblLook w:val="04A0" w:firstRow="1" w:lastRow="0" w:firstColumn="1" w:lastColumn="0" w:noHBand="0" w:noVBand="1"/>
      </w:tblPr>
      <w:tblGrid>
        <w:gridCol w:w="8364"/>
      </w:tblGrid>
      <w:tr w:rsidR="00881765" w:rsidRPr="00881765" w14:paraId="507DE126" w14:textId="77777777" w:rsidTr="00881765">
        <w:trPr>
          <w:tblCellSpacing w:w="0" w:type="dxa"/>
        </w:trPr>
        <w:tc>
          <w:tcPr>
            <w:tcW w:w="8364" w:type="dxa"/>
            <w:vAlign w:val="center"/>
            <w:hideMark/>
          </w:tcPr>
          <w:p w14:paraId="7B503E95" w14:textId="4FA3B03A" w:rsidR="00881765" w:rsidRPr="00881765" w:rsidRDefault="00881765" w:rsidP="00881765">
            <w:pPr>
              <w:pStyle w:val="textojustificadoespacamentosimples"/>
              <w:spacing w:before="0" w:beforeAutospacing="0" w:after="200" w:afterAutospacing="0"/>
              <w:ind w:left="3969"/>
              <w:jc w:val="both"/>
              <w:rPr>
                <w:color w:val="000000"/>
              </w:rPr>
            </w:pPr>
            <w:r w:rsidRPr="00881765">
              <w:rPr>
                <w:color w:val="000000"/>
              </w:rPr>
              <w:t>E</w:t>
            </w:r>
            <w:r w:rsidRPr="00881765">
              <w:rPr>
                <w:color w:val="000000"/>
              </w:rPr>
              <w:t>stabelece os aditivos alimentares autorizados para uso em carnes e produtos cárneos.</w:t>
            </w:r>
          </w:p>
        </w:tc>
      </w:tr>
    </w:tbl>
    <w:p w14:paraId="083354F0"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12 de março de 2019, e eu, Diretor-Presidente, determino a sua publicação.</w:t>
      </w:r>
    </w:p>
    <w:p w14:paraId="344E1E68"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1º  Esta Resolução dispõe sobre os aditivos alimentares autorizados para uso em carnes e produtos cárneos.</w:t>
      </w:r>
    </w:p>
    <w:p w14:paraId="33F13D7F"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2º  Esta Resolução incorpora ao ordenamento jurídico nacional a Resolução GMC/MERCOSUL nº 63/18.</w:t>
      </w:r>
    </w:p>
    <w:p w14:paraId="48D0F014"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3º  Os aditivos alimentares autorizados para uso em carnes e produtos cárneos, suas respectivas funções, limites máximos e condições de uso se encontram listados no Anexo desta Resolução.</w:t>
      </w:r>
    </w:p>
    <w:p w14:paraId="1296F8EC"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 1º  Os limites máximos previstos correspondem aos valores a serem observados no produto pronto para o consumo, de acordo com as instruções de preparo do fabricante.</w:t>
      </w:r>
    </w:p>
    <w:p w14:paraId="44D83E6A"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 2º  Quando forem utilizados dois ou mais aditivos alimentares com a mesma função tecnológica e para os quais existem limites máximos numéricos estabelecidos, a soma das quantidades destes aditivos no produto pronto para o consumo não pode ser superior ao maior limite estabelecido para o aditivo permitido em maior quantidade.</w:t>
      </w:r>
    </w:p>
    <w:p w14:paraId="36DF49B1"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 3º  Caso um mesmo aditivo alimentar seja utilizado com o objetivo de exercer duas ou mais funções tecnológicas, para as quais tenham sido estabelecidos limites máximos numéricos diferentes, a quantidade máxima a ser utilizada não pode ser superior ao maior limite estabelecido para este aditivo, dentre as funções para as quais é autorizado.</w:t>
      </w:r>
    </w:p>
    <w:p w14:paraId="2F1AD555"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4º  Os aditivos alimentares devem atender às especificações mais atuais estabelecidas pelo </w:t>
      </w:r>
      <w:r w:rsidRPr="00881765">
        <w:rPr>
          <w:rStyle w:val="Forte"/>
          <w:color w:val="000000"/>
        </w:rPr>
        <w:t>Joint FAO/WHO Expert Committee on Food Additives – JECFA</w:t>
      </w:r>
      <w:r w:rsidRPr="00881765">
        <w:rPr>
          <w:color w:val="000000"/>
        </w:rPr>
        <w:t> (Comitê da FAO/OMS de Especialistas em Aditivos Alimentares), pelo </w:t>
      </w:r>
      <w:r w:rsidRPr="00881765">
        <w:rPr>
          <w:rStyle w:val="Forte"/>
          <w:color w:val="000000"/>
        </w:rPr>
        <w:t>Food Chemicals Codex – FCC</w:t>
      </w:r>
      <w:r w:rsidRPr="00881765">
        <w:rPr>
          <w:color w:val="000000"/>
        </w:rPr>
        <w:t> (Código dos Produtos Químicos Alimentícios), ou pela União Europeia.</w:t>
      </w:r>
    </w:p>
    <w:p w14:paraId="3376E30A"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5 º  Admite-se a presença de aditivos alimentares transferidos a partir dos ingredientes, de acordo com o princípio de transferência de aditivos alimentares.</w:t>
      </w:r>
    </w:p>
    <w:p w14:paraId="72F0C335"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6º  O descumprimento das disposições contidas nesta Resolução constitui infração sanitária nos termos da Lei nº 6.437, de 20 de agosto de 1977, sem prejuízo das responsabilidades civil, administrativa e penal cabíveis.</w:t>
      </w:r>
    </w:p>
    <w:p w14:paraId="197DBA86"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7º  Revogam-se as seguintes disposições:</w:t>
      </w:r>
    </w:p>
    <w:p w14:paraId="07695A4F"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I - Portaria SVS/MS nº 1002, de 11 de dezembro de 1998, publicada no Diário Oficial da União de nº 239-E, de 14 de dezembro de 1998, Seção 1, pág. 28, que lista os produtos, comercializados no país, enquadrando-os nas subcategorias que fazem parte da Categoria 8 - Carnes e Produtos Cárneos;</w:t>
      </w:r>
    </w:p>
    <w:p w14:paraId="6FBA41F1"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II - Portaria nº 1004, de 11 de dezembro de 1998, publicada no Diário Oficial da União de nº 239-E, de 14 de dezembro de 1998, Seção 1, pág. 28, que aprova o regulamento técnico: “Atribuição de Função de Aditivos, Aditivos e seus Limites Máximos de uso para a Categoria 8 - Carne e Produtos Cárneos”, constante do Anexo desta Portaria;</w:t>
      </w:r>
    </w:p>
    <w:p w14:paraId="5780B20F"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III - Resolução da Diretoria Colegiada - RDC nº 28, de 23 de fevereiro de 2001, publicada no Diário Oficial da União nº 43-E, de 2 de março de 2001, Seção 1, pág. 15, que aprova a extensão de uso da natamicina (pimaricina) (INS 235), como conservador para tratamento de superfícies de produtos cárneos embutido; e</w:t>
      </w:r>
    </w:p>
    <w:p w14:paraId="7F3BDEDC"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IV - Resolução da Diretoria Colegiada - RDC nº 179, de 17 de outubro de 2001, publicada no Diário Oficial da União nº 201, de 19 de outubro de 2001, Seção 1, pág. 34, que aprova a extensão de uso dos aditivos INS 451i tripolifosfato de sódio e INS 466 carboximetilcelulose de sódio, como estabilizantes em produtos cárneos.</w:t>
      </w:r>
    </w:p>
    <w:p w14:paraId="36E18FF7" w14:textId="77777777" w:rsidR="00881765" w:rsidRPr="00881765" w:rsidRDefault="00881765" w:rsidP="00C17E0B">
      <w:pPr>
        <w:pStyle w:val="textojustificadorecuoprimeiralinha"/>
        <w:spacing w:before="0" w:beforeAutospacing="0" w:after="200" w:afterAutospacing="0"/>
        <w:ind w:right="120" w:firstLine="567"/>
        <w:jc w:val="both"/>
        <w:rPr>
          <w:color w:val="000000"/>
        </w:rPr>
      </w:pPr>
      <w:r w:rsidRPr="00881765">
        <w:rPr>
          <w:color w:val="000000"/>
        </w:rPr>
        <w:t>Art. 8º  Esta Resolução entra em vigor na data de sua publicação.</w:t>
      </w:r>
    </w:p>
    <w:p w14:paraId="065CBBE5" w14:textId="77777777" w:rsidR="00881765" w:rsidRPr="00881765" w:rsidRDefault="00881765" w:rsidP="00881765">
      <w:pPr>
        <w:pStyle w:val="textojustificadorecuoprimeiralinha"/>
        <w:spacing w:before="0" w:beforeAutospacing="0" w:after="200" w:afterAutospacing="0"/>
        <w:ind w:left="120" w:right="120" w:firstLine="1418"/>
        <w:jc w:val="both"/>
        <w:rPr>
          <w:color w:val="000000"/>
        </w:rPr>
      </w:pPr>
      <w:r w:rsidRPr="00881765">
        <w:rPr>
          <w:color w:val="000000"/>
        </w:rPr>
        <w:t> </w:t>
      </w:r>
    </w:p>
    <w:p w14:paraId="2EA0E668" w14:textId="77777777" w:rsidR="00881765" w:rsidRPr="00C17E0B" w:rsidRDefault="00881765" w:rsidP="00881765">
      <w:pPr>
        <w:pStyle w:val="textocentralizado"/>
        <w:spacing w:before="0" w:beforeAutospacing="0" w:after="200" w:afterAutospacing="0"/>
        <w:ind w:left="120" w:right="120"/>
        <w:jc w:val="center"/>
        <w:rPr>
          <w:b/>
          <w:color w:val="000000"/>
        </w:rPr>
      </w:pPr>
      <w:r w:rsidRPr="00C17E0B">
        <w:rPr>
          <w:rStyle w:val="Forte"/>
          <w:b w:val="0"/>
          <w:color w:val="000000"/>
        </w:rPr>
        <w:t>WILLIAM DIB</w:t>
      </w:r>
    </w:p>
    <w:p w14:paraId="6DB3EFAE" w14:textId="77777777" w:rsidR="00881765" w:rsidRPr="00C17E0B" w:rsidRDefault="00881765" w:rsidP="00881765">
      <w:pPr>
        <w:pStyle w:val="textocentralizado"/>
        <w:spacing w:before="0" w:beforeAutospacing="0" w:after="200" w:afterAutospacing="0"/>
        <w:ind w:left="120" w:right="120"/>
        <w:jc w:val="center"/>
        <w:rPr>
          <w:b/>
          <w:color w:val="000000"/>
        </w:rPr>
      </w:pPr>
      <w:r w:rsidRPr="00C17E0B">
        <w:rPr>
          <w:rStyle w:val="Forte"/>
          <w:b w:val="0"/>
          <w:color w:val="000000"/>
        </w:rPr>
        <w:t>Diretor-Presidente</w:t>
      </w:r>
    </w:p>
    <w:p w14:paraId="0C78B1D4" w14:textId="77777777" w:rsidR="00C17E0B" w:rsidRDefault="00C17E0B" w:rsidP="00881765">
      <w:pPr>
        <w:pStyle w:val="textocentralizado"/>
        <w:spacing w:before="0" w:beforeAutospacing="0" w:after="200" w:afterAutospacing="0"/>
        <w:ind w:left="120" w:right="120"/>
        <w:jc w:val="center"/>
        <w:rPr>
          <w:color w:val="000000"/>
        </w:rPr>
      </w:pPr>
    </w:p>
    <w:p w14:paraId="4804EFC6" w14:textId="77777777" w:rsidR="004B22E5" w:rsidRDefault="004B22E5">
      <w:pPr>
        <w:rPr>
          <w:rFonts w:ascii="Times New Roman" w:hAnsi="Times New Roman"/>
          <w:b/>
          <w:color w:val="000000"/>
          <w:sz w:val="24"/>
          <w:szCs w:val="24"/>
          <w:lang w:eastAsia="pt-BR"/>
        </w:rPr>
      </w:pPr>
      <w:r>
        <w:rPr>
          <w:b/>
          <w:color w:val="000000"/>
        </w:rPr>
        <w:br w:type="page"/>
      </w:r>
    </w:p>
    <w:p w14:paraId="3009C352" w14:textId="64706CA5" w:rsidR="00881765" w:rsidRPr="00C17E0B" w:rsidRDefault="00881765" w:rsidP="00881765">
      <w:pPr>
        <w:pStyle w:val="textocentralizado"/>
        <w:spacing w:before="0" w:beforeAutospacing="0" w:after="200" w:afterAutospacing="0"/>
        <w:ind w:left="120" w:right="120"/>
        <w:jc w:val="center"/>
        <w:rPr>
          <w:b/>
          <w:color w:val="000000"/>
        </w:rPr>
      </w:pPr>
      <w:r w:rsidRPr="00C17E0B">
        <w:rPr>
          <w:b/>
          <w:color w:val="000000"/>
        </w:rPr>
        <w:t>ANEXO</w:t>
      </w:r>
    </w:p>
    <w:p w14:paraId="16875645" w14:textId="430F3C98" w:rsidR="00881765" w:rsidRPr="00881765" w:rsidRDefault="00881765" w:rsidP="00881765">
      <w:pPr>
        <w:pStyle w:val="textocentralizado"/>
        <w:spacing w:before="0" w:beforeAutospacing="0" w:after="200" w:afterAutospacing="0"/>
        <w:ind w:left="120" w:right="120"/>
        <w:jc w:val="center"/>
        <w:rPr>
          <w:color w:val="000000"/>
        </w:rPr>
      </w:pPr>
      <w:r w:rsidRPr="00C17E0B">
        <w:rPr>
          <w:b/>
          <w:color w:val="000000"/>
        </w:rPr>
        <w:t> </w:t>
      </w:r>
      <w:r w:rsidRPr="00881765">
        <w:rPr>
          <w:rStyle w:val="Forte"/>
          <w:color w:val="000000"/>
        </w:rPr>
        <w:t>ADITIVOS ALIMENTARES PARA USO EM CARNES E PRODUTOS CÁRNEOS, SUAS RESPECTIVAS FUNÇÕES, LIMITES MÁXIMOS E CONDIÇÕES DE USO (NOTAS)</w:t>
      </w:r>
    </w:p>
    <w:p w14:paraId="61054997" w14:textId="77777777" w:rsidR="00881765" w:rsidRPr="00881765" w:rsidRDefault="00881765" w:rsidP="00881765">
      <w:pPr>
        <w:pStyle w:val="textocentralizado"/>
        <w:spacing w:before="0" w:beforeAutospacing="0" w:after="200" w:afterAutospacing="0"/>
        <w:ind w:left="120" w:right="120"/>
        <w:jc w:val="center"/>
        <w:rPr>
          <w:color w:val="000000"/>
        </w:rPr>
      </w:pPr>
      <w:r w:rsidRPr="00881765">
        <w:rPr>
          <w:color w:val="000000"/>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88"/>
      </w:tblGrid>
      <w:tr w:rsidR="00881765" w:rsidRPr="00881765" w14:paraId="49D12797" w14:textId="77777777" w:rsidTr="0088176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517DC" w14:textId="2D217E52" w:rsidR="00881765" w:rsidRPr="00881765" w:rsidRDefault="00881765" w:rsidP="00881765">
            <w:pPr>
              <w:pStyle w:val="tabelatextoalinhadoesquerda"/>
              <w:spacing w:before="0" w:beforeAutospacing="0" w:after="200" w:afterAutospacing="0"/>
              <w:ind w:left="60" w:right="60"/>
              <w:rPr>
                <w:color w:val="000000"/>
              </w:rPr>
            </w:pPr>
            <w:bookmarkStart w:id="0" w:name="_Hlk534191701"/>
            <w:r w:rsidRPr="00881765">
              <w:rPr>
                <w:rStyle w:val="Forte"/>
                <w:color w:val="000000"/>
              </w:rPr>
              <w:t>8.0 CARNES E PRODUTOS CÁRNEOS</w:t>
            </w:r>
            <w:bookmarkEnd w:id="0"/>
          </w:p>
        </w:tc>
      </w:tr>
      <w:tr w:rsidR="00881765" w:rsidRPr="00881765" w14:paraId="349F1E86" w14:textId="77777777" w:rsidTr="0088176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E8AF6F"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8.1 CARNES: </w:t>
            </w:r>
            <w:r w:rsidRPr="00881765">
              <w:rPr>
                <w:color w:val="000000"/>
              </w:rPr>
              <w:t>partes musculares comestíveis de animais abatidos e declarados aptos para o consumo humano pela inspeção veterinária oficial, constituídas pelos tecidos moles que envolvem o esqueleto, incluindo sua cobertura de gordura, tendões, vasos, nervos, aponeuroses, a pele dos suídeos e aves (exceto da ordem </w:t>
            </w:r>
            <w:r w:rsidRPr="00881765">
              <w:rPr>
                <w:rStyle w:val="nfase"/>
                <w:color w:val="000000"/>
              </w:rPr>
              <w:t>Struthioniformes</w:t>
            </w:r>
            <w:r w:rsidRPr="00881765">
              <w:rPr>
                <w:color w:val="000000"/>
              </w:rPr>
              <w:t>) e todos aqueles tecidos não separados durante a operação de abate. Também é considerado carne o diafragma. Não são contempladas por esta definição as carnes separadas mecanicamente.</w:t>
            </w:r>
          </w:p>
        </w:tc>
      </w:tr>
      <w:tr w:rsidR="00881765" w:rsidRPr="00881765" w14:paraId="05A24271" w14:textId="77777777" w:rsidTr="0088176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62D56B"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 8.1.1 CARNES IN NATURA:</w:t>
            </w:r>
            <w:r w:rsidRPr="00881765">
              <w:rPr>
                <w:color w:val="000000"/>
              </w:rPr>
              <w:t> carnes que não receberam nenhum tratamento de conservação diferente da aplicação de frio (carne resfriada e congelada), que mantém suas características naturais e que não receberam a adição de ingredientes.</w:t>
            </w:r>
          </w:p>
        </w:tc>
      </w:tr>
      <w:tr w:rsidR="00881765" w:rsidRPr="00881765" w14:paraId="4E560CA1" w14:textId="77777777" w:rsidTr="0088176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B90FD"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color w:val="000000"/>
              </w:rPr>
              <w:t>Não se permite o uso de aditivos.</w:t>
            </w:r>
          </w:p>
        </w:tc>
      </w:tr>
      <w:tr w:rsidR="00881765" w:rsidRPr="00881765" w14:paraId="741D8302" w14:textId="77777777" w:rsidTr="0088176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F6AB5"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 PRODUTOS CÁRNEOS PROCESSADOS</w:t>
            </w:r>
          </w:p>
        </w:tc>
      </w:tr>
      <w:tr w:rsidR="00881765" w:rsidRPr="00881765" w14:paraId="681D4983" w14:textId="77777777" w:rsidTr="0088176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7DB17"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8.2.1 INDUSTRIALIZADOS: </w:t>
            </w:r>
            <w:r w:rsidRPr="00881765">
              <w:rPr>
                <w:color w:val="000000"/>
              </w:rPr>
              <w:t>produtos preparados à base de carne e/ou subprodutos cárneos comestíveis*, adicionados ou não de outros ingredientes autorizados.</w:t>
            </w:r>
          </w:p>
          <w:p w14:paraId="18DCC279"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color w:val="000000"/>
              </w:rPr>
              <w:t>(*) Subproduto cárneo comestível: é qualquer parte do animal de abate declarada apta para consumo humano pela inspeção veterinária oficial, que não se enquadra na definição de carne. Nos subprodutos cárneos frescos, não é autorizado o uso de aditivos.</w:t>
            </w:r>
          </w:p>
        </w:tc>
      </w:tr>
      <w:tr w:rsidR="00881765" w:rsidRPr="00881765" w14:paraId="1F9330AB" w14:textId="77777777" w:rsidTr="0088176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A1136" w14:textId="10379437" w:rsidR="00881765" w:rsidRPr="00881765" w:rsidRDefault="00881765" w:rsidP="00881765">
            <w:pPr>
              <w:pStyle w:val="tabelatextoalinhadoesquerda"/>
              <w:spacing w:before="0" w:beforeAutospacing="0" w:after="200" w:afterAutospacing="0"/>
              <w:ind w:left="60" w:right="60"/>
              <w:rPr>
                <w:color w:val="000000"/>
              </w:rPr>
            </w:pPr>
            <w:bookmarkStart w:id="1" w:name="_Hlk532223254"/>
            <w:r w:rsidRPr="00881765">
              <w:rPr>
                <w:rStyle w:val="Forte"/>
                <w:color w:val="000000"/>
              </w:rPr>
              <w:t>8.2.1.1 INDUSTRIALIZADOS FRESCOS</w:t>
            </w:r>
            <w:bookmarkEnd w:id="1"/>
            <w:r w:rsidRPr="00881765">
              <w:rPr>
                <w:rStyle w:val="Forte"/>
                <w:color w:val="000000"/>
              </w:rPr>
              <w:t>:</w:t>
            </w:r>
            <w:r w:rsidRPr="00881765">
              <w:rPr>
                <w:color w:val="000000"/>
              </w:rPr>
              <w:t> produtos industrializados crus não submetidos a processos de cozimento ou secagem.</w:t>
            </w:r>
          </w:p>
        </w:tc>
      </w:tr>
    </w:tbl>
    <w:p w14:paraId="5BC91E82" w14:textId="77777777" w:rsidR="00144AB9" w:rsidRDefault="00144AB9"/>
    <w:tbl>
      <w:tblPr>
        <w:tblW w:w="8781"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60"/>
        <w:gridCol w:w="743"/>
        <w:gridCol w:w="2518"/>
        <w:gridCol w:w="1226"/>
        <w:gridCol w:w="2034"/>
      </w:tblGrid>
      <w:tr w:rsidR="00144AB9" w:rsidRPr="00881765" w14:paraId="1BB1E119"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6CBEC0B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6CF55B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BB75D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47DAD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48775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39361714"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2153C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ACIDULANTE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3BF9C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DA06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acético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F2E14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5D436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AEAE13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B2021D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BE610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270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49D77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láctico (L-, D- e DL-)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80DA6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EB5437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03B6EF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FCF97E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047D4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946AA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717ADB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27150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A01B20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31BE65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060B32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C5F10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Glucono-delta-lactona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CBCFF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9A8564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DA28169"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E16F1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REGULADOR DE ACIDEZ</w:t>
            </w:r>
          </w:p>
        </w:tc>
        <w:tc>
          <w:tcPr>
            <w:tcW w:w="743" w:type="dxa"/>
            <w:tcBorders>
              <w:top w:val="outset" w:sz="6" w:space="0" w:color="auto"/>
              <w:left w:val="outset" w:sz="6" w:space="0" w:color="auto"/>
              <w:bottom w:val="outset" w:sz="6" w:space="0" w:color="auto"/>
              <w:right w:val="outset" w:sz="6" w:space="0" w:color="auto"/>
            </w:tcBorders>
            <w:vAlign w:val="center"/>
            <w:hideMark/>
          </w:tcPr>
          <w:p w14:paraId="714E22A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D94D6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20750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DB902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DB70CC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E4B4B7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99C236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605E4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B191F8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DDBA0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422087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27348D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BBDA8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F6659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8A4EF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A75CC0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36F801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8AC36E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1C2AB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34BC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trissódico, citrato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3B7F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39558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BACA8B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792727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83DEC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AB4A5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tripotássico, citrato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F3E7A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AEEF1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B8CD7C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9D02FD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2C93F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DA441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tricálcico, citrato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16AFB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04E6B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2B8CBC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53F972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95CE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50D410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Acetato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88562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012F7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CE7068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66DC75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C8523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AB8A69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Acetato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8DB24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A0C82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952BBEE"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5F1DA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0A4CFE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CA111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0FD6E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58E90B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6DDF7B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600988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FE8C25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F7580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9E2590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B7E49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87E721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C7547C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A4E7E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066F1A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850908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5C603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DD4833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ECDCF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AE5B1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8C6C2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C0D584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6FFC92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3EA7D3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CBB52C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962E4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F7E2A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DBFF11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791154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FB595C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5D19B6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54315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9AE2E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A3C82E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E76D4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2A58BE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440340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E1811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62A2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Galato de propila</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1EFEF3A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35D68B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gorduras, sozinho ou em combinação e exclusivamente para elaboração de produtos congelados.</w:t>
            </w:r>
          </w:p>
        </w:tc>
      </w:tr>
      <w:tr w:rsidR="00144AB9" w:rsidRPr="00881765" w14:paraId="59A71B3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F4AE8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CD83E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EEEDD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Butil hidroxianisol, BHA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CB8123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C9FCDC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75F940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ACB325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0562F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5695F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D-alfa-tocoferol</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1676F5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0,03</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6CA600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 sozinho ou em combinação e somente para produtos à base de carne picada que contenha outros ingredientes.</w:t>
            </w:r>
          </w:p>
        </w:tc>
      </w:tr>
      <w:tr w:rsidR="00144AB9" w:rsidRPr="00881765" w14:paraId="205782B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8BDD62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5CEB1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 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57D43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Mistura concentrada de tocoferóis</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191E14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47C51B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0150704"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583D966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w:t>
            </w:r>
            <w:bookmarkStart w:id="2" w:name="_GoBack"/>
            <w:bookmarkEnd w:id="2"/>
            <w:r w:rsidRPr="00881765">
              <w:rPr>
                <w:rStyle w:val="Forte"/>
                <w:color w:val="000000"/>
              </w:rPr>
              <w: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4DBF6F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1A789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pela Resolução RDC nº 2, de 2007.</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691B4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EB991A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AF224B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1BACE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CORANTE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467F283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100i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736332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Cúrcuma ou curcumina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556087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0904D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curcumina</w:t>
            </w:r>
          </w:p>
        </w:tc>
      </w:tr>
      <w:tr w:rsidR="00144AB9" w:rsidRPr="00881765" w14:paraId="5540E4D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6766A1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7D12C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E94E3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Carmim, cochonilha, ácido carmínico, sais de Na, K, NH</w:t>
            </w:r>
            <w:r w:rsidRPr="00881765">
              <w:rPr>
                <w:color w:val="000000"/>
                <w:vertAlign w:val="subscript"/>
              </w:rPr>
              <w:t>4</w:t>
            </w:r>
            <w:r w:rsidRPr="00881765">
              <w:rPr>
                <w:color w:val="000000"/>
              </w:rPr>
              <w:t> e Ca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0F3A5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E12E0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carmínico</w:t>
            </w:r>
          </w:p>
        </w:tc>
      </w:tr>
      <w:tr w:rsidR="00144AB9" w:rsidRPr="00881765" w14:paraId="0BA581D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599169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D0388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BA5D4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 – simples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3CEAE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B0DCE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E01D2F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773D26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15C82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5189E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 – processo sulfito cáustico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0C961D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7606E48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Para uso na superfície.</w:t>
            </w:r>
          </w:p>
          <w:p w14:paraId="017A5B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Limite de 0,2 g/100g na massa dos produtos que contêm proteína vegetal na sua composição.</w:t>
            </w:r>
          </w:p>
        </w:tc>
      </w:tr>
      <w:tr w:rsidR="00144AB9" w:rsidRPr="00881765" w14:paraId="3559FF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706F78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1535C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60010C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III – processo 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B9188C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938066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F65971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8AF5F2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AE356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150d</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72CC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IV – processo sulfito-amônia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50BB14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C9D738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76E138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762757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74253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160aii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917C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Carotenos: extratos naturais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67073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30A911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75D5E6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4EFDD9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11593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3B8EF5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Urucum, bixina, norbixina, extrato de annatto e sais de Na e K</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8C38E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1514F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norbixina e somente para tratamento de superfície</w:t>
            </w:r>
          </w:p>
        </w:tc>
      </w:tr>
      <w:tr w:rsidR="00144AB9" w:rsidRPr="00881765" w14:paraId="6218360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3FB45D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9B270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D85E4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Extrato de páprica, capsorubina, capsantina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49197A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072E06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capsantina</w:t>
            </w:r>
          </w:p>
        </w:tc>
      </w:tr>
      <w:tr w:rsidR="00144AB9" w:rsidRPr="00881765" w14:paraId="664091E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5DE47A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B6F644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B65C6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Vermelho de beterraba, betanina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A8BD1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10134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0AD6463"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62AA8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CONSERVADOR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3D8895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249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BCAFB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potássio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7513A7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0E0BAB0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 soma dos nitritos e nitratos, determinados como resíduo máximo, não deve superar 0,015g/100g, expressa como nitrito de sódio.</w:t>
            </w:r>
          </w:p>
        </w:tc>
      </w:tr>
      <w:tr w:rsidR="00144AB9" w:rsidRPr="00881765" w14:paraId="550BA16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6F12E4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D899E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38BE75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937B55F"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935EE8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9BB572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A3BE4C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6C38F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7524A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sódio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6AF52D6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0,03</w:t>
            </w: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ADC1FC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DC0C95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0C434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87E8E4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A261C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30F172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4F7493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A4CD48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7F8692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FE66A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59C742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Diacetato de sódio, diacetato ácido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E208D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1DA99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CD89A1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08114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ESPESSANTE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30DDF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64081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Carragena (inclui a furcelarana e seus sais de sódio e potássio), musgo irlandês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3C475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2CB50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carragena.</w:t>
            </w:r>
          </w:p>
        </w:tc>
      </w:tr>
      <w:tr w:rsidR="00144AB9" w:rsidRPr="00881765" w14:paraId="04817CA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C9B7AC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C227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A66692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Alga euchema processada (PES) (inclui seus sais de sódio 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5DCDBA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4E371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alga euchema.</w:t>
            </w:r>
          </w:p>
        </w:tc>
      </w:tr>
      <w:tr w:rsidR="00144AB9" w:rsidRPr="00881765" w14:paraId="3AD5A45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6986B3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055CE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D4AE2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sódio e sais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82910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79B9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produtos cárneos compactados e/ou moldados, elaborados a partir de peças e/ou pedaços de carne.</w:t>
            </w:r>
          </w:p>
        </w:tc>
      </w:tr>
      <w:tr w:rsidR="00144AB9" w:rsidRPr="00881765" w14:paraId="19A892EB"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10EDD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225431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30CDE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6FBF54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p w14:paraId="1A2C85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3904383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71EC84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70B5B55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318FC0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089EE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67FB5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sódio monobásico, monofosfato monossódico, fosfato ácido de sódio, bifosfato de sódio, dihidrogênio fosfato de sódio, dihidrogênio ortofosfato monossódico, dihidrogênio monofosfato monossódico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C725F0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AB51A1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345B07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5F9FF0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2B898B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C765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dissódico, fosfato de sódio dibásico, fosfato ácido dissódico, fosfato de sódio secundário, hidrogênio fosfato dissódico, hidrogênio ortofosfato dissódico, hidrogênio monofosfato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2942C0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9692F3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013EA4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90A53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F2022B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EE00B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trissódico, monofosfato trissódico, ortofosfato trissódico, fosfato de sódio tribásico, 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4239C6F"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535128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0FF381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7108D7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10F49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28FDD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ácido de potássio, fosfato de potássio monobásico, monofosfato monopotássico, bifosfato de potássio, dihidrogênio fosfato de potássio, dihidrogênio monofosfato monopotássico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42B73E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20B27B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9D0937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A170B4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1180B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28927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2B7F29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5E2D34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3F6608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1B58D4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CF8AE5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B45DE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tripotássico, monofosfato tripotássico, ortofosfato tripotássico, fosfato de potássio tribásico, 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27BA7B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CDD619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12BB49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DE135F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3E01D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7D0BA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monocálcico, fosfato monobásico de cálcio, ortofosfato monocálcico, fosfato de cálcio monobásico, bifosfato de cálcio, fosfato ácido de cálcio, dihidrogênio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D9F4F5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3B4910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248ED2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4BD08E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30BA1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046F5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dicálcico, fosfato dibásico de cálcio, fosfato de cálcio dibásico, hidrogênio ortofosfato de cálcio, fosfato de cálcio secundário, hidrogênio fosfato de cálcio, hidrogênio monofosfato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D3EF5F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36F5CD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174CA7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2BFF87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9AAF5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E8A79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167225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C9E56C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2B9D40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8828D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A92E8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0E35D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monoamônico, fosfato monobásico de amônio</w:t>
            </w:r>
            <w:r w:rsidRPr="00881765">
              <w:rPr>
                <w:rStyle w:val="Forte"/>
                <w:color w:val="000000"/>
              </w:rPr>
              <w:t>, </w:t>
            </w:r>
            <w:r w:rsidRPr="00881765">
              <w:rPr>
                <w:color w:val="000000"/>
              </w:rPr>
              <w:t>fosfato de amônio monobásico, fosfato ácido de amônio, fosfato de amônio primário, dihidrogênio fosfato de amônio, dihidrogênio tetraoxofosfato de amônio, monofosfato monoamônico, dihidrogênio ortofosfato de amônio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D80F13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6B32C5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0BDA0C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E0743F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7C7428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24F55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amônio dibásico, fosfato diamônico, hidrogênio fosfato diamônico, hidrogênio tetraoxofosfato diamônico, hidrogênio ortofosfato diamônico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896057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E5C949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4D351E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5CDBB0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08DA3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C69E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dimagnésico, fosfato de magnésio dibásico, fosfato de magnésio secundário, hidrogênio ortofosfato de magnésio trihidratado, sal de magnésio do ácido fosfórico, hidrogênio fosfato de magnésio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2BB5A0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879D45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1010E1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9F9543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D20D1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F167C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trimagnésico, ortofosfato trimagnésico, fosfato de magnésio tribásico, fosfato de magnésio terciário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CA3EC4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7AB484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7A20C3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086153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2E9CE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EA9C2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ácido de sódio, dihidrogênio difosfato dissódico, dihidrogênio pirofosfato dissódico, pirofosfato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194765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78C97A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DA4260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EBCCA6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BAD41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0C08AB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59757A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A0A066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680F67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D53FCD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1788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3D184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tetrassódico, pirofosfato tetrassódico, pirofosfato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7C8257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451F06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D6D479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C7BF2B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A1A6A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27D80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tetrapotássico, pirofosfato tetrapotássico, pirofosfato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3B7459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8F5168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36C1D4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460B8A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D9808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C9C33E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dicálcico, difosfato dicálcico, pirofosfato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F803F1F"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6025B1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BA6C0C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5ABE39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E4603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EEFC7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Dihidrogênio difosfato monocálcico, pirofosfato ácido de cálcio, dihidrogênio pirofosfato monocálcico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FBB4DD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FA72E4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748702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73E05C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17096A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75186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pentassódico, tripolifosfato de sódio, trifosfato de sódio, tripolifosfato pentassódico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DB1F35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ED1F24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48058A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10434C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969AC9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60F88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pentapotássico, tripolifosfato de potássio, tripolifosfato pentapotássico, trifosfato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D03000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724A95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F27CD4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AD6ACE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8B4F64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582CF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sódio, metafosfato de sódio insolúvel, hexametafosfato de sódio, sal de Graham, tetrapolifosfato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EC234F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B7769E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090C4D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4FA82A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972BEB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20B7D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DD3A2E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B1C87C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BEFCAB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CDB474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349BE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112F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cálcio 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158C84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607FFD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0C61D56"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94045A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31BC6D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CC7D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3F0DA0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9E928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0CF52D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B60643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BF0F1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665C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 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2F3F3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3D22B2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1BF64E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CA9AE6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493F3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AE66A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48B1C0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7BFBC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DA6526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8FC4F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484350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EF2828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886C8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5D1D3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E0B89A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0B50FE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D3068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5282D0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15397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EEC65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C1B3B7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BAB928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020D8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71F6F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BFA3EF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A4F37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3B4EE1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BC4EED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0C7B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2F4BB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1D6CC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85EB0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47147A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F1E212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1EB7FC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29109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116D2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3A322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015650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8D68FA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511C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4AC50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19D99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6218C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D50BEC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FD27EA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952ED0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D5CA7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68AE2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91E5F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8D143E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DB3F78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C2B5C4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67F8A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sódio, inosinato dissódico, dissódico 5’ –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5EA62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BC252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6BABC4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F262C8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68772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53297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0FD6E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57F10F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1D1B9E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4D4F25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862B1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D3017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8F6A5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92D16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5FA656E"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25D69D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UMECTANTE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3553E16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DFAF2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Sorbitol e xarope de sorbitol, D-sorbita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F37E5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E7267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09F062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212206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C72CB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0893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Glicerina, glicerol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30814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8145F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1E7B17E"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3FBC39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 DE COR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3309C3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88DAF2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nicotínico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E846F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9A960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hambúrguer.</w:t>
            </w:r>
          </w:p>
        </w:tc>
      </w:tr>
      <w:tr w:rsidR="00881765" w:rsidRPr="00881765" w14:paraId="06046C39"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709101F1"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8.2.1.2 INDUSTRIALIZADOS SECOS: </w:t>
            </w:r>
            <w:r w:rsidRPr="00881765">
              <w:rPr>
                <w:color w:val="000000"/>
              </w:rPr>
              <w:t>produtos industrializados submetidos a um processo de desidratação parcial para favorecer sua conservação por um período prolongado.</w:t>
            </w:r>
          </w:p>
        </w:tc>
      </w:tr>
      <w:tr w:rsidR="00144AB9" w:rsidRPr="00881765" w14:paraId="7AF17A08"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72B868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279F0C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BAF0B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56947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2F779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03D1688C"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CE383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ACIDULANTE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F3158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270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30AAE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láctico (L-, D- e DL-)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BCF9A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65A5D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981130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3A47FA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8C102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F983E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EAF94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0DDD6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AC1531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7C389C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38A2E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7370F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Glucono-delta-lactona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65837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15A92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63E44BF"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59EAB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REGULADOR DE ACIDEZ</w:t>
            </w:r>
          </w:p>
        </w:tc>
        <w:tc>
          <w:tcPr>
            <w:tcW w:w="743" w:type="dxa"/>
            <w:tcBorders>
              <w:top w:val="outset" w:sz="6" w:space="0" w:color="auto"/>
              <w:left w:val="outset" w:sz="6" w:space="0" w:color="auto"/>
              <w:bottom w:val="outset" w:sz="6" w:space="0" w:color="auto"/>
              <w:right w:val="outset" w:sz="6" w:space="0" w:color="auto"/>
            </w:tcBorders>
            <w:vAlign w:val="center"/>
            <w:hideMark/>
          </w:tcPr>
          <w:p w14:paraId="6325FB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339F1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0F5187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5B7C64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B779AF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DE01AA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96AFB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4B4C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BC3BB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EFAED8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42D043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6814C7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95FAE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6A7D8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01F9B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79BEF0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C21290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E072EF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4A249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0DEE0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trissódico, citrato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14FBB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AD302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7A35AD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F304D0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B07208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B782D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tripotássico, citrato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C7CC3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95D34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EDA3CC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0E2100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B8DAF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922B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tricálcico, citrato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38F0B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1C788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286287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559BA5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E4E80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4A8B4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Acetato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72D8F1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9D745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C63FA9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FCC2C8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6D5578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8C25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Acetato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89976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275630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DFC798E"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290B1B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13FFBC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4FA410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F9DE43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747F1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6DED7D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9D0227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0C7F0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16039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398446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383EB1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7F69C0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E0BA1C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F4967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E265C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0B4987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B48EE9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942CAD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ACDA69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E7BEE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37C7E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A1972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D5A38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DC2505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26DAD2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49840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FDF1EB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DAA88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24E37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F05354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290C36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6A5A1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B2377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AA10EA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BB49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934289D"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05D8D14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9E0B84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D0B4E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pela Resolução RDC nº 2, de 2007.</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5C86C4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4EF3E4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0D0D6F5"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107098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CORANTE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605F2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100i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D3DFC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Cúrcuma ou curcumina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E1DCA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7E5AA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curcumina</w:t>
            </w:r>
          </w:p>
        </w:tc>
      </w:tr>
      <w:tr w:rsidR="00144AB9" w:rsidRPr="00881765" w14:paraId="5EEA35F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6D34C7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288A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54DAF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Carmim, cochonilha, ácido carmínico, sais de Na, K, NH</w:t>
            </w:r>
            <w:r w:rsidRPr="00881765">
              <w:rPr>
                <w:color w:val="000000"/>
                <w:vertAlign w:val="subscript"/>
              </w:rPr>
              <w:t>4</w:t>
            </w:r>
            <w:r w:rsidRPr="00881765">
              <w:rPr>
                <w:color w:val="000000"/>
              </w:rPr>
              <w:t> e Ca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0647F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A75A9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carmínico</w:t>
            </w:r>
          </w:p>
        </w:tc>
      </w:tr>
      <w:tr w:rsidR="00144AB9" w:rsidRPr="00881765" w14:paraId="5C6F966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A25366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0A4AF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8F0E0B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 – simples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BEA84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EFA89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6D9432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FEA559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BE38A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355A1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 – processo sulfito cáustico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0732F1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r w:rsidRPr="00881765">
              <w:rPr>
                <w:color w:val="000000"/>
              </w:rPr>
              <w:t>.</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4859FA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Para uso na superfície.</w:t>
            </w:r>
          </w:p>
          <w:p w14:paraId="3EF277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Limite de 0,2 g/100g, na massa de produtos que contêm proteína vegetal na sua composição.</w:t>
            </w:r>
          </w:p>
        </w:tc>
      </w:tr>
      <w:tr w:rsidR="00144AB9" w:rsidRPr="00881765" w14:paraId="4B4240D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7F24DB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59C4C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3B67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III – processo 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9F242B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DF6AC7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DE54DF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7BE777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0FAA1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150d</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A1DC9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IV – processo sulfito-amônia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3B8DB1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5B8CEE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D8DB0D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0EC56A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5C5AD7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160aii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B9CBC2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Carotenos: extratos naturais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EAB2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4C827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CE392D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FC754D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D0EC9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605D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Urucum, bixina, norbixina, extrato de annatto e sais de Na e K</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AE30E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3A06F8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norbixina e somente para tratamento de superfície.</w:t>
            </w:r>
          </w:p>
        </w:tc>
      </w:tr>
      <w:tr w:rsidR="00144AB9" w:rsidRPr="00881765" w14:paraId="58612F1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18430A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4BFA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8DC57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Extrato de páprica, capsorubina, capsantina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80A26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864A6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capsantina.</w:t>
            </w:r>
          </w:p>
        </w:tc>
      </w:tr>
      <w:tr w:rsidR="00144AB9" w:rsidRPr="00881765" w14:paraId="232AA22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586CE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256DB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922E7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Vermelho de beterraba, betanina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B097CA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60119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BEB4F8B"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59C50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CONSERVADOR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48C7E7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80181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sórbico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2CDBFB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0,02</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0E4443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sórbico, somente para uso externo, tratamento de superfície (ausência na massa) e sozinhos ou em combinação.</w:t>
            </w:r>
          </w:p>
        </w:tc>
      </w:tr>
      <w:tr w:rsidR="00144AB9" w:rsidRPr="00881765" w14:paraId="62F54AE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D57696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D7464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2E03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147921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1BB8BF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B4B482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46BD3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FD667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F462A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1DFF4C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7BD7C0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7EDF4E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21B911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69A6E3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D83BA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1A3385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DB5864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4B84CD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ED89C3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6EE4F4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235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F63904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Pimaricina, natamicina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9A31D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1A728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tratamento da superfície da peça inteira de produtos embutidos, equivalente a 1 mg/dm</w:t>
            </w:r>
            <w:r w:rsidRPr="00881765">
              <w:rPr>
                <w:color w:val="000000"/>
                <w:vertAlign w:val="superscript"/>
              </w:rPr>
              <w:t>2</w:t>
            </w:r>
            <w:r w:rsidRPr="00881765">
              <w:rPr>
                <w:color w:val="000000"/>
              </w:rPr>
              <w:t> aplicado na superfície a uma profundidade máxima de 5 mm.</w:t>
            </w:r>
          </w:p>
        </w:tc>
      </w:tr>
      <w:tr w:rsidR="00144AB9" w:rsidRPr="00881765" w14:paraId="56979AC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D68D74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A18A7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249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ED31D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potássio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142661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1F63E6B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 soma dos nitritos e nitratos, determinados como quantidade máxima residual, não deve superar 0,015g/100g, expressa como nitrito de sódio.</w:t>
            </w:r>
          </w:p>
        </w:tc>
      </w:tr>
      <w:tr w:rsidR="00144AB9" w:rsidRPr="00881765" w14:paraId="6D62BD7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11AA8E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6CD83A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3F5A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A79341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6D1101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8CC708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00C1F4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C19C47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93980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sódio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403BF0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0,03</w:t>
            </w: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68CF62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B74BC8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60547D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3A15B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04A60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066956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A7D7EC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B79E5C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8708D8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0F19CC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0175A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Diacetato de sódio, diacetato ácido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AF7B7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C52B1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69DCDAD"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E709A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40DC266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8B950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584868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p w14:paraId="6CCFEC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7FA1255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642265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78DB0B6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EE8335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D05C9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2213E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sódio monobásico, monofosfato monossódico, fosfato ácido de sódio, bifosfato de sódio, dihidrogênio fosfato de sódio, dihidrogênio ortofosfato monossódico, dihidrogênio monofosfato monossódico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058489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5E54D8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C6388B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650670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58D22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2707F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dissódico, fosfato de sódio dibásico, fosfato ácido dissódico, fosfato de sódio secundário, hidrogênio fosfato dissódico, hidrogênio ortofosfato dissódico, hidrogênio monofosfato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0CDDD4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4AE439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48F557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180A94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FEBBA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503E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trissódico, monofosfato trissódico, ortofosfato trissódico, fosfato de sódio tribásico, 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E7DC11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9650C2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BAB4A1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9CE52E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B503D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05D6E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ácido de potássio, fosfato de potássio monobásico, monofosfato monopotássico, bifosfato de potássio, dihidrogênio fosfato de potássio, dihidrogênio monofosfato monopotássico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B5A767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880AE4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75F803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5461BD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A6C5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1F464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7D070E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288061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9C4734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5C6BD9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463E3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72643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tripotássico, monofosfato tripotássico, ortofosfato tripotássico, fosfato de potássio tribásico, 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1FE28E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E73C11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9FCD87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086C9C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DF6A0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97CAD6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monocálcico, fosfato monobásico de cálcio, ortofosfato monocálcico, fosfato de cálcio monobásico, bifosfato de cálcio, fosfato ácido de cálcio, dihidrogênio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F14563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A3CCFC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D26548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40A3EA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8116CB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F83CA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dicálcico, fosfato dibásico de cálcio, fosfato de cálcio dibásico, hidrogênio ortofosfato de cálcio, fosfato de cálcio secundário, hidrogênio fosfato de cálcio, hidrogênio monofosfato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DEBF37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FE8483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EA5FDB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286430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3C6E23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FE18D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B0AF82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EDEA67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A87300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102924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AB23D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2EF43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monoamônico, fosfato monobásico de amônio</w:t>
            </w:r>
            <w:r w:rsidRPr="00881765">
              <w:rPr>
                <w:rStyle w:val="Forte"/>
                <w:color w:val="000000"/>
              </w:rPr>
              <w:t>, </w:t>
            </w:r>
            <w:r w:rsidRPr="00881765">
              <w:rPr>
                <w:color w:val="000000"/>
              </w:rPr>
              <w:t>fosfato de amônio monobásico, fosfato ácido de amônio, fosfato de amônio primário, dihidrogênio fosfato de amônio, dihidrogênio tetraoxofosfato de amônio, monofosfato monoamônico, dihidrogênio ortofosfato de amônio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FFA8F3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A54993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B6CD73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F4A038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5758E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9E13E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amônio dibásico, fosfato diamônico, hidrogênio fosfato diamônico, hidrogênio tetraoxofosfato diamônico, hidrogênio ortofosfato diamônico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130FB4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F23CC9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B22A49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988ECF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4F86C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66FB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dimagnésico, fosfato de magnésio dibásico, fosfato de magnésio secundário, hidrogênio ortofosfato de magnésio trihidratado, sal de magnésio do ácido fosfórico, hidrogênio fosfato de magnésio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ED14CB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E79363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746961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B120EC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ECE9A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7024E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trimagnésico, ortofosfato trimagnésico, fosfato de magnésio tribásico, fosfato de magnésio terciário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E9A6A2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4E66F3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13CFFA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9F8876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E7085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DADAB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ácido de sódio, dihidrogênio difosfato dissódico, dihidrogênio pirofosfato dissódico, pirofosfato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A9B19E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B3DE9B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9B62D1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C289D8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D2F570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C2A50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E4EF35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5DB50C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B7420C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CECCCE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37DBC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9AD652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tetrassódico, pirofosfato tetrassódico, pirofosfato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C0F910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C3C2C1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29426C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11A7BF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01173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8953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tetrapotássico, pirofosfato tetrapotássico, pirofosfato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76129A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586E1E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30062B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8A0FA1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2A7DF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D2808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dicálcico, difosfato dicálcico, pirofosfato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3E7489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AD89CB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288A3F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0D69D6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46068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1A389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Dihidrogênio difosfato monocálcico, pirofosfato ácido de cálcio, dihidrogênio pirofosfato monocálcico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9DEDB9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59A7BB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47EB87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F0668F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3F65E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DA243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pentassódico, tripolifosfato de sódio, trifosfato de sódio, tripolifosfato pentassódico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513421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EDC4CE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60606D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C78A8B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BEE5B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22F01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pentapotássico, tripolifosfato de potássio, tripolifosfato pentapotássico, trifosfato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0521EE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9791AC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4A23C3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041FE6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EC9EF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02E1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sódio, metafosfato de sódio insolúvel, hexametafosfato de sódio, sal de Graham, tetrapolifosfato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DA2EEC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EAE6D4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5A6B33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EECEF8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2AD2C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89EDD9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1A7083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FF358E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A707F9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73542C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14ECB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6F2B0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cálcio 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76E961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8817BA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6E5D26B"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8DBB5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5FC41EB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1DBA9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2FABF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89AD4E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74AE3A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9C6376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449217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494EB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 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029EC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352B7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D82184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F0BC26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12DA9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C319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AB70DA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B92E5A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975BB9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EA545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2B2E4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F4DA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3654A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F733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2150D3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4ABA46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7CE84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B418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014999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154ED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81C369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CA8D3E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D5B4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8081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4EC38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52DC6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BD3BDD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D66D31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CBCCE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4A163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F42BAB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E0188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28CA3A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52781E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7AE703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A14329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3E5BC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F83E8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BBB17E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86EC3F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C6098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0B7C7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57DCE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6782F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8E6A92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38FDF1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16E52B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0681CE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529D5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0FC44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E40126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3F445D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D28089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3DD9D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sódio, inosinato dissódico, dissódico 5’ –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7E10D5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FCAB2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F9CA2A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B0E07F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454DB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67BB4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2B7C9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FBC8D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E971E5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196C7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562CB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A2F59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583619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C4358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91F32D5"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67465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EMULSIFICANTE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7A5EDF1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472a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A13DF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Ésteres de mono e diglicerídeos de ácidos graxos com ácido acético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8D2E0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D0162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uso na superfície, para adesão de condimentos e especiarias no produto final.</w:t>
            </w:r>
          </w:p>
        </w:tc>
      </w:tr>
      <w:tr w:rsidR="00881765" w:rsidRPr="00881765" w14:paraId="3D97B92F"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2CEDE5DA"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8.2.1.3 INDUSTRIALIZADOS COZIDOS: </w:t>
            </w:r>
            <w:r w:rsidRPr="00881765">
              <w:rPr>
                <w:color w:val="000000"/>
              </w:rPr>
              <w:t>produtos industrializados que, qualquer que seja sua forma de elaboração, foram submetidos a um processo de cozimento.</w:t>
            </w:r>
          </w:p>
        </w:tc>
      </w:tr>
      <w:tr w:rsidR="00144AB9" w:rsidRPr="00881765" w14:paraId="4BB4EEE2"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00A803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489B7E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04AFA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770EC0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21ADD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71D559FE"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73D30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ACIDULANTE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018B43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270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69817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láctico (L-, D- e DL-)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3D8B1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B114D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125D0E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0EA52F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87DCA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DF20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6F524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595713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346C3B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2CD14E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0A79E9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97CA5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Glucono-delta-lactona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DEA0A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6A06B7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CEF90B4"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2CCE17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REGULADOR DE ACIDEZ</w:t>
            </w:r>
          </w:p>
        </w:tc>
        <w:tc>
          <w:tcPr>
            <w:tcW w:w="743" w:type="dxa"/>
            <w:tcBorders>
              <w:top w:val="outset" w:sz="6" w:space="0" w:color="auto"/>
              <w:left w:val="outset" w:sz="6" w:space="0" w:color="auto"/>
              <w:bottom w:val="outset" w:sz="6" w:space="0" w:color="auto"/>
              <w:right w:val="outset" w:sz="6" w:space="0" w:color="auto"/>
            </w:tcBorders>
            <w:vAlign w:val="center"/>
            <w:hideMark/>
          </w:tcPr>
          <w:p w14:paraId="796928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3CDE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42839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63EA9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615917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D8F39C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A8992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09464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BDA50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15A08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41E786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47A577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47B98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86E5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625FB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A3165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C5CFA8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FFCDCA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2A9F4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D1383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trissódico, citrato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0BA90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04CC6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120B9C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6030E7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E4FB3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29FF9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tripotássico, citrato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E44EE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57769B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287D4C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F84B92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1BFD22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6EEED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tricálcico, citrato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71469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52D36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21028D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FF9A1D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6C38C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6F1F5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Acetato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B7530E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9E144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18D037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0FAD85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249F8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ADC20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Acetato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9D20B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A0233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69DE304"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9CA1B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099D77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90DFD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8BBAD7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2FAB27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823377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21ACB2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8EF46B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E78CE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B8D12B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E13C9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3B2704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A12794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1C2D4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A57B3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19925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B310C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AFB6F4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F89CFA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4F0D3B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5F6482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43BD1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5E0C5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E4A7DE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E9DB6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891DC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EB680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A7930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64ACA9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AC8D88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ACD2E1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C6DBEB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9391E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F54406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E36E3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89BBDE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27C93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F5E83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7EDFE4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Galato de propila</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6041BF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55527D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 Sozinhos ou em combinação e somente para produtos congelados.</w:t>
            </w:r>
          </w:p>
        </w:tc>
      </w:tr>
      <w:tr w:rsidR="00144AB9" w:rsidRPr="00881765" w14:paraId="4FB6CA6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9D1A6A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AF33D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079A9C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Butil hidroxianisol, BHA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67449B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63D7B7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C2D0B4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2802F3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9FD0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01E27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Butil hidroxitolueno, BHT</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FD0D91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A25EE2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F1DF43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71691D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7E5A0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F3AD0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E6BB7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57BF2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D91567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B2FC5A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2BEEE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C1A2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D-alfa-tocoferol</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0C9086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1F7604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 Sozinhos ou em combinação.</w:t>
            </w:r>
          </w:p>
        </w:tc>
      </w:tr>
      <w:tr w:rsidR="00144AB9" w:rsidRPr="00881765" w14:paraId="1C3D705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BAF23C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8FBFE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 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66AEE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Mistura concentrada de tocoferóis</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F40A0F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D6C3BC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5775A6D"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7C0CBFC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102547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13E55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pela Resolução RDC nº 2, de 2007.</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F5B994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8133F7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52F0906"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2ED4F4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CONSERVADOR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3AB096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249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38FE4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potássio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6230661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75C9437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 soma dos nitritos e nitratos, determinados como quantidade máxima residual, não deve superar 0,015g/100g, expressa como nitrito de sódio.</w:t>
            </w:r>
          </w:p>
        </w:tc>
      </w:tr>
      <w:tr w:rsidR="00144AB9" w:rsidRPr="00881765" w14:paraId="322298B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879F35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979010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22890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9404CD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2D0DFB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664A53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449714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08BB7F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1D4C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sódio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3E043F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0,03</w:t>
            </w: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4150B7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3A11D5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E22636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84B4F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C3915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4E921E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EC5C19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1D78C5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6F0729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169FE9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582B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Diacetato de sódio, diacetato ácido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3959F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E0D5D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830FD7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52F5B9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4D896A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234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41766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Nisina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0D51E3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F414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Como nisina.</w:t>
            </w:r>
          </w:p>
          <w:p w14:paraId="10BD45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Exceto: salsicha tipo Frankfurt</w:t>
            </w:r>
          </w:p>
        </w:tc>
      </w:tr>
      <w:tr w:rsidR="00144AB9" w:rsidRPr="00881765" w14:paraId="698C837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A7808E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9F993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280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96C7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propiônico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18190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29001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Como ácido propiônico.</w:t>
            </w:r>
          </w:p>
        </w:tc>
      </w:tr>
      <w:tr w:rsidR="00144AB9" w:rsidRPr="00881765" w14:paraId="5E1F84E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E9C1AD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5BE73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281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6EA8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Propionato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E3EE1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D5983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Como ácido propiônico.</w:t>
            </w:r>
          </w:p>
        </w:tc>
      </w:tr>
      <w:tr w:rsidR="00144AB9" w:rsidRPr="00881765" w14:paraId="4F2EFF2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A3BA32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CEF29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283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1E73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Propionato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152B0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C568B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Como ácido propiônico.</w:t>
            </w:r>
          </w:p>
        </w:tc>
      </w:tr>
      <w:tr w:rsidR="00144AB9" w:rsidRPr="00881765" w14:paraId="6514D1CC"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9005E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CORANTE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7E43B4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100i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7259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Cúrcuma, curcumina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BE1042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268446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curcumina.</w:t>
            </w:r>
          </w:p>
        </w:tc>
      </w:tr>
      <w:tr w:rsidR="00144AB9" w:rsidRPr="00881765" w14:paraId="68EC0A1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AC169A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8FF371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F2084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Carmim, cochonilha, ácido carmínico, sais de Na, K, NH</w:t>
            </w:r>
            <w:r w:rsidRPr="00881765">
              <w:rPr>
                <w:color w:val="000000"/>
                <w:vertAlign w:val="subscript"/>
              </w:rPr>
              <w:t>4</w:t>
            </w:r>
            <w:r w:rsidRPr="00881765">
              <w:rPr>
                <w:color w:val="000000"/>
              </w:rPr>
              <w:t> e Ca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D34AD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8F34D5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carmínico.</w:t>
            </w:r>
          </w:p>
        </w:tc>
      </w:tr>
      <w:tr w:rsidR="00144AB9" w:rsidRPr="00881765" w14:paraId="416F1D3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24C8A6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D6718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717EA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 – simples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B7F295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861F7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E46A40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EC0ED2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A57862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AC35A5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 – processo sulfito cáustico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336DAE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11C55D3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Para uso na superfície.</w:t>
            </w:r>
          </w:p>
          <w:p w14:paraId="5B9640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Limite de 0,2g/ 100g na massa de produtos que contêm proteína vegetal em sua composição.</w:t>
            </w:r>
          </w:p>
        </w:tc>
      </w:tr>
      <w:tr w:rsidR="00144AB9" w:rsidRPr="00881765" w14:paraId="582C10F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70FCD7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44AA3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E7CB6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III – processo 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174A06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239A2E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3212E5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D94071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2E191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150d</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28AE9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IV – processo sulfito-amônia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63A11C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CC816D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F2923D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AFC941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6C9AB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160aii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1C4E4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Carotenos: extratos naturais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984B9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3C888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EFC930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50AF5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A62A9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61986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Extrato de annatto, bixina, norbixina, urucum e sais de Na e K</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C4112F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78202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norbixina.</w:t>
            </w:r>
          </w:p>
          <w:p w14:paraId="319653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tratamento de superfície.</w:t>
            </w:r>
          </w:p>
        </w:tc>
      </w:tr>
      <w:tr w:rsidR="00144AB9" w:rsidRPr="00881765" w14:paraId="7BA38CE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AA2538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06C55E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728B7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Extrato de páprica, capsorubina, capsantina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02757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064F1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capsantina.</w:t>
            </w:r>
          </w:p>
        </w:tc>
      </w:tr>
      <w:tr w:rsidR="00144AB9" w:rsidRPr="00881765" w14:paraId="6E58E2C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C60B97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5B8756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07DDD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Vermelho de beterraba, betanina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7A05C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E1889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1BE419D"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630104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 DE COR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390CCC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B1A1E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42162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0,5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FC72B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56D703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Quantidade adicionada, sem considerar a quantidade naturalmente presente na carne.</w:t>
            </w:r>
          </w:p>
        </w:tc>
      </w:tr>
      <w:tr w:rsidR="00144AB9" w:rsidRPr="00881765" w14:paraId="509949E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AE7E5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ESPESSANTE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3D5A36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8DE696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algínico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77E0E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A0D70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E95174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B420C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059EB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B9CC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6DBE8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62B3B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56305F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AB91B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90191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C27EC0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295DB9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A16525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110FDC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2E8AD8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355AA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7B9D0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amônio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94468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06E43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4359DE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E4CA7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B38AF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9F209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BB22FA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DDBCC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4672C9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7F6F3B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7F1978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4F68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propileno glicol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37AB1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5060E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3254C1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25E8B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A5D31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3D51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Ágar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F78EC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D2297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91360D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8E4DAE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EAFCE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99A8F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Carragena (inclui a furcelarana e seus sais de sódio e potássio), musgo irlandês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97F60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6AD15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carragena.</w:t>
            </w:r>
          </w:p>
        </w:tc>
      </w:tr>
      <w:tr w:rsidR="00144AB9" w:rsidRPr="00881765" w14:paraId="7427CF9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7779C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D88181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91219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Alga euchema processada (PES) (inclui seus sais de sódio 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71E4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63DD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alga euchema.</w:t>
            </w:r>
          </w:p>
        </w:tc>
      </w:tr>
      <w:tr w:rsidR="00144AB9" w:rsidRPr="00881765" w14:paraId="02F53D2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54F84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4C59C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C1E2D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garrofina, goma caroba, goma alfarroba, goma jataí</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CB558B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4198AF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D65CAB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5382B6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6E602A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0FFE72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guar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452B4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3E398B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8CC8BC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51EB77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670C95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FE8CD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xantana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113DE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23EA8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ADA212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A1A8B3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75C5D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461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D68D1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Metilcelulose</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94912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359E6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FDA841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D3614F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ECEBB4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464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BF400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Hidroxipropilmetilcelulose</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ABA15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FE42E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CB8F62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D0AD21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32A340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466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51B374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Carboximetilcelulose</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02387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E0CD0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8928F3D"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EC759D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EMULSIFICANTE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00CF08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1910C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548F7EB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1FFD0F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4A54216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4C6E9B2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98DE5A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3B152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AB50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B37A1F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04E06F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EC2784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A4239E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9B5016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471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003B1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Mono e diglicerídeos de ácidos graxos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8AED0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590CA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27283D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58D951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39D3D8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472a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24EBB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Ésteres de mono e diglicerídeos de ácidos graxos com ácido acético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16C20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C2E2C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uso na superfície, para adesão de condimentos e especiarias no produto final.</w:t>
            </w:r>
          </w:p>
        </w:tc>
      </w:tr>
      <w:tr w:rsidR="00144AB9" w:rsidRPr="00881765" w14:paraId="37F6A12B"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E388B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A5ACFC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8E15F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391209A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p w14:paraId="04092F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6F60AD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6AE6EB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64987EF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B91CB0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325E42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FAE1FC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sódio monobásico, monofosfato monossódico, fosfato ácido de sódio, bifosfato de sódio, dihidrogênio fosfato de sódio, dihidrogênio ortofosfato monossódico, dihidrogênio monofosfato monossódico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606FCE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51FEB7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D22A3E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94B514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97AB7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3E698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dissódico, fosfato de sódio dibásico, fosfato ácido dissódico, fosfato de sódio secundário, hidrogênio fosfato dissódico, hidrogênio ortofosfato dissódico, hidrogênio monofosfato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0777ED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348DBB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6B4923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4F677E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E62F8E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5F315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trissódico, monofosfato trissódico, ortofosfato trissódico, fosfato de sódio tribásico, 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97D4B0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6B346E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873FBC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5B2B7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C9E5C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4F7B2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ácido de potássio, fosfato de potássio monobásico, monofosfato monopotássico, bifosfato de potássio, dihidrogênio fosfato de potássio, dihidrogênio monofosfato monopotássico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E34938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20BC43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B1C7A6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48DD94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0D6560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AF62C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86E098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07106B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027A08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E913B1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49450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8EC767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tripotássico, monofosfato tripotássico, ortofosfato tripotássico, fosfato de potássio tribásico, 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28A146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63D13A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DAB08D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B46DB2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85214C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FF4D6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monocálcico, fosfato monobásico de cálcio, ortofosfato monocálcico, fosfato de cálcio monobásico, bifosfato de cálcio, fosfato ácido de cálcio, dihidrogênio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EC5911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C5CC2D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88F077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57E36F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6101B1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2EC2E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dicálcico, fosfato dibásico de cálcio, fosfato de cálcio dibásico, hidrogênio ortofosfato de cálcio, fosfato de cálcio secundário, hidrogênio fosfato de cálcio, hidrogênio monofosfato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9BBFDB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C01B52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09E25F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21EFEF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A28C2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B477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E65829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74EAF0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E06158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E226C6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9A6CF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F60B8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CA41CB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EEE7B8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44EF1A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A75B9D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166102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861C0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amônio dibásico, fosfato diamônico, hidrogênio fosfato diamônico, hidrogênio tetraoxofosfato diamônico, hidrogênio ortofosfato diamônico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AEE286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D91254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A08EC9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39A432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00E153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74FC83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dimagnésico, fosfato de magnésio dibásico, fosfato de magnésio secundário, hidrogênio ortofosfato de magnésio trihidratado, sal de magnésio do ácido fosfórico, hidrogênio fosfato de magnésio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AC1213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E2484D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A9554E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6A524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0E412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8B384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trimagnésico, ortofosfato trimagnésico, fosfato de magnésio tribásico, fosfato de magnésio terciário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9FA2C8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D8BE32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8036B6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DE6518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7D239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6E38A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ácido de sódio, dihidrogênio difosfato dissódico, dihidrogênio pirofosfato dissódico, pirofosfato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244539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247D00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A3188B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3C8C1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BD611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E68B8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28B4CD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510A25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E3D2BE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957113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C3CA6C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DD5F5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tetrassódico, pirofosfato tetrassódico, pirofosfato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427FE9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D5EF08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752AA9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BCA08C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0BE5A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19C4B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tetrapotássico, pirofosfato tetrapotássico, pirofosfato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40EA77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13B9F1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A6614C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966508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52BE1F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88D7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dicálcico, difosfato dicálcico, pirofosfato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FB6FBF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9ECBEF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3E8373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9378EA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6862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68F0D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Dihidrogênio difosfato monocálcico, pirofosfato ácido de cálcio, dihidrogênio pirofosfato monocálcico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911E47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E76856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E016C7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E9A929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F791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68BA2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pentassódico, tripolifosfato de sódio, trifosfato de sódio, tripolifosfato pentassódico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5F29EC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7C1B9C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F84729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7AC367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4B2C7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96AA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pentapotássico, tripolifosfato de potássio, tripolifosfato pentapotássico, trifosfato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40A679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E3417D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E3615F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72D0DF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67E2B3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14D302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sódio, metafosfato de sódio insolúvel, hexametafosfato de sódio, sal de Graham, tetrapolifosfato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93C369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606CEB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EB74EC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BF6188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B188E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30BC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0C8952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A0E394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CE4456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955F74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1FD46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C92DE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cálcio 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9622FC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6D0A20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4009742"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C4835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59392D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18C50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EFEAA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ACF76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4D82B8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5B7ABA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23FDB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C6A8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w:t>
            </w:r>
          </w:p>
          <w:p w14:paraId="4E3C229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40751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7DF840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C2A135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409A11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076F10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E08D6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41077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6C41A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7BF995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533C2E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DC9B0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D74A8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F773A7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C0B476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2DD61C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C6A140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C8FAC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D502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CDCD6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F120F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623D27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1FDEC9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56AEF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661D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29747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09CB04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706EFD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74EC38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3AFDB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C8F0A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95AC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7140B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35B709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02D1C5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DA550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9FF0AA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8478EC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C3CCB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8C6E5B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FC348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77875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34010B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BCDB09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CFB89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47F4CD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16847D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8990E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2CFEC0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D9F645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6DA6C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87856C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2B2F45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654CE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E9336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sódio, inosinato dissódico, dissódico 5’ –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0A6AB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4FDD24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BC97B5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BA671C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B6831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74CEE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D7320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4A8D39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F789BB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B8E1A7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59926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F6171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85CC7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6BAA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B6054EA"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0FB4DB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UMECTANTE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73E15E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7E7494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Sorbitol e xarope de sorbitol, D-sorbita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EF219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8BBE5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46944A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9A660A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ED804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0429C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Glicerina, glicerol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68D97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0F865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881765" w:rsidRPr="00881765" w14:paraId="7493EE3E"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757C75D0"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8.2.2 SALGADOS:</w:t>
            </w:r>
            <w:r w:rsidRPr="00881765">
              <w:rPr>
                <w:color w:val="000000"/>
              </w:rPr>
              <w:t> produtos elaborados com carne e/ou subprodutos cárneos comestíveis* submetidos a um processo destinado à sua conservação mediante a adição de sal (cloreto de sódio).</w:t>
            </w:r>
          </w:p>
          <w:p w14:paraId="42C0AC04"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color w:val="000000"/>
              </w:rPr>
              <w:t>(*) Subproduto cárneo comestível: é qualquer parte do animal de abate declarada apta para consumo humano pela inspeção veterinária oficial, que não se enquadra na definição de carne. Nos subprodutos cárneos frescos, não é autorizado o uso de aditivos.</w:t>
            </w:r>
          </w:p>
        </w:tc>
      </w:tr>
      <w:tr w:rsidR="00881765" w:rsidRPr="00881765" w14:paraId="0DC1034B"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6A27A3BA"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8.2.2.1 SALGADOS CRUS</w:t>
            </w:r>
            <w:r w:rsidRPr="00881765">
              <w:rPr>
                <w:color w:val="000000"/>
              </w:rPr>
              <w:t>: produtos salgados não submetidos a um processo de cozimento.</w:t>
            </w:r>
          </w:p>
        </w:tc>
      </w:tr>
      <w:tr w:rsidR="00144AB9" w:rsidRPr="00881765" w14:paraId="01F9F96D"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0A81D3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0C7610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86DE8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B86D46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E8F7EA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75673464"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DE285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ACIDULANTE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262DC3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270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B26E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láctico (L-, D- e DL-)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C4FA6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6BCD5E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E8B875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351DDF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6BDD7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C030F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C6CA14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E730B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544BFB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9D39D1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63DA99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A099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Glucono-delta-lactona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A1D01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5CAEF2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5520E8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297BE3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REGULADOR DE ACIDEZ</w:t>
            </w:r>
          </w:p>
        </w:tc>
        <w:tc>
          <w:tcPr>
            <w:tcW w:w="743" w:type="dxa"/>
            <w:tcBorders>
              <w:top w:val="outset" w:sz="6" w:space="0" w:color="auto"/>
              <w:left w:val="outset" w:sz="6" w:space="0" w:color="auto"/>
              <w:bottom w:val="outset" w:sz="6" w:space="0" w:color="auto"/>
              <w:right w:val="outset" w:sz="6" w:space="0" w:color="auto"/>
            </w:tcBorders>
            <w:vAlign w:val="center"/>
            <w:hideMark/>
          </w:tcPr>
          <w:p w14:paraId="10E35B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D337E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B9298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1FB6B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E2DC87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802FDD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5D0506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3A98D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AB6CF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24C24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6BA9C1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D6F27F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C5DCA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5280C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C6BBAC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BE8A2C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F4F7E9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003F83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3568D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A8FBA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trissódico, citrato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6F3A9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CB7B9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0FDEDA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7B8B4E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40115C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AC4F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tripotássico, citrato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56179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78193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005AE2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94293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6FD15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637E4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tricálcico, citrato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95170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4670A5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DE71406"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4F737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B2A7C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7F389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4F99B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6E22D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8C30F2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4F8354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11F90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2F827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5220C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65653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D7E486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E29A23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E40D7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9044B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1AA07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2ED1D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2FE82C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0ABF16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F59F6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94A02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74F84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09D06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062191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8EC0CD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2B695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8531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DB743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A95D0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85FF54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E6A316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AF6C5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801454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3CBD5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B9B4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AD5F24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452135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BBDBD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27A50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0F327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B35D26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E65CD8B"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3CBBF8A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123F630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C7ED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pela Resolução RDC nº 2, de 2007.</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4DBD57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09926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B5E9A8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28B22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CONSERVADOR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7EB0489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DD36B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sórbico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008932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0,02</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2A7067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sórbico.</w:t>
            </w:r>
          </w:p>
          <w:p w14:paraId="354FD8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uso externo (ausência na massa).</w:t>
            </w:r>
          </w:p>
          <w:p w14:paraId="5338213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Sozinhos ou em combinação</w:t>
            </w:r>
          </w:p>
        </w:tc>
      </w:tr>
      <w:tr w:rsidR="00144AB9" w:rsidRPr="00881765" w14:paraId="1638425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759F11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0841D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76075A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A8D8E5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39B41C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0E74E4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75600E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96CD2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EE43B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4D1CEB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FF4E44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D75147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4B3518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E4AE6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A7319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C9F8C2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FD159F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FEC2AB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F9E50B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78AC3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249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7957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potássio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770C03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22EC57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 soma dos nitritos e nitratos, determinados como quantidade máxima residual, não deve superar 0,015g/100g, expressa como nitrito de sódio.</w:t>
            </w:r>
          </w:p>
        </w:tc>
      </w:tr>
      <w:tr w:rsidR="00144AB9" w:rsidRPr="00881765" w14:paraId="72A99D7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22E8D8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EF894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15EAF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874758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6CE47E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0784FC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00BE18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2D81A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78B5E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sódio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08C3F2B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0,03</w:t>
            </w: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042746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F6B2E5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29AA17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13180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24AE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136D97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0412D1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960706C"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DDE4D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461248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DC3A4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4579E3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p w14:paraId="700C84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2B46A55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5042AF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40577ED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3C5A43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03AC38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96BE62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sódio monobásico, monofosfato monossódico, fosfato ácido de sódio, bifosfato de sódio, dihidrogênio fosfato de sódio, dihidrogênio ortofosfato monossódico, dihidrogênio monofosfato monossódico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B6A989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36D3A0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410B24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AA2B1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644E10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B79E6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dissódico, fosfato de sódio dibásico, fosfato ácido dissódico, fosfato de sódio secundário, hidrogênio fosfato dissódico, hidrogênio ortofosfato dissódico, hidrogênio monofosfato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E8D446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C85CCD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E9BB5A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F93CA3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3C0C4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54A77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trissódico, monofosfato trissódico, ortofosfato trissódico, fosfato de sódio tribásico, 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4D3E4E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001C2D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589FB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94867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F718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47CC3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ácido de potássio, fosfato de potássio monobásico, monofosfato monopotássico, bifosfato de potássio, dihidrogênio fosfato de potássio, dihidrogênio monofosfato monopotássico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157ADD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BB623D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A11B07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985E62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0DB9A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3D501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DA36FB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20161C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FFD94B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AAB70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73C0E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0DD0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tripotássico, monofosfato tripotássico, ortofosfato tripotássico, fosfato de potássio tribásico, 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B143E3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2A4312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C71EC7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E3EB5C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6D14F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DD9C9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monocálcico, fosfato monobásico de cálcio, ortofosfato monocálcico, fosfato de cálcio monobásico, bifosfato de cálcio, fosfato ácido de cálcio, dihidrogênio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ECD1A7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D7DC16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471F95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988FC0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73962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F92E60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dicálcico, fosfato dibásico de cálcio, fosfato de cálcio dibásico, hidrogênio ortofosfato de cálcio, fosfato de cálcio secundário, hidrogênio fosfato de cálcio, hidrogênio monofosfato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190167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FBA2D8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07142D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76B81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C8173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D45FA5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0A293E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811081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FF1EF0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41DE0B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9427F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716EC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58DC25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A65015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048538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F6BB9C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2C215A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AC4864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amônio dibásico, fosfato diamônico, hidrogênio fosfato diamônico, hidrogênio tetraoxofosfato diamônico, hidrogênio ortofosfato diamônico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05FFB8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D41618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1C3646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1BA800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CE2F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F9CE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dimagnésico, fosfato de magnésio dibásico, fosfato de magnésio secundário, hidrogênio ortofosfato de magnésio trihidratado, sal de magnésio do ácido fosfórico, hidrogênio fosfato de magnésio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46D444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EE0665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7851A7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FEEEDC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C24AD8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6221A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trimagnésico, ortofosfato trimagnésico, fosfato de magnésio tribásico, fosfato de magnésio terciário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5699B4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F77F1D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D6F1CC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855603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E59B4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2627F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ácido de sódio, dihidrogênio difosfato dissódico, dihidrogênio pirofosfato dissódico, pirofosfato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7CF0BE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D07C07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7DA2B3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AB0A53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5BEE0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6A678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B627F6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CBDC92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415E9E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7B7CAC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0EBBF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F182E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tetrassódico, pirofosfato tetrassódico, pirofosfato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DAFFEF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3D601F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922FA2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7B9EFF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38D74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A706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tetrapotássico, pirofosfato tetrapotássico, pirofosfato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0A0CD7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3F7EBE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6421A0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DE38B3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D6005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7D2621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dicálcico, difosfato dicálcico, pirofosfato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D0A32D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B4D79A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23F62E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0ED1DF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3A25E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702A9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Dihidrogênio difosfato monocálcico, pirofosfato ácido de cálcio, dihidrogênio pirofosfato monocálcico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C1E32D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D91ED0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570CC2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4C2E87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45CEE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C3914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pentassódico, tripolifosfato de sódio, trifosfato de sódio, tripolifosfato pentassódico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4E1E9C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9D2576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35F10B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355196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2BBB2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5B3E4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pentapotássico, tripolifosfato de potássio, tripolifosfato pentapotássico, trifosfato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14FFD9F"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4C1A18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13BACD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111E1D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6113A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DF30C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sódio, metafosfato de sódio insolúvel, hexametafosfato de sódio, sal de Graham, tetrapolifosfato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02BA1E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4EF73D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9F17CB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96179C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B88EB4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EB700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DAA45E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849954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3A0EFE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04A7F3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4FEB7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E57D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cálcio 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11690A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9B86FA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508F727"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01F4E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0C20B8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63D4C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E6F7B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5B8FE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61B7AB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FE6DE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2CB35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DD94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 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788AF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1B133C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E94D45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404F4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92ED7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513C8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2F654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F11F2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161E3C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EA2D1A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75157B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69F11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F63A5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CDD50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736665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6BD58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EAA7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715C1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8A725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F54E7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2AB16C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D02121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37C01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7657C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B5919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439A63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032FEE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896897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2258A8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53F47A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7AC0AB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E23D8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2D47D5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F68CE7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2C46A3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42BAB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A6ABF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C51A2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2993C3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CDA49B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D4A4D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69DD2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FADB74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65C00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FCE9FD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BA779A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2F298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C657A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71ECF6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406B1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5B5606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4D7B6C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28BD3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94BFB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sódio, inosinato dissódico, dissódico 5’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2F121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79978A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31AAB9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A41085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BE8F9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3BE103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D8045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CF80D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A13248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1353B8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238D5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972B3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04C88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32694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881765" w:rsidRPr="00881765" w14:paraId="458D317E"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2B6E67B4"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8.2.2.2 SALGADOS COZIDOS: </w:t>
            </w:r>
            <w:r w:rsidRPr="00881765">
              <w:rPr>
                <w:color w:val="000000"/>
              </w:rPr>
              <w:t>produtos salgados que foram submetidos a um processo de cozimento.</w:t>
            </w:r>
          </w:p>
        </w:tc>
      </w:tr>
      <w:tr w:rsidR="00144AB9" w:rsidRPr="00881765" w14:paraId="560D71C0"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54B085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12EEA6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88148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2BED5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E03778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4D14BB2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CD1A8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ACIDULANTE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723315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270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CDBF6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láctico (L-, D- e DL-)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D92B6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08302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904030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F5BCA3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F686E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4578C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DC5BB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5B558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EA5F9E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9F4C6C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E79E8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DB4E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Glucono-delta-lactona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9605AB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0844D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60CC83A"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07236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REGULADOR DE ACIDEZ</w:t>
            </w:r>
          </w:p>
        </w:tc>
        <w:tc>
          <w:tcPr>
            <w:tcW w:w="743" w:type="dxa"/>
            <w:tcBorders>
              <w:top w:val="outset" w:sz="6" w:space="0" w:color="auto"/>
              <w:left w:val="outset" w:sz="6" w:space="0" w:color="auto"/>
              <w:bottom w:val="outset" w:sz="6" w:space="0" w:color="auto"/>
              <w:right w:val="outset" w:sz="6" w:space="0" w:color="auto"/>
            </w:tcBorders>
            <w:vAlign w:val="center"/>
            <w:hideMark/>
          </w:tcPr>
          <w:p w14:paraId="4896C7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B706C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Diacetato de sódio, diacetato ácido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2FCF6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9AC8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053551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6A455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EF3069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C502B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AACBD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FFEE2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C8BE71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7F339E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9012C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D1EE0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489EB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A10AB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CCACC6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E2CDC9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1807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D8B7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2FD9A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61A5F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E0CFAD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B10916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5A67A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EB569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trissódico, citrato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0954D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C40B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2C440B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01108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E505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F19B1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tripotássico, citrato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7B0AC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FE301A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D4C2E7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DF2569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4EF95C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50C3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tricálcico, citrato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3694D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9CE60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31F2D19"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0E9F1A5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08C356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8CCCD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3E1EA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CF94D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87A33F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E11ECC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0B465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3A030B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379B7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76B7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CAEA67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3279DB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1DA1D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7BB83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FB7C8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88C62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5FA8A8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35609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1C6C1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0F8D8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5A24A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E0662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F1415C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A00C1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1FBD1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A1EA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2AE35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038D3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EAC3BB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0934B1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DB420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24CA72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1B452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DDE92A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14F3DF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07B1C9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E05A4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97556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595C2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611A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ED07A9E"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6808E56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38547A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BD941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no MERCOSUL, de acordo com o estabelecido no RTM para aditivos aromatizantes.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8C3A2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442B9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F88BF0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EFCC8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CONSERVADOR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729488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249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7436D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potássio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00DB43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76B1D6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 soma dos nitritos e nitratos, determinados como quantidade máxima residual, não deve ser superior a 0,015g/100g, expressa como nitrito de sódio.</w:t>
            </w:r>
          </w:p>
        </w:tc>
      </w:tr>
      <w:tr w:rsidR="00144AB9" w:rsidRPr="00881765" w14:paraId="5AEC274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C141F0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AF6C94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8936C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AAAB31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1A5A65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224372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0ABEBC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E80AC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96C2C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sódio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05E4CC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0,03</w:t>
            </w: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583F39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F64B50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64AA7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EC3BC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3BECD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9D185BF"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604C0C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8058DDB"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582083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CORANTE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881052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100i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8B0BD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Cúrcuma, curcumina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F64D67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A85547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curcumina.</w:t>
            </w:r>
          </w:p>
        </w:tc>
      </w:tr>
      <w:tr w:rsidR="00144AB9" w:rsidRPr="00881765" w14:paraId="4AD4DA3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81FC85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656DF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DB97B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Carmim, cochonilha, ácido carmínico, sais de Na, K, NH</w:t>
            </w:r>
            <w:r w:rsidRPr="00881765">
              <w:rPr>
                <w:color w:val="000000"/>
                <w:vertAlign w:val="subscript"/>
              </w:rPr>
              <w:t>4</w:t>
            </w:r>
            <w:r w:rsidRPr="00881765">
              <w:rPr>
                <w:color w:val="000000"/>
              </w:rPr>
              <w:t> e Ca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FD135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80B0B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carmínico.</w:t>
            </w:r>
          </w:p>
        </w:tc>
      </w:tr>
      <w:tr w:rsidR="00144AB9" w:rsidRPr="00881765" w14:paraId="54B0B83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C3368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60FEA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B94DA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 – simples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88DB3C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380F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AEB957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A97364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60ADD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9D3B97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 – processo sulfito cáustico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2A7F44A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6F79918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Para uso na superfície.</w:t>
            </w:r>
          </w:p>
          <w:p w14:paraId="25D016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Limite de 0,2 g/100g, na massa de produtos que contêm proteína vegetal em sua composição.</w:t>
            </w:r>
          </w:p>
        </w:tc>
      </w:tr>
      <w:tr w:rsidR="00144AB9" w:rsidRPr="00881765" w14:paraId="28F2D9C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AD1E9C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20207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2F415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III – processo 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8ECB15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B5D64D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85E0BA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799BEA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033BC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150d</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E0A2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IV – processo sulfito-amônia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3D287B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EAE1B6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D64ECB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F2836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4A6D5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160aii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F48A2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Carotenos: extratos naturais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09B549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208F9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C6914B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3DB193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762B4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0A476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Páprica, capsorubina, capsantina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05B69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DFA75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capsantina.</w:t>
            </w:r>
          </w:p>
        </w:tc>
      </w:tr>
      <w:tr w:rsidR="00144AB9" w:rsidRPr="00881765" w14:paraId="426AE61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64BA12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E71CF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F4275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Vermelho de beterraba, betanina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3A308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07E25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0088DA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A0949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ESPESSANTE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7158BB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41B77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algínico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CB6E7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D4C14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FA21D3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32E074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D9BB3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F0A64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92764C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751291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2F80CF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9469F5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55CA6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659B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B08F6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1F870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8F8B9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11629E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A52A2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3A17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amônio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29EF1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69338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B805D5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8F4D11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30717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22364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2E174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E3FAA9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80EC70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8A920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10D6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115D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propileno glicol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733012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ABFB8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57A7E8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9F63BF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6669C0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97CFF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Ágar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B5EEF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407AC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AD1264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755509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F01B6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FC714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Carragena (inclui a furcelarana e seus sais de sódio e potássio), musgo irlandês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36C40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F597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carragena.</w:t>
            </w:r>
          </w:p>
        </w:tc>
      </w:tr>
      <w:tr w:rsidR="00144AB9" w:rsidRPr="00881765" w14:paraId="0E28C16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4B53AF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A40E2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BBF50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Alga euchema processada (PES) (inclui seus sais de sódio 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59133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E80CC4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alga euchema.</w:t>
            </w:r>
          </w:p>
        </w:tc>
      </w:tr>
      <w:tr w:rsidR="00144AB9" w:rsidRPr="00881765" w14:paraId="37F26B4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C8FE2C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6FB06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739A2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garrofina, goma caroba, goma alfarroba, goma jataí</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91EF70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3F7E3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48008F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A0B559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FE076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13964B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guar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1DAAC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D1AB4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29D98C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EE45F5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A2B74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01243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xantana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7B9D2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EDBD5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78485E8"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2FB20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727154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67D10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56CA04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p w14:paraId="1F1BAD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03D5D2B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3D00EC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43DF121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12060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87EE2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6BEC1C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sódio monobásico, monofosfato monossódico, fosfato ácido de sódio, bifosfato de sódio, dihidrogênio fosfato de sódio, dihidrogênio ortofosfato monossódico, dihidrogênio monofosfato monossódico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F1BFD4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FCF6EE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04572E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FC5418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D700E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EE5FD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dissódico, fosfato de sódio dibásico, fosfato ácido dissódico, fosfato de sódio secundário, hidrogênio fosfato dissódico, hidrogênio ortofosfato dissódico, hidrogênio monofosfato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829E84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AC12F6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7EE0A7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35660B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3C806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9DC9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trissódico, monofosfato trissódico, ortofosfato trissódico, fosfato de sódio tribásico, 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F42491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CF9D85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753779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214C7F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248C3F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C92EE7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ácido de potássio, fosfato de potássio monobásico, monofosfato monopotássico, bifosfato de potássio, dihidrogênio fosfato de potássio, dihidrogênio monofosfato monopotássico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BD412B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1DFF1F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0DB8EC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81EA46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96F6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C8E18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24A44B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63BD80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88213C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20193B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18D37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18B069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tripotássico, monofosfato tripotássico, ortofosfato tripotássico, fosfato de potássio tribásico, 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D8822F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AB18D2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376BF5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13E5D2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087F45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AB655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monocálcico, fosfato monobásico de cálcio, ortofosfato monocálcico, fosfato de cálcio monobásico, bifosfato de cálcio, fosfato ácido de cálcio, dihidrogênio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0064DE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CE8364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B81ECF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D9686D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2C03F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45B5C0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dicálcico, fosfato dibásico de cálcio, fosfato de cálcio dibásico, hidrogênio ortofosfato de cálcio, fosfato de cálcio secundário, hidrogênio fosfato de cálcio, hidrogênio monofosfato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FE6753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72BEF2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63C6BC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6D15C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DEA31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71B9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1DBBBA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5BA46D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B9C3D5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6FFFB6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55B67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9684C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F70D30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65BD23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9D481E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E9A5F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58FF4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E9381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amônio dibásico, fosfato diamônico, hidrogênio fosfato diamônico, hidrogênio tetraoxofosfato diamônico, hidrogênio ortofosfato diamônico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BE85E5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C77C52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8EAC4D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8884EF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04B12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0279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dimagnésico, fosfato de magnésio dibásico, fosfato de magnésio secundário, hidrogênio ortofosfato de magnésio trihidratado, sal de magnésio do ácido fosfórico, hidrogênio fosfato de magnésio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90053C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C9AC7A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06CA3F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18D234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E8FFC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4CCA4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trimagnésico, ortofosfato trimagnésico, fosfato de magnésio tribásico, fosfato de magnésio terciário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9BC66C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BC06EE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0DBDFA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2DAE5B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2AC678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B0CF7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ácido de sódio, dihidrogênio difosfato dissódico, dihidrogênio pirofosfato dissódico, pirofosfato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B8CE3B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7090A4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AF6BB2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E1F89F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AFCBE7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D22DC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D75DAD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D5903E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1AE678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676E75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96C2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4A198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tetrassódico, pirofosfato tetrassódico, pirofosfato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664F2F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9C9E6F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1BBA12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AC658B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645766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1DC7A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tetrapotássico, pirofosfato tetrapotássico, pirofosfato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25470F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C7EA63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027141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622948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7A922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E9069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dicálcico, difosfato dicálcico, pirofosfato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524396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9BA6E5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D1CCD8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63A50B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637ED5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9A54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Dihidrogênio difosfato monocálcico, pirofosfato ácido de cálcio, dihidrogênio pirofosfato monocálcico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DB1C0D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73F93F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35274D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05FA4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1604D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68F55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pentassódico, tripolifosfato de sódio, trifosfato de sódio, tripolifosfato pentassódico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3C0E66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A54692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8C86D0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D59A2D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2C7FA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E8951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pentapotássico, tripolifosfato de potássio, tripolifosfato pentapotássico, trifosfato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1AC6FD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F4A847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518CF8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C0C387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BDEA4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76698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sódio, metafosfato de sódio insolúvel, hexametafosfato de sódio, sal de Graham, tetrapolifosfato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5FF1D6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71894F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051A0E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DE669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61305C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2D06E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12BA62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291D97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4ADC01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6956CA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D75C3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9D6C1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cálcio 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EB9001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A46440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8C61949"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8AF78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1EA791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D7AEA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F7D9D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1035AF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99A496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2C4F80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96B53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570EE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 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86C8B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72175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D13738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EFE8B0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6291FC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2B5F0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8D8A0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9A2FE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76698C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E44A85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AFBBD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6AEDA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D12105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90A9E4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B0308C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5FFF0B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6C2A8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4BF433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881E2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9D492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A2E8F9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E74098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49DDD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73EBB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CB919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4068B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6887D6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74681D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6EF2E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0D5F7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 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B9131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C2F1D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BE6906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D3F584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22A1B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45F35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3A0B7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79A0CB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40EBDB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3EF45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531AD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DD596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 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60A80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BE4D00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7609AA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4920A4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1A006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17E16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2EF5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29A5FF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25ECE3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0194E7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5E4BA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2DDFB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 inosinato de sódio, inosinato dissódico, dissódico 5’ –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909E2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B5120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FF306A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19A6C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5205D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5B247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36A0CC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679F6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E4F016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954548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33B50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580A53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 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34F366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0E5E35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400A5D3"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7F6B2B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UMECTANTE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E3354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234DE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Sorbitol e xarope de sorbitol, D-sorbita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159916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42BEB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14D9C7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7E697D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45D288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E930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Glicerina, glicerol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1047C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42382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881765" w:rsidRPr="00881765" w14:paraId="0C755675"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5978DAF9"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8.2.3 CONSERVAS E SEMICONSERVAS CÁRNEAS E MISTAS</w:t>
            </w:r>
          </w:p>
        </w:tc>
      </w:tr>
      <w:tr w:rsidR="00881765" w:rsidRPr="00881765" w14:paraId="65F6F944"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0C826B5F" w14:textId="167EC26C" w:rsidR="00881765" w:rsidRPr="00881765" w:rsidRDefault="00881765" w:rsidP="00881765">
            <w:pPr>
              <w:pStyle w:val="tabelatextoalinhadoesquerda"/>
              <w:spacing w:before="0" w:beforeAutospacing="0" w:after="200" w:afterAutospacing="0"/>
              <w:ind w:left="60" w:right="60"/>
              <w:rPr>
                <w:color w:val="000000"/>
              </w:rPr>
            </w:pPr>
            <w:bookmarkStart w:id="3" w:name="_Hlk533066175"/>
            <w:r w:rsidRPr="00881765">
              <w:rPr>
                <w:rStyle w:val="Forte"/>
                <w:color w:val="000000"/>
              </w:rPr>
              <w:t>8.2.3.1 </w:t>
            </w:r>
            <w:bookmarkEnd w:id="3"/>
            <w:r w:rsidRPr="00881765">
              <w:rPr>
                <w:rStyle w:val="Forte"/>
                <w:color w:val="000000"/>
              </w:rPr>
              <w:t>CONSERVAS CÁRNEAS E MISTAS</w:t>
            </w:r>
            <w:r w:rsidRPr="00881765">
              <w:rPr>
                <w:color w:val="000000"/>
              </w:rPr>
              <w:t>: Conservas cárneas são os produtos elaborados à base de carnes e/ou subprodutos cárneos comestíveis*, adicionados ou não de ingredientes autorizados, embalados hermeticamente e submetidos a um tratamento de esterilização comercial. Conservas mistas são os produtos elaborados à base de carnes e/ou subprodutos cárneos comestíveis* e vegetais, adicionados ou não de ingredientes autorizados, embalados hermeticamente e submetidos a um tratamento de esterilização comercial.</w:t>
            </w:r>
          </w:p>
          <w:p w14:paraId="025DDD14"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color w:val="000000"/>
              </w:rPr>
              <w:t>(*) Subproduto cárneo comestível: é qualquer parte do animal de abate declarada apta para consumo humano pela inspeção veterinária oficial, que não se enquadra na definição de carne. Nos subprodutos cárneos frescos, não é autorizado o uso de aditivos.</w:t>
            </w:r>
          </w:p>
        </w:tc>
      </w:tr>
      <w:tr w:rsidR="00144AB9" w:rsidRPr="00881765" w14:paraId="14677EFD"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4EC59DF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0E49EB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4E2B7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8B680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C5C1A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0D25F703"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17F67C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ACIDULANTE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FBE37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5114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acético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47F00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742EA5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404844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481DFE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5780C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270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9789B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láctico (L-, D- e DL-)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2E406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0EC4A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DACA35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C545C0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B5A90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C79391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18EFE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5B3CC2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3CABE2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302A43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6265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CFC2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Glucono-delta-lactona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1756F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15137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9BF3D42"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3EEC9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REGULADOR DE ACIDEZ</w:t>
            </w:r>
          </w:p>
        </w:tc>
        <w:tc>
          <w:tcPr>
            <w:tcW w:w="743" w:type="dxa"/>
            <w:tcBorders>
              <w:top w:val="outset" w:sz="6" w:space="0" w:color="auto"/>
              <w:left w:val="outset" w:sz="6" w:space="0" w:color="auto"/>
              <w:bottom w:val="outset" w:sz="6" w:space="0" w:color="auto"/>
              <w:right w:val="outset" w:sz="6" w:space="0" w:color="auto"/>
            </w:tcBorders>
            <w:vAlign w:val="center"/>
            <w:hideMark/>
          </w:tcPr>
          <w:p w14:paraId="0ABA9E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45019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FE188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A30B5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B443C7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9DB46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51E28A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09B3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C3A2D3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EE5A6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8D89C0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D03AB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669024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58A27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02A94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C9A5C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11B376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8E6E85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6B96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38A466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trissódico, citrato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ABC00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95C32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563386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C29E4F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E4234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CDB1E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tripotássico, citrato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D2123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B6825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BA1109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785E0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6BB0C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0E9D6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tricálcico, citrato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5CE20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FC7B6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C4D914E"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D05EC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475202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04115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BF4426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4A440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535BCB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6CC31C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29E94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8AD50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BE5E8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E23F9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069D46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994ECF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15322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D6E14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317B7B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FEF0A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1AF03D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7065D5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38B2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31DE2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025A9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FE3CFF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9F5536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33FEC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FC26C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0CBC0B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3ACA4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13F71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3F3FCD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8D239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89BC9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B9F44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8157D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B7AE0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56C1E5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36C0A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98ABC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6DC2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Galato de propila</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2FD53A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0,02</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22344EA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w:t>
            </w:r>
          </w:p>
          <w:p w14:paraId="4BB91F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Sozinhos ou em combinação</w:t>
            </w:r>
          </w:p>
          <w:p w14:paraId="17F38C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feijoada.</w:t>
            </w:r>
          </w:p>
        </w:tc>
      </w:tr>
      <w:tr w:rsidR="00144AB9" w:rsidRPr="00881765" w14:paraId="527FC83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FD488A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78A7C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6C7D5B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Butil hidroxianisol, BHA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B5E0F3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27A8CF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5C54AA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B30949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1C117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7B287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D-alfa-tocoferol</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271245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0308FB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w:t>
            </w:r>
          </w:p>
          <w:p w14:paraId="0A9AF5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Sozinhos ou em combinação. Exceto para o corned beef, e para carne “luncheon” definido de acordo com CODEX STAN 89-1981 última revisão.</w:t>
            </w:r>
          </w:p>
        </w:tc>
      </w:tr>
      <w:tr w:rsidR="00144AB9" w:rsidRPr="00881765" w14:paraId="20797B5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CCD0DF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19EC2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 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9BAA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Mistura concentrada de tocoferóis</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8F7C1B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3CFA85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34B0F83"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6F7E07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0F4C6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98135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pela Resolução RDC nº 2, de 2007.</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CF0B4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94E136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D568455"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019EFE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CONSERVADOR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4B89687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249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179D4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potássio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69D1A9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2B6BB0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 soma dos nitritos e nitratos, determinados como quantidade máxima residual, não deve superar 0,015g/100g, expressa como nitrito de sódio.</w:t>
            </w:r>
          </w:p>
        </w:tc>
      </w:tr>
      <w:tr w:rsidR="00144AB9" w:rsidRPr="00881765" w14:paraId="3D10CBD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B1FAA5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8D68F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5CDD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79EE6C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6079CA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2D793E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869D56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F2C64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50710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B1D612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12490E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D9D25A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35208A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2261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B10E6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2575DD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CB6D88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665157A"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0B97DF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CORANTE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372306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100i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CFD4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Cúrcuma, curcumina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11BF6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8D5352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curcumina.</w:t>
            </w:r>
          </w:p>
        </w:tc>
      </w:tr>
      <w:tr w:rsidR="00144AB9" w:rsidRPr="00881765" w14:paraId="0273AA7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EF5A9E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18419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3C5A7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Carmim, cochonilha, ácido carmínico, sais de Na, K, NH</w:t>
            </w:r>
            <w:r w:rsidRPr="00881765">
              <w:rPr>
                <w:color w:val="000000"/>
                <w:vertAlign w:val="subscript"/>
              </w:rPr>
              <w:t>4</w:t>
            </w:r>
            <w:r w:rsidRPr="00881765">
              <w:rPr>
                <w:color w:val="000000"/>
              </w:rPr>
              <w:t> e Ca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0C77F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0629E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carmínico.</w:t>
            </w:r>
          </w:p>
        </w:tc>
      </w:tr>
      <w:tr w:rsidR="00144AB9" w:rsidRPr="00881765" w14:paraId="57A3659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A60733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13033A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3BAE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 – simples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99C43C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AE113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81C3A4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27DCD8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F4305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949B9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 – processo sulfito cáustico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4C5CDC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2172C6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Para uso na superfície.</w:t>
            </w:r>
          </w:p>
          <w:p w14:paraId="4B24A6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Limite de 0,2 g/100g na massa de produtos que contêm proteína vegetal na sua composição.</w:t>
            </w:r>
          </w:p>
        </w:tc>
      </w:tr>
      <w:tr w:rsidR="00144AB9" w:rsidRPr="00881765" w14:paraId="7E4ECA7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DF3BAE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A565AA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DE19D7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III – processo 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3632A1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E53577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0B0745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FBA227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2C8934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150d</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C714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IV – processo sulfito-amônia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76AB9E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469FA3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85BF27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C6BB9B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BC198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160aii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F8AA4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Carotenos: extratos naturais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AA8CAB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875557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73803C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A72C42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FDD14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79418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Extrato de annatto, bixina, norbixina, urucum e sais de Na e K</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9D3F26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306ED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norbixina.</w:t>
            </w:r>
          </w:p>
          <w:p w14:paraId="6BCF352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uso na superfície de salsichas em conserva.</w:t>
            </w:r>
          </w:p>
        </w:tc>
      </w:tr>
      <w:tr w:rsidR="00144AB9" w:rsidRPr="00881765" w14:paraId="351ED8A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F48EB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31455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E1A569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Páprica, capsorubina, capsantina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37918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7B490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capsantina.</w:t>
            </w:r>
          </w:p>
        </w:tc>
      </w:tr>
      <w:tr w:rsidR="00144AB9" w:rsidRPr="00881765" w14:paraId="13EA0FC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B6A1AB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08ECF9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1BEC53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Vermelho de beterraba, betanina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EA0EEB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EF3394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919A1F2"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56AE4E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ESPESSANTE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40DB8B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804F2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algínico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26874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C580D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69CD4B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668AA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3E1AB9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3809CF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8138D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12DD6F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1378F5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99A3F0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D7117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68F60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568F5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69C9C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A3D757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B8362B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A6EB2F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3D569B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amônio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D44F76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9D4228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87689E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2D09A6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7BFDCB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68287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8A2CBA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86C94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0CA792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95752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EBD2E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AB7F2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Ágar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DECE4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3F673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499A07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296CB7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E09AA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3DBA3C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Carragena (inclui a furcelarana e seus sais de sódio e potássio), musgo irlandês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C282D5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C6047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carragena.</w:t>
            </w:r>
          </w:p>
        </w:tc>
      </w:tr>
      <w:tr w:rsidR="00144AB9" w:rsidRPr="00881765" w14:paraId="344D95A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4ADBCA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82A970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4F0AA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Alga euchema processada (PES) (inclui seus sais de sódio 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FD945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3BA5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alga euchema.</w:t>
            </w:r>
          </w:p>
        </w:tc>
      </w:tr>
      <w:tr w:rsidR="00144AB9" w:rsidRPr="00881765" w14:paraId="3FA152E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F743B0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9088CC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80E5C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garrofina, goma caroba, goma alfarroba, goma jataí</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9FEA3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8D3C7B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1C1989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AF6543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08A1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12229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guar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69726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A400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FBF06A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B07BA2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27E9B6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E1CB8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xantana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EE975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D5137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3F91C1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1E6F02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23CBF7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2D264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3C53348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p w14:paraId="5F12374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58DF15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0159FA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1C2B64A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B68BB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41B0B9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98F3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sódio monobásico, monofosfato monossódico, fosfato ácido de sódio, bifosfato de sódio, dihidrogênio fosfato de sódio, dihidrogênio ortofosfato monossódico, dihidrogênio monofosfato monossódico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2B501B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50F047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8CEDC2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7C06A0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BB14E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C171C6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dissódico, fosfato de sódio dibásico, fosfato ácido dissódico, fosfato de sódio secundário, hidrogênio fosfato dissódico, hidrogênio ortofosfato dissódico, hidrogênio monofosfato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DA84E4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CCF53C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C73890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2E0A79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F8A73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D8B08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trissódico, monofosfato trissódico, ortofosfato trissódico, fosfato de sódio tribásico, 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9D5BB5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7809F7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1CF4B2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75CACB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95B5D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2FE8D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ácido de potássio, fosfato de potássio monobásico, monofosfato monopotássico, bifosfato de potássio, dihidrogênio fosfato de potássio, dihidrogênio monofosfato monopotássico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604C82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07FCC5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200C65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881C77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5CE0C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CD3B5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0EE4B5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0CC8B1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9FB202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2C5373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2E51E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AC5E6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tripotássico, monofosfato tripotássico, ortofosfato tripotássico, fosfato de potássio tribásico, 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524A19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958AD4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3632C9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20C6E7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1F611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02F4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monocálcico, fosfato monobásico de cálcio, ortofosfato monocálcico, fosfato de cálcio monobásico, bifosfato de cálcio, fosfato ácido de cálcio, dihidrogênio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460C19F"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EF0B52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451822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EB3050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4D5E6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CFD110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dicálcico, fosfato dibásico de cálcio, fosfato de cálcio dibásico, hidrogênio ortofosfato de cálcio, fosfato de cálcio secundário, hidrogênio fosfato de cálcio, hidrogênio monofosfato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3839E1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B54190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4B78AB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5FBE79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BF1682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734514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D1F708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A2CD36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53F1D0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0503B1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0F86B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53B2E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A7EE61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14D804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D2DEDD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1496B5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8A79B4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0FC04B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amônio dibásico, fosfato diamônico, hidrogênio fosfato diamônico, hidrogênio tetraoxofosfato diamônico, hidrogênio ortofosfato diamônico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F4E0D9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06B3DC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6486E7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60AE06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A505E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840C2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dimagnésico, fosfato de magnésio dibásico, fosfato de magnésio secundário, hidrogênio ortofosfato de magnésio trihidratado, sal de magnésio do ácido fosfórico, hidrogênio fosfato de magnésio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761ED6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2DE53F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DF4B4C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C1CFF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D5465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B410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trimagnésico, ortofosfato trimagnésico, fosfato de magnésio tribásico, fosfato de magnésio terciário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BFB844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B0EB2F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79582B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FC70FB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2B3349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FF4DBB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ácido de sódio, dihidrogênio difosfato dissódico, dihidrogênio pirofosfato dissódico, pirofosfato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F9E066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C6847C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398ED2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DC48AF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813C9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A1973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D74B3E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125D63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2F619C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CCEC8D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3FB81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2966CB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tetrassódico, pirofosfato tetrassódico, pirofosfato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FD48CA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823DD8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7E586E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6478E5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22C1E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1A2D8B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tetrapotássico, pirofosfato tetrapotássico, pirofosfato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F6027C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6E3454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88AE69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B759BD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9E889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8E9500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dicálcico, difosfato dicálcico, pirofosfato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9B007B1"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123E16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5A05AA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BBFA5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D8044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CCD31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Dihidrogênio difosfato monocálcico, pirofosfato ácido de cálcio, dihidrogênio pirofosfato monocálcico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6EA64C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92899C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EB2F93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C3BAE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6E6D74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0DDE6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pentassódico, tripolifosfato de sódio, trifosfato de sódio, tripolifosfato pentassódico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BDD0A4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9E0589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342D87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1059F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55883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FCA90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pentapotássico, tripolifosfato de potássio, tripolifosfato pentapotássico, trifosfato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90D40C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C7A84B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807978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6783C7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DB410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EAAB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sódio, metafosfato de sódio insolúvel, hexametafosfato de sódio, sal de Graham, tetrapolifosfato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8B3477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0CA32B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903216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4DE19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4D4A1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C4722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0072923"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DC2109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6A65E8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825879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2CFB2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50E21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cálcio 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A225BB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324D259"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54BBD8D"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7850B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561253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82463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70F51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1B4EF4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5D718D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B3866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377EB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30460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 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9FFDF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83289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80759E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7E1D0A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0E15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04EFA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0EEA4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E21F6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9B3452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D114E9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C01800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0995F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6FC9A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3C5E3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D1B91D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D71866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3EA41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2AE6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DD1AB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FAB63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7B233D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5B7464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30F720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29629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5BFD4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B48EC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09BC72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A7AB89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10910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3D5E03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F0849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BEEBB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3193C6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34496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7F203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A7C95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8904B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2ABC7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A71B41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2FFAF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DBC8A2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50C2C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F12C3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E878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D8C658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716AF3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C4CE1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C746D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99BA9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3D355B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4A2CFB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E1F1B1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A6047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AA4189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 inosinato de sódio, inosinato dissódico, dissódico 5’ –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44F8AC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A8BEA2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2FFF59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508128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1BC67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3EE3A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54D58D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356C6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CF1282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07D7D1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935CAE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FB4F1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BA3A9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0BAE50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270139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A9EBF4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UMECTANTE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771DEA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B36D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Sorbitol e xarope de sorbitol, D-sorbita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B8D46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5D11DC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A62DCB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0AB64F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4D0F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95A7A6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Glicerina, glicerol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F17839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420D39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6FAB710"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2DBA38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EMULSIFICANTE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5C1ABA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471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75581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Mono e diglicerídeos de ácidos graxos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8C098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F9D0C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881765" w:rsidRPr="00881765" w14:paraId="35970103"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4B4D9F3A"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8.2.3.2 SEMICONSERVAS CÁRNEAS E MISTAS</w:t>
            </w:r>
            <w:r w:rsidRPr="00881765">
              <w:rPr>
                <w:color w:val="000000"/>
              </w:rPr>
              <w:t>: Semiconservas cárneas são os produtos elaborados à base de carnes e/ou subprodutos cárneos comestíveis*, adicionados ou não de ingredientes autorizados, embalados e submetidos a um tratamento térmico que permite prolongar, por um período inferior ao das conservas, sua aptidão para o consumo. Semiconservas mistas são os produtos elaborados à base de carnes e/ou subprodutos cárneos comestíveis* e vegetais, adicionados ou não de ingredientes autorizados, embalados e submetidos a um tratamento térmico que permite prolongar, por um período inferior ao das conservas, sua aptidão para o consumo.</w:t>
            </w:r>
          </w:p>
          <w:p w14:paraId="7BE259AB"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color w:val="000000"/>
              </w:rPr>
              <w:t>(*) Subproduto cárneo comestível: é qualquer parte do animal de abate declarada apta para consumo humano pela inspeção veterinária oficial, que não se enquadra na definição de carne. Nos subprodutos cárneos frescos, não é autorizado o uso de aditivos.</w:t>
            </w:r>
          </w:p>
        </w:tc>
      </w:tr>
      <w:tr w:rsidR="00144AB9" w:rsidRPr="00881765" w14:paraId="76A768C1"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7D0EAEB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3751D8D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9F927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67C49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92E776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3FCFF16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0F6AB91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ACIDULANTE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0C4C50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6C846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acético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C3F80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B2043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EED835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76BC0F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BD5F2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270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9BCA3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láctico (L-, D- e DL-)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4D37C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05A2F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2B305E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8D5990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55D2A6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3102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D2FE7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1C878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147E6D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8F5838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DC4608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575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B836F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Glucono-delta-lactona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321A1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C457FE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AD39258"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2E702CA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REGULADOR DE ACIDEZ</w:t>
            </w:r>
          </w:p>
        </w:tc>
        <w:tc>
          <w:tcPr>
            <w:tcW w:w="743" w:type="dxa"/>
            <w:tcBorders>
              <w:top w:val="outset" w:sz="6" w:space="0" w:color="auto"/>
              <w:left w:val="outset" w:sz="6" w:space="0" w:color="auto"/>
              <w:bottom w:val="outset" w:sz="6" w:space="0" w:color="auto"/>
              <w:right w:val="outset" w:sz="6" w:space="0" w:color="auto"/>
            </w:tcBorders>
            <w:vAlign w:val="center"/>
            <w:hideMark/>
          </w:tcPr>
          <w:p w14:paraId="206E25B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262ii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CA99A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Diacetato de sódio, diacetato ácido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19AC8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9FC30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6721AE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1A1E8F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B7287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3D253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6EB22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5A06C9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D059EE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27F893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1BF75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1C87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68DCB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8C949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6F36E7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BAE739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E962A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E929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Lactato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8EAB5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F51FA1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75EDAF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3E2851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41932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5B4371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trissódico, citrato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DB243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ACCA1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14ED09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D0324D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CA980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DC609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tripotássico, citrato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165930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0C6AFB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959272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7A5595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D6258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0EE8D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Citrato tricálcico, citrato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AC1BF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5E5BB8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50EA1B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C3EF0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158D40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6E9A3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C257B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4FF669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1424F5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D5DD50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3C30DB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CF215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E40D7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897591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D8ECD1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7EA204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BE5510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76288C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A272C1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BD24A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7128E4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5EA5C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C0B77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EE1FA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E64E0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F0FAA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655DD3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DE909D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02A70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72961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98A233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3754E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AA8333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7153ED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5184A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FF935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69178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5C892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5990A8C"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51C1266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79EB5F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C693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pela Resolução RDC nº 2, de 2007.</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E13F00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DEB43E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D38B45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B3692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CONSERVADOR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37B031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249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D78D73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potássio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1FE4818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1C4A660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 soma dos nitritos e nitratos, determinados como quantidade máxima residual, não deve superar 0,015g/100g, expressa como nitrito de sódio.</w:t>
            </w:r>
          </w:p>
        </w:tc>
      </w:tr>
      <w:tr w:rsidR="00144AB9" w:rsidRPr="00881765" w14:paraId="2032791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36A73D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5EB1F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81F94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Nitrito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E7E5E1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0ED070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55A863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B5B7AD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F852E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35BFE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sódio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7B4837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0,03</w:t>
            </w: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C7310DC"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72BA56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CDAB71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DAF4E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252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95871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Nitrato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1151C0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1E206C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FAF62E8"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70759D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CORANTE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B1B1CF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100i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32048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Cúrcuma, curcumina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BE43A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9F9F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curcumina.</w:t>
            </w:r>
          </w:p>
        </w:tc>
      </w:tr>
      <w:tr w:rsidR="00144AB9" w:rsidRPr="00881765" w14:paraId="27D51EA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672238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3C9528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D6EC0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Carmim, cochonilha, ácido carmínico, sais de Na, K, NH</w:t>
            </w:r>
            <w:r w:rsidRPr="00881765">
              <w:rPr>
                <w:color w:val="000000"/>
                <w:vertAlign w:val="subscript"/>
              </w:rPr>
              <w:t>4</w:t>
            </w:r>
            <w:r w:rsidRPr="00881765">
              <w:rPr>
                <w:color w:val="000000"/>
              </w:rPr>
              <w:t> e Ca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CD644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307A8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carmínico.</w:t>
            </w:r>
          </w:p>
        </w:tc>
      </w:tr>
      <w:tr w:rsidR="00144AB9" w:rsidRPr="00881765" w14:paraId="245268F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605202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AFDA0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E4B1D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 – simples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2BE2A1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460E58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DCB366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911B4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1CF52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9AC4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 – processo sulfito cáustico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516B312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184935B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Para uso na superfície.</w:t>
            </w:r>
          </w:p>
          <w:p w14:paraId="4B9EFF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Limite de 0,2 g/100g na massa de produtos que contêm proteína vegetal na sua composição.</w:t>
            </w:r>
          </w:p>
        </w:tc>
      </w:tr>
      <w:tr w:rsidR="00144AB9" w:rsidRPr="00881765" w14:paraId="0A396E6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7F1E05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53806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5C67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III – processo 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0F5F86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74697C7"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D2727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84D5FB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B5D40A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150d</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860C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IV – processo sulfito-amônia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894AFB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B24C85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509884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226D89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74F37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160aii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511EB6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Carotenos: extratos naturais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B8041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2676E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AB5C2B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9BD7F9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5D439A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9B513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Extrato de annatto, bixina, norbixina, urucum e sais de Na e K</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2CC939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47216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norbixina.</w:t>
            </w:r>
          </w:p>
          <w:p w14:paraId="6CD88D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Somente para uso na superfície de salsichas em conserva.</w:t>
            </w:r>
          </w:p>
        </w:tc>
      </w:tr>
      <w:tr w:rsidR="00144AB9" w:rsidRPr="00881765" w14:paraId="660E925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9FB008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D4F268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0862F2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Páprica, capsorubina, capsantina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6CC063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C167E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capsantina.</w:t>
            </w:r>
          </w:p>
        </w:tc>
      </w:tr>
      <w:tr w:rsidR="00144AB9" w:rsidRPr="00881765" w14:paraId="2B8A1B0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810350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0CFDE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9230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Vermelho de beterraba, betanina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059EBD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4B8AB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059DA58"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C3AE5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ESPESSANTE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2A84690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4BDE4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algínico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3E5440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D70181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3904A9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1A123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D39ED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25EC4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8953E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07C81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78CDA5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18979B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210121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D91D7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F1124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FC159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C4BAC4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1A0E19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3FB61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DDB51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amônio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1C0EA8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0F183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3FE2A9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E1D557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665AF0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5F924E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2092E3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54004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9AD82D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8B4D31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C1343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A17CB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Ágar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DF7A7B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0E9855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D0995B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08083E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D506D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946F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Carragena (inclui a furcelarana e seus sais de sódio e potássio), musgo irlandês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6924A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52E51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carragenina.</w:t>
            </w:r>
          </w:p>
        </w:tc>
      </w:tr>
      <w:tr w:rsidR="00144AB9" w:rsidRPr="00881765" w14:paraId="79CDEC0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3C246A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F1E64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C1342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Alga euchema processada (PES) (inclui seus sais de sódio 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9E43C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3F785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alga euchema.</w:t>
            </w:r>
          </w:p>
        </w:tc>
      </w:tr>
      <w:tr w:rsidR="00144AB9" w:rsidRPr="00881765" w14:paraId="040F093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BE44BC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03B70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3651C2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garrofina, goma caroba, goma alfarroba, goma jataí</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8F616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3D882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08227F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FE0BF5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C1885C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3D2019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guar</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A9391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44126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A3D68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C44444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1FC93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B8BC5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Goma xantana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71F28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0,3</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1508CF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26DF128"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20E2B99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ESTABILIZANTE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34F74B3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E0E84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fosfórico, ácido orto-fosfórico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5E0B9E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0,5</w:t>
            </w:r>
          </w:p>
          <w:p w14:paraId="7ED21F0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 </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5DFCDF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p w14:paraId="4905E6A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Quantidade adicionada, sem considerar a quantidade naturalmente presente na carne.</w:t>
            </w:r>
          </w:p>
        </w:tc>
      </w:tr>
      <w:tr w:rsidR="00144AB9" w:rsidRPr="00881765" w14:paraId="3DD7DEC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EC93B4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8F347D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818E7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sódio monobásico, monofosfato monossódico, fosfato ácido de sódio, bifosfato de sódio, dihidrogênio fosfato de sódio, dihidrogênio ortofosfato monossódico, dihidrogênio monofosfato monossódico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E85D4C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F41795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F680BA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D8A8E1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7794C9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37B0C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dissódico, fosfato de sódio dibásico, fosfato ácido dissódico, fosfato de sódio secundário, hidrogênio fosfato dissódico, hidrogênio ortofosfato dissódico, hidrogênio monofosfato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28C087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12E11A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61A0D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593292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99DCA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339iii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57819F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trissódico, monofosfato trissódico, ortofosfato trissódico, fosfato de sódio tribásico, 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B88057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C47B5E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BE62A6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08886A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0A216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53972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ácido de potássio, fosfato de potássio monobásico, monofosfato monopotássico, bifosfato de potássio, dihidrogênio fosfato de potássio, dihidrogênio monofosfato monopotássico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7F0FE69"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635CD86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624480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7F676F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53F5D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B00C9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dipotássico, monofosfato dipotássico, fosfato de potássio dibásico, fosfato ácido dipotássico, fosfato de potássio secundário, hidrogênio fosfato dipotássico, hidrogênio ortofosfato dipotássico, hidrogênio monofosfato dipotássico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8428BA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BF58CB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A40473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8EB546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71218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C3C6D0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tripotássico, monofosfato tripotássico, ortofosfato tripotássico, fosfato de potássio tribásico, 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530E62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FF9B923"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E4697D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EF7BD4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1241E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1B90E2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monocálcico, fosfato monobásico de cálcio, ortofosfato monocálcico, fosfato de cálcio monobásico, bifosfato de cálcio, fosfato ácido de cálcio, dihidrogênio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3603F5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E6AB24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AC33EA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53D41C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A11E54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B95E1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dicálcico, fosfato dibásico de cálcio, fosfato de cálcio dibásico, hidrogênio ortofosfato de cálcio, fosfato de cálcio secundário, hidrogênio fosfato de cálcio, hidrogênio monofosfato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FFBF69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02F89B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231ED0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F4721D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6EB51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C9D1F1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2BED26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D9AAED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498338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0601D7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256F68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D3BAD5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monoamônico, fosfato monobásico de amônio, fosfato de amônio monobásico, fosfato ácido de amônio, fosfato de amônio primário, dihidrogênio fosfato de amônio, dihidrogênio tetraoxofosfato de amônio, monofosfato monoamônico, dihidrogênio ortofosfato de amônio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0576EEA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3EAF4288"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8D127D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DFD668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D535AD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1D149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de amônio dibásico, fosfato diamônico, hidrogênio fosfato diamônico, hidrogênio tetraoxofosfato diamônico, hidrogênio ortofosfato diamônico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4F0C6A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401817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C4B344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AF2737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245838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FD3112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dimagnésico, fosfato de magnésio dibásico, fosfato de magnésio secundário, hidrogênio ortofosfato de magnésio trihidratado, sal de magnésio do ácido fosfórico, hidrogênio fosfato de magnésio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F45F9D5"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A8E331A"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4C1104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C224F3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B465B6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343iii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52E725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trimagnésico, ortofosfato trimagnésico, fosfato de magnésio tribásico, fosfato de magnésio terciário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1E626BD"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1568E90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F95D6D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D9B5AD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BF920D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F6E4C3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ácido de sódio, dihidrogênio difosfato dissódico, dihidrogênio pirofosfato dissódico, pirofosfato dissódico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56EF84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D389AC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7E0013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5F280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78F8A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8C346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trissódico, pirofosfato ácido trissódico, monohidrogênio difosfato trissódico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67A18D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5187F7F"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8931CE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79C02F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72A58A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E96FA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tetrassódico, pirofosfato tetrassódico, pirofosfato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10EE45A"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35B172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1A7B4ED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EC9F5C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4E5F3C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4C543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Difosfato tetrapotássico, pirofosfato tetrapotássico, pirofosfato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EAA20F0"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FBE818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87DF73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78C563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DD33F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C2DCBC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Pirofosfato dicálcico, difosfato dicálcico, pirofosfato de cálcio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3F0134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C2026D1"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522272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81EA4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A054B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450vii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2D958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Dihidrogênio difosfato monocálcico, pirofosfato ácido de cálcio, dihidrogênio pirofosfato monocálcico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7CE792B"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70B3CA4"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0E31CB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A442F1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4CFB3B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F2E40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pentassódico, tripolifosfato de sódio, trifosfato de sódio, tripolifosfato pentassódico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C7EC9CC"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7108C4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0B00DB2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3D29CC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1D4A2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451ii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5655BC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Trifosfato pentapotássico, tripolifosfato de potássio, tripolifosfato pentapotássico, trifosfato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4C7E5ED2"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708786E"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072EAC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AE3E35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3959D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DB7061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sódio, metafosfato de sódio insolúvel, hexametafosfato de sódio, sal de Graham, tetrapolifosfato de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172732E"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7EB99415"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B08F9D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3A6C05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F2EC6B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089476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potássio, metafosfato de potássio, polimetafosfato de potássio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5D84D87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C7120ED"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6A418C3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26498F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84D5E5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452iii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B28762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Polifosfato de cálcio e sódio</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2A48EA5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4A52EC56"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7C2D52C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FABEB5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316F997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15FE4B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6D622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0071E9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584CD1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1CCB66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57DF2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BDEE97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 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1AE43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556FF1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33F7DD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2BD3DA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0F410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E386B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579EBA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15133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3956F7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5CBE28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9BCF4D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10A63C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A2AA8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975B45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ADC046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6E2D31F"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6CA156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1A381F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8BD6B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5D86D0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D8C6AF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A0DEB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8D1EB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BE1606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03D03A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FC2C1A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66F0BA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EF0D8F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8BFE43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4A277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7CAB1E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618F4A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B4D5E51"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D1FD79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99EC3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ACC4F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B194C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49034F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26B158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228413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D5B85A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B22E5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4CC5D0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F19F8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5D07E5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125F7A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89B3F4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6D8413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149D4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87AB0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EA5AE6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A8B1FB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64CF9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2177E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sódio, inosinato dissódico, dissódico 5’ –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A56C6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DFF1A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960A6E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2060FC"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6358C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F6B15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A32B5F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67BE0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8E5A9B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BEFD74A"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B2316E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C31D6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F02F7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EAAC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7DE99A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3DAC9C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UMECTANTE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21F654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20DE02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Sorbitol e xarope de sorbitol, D-sorbita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95BFB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8D1E8D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73E742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1B8BCA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72A6CF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A259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Glicerina, glicerol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C5732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84918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0E0D34F"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1FB64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EMULSIFICANTE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45A85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471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FCADBE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Mono e diglicerídeos de ácidos graxos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4646C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B9C29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2E201C2B"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C175EE1"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79FCE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472b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8B693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Ésteres de mono e diglicerídeos de ácidos graxos com ácido lático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F43BEE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500789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78264A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0E55E4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A5EE6F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472c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5D07B4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Ésteres de mono e diglicerídeos de ácidos graxos com ácido cítrico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A157CC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560A40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881765" w:rsidRPr="00881765" w14:paraId="790D6DFF"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605D5EDF"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8.2.4 OUTROS PRODUTOS CÁRNEOS</w:t>
            </w:r>
          </w:p>
        </w:tc>
      </w:tr>
      <w:tr w:rsidR="00881765" w:rsidRPr="00881765" w14:paraId="5B73C372" w14:textId="77777777" w:rsidTr="00144AB9">
        <w:trPr>
          <w:tblCellSpacing w:w="0" w:type="dxa"/>
        </w:trPr>
        <w:tc>
          <w:tcPr>
            <w:tcW w:w="8781" w:type="dxa"/>
            <w:gridSpan w:val="5"/>
            <w:tcBorders>
              <w:top w:val="outset" w:sz="6" w:space="0" w:color="auto"/>
              <w:left w:val="outset" w:sz="6" w:space="0" w:color="auto"/>
              <w:bottom w:val="outset" w:sz="6" w:space="0" w:color="auto"/>
              <w:right w:val="outset" w:sz="6" w:space="0" w:color="auto"/>
            </w:tcBorders>
            <w:vAlign w:val="center"/>
            <w:hideMark/>
          </w:tcPr>
          <w:p w14:paraId="1341B970" w14:textId="77777777" w:rsidR="00881765" w:rsidRPr="00881765" w:rsidRDefault="00881765" w:rsidP="00881765">
            <w:pPr>
              <w:pStyle w:val="tabelatextoalinhadoesquerda"/>
              <w:spacing w:before="0" w:beforeAutospacing="0" w:after="200" w:afterAutospacing="0"/>
              <w:ind w:left="60" w:right="60"/>
              <w:rPr>
                <w:color w:val="000000"/>
              </w:rPr>
            </w:pPr>
            <w:r w:rsidRPr="00881765">
              <w:rPr>
                <w:rStyle w:val="Forte"/>
                <w:color w:val="000000"/>
              </w:rPr>
              <w:t>8.2.4.1. PRODUTOS CÁRNEOS DESIDRATADOS: </w:t>
            </w:r>
            <w:r w:rsidRPr="00881765">
              <w:rPr>
                <w:color w:val="000000"/>
              </w:rPr>
              <w:t>produtos cárneos obtidos a partir de um processo tecnológico de desidratação adequado, não devendo conter mais de 5% de umidade.</w:t>
            </w:r>
          </w:p>
        </w:tc>
      </w:tr>
      <w:tr w:rsidR="00144AB9" w:rsidRPr="00881765" w14:paraId="2B1B9778"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031DCA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Função</w:t>
            </w:r>
          </w:p>
        </w:tc>
        <w:tc>
          <w:tcPr>
            <w:tcW w:w="743" w:type="dxa"/>
            <w:tcBorders>
              <w:top w:val="outset" w:sz="6" w:space="0" w:color="auto"/>
              <w:left w:val="outset" w:sz="6" w:space="0" w:color="auto"/>
              <w:bottom w:val="outset" w:sz="6" w:space="0" w:color="auto"/>
              <w:right w:val="outset" w:sz="6" w:space="0" w:color="auto"/>
            </w:tcBorders>
            <w:vAlign w:val="center"/>
            <w:hideMark/>
          </w:tcPr>
          <w:p w14:paraId="28E9962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INS</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432F2E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Nome do aditivo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19D350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Limite máximo (g/100g)</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7080E5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Notas</w:t>
            </w:r>
          </w:p>
        </w:tc>
      </w:tr>
      <w:tr w:rsidR="00144AB9" w:rsidRPr="00881765" w14:paraId="364F0A2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5C8EAB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CORANTE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84FEC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100i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D3BE6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Cúrcuma ou curcumina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E0517F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475CD3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curcumina.</w:t>
            </w:r>
          </w:p>
        </w:tc>
      </w:tr>
      <w:tr w:rsidR="00144AB9" w:rsidRPr="00881765" w14:paraId="487F06D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144689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86CF8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78F57F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Carmim, cochonilha, ácido carmínico, sais de Na, K, NH</w:t>
            </w:r>
            <w:r w:rsidRPr="00881765">
              <w:rPr>
                <w:color w:val="000000"/>
                <w:vertAlign w:val="subscript"/>
              </w:rPr>
              <w:t>4</w:t>
            </w:r>
            <w:r w:rsidRPr="00881765">
              <w:rPr>
                <w:color w:val="000000"/>
              </w:rPr>
              <w:t> e Ca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12F128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5E760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ácido carmínico.</w:t>
            </w:r>
          </w:p>
        </w:tc>
      </w:tr>
      <w:tr w:rsidR="00144AB9" w:rsidRPr="00881765" w14:paraId="3C7A72C8"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C35772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A28532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80BE0E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 – simples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ABFEB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FCA3C5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2DB3A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092491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0A90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B464D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 – processo sulfito cáustico</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530D442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3EFC216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Para uso na superfície.</w:t>
            </w:r>
          </w:p>
          <w:p w14:paraId="699922D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Limite de 1g/100g no produto final que contém proteína vegetal em sua composição.</w:t>
            </w:r>
          </w:p>
        </w:tc>
      </w:tr>
      <w:tr w:rsidR="00144AB9" w:rsidRPr="00881765" w14:paraId="09245CE0"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F63CFE8"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32BC65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6476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III – processo 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162510F6"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7086C02"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5B14E50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30BB02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2728E0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150d</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FBFA10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Caramelo IV – processo sulfito-amônia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5912E08"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D9FEB5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31E90B8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BA3887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BB6791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160aii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2516FD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Carotenos: extratos naturais</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93C027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0,002</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E38538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ADA6C9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46CB62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995BEA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160c</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0BFF27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Extrato de páprica, capsorubina, capsantina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EC6C63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0,001</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AAEB17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capsantina.</w:t>
            </w:r>
          </w:p>
        </w:tc>
      </w:tr>
      <w:tr w:rsidR="00144AB9" w:rsidRPr="00881765" w14:paraId="1124DE3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088467E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A91A46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162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05C43A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Vermelho de beterraba, betanina</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E9C47C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C7A0BD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1E102750"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E6DDD2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ANTIUMECTANTE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67C97CE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551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7C987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Dióxido de Silício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94EF57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52B6D6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EF49FC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CC0F25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11CE77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341 iii</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CE98D2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Fosfato tricálcico, fosfato tribásico de cálcio, fosfato de cálcio tribásico, fosfato de cálcio precipitado, fosfato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6D852A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1,5</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3E8A4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Expresso como P</w:t>
            </w:r>
            <w:r w:rsidRPr="00881765">
              <w:rPr>
                <w:color w:val="000000"/>
                <w:vertAlign w:val="subscript"/>
              </w:rPr>
              <w:t>2</w:t>
            </w:r>
            <w:r w:rsidRPr="00881765">
              <w:rPr>
                <w:color w:val="000000"/>
              </w:rPr>
              <w:t>O</w:t>
            </w:r>
            <w:r w:rsidRPr="00881765">
              <w:rPr>
                <w:color w:val="000000"/>
                <w:vertAlign w:val="subscript"/>
              </w:rPr>
              <w:t>5</w:t>
            </w:r>
            <w:r w:rsidRPr="00881765">
              <w:rPr>
                <w:color w:val="000000"/>
              </w:rPr>
              <w:t>.</w:t>
            </w:r>
          </w:p>
        </w:tc>
      </w:tr>
      <w:tr w:rsidR="00144AB9" w:rsidRPr="00881765" w14:paraId="25CCF5B9" w14:textId="77777777" w:rsidTr="00144AB9">
        <w:trPr>
          <w:tblCellSpacing w:w="0" w:type="dxa"/>
        </w:trPr>
        <w:tc>
          <w:tcPr>
            <w:tcW w:w="2260" w:type="dxa"/>
            <w:tcBorders>
              <w:top w:val="outset" w:sz="6" w:space="0" w:color="auto"/>
              <w:left w:val="outset" w:sz="6" w:space="0" w:color="auto"/>
              <w:bottom w:val="outset" w:sz="6" w:space="0" w:color="auto"/>
              <w:right w:val="outset" w:sz="6" w:space="0" w:color="auto"/>
            </w:tcBorders>
            <w:vAlign w:val="center"/>
            <w:hideMark/>
          </w:tcPr>
          <w:p w14:paraId="39A3564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AROMATIZANTE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4A320E0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D51F94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Todos os autorizados pela Resolução RDC nº 2, de 2007.</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CD478C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E2B14E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20625F5"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42FB88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REALÇADOR DE SABOR</w:t>
            </w:r>
          </w:p>
        </w:tc>
        <w:tc>
          <w:tcPr>
            <w:tcW w:w="743" w:type="dxa"/>
            <w:tcBorders>
              <w:top w:val="outset" w:sz="6" w:space="0" w:color="auto"/>
              <w:left w:val="outset" w:sz="6" w:space="0" w:color="auto"/>
              <w:bottom w:val="outset" w:sz="6" w:space="0" w:color="auto"/>
              <w:right w:val="outset" w:sz="6" w:space="0" w:color="auto"/>
            </w:tcBorders>
            <w:vAlign w:val="center"/>
            <w:hideMark/>
          </w:tcPr>
          <w:p w14:paraId="46C1F5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9E76E7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glutâmico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5E8621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ACC7DE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2C081B4"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0EB268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8330DD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9A705D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sódio, glutamato monossódico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797D1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65DAC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5D4AA5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E3C9C4D"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644FB8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71734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6E606ED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48823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2E0176D"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A97389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662342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0775A1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Diglutamato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DC703D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6EBE5E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04AC753"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9EF8D23"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60637B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624</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793D2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monoamônico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D0DB71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235AD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D07FED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FCD92B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C8369D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87FA59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Glutamato de magnésio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4002E8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3606C6D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473E848C"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6C8C09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E925BE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627</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FDD1D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dissódico, guanilato dissódico, dissódio 5’ – guanilato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0B68E7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68429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C356B9F"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46FB99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D2EA6D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628</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C2BA8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679B62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64D3D4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136E48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86E728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02C6E9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629</w:t>
            </w:r>
          </w:p>
        </w:tc>
        <w:tc>
          <w:tcPr>
            <w:tcW w:w="2518" w:type="dxa"/>
            <w:tcBorders>
              <w:top w:val="outset" w:sz="6" w:space="0" w:color="auto"/>
              <w:left w:val="outset" w:sz="6" w:space="0" w:color="auto"/>
              <w:bottom w:val="outset" w:sz="6" w:space="0" w:color="auto"/>
              <w:right w:val="outset" w:sz="6" w:space="0" w:color="auto"/>
            </w:tcBorders>
            <w:vAlign w:val="center"/>
            <w:hideMark/>
          </w:tcPr>
          <w:p w14:paraId="039CB1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5-guanilato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D6503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74F1DC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CB5022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1EA5C46"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6E2B09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9E3FF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inosínico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F07D04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9CDF17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2064EA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720542E"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E4A438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20D4B3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sódio, inosinato dissódico, dissódico 5’ – inosinato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730B472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12B5C2F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DAF92C7"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705633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4BB43E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F293E2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Inosinato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1C4319D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54330A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A6CDD4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39E90A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520C8B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633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25BFD63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5-inosinato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B8AB4E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234A09F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071B9A1" w14:textId="77777777" w:rsidTr="00144AB9">
        <w:trPr>
          <w:tblCellSpacing w:w="0" w:type="dxa"/>
        </w:trPr>
        <w:tc>
          <w:tcPr>
            <w:tcW w:w="2260" w:type="dxa"/>
            <w:vMerge w:val="restart"/>
            <w:tcBorders>
              <w:top w:val="outset" w:sz="6" w:space="0" w:color="auto"/>
              <w:left w:val="outset" w:sz="6" w:space="0" w:color="auto"/>
              <w:bottom w:val="outset" w:sz="6" w:space="0" w:color="auto"/>
              <w:right w:val="outset" w:sz="6" w:space="0" w:color="auto"/>
            </w:tcBorders>
            <w:vAlign w:val="center"/>
            <w:hideMark/>
          </w:tcPr>
          <w:p w14:paraId="6D71245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ANTIOXIDANTE</w:t>
            </w:r>
          </w:p>
        </w:tc>
        <w:tc>
          <w:tcPr>
            <w:tcW w:w="743" w:type="dxa"/>
            <w:tcBorders>
              <w:top w:val="outset" w:sz="6" w:space="0" w:color="auto"/>
              <w:left w:val="outset" w:sz="6" w:space="0" w:color="auto"/>
              <w:bottom w:val="outset" w:sz="6" w:space="0" w:color="auto"/>
              <w:right w:val="outset" w:sz="6" w:space="0" w:color="auto"/>
            </w:tcBorders>
            <w:vAlign w:val="center"/>
            <w:hideMark/>
          </w:tcPr>
          <w:p w14:paraId="288BDEA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8E92CE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ascórbico (L-)</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46C159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1846DB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0A59A10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5EB3F84"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CF06AB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4E3ADE6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4373BD4F"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4A32650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51174F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B83058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5C76BA5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302</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1D6A5D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cálcio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32A42E7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5F96BE5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62E0CE1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79C0DB4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6A931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303</w:t>
            </w:r>
          </w:p>
        </w:tc>
        <w:tc>
          <w:tcPr>
            <w:tcW w:w="2518" w:type="dxa"/>
            <w:tcBorders>
              <w:top w:val="outset" w:sz="6" w:space="0" w:color="auto"/>
              <w:left w:val="outset" w:sz="6" w:space="0" w:color="auto"/>
              <w:bottom w:val="outset" w:sz="6" w:space="0" w:color="auto"/>
              <w:right w:val="outset" w:sz="6" w:space="0" w:color="auto"/>
            </w:tcBorders>
            <w:vAlign w:val="center"/>
            <w:hideMark/>
          </w:tcPr>
          <w:p w14:paraId="53E8347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Ascorbato de potássio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E311BC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0D03B91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7CDC6499"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654E6825"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0BFE4AF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315</w:t>
            </w:r>
          </w:p>
        </w:tc>
        <w:tc>
          <w:tcPr>
            <w:tcW w:w="2518" w:type="dxa"/>
            <w:tcBorders>
              <w:top w:val="outset" w:sz="6" w:space="0" w:color="auto"/>
              <w:left w:val="outset" w:sz="6" w:space="0" w:color="auto"/>
              <w:bottom w:val="outset" w:sz="6" w:space="0" w:color="auto"/>
              <w:right w:val="outset" w:sz="6" w:space="0" w:color="auto"/>
            </w:tcBorders>
            <w:vAlign w:val="center"/>
            <w:hideMark/>
          </w:tcPr>
          <w:p w14:paraId="358E41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Ácido eritórbico, ácido isoascórbico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2D780F1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71E86E4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5A16DDF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2E0C3FB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26F41164"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316</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C4BE39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Eritorbato de sódio, isoascorbato de sódio</w:t>
            </w:r>
          </w:p>
        </w:tc>
        <w:tc>
          <w:tcPr>
            <w:tcW w:w="1226" w:type="dxa"/>
            <w:tcBorders>
              <w:top w:val="outset" w:sz="6" w:space="0" w:color="auto"/>
              <w:left w:val="outset" w:sz="6" w:space="0" w:color="auto"/>
              <w:bottom w:val="outset" w:sz="6" w:space="0" w:color="auto"/>
              <w:right w:val="outset" w:sz="6" w:space="0" w:color="auto"/>
            </w:tcBorders>
            <w:vAlign w:val="center"/>
            <w:hideMark/>
          </w:tcPr>
          <w:p w14:paraId="066830BE"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rStyle w:val="Forte"/>
                <w:color w:val="000000"/>
              </w:rPr>
              <w:t>quantum satis</w:t>
            </w:r>
          </w:p>
        </w:tc>
        <w:tc>
          <w:tcPr>
            <w:tcW w:w="2034" w:type="dxa"/>
            <w:tcBorders>
              <w:top w:val="outset" w:sz="6" w:space="0" w:color="auto"/>
              <w:left w:val="outset" w:sz="6" w:space="0" w:color="auto"/>
              <w:bottom w:val="outset" w:sz="6" w:space="0" w:color="auto"/>
              <w:right w:val="outset" w:sz="6" w:space="0" w:color="auto"/>
            </w:tcBorders>
            <w:vAlign w:val="center"/>
            <w:hideMark/>
          </w:tcPr>
          <w:p w14:paraId="6622A4B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w:t>
            </w:r>
          </w:p>
        </w:tc>
      </w:tr>
      <w:tr w:rsidR="00144AB9" w:rsidRPr="00881765" w14:paraId="3E45EED6"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3A4D6D59"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4768C068"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310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8AA1DC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Galato de propila</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51459736"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0,01</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75C6E1BC"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w:t>
            </w:r>
          </w:p>
          <w:p w14:paraId="69CED172"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Sozinhos ou em combinação.</w:t>
            </w:r>
          </w:p>
        </w:tc>
      </w:tr>
      <w:tr w:rsidR="00144AB9" w:rsidRPr="00881765" w14:paraId="797980E5"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BE85B37"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3C000DC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320</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91E0327"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Butil hidroxianisol, BHA</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3F6BEA47"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2A0769FB"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23414CDE"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4552D2AB"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1568BF2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321</w:t>
            </w:r>
          </w:p>
        </w:tc>
        <w:tc>
          <w:tcPr>
            <w:tcW w:w="2518" w:type="dxa"/>
            <w:tcBorders>
              <w:top w:val="outset" w:sz="6" w:space="0" w:color="auto"/>
              <w:left w:val="outset" w:sz="6" w:space="0" w:color="auto"/>
              <w:bottom w:val="outset" w:sz="6" w:space="0" w:color="auto"/>
              <w:right w:val="outset" w:sz="6" w:space="0" w:color="auto"/>
            </w:tcBorders>
            <w:vAlign w:val="center"/>
            <w:hideMark/>
          </w:tcPr>
          <w:p w14:paraId="6E7A8E50"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Butil hidroxitolueno, BHT</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6EB28E04"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52FF3280" w14:textId="77777777" w:rsidR="00881765" w:rsidRPr="00881765" w:rsidRDefault="00881765" w:rsidP="00881765">
            <w:pPr>
              <w:spacing w:after="200" w:line="240" w:lineRule="auto"/>
              <w:rPr>
                <w:rFonts w:ascii="Times New Roman" w:hAnsi="Times New Roman"/>
                <w:color w:val="000000"/>
                <w:sz w:val="24"/>
                <w:szCs w:val="24"/>
              </w:rPr>
            </w:pPr>
          </w:p>
        </w:tc>
      </w:tr>
      <w:tr w:rsidR="00144AB9" w:rsidRPr="00881765" w14:paraId="42FF4652"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1B2E9780"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6576BB7A"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307a</w:t>
            </w:r>
          </w:p>
        </w:tc>
        <w:tc>
          <w:tcPr>
            <w:tcW w:w="2518" w:type="dxa"/>
            <w:tcBorders>
              <w:top w:val="outset" w:sz="6" w:space="0" w:color="auto"/>
              <w:left w:val="outset" w:sz="6" w:space="0" w:color="auto"/>
              <w:bottom w:val="outset" w:sz="6" w:space="0" w:color="auto"/>
              <w:right w:val="outset" w:sz="6" w:space="0" w:color="auto"/>
            </w:tcBorders>
            <w:vAlign w:val="center"/>
            <w:hideMark/>
          </w:tcPr>
          <w:p w14:paraId="17031715"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D-alfa-tocoferol</w:t>
            </w:r>
          </w:p>
        </w:tc>
        <w:tc>
          <w:tcPr>
            <w:tcW w:w="1226" w:type="dxa"/>
            <w:vMerge w:val="restart"/>
            <w:tcBorders>
              <w:top w:val="outset" w:sz="6" w:space="0" w:color="auto"/>
              <w:left w:val="outset" w:sz="6" w:space="0" w:color="auto"/>
              <w:bottom w:val="outset" w:sz="6" w:space="0" w:color="auto"/>
              <w:right w:val="outset" w:sz="6" w:space="0" w:color="auto"/>
            </w:tcBorders>
            <w:vAlign w:val="center"/>
            <w:hideMark/>
          </w:tcPr>
          <w:p w14:paraId="6C993959"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0,05</w:t>
            </w:r>
          </w:p>
        </w:tc>
        <w:tc>
          <w:tcPr>
            <w:tcW w:w="2034" w:type="dxa"/>
            <w:vMerge w:val="restart"/>
            <w:tcBorders>
              <w:top w:val="outset" w:sz="6" w:space="0" w:color="auto"/>
              <w:left w:val="outset" w:sz="6" w:space="0" w:color="auto"/>
              <w:bottom w:val="outset" w:sz="6" w:space="0" w:color="auto"/>
              <w:right w:val="outset" w:sz="6" w:space="0" w:color="auto"/>
            </w:tcBorders>
            <w:vAlign w:val="center"/>
            <w:hideMark/>
          </w:tcPr>
          <w:p w14:paraId="4D39F86D"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Sobre o teor de gordura.</w:t>
            </w:r>
          </w:p>
          <w:p w14:paraId="43FC596B"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Sozinhos ou em combinação.</w:t>
            </w:r>
          </w:p>
        </w:tc>
      </w:tr>
      <w:tr w:rsidR="00144AB9" w:rsidRPr="00881765" w14:paraId="3CA900FA" w14:textId="77777777" w:rsidTr="00144AB9">
        <w:trPr>
          <w:tblCellSpacing w:w="0" w:type="dxa"/>
        </w:trPr>
        <w:tc>
          <w:tcPr>
            <w:tcW w:w="2260" w:type="dxa"/>
            <w:vMerge/>
            <w:tcBorders>
              <w:top w:val="outset" w:sz="6" w:space="0" w:color="auto"/>
              <w:left w:val="outset" w:sz="6" w:space="0" w:color="auto"/>
              <w:bottom w:val="outset" w:sz="6" w:space="0" w:color="auto"/>
              <w:right w:val="outset" w:sz="6" w:space="0" w:color="auto"/>
            </w:tcBorders>
            <w:vAlign w:val="center"/>
            <w:hideMark/>
          </w:tcPr>
          <w:p w14:paraId="56399992" w14:textId="77777777" w:rsidR="00881765" w:rsidRPr="00881765" w:rsidRDefault="00881765" w:rsidP="00881765">
            <w:pPr>
              <w:spacing w:after="200" w:line="240" w:lineRule="auto"/>
              <w:rPr>
                <w:rFonts w:ascii="Times New Roman" w:hAnsi="Times New Roman"/>
                <w:color w:val="000000"/>
                <w:sz w:val="24"/>
                <w:szCs w:val="24"/>
              </w:rPr>
            </w:pPr>
          </w:p>
        </w:tc>
        <w:tc>
          <w:tcPr>
            <w:tcW w:w="743" w:type="dxa"/>
            <w:tcBorders>
              <w:top w:val="outset" w:sz="6" w:space="0" w:color="auto"/>
              <w:left w:val="outset" w:sz="6" w:space="0" w:color="auto"/>
              <w:bottom w:val="outset" w:sz="6" w:space="0" w:color="auto"/>
              <w:right w:val="outset" w:sz="6" w:space="0" w:color="auto"/>
            </w:tcBorders>
            <w:vAlign w:val="center"/>
            <w:hideMark/>
          </w:tcPr>
          <w:p w14:paraId="7AC55173"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307 b</w:t>
            </w:r>
          </w:p>
        </w:tc>
        <w:tc>
          <w:tcPr>
            <w:tcW w:w="2518" w:type="dxa"/>
            <w:tcBorders>
              <w:top w:val="outset" w:sz="6" w:space="0" w:color="auto"/>
              <w:left w:val="outset" w:sz="6" w:space="0" w:color="auto"/>
              <w:bottom w:val="outset" w:sz="6" w:space="0" w:color="auto"/>
              <w:right w:val="outset" w:sz="6" w:space="0" w:color="auto"/>
            </w:tcBorders>
            <w:vAlign w:val="center"/>
            <w:hideMark/>
          </w:tcPr>
          <w:p w14:paraId="7ED299B1" w14:textId="77777777" w:rsidR="00881765" w:rsidRPr="00881765" w:rsidRDefault="00881765" w:rsidP="00881765">
            <w:pPr>
              <w:pStyle w:val="tabelatextocentralizado"/>
              <w:spacing w:before="0" w:beforeAutospacing="0" w:after="200" w:afterAutospacing="0"/>
              <w:ind w:left="60" w:right="60"/>
              <w:jc w:val="center"/>
              <w:rPr>
                <w:color w:val="000000"/>
              </w:rPr>
            </w:pPr>
            <w:r w:rsidRPr="00881765">
              <w:rPr>
                <w:color w:val="000000"/>
              </w:rPr>
              <w:t>Mistura concentrada de tocoferóis</w:t>
            </w:r>
          </w:p>
        </w:tc>
        <w:tc>
          <w:tcPr>
            <w:tcW w:w="1226" w:type="dxa"/>
            <w:vMerge/>
            <w:tcBorders>
              <w:top w:val="outset" w:sz="6" w:space="0" w:color="auto"/>
              <w:left w:val="outset" w:sz="6" w:space="0" w:color="auto"/>
              <w:bottom w:val="outset" w:sz="6" w:space="0" w:color="auto"/>
              <w:right w:val="outset" w:sz="6" w:space="0" w:color="auto"/>
            </w:tcBorders>
            <w:vAlign w:val="center"/>
            <w:hideMark/>
          </w:tcPr>
          <w:p w14:paraId="705F114F" w14:textId="77777777" w:rsidR="00881765" w:rsidRPr="00881765" w:rsidRDefault="00881765" w:rsidP="00881765">
            <w:pPr>
              <w:spacing w:after="200" w:line="240" w:lineRule="auto"/>
              <w:rPr>
                <w:rFonts w:ascii="Times New Roman" w:hAnsi="Times New Roman"/>
                <w:color w:val="000000"/>
                <w:sz w:val="24"/>
                <w:szCs w:val="24"/>
              </w:rPr>
            </w:pPr>
          </w:p>
        </w:tc>
        <w:tc>
          <w:tcPr>
            <w:tcW w:w="2034" w:type="dxa"/>
            <w:vMerge/>
            <w:tcBorders>
              <w:top w:val="outset" w:sz="6" w:space="0" w:color="auto"/>
              <w:left w:val="outset" w:sz="6" w:space="0" w:color="auto"/>
              <w:bottom w:val="outset" w:sz="6" w:space="0" w:color="auto"/>
              <w:right w:val="outset" w:sz="6" w:space="0" w:color="auto"/>
            </w:tcBorders>
            <w:vAlign w:val="center"/>
            <w:hideMark/>
          </w:tcPr>
          <w:p w14:paraId="0A280734" w14:textId="77777777" w:rsidR="00881765" w:rsidRPr="00881765" w:rsidRDefault="00881765" w:rsidP="00881765">
            <w:pPr>
              <w:spacing w:after="200" w:line="240" w:lineRule="auto"/>
              <w:rPr>
                <w:rFonts w:ascii="Times New Roman" w:hAnsi="Times New Roman"/>
                <w:color w:val="000000"/>
                <w:sz w:val="24"/>
                <w:szCs w:val="24"/>
              </w:rPr>
            </w:pPr>
          </w:p>
        </w:tc>
      </w:tr>
    </w:tbl>
    <w:p w14:paraId="3A973B4E" w14:textId="77777777" w:rsidR="00881765" w:rsidRPr="00881765" w:rsidRDefault="00881765" w:rsidP="00881765">
      <w:pPr>
        <w:pStyle w:val="NormalWeb"/>
        <w:spacing w:before="0" w:beforeAutospacing="0" w:after="200" w:afterAutospacing="0"/>
        <w:rPr>
          <w:color w:val="000000"/>
          <w:sz w:val="27"/>
          <w:szCs w:val="27"/>
        </w:rPr>
      </w:pPr>
      <w:r w:rsidRPr="00881765">
        <w:rPr>
          <w:color w:val="000000"/>
        </w:rPr>
        <w:t> </w:t>
      </w:r>
    </w:p>
    <w:p w14:paraId="508C7051" w14:textId="11701849" w:rsidR="00720C11" w:rsidRPr="00881765" w:rsidRDefault="00720C11" w:rsidP="00881765">
      <w:pPr>
        <w:spacing w:after="200" w:line="240" w:lineRule="auto"/>
        <w:ind w:firstLine="567"/>
        <w:jc w:val="both"/>
        <w:rPr>
          <w:rFonts w:ascii="Times New Roman" w:hAnsi="Times New Roman"/>
          <w:color w:val="000000"/>
          <w:sz w:val="24"/>
          <w:szCs w:val="24"/>
          <w:lang w:eastAsia="pt-BR"/>
        </w:rPr>
      </w:pPr>
    </w:p>
    <w:sectPr w:rsidR="00720C11" w:rsidRPr="00881765" w:rsidSect="00083D81">
      <w:headerReference w:type="default" r:id="rId9"/>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7664F" w14:textId="77777777" w:rsidR="00253962" w:rsidRDefault="00253962" w:rsidP="00090458">
      <w:pPr>
        <w:spacing w:after="0" w:line="240" w:lineRule="auto"/>
      </w:pPr>
      <w:r>
        <w:separator/>
      </w:r>
    </w:p>
  </w:endnote>
  <w:endnote w:type="continuationSeparator" w:id="0">
    <w:p w14:paraId="5A21945F" w14:textId="77777777" w:rsidR="00253962" w:rsidRDefault="00253962" w:rsidP="00090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43F7C" w14:textId="7F1C2DC7" w:rsidR="00090458" w:rsidRPr="005B6D48" w:rsidRDefault="005B6D48" w:rsidP="005B6D48">
    <w:pPr>
      <w:tabs>
        <w:tab w:val="right" w:pos="8504"/>
      </w:tabs>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56BE4" w14:textId="77777777" w:rsidR="00253962" w:rsidRDefault="00253962" w:rsidP="00090458">
      <w:pPr>
        <w:spacing w:after="0" w:line="240" w:lineRule="auto"/>
      </w:pPr>
      <w:r>
        <w:separator/>
      </w:r>
    </w:p>
  </w:footnote>
  <w:footnote w:type="continuationSeparator" w:id="0">
    <w:p w14:paraId="35C27CF8" w14:textId="77777777" w:rsidR="00253962" w:rsidRDefault="00253962" w:rsidP="00090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D782" w14:textId="77777777" w:rsidR="00090458" w:rsidRPr="0018049F" w:rsidRDefault="00090458" w:rsidP="00090458">
    <w:pPr>
      <w:pStyle w:val="PargrafodaLista"/>
      <w:tabs>
        <w:tab w:val="center" w:pos="4252"/>
        <w:tab w:val="right" w:pos="8504"/>
      </w:tabs>
      <w:ind w:left="0"/>
      <w:jc w:val="center"/>
      <w:rPr>
        <w:rFonts w:ascii="Calibri" w:eastAsia="Times New Roman" w:hAnsi="Calibri"/>
      </w:rPr>
    </w:pPr>
    <w:r>
      <w:rPr>
        <w:rFonts w:eastAsia="Times New Roman"/>
        <w:noProof/>
      </w:rPr>
      <w:drawing>
        <wp:inline distT="0" distB="0" distL="0" distR="0" wp14:anchorId="11D87B43" wp14:editId="38FD7189">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6587B02" w14:textId="77777777" w:rsidR="00090458" w:rsidRPr="0018049F" w:rsidRDefault="00090458" w:rsidP="00090458">
    <w:pPr>
      <w:pStyle w:val="PargrafodaLista"/>
      <w:tabs>
        <w:tab w:val="center" w:pos="4252"/>
        <w:tab w:val="right" w:pos="8504"/>
      </w:tabs>
      <w:ind w:left="0"/>
      <w:jc w:val="center"/>
      <w:rPr>
        <w:rFonts w:ascii="Calibri" w:eastAsia="Times New Roman" w:hAnsi="Calibri"/>
        <w:b/>
      </w:rPr>
    </w:pPr>
    <w:r w:rsidRPr="0018049F">
      <w:rPr>
        <w:rFonts w:ascii="Calibri" w:eastAsia="Times New Roman" w:hAnsi="Calibri"/>
        <w:b/>
      </w:rPr>
      <w:t>Ministério da Saúde - MS</w:t>
    </w:r>
  </w:p>
  <w:p w14:paraId="339F1F33" w14:textId="77777777" w:rsidR="00FD4115" w:rsidRDefault="00090458" w:rsidP="00090458">
    <w:pPr>
      <w:pStyle w:val="PargrafodaLista"/>
      <w:tabs>
        <w:tab w:val="center" w:pos="4252"/>
        <w:tab w:val="right" w:pos="8504"/>
      </w:tabs>
      <w:ind w:left="0"/>
      <w:jc w:val="center"/>
      <w:rPr>
        <w:rFonts w:ascii="Calibri" w:eastAsia="Times New Roman" w:hAnsi="Calibri"/>
        <w:b/>
      </w:rPr>
    </w:pPr>
    <w:r w:rsidRPr="0018049F">
      <w:rPr>
        <w:rFonts w:ascii="Calibri" w:eastAsia="Times New Roman" w:hAnsi="Calibri"/>
        <w:b/>
      </w:rPr>
      <w:t xml:space="preserve">Agência Nacional de Vigilância Sanitária </w:t>
    </w:r>
    <w:r>
      <w:rPr>
        <w:rFonts w:ascii="Calibri" w:eastAsia="Times New Roman" w:hAnsi="Calibri"/>
        <w:b/>
      </w:rPr>
      <w:t>–</w:t>
    </w:r>
    <w:r w:rsidRPr="0018049F">
      <w:rPr>
        <w:rFonts w:ascii="Calibri" w:eastAsia="Times New Roman" w:hAnsi="Calibri"/>
        <w:b/>
      </w:rPr>
      <w:t xml:space="preserve"> ANVISA</w:t>
    </w:r>
  </w:p>
  <w:p w14:paraId="07010876" w14:textId="017654C8" w:rsidR="00090458" w:rsidRDefault="000904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A6"/>
    <w:rsid w:val="00027BDC"/>
    <w:rsid w:val="0003420F"/>
    <w:rsid w:val="00083D81"/>
    <w:rsid w:val="00090458"/>
    <w:rsid w:val="000F6047"/>
    <w:rsid w:val="00144AB9"/>
    <w:rsid w:val="00177B04"/>
    <w:rsid w:val="001B42C4"/>
    <w:rsid w:val="001C2E64"/>
    <w:rsid w:val="001D429C"/>
    <w:rsid w:val="0025018C"/>
    <w:rsid w:val="00253962"/>
    <w:rsid w:val="00267EE0"/>
    <w:rsid w:val="00287E25"/>
    <w:rsid w:val="00307E41"/>
    <w:rsid w:val="003311C9"/>
    <w:rsid w:val="00391EEE"/>
    <w:rsid w:val="003B0255"/>
    <w:rsid w:val="003B2842"/>
    <w:rsid w:val="00426912"/>
    <w:rsid w:val="004B22E5"/>
    <w:rsid w:val="004F41E5"/>
    <w:rsid w:val="00540F5E"/>
    <w:rsid w:val="005B1FF9"/>
    <w:rsid w:val="005B295A"/>
    <w:rsid w:val="005B6D48"/>
    <w:rsid w:val="005C50B5"/>
    <w:rsid w:val="005D734B"/>
    <w:rsid w:val="005E2DF5"/>
    <w:rsid w:val="005E6B2E"/>
    <w:rsid w:val="0060047F"/>
    <w:rsid w:val="00682D2F"/>
    <w:rsid w:val="00683848"/>
    <w:rsid w:val="006F7D65"/>
    <w:rsid w:val="007029A9"/>
    <w:rsid w:val="00720C11"/>
    <w:rsid w:val="00726607"/>
    <w:rsid w:val="00727649"/>
    <w:rsid w:val="00760976"/>
    <w:rsid w:val="00800E3B"/>
    <w:rsid w:val="00881765"/>
    <w:rsid w:val="008A5CD6"/>
    <w:rsid w:val="009023A6"/>
    <w:rsid w:val="00925232"/>
    <w:rsid w:val="009A33C1"/>
    <w:rsid w:val="009E0F99"/>
    <w:rsid w:val="009E4ACC"/>
    <w:rsid w:val="00A124A4"/>
    <w:rsid w:val="00A4484D"/>
    <w:rsid w:val="00BB4A0A"/>
    <w:rsid w:val="00C12434"/>
    <w:rsid w:val="00C13404"/>
    <w:rsid w:val="00C1379B"/>
    <w:rsid w:val="00C17E0B"/>
    <w:rsid w:val="00D26A77"/>
    <w:rsid w:val="00D702F1"/>
    <w:rsid w:val="00D85208"/>
    <w:rsid w:val="00D91F70"/>
    <w:rsid w:val="00D92A87"/>
    <w:rsid w:val="00DF3671"/>
    <w:rsid w:val="00E25146"/>
    <w:rsid w:val="00F43E12"/>
    <w:rsid w:val="00FD41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ACFA0D"/>
  <w14:defaultImageDpi w14:val="0"/>
  <w15:docId w15:val="{D01DD4F0-A812-428B-902C-EDE293A4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04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0458"/>
    <w:rPr>
      <w:rFonts w:cs="Times New Roman"/>
    </w:rPr>
  </w:style>
  <w:style w:type="paragraph" w:styleId="Rodap">
    <w:name w:val="footer"/>
    <w:basedOn w:val="Normal"/>
    <w:link w:val="RodapChar"/>
    <w:uiPriority w:val="99"/>
    <w:unhideWhenUsed/>
    <w:rsid w:val="00090458"/>
    <w:pPr>
      <w:tabs>
        <w:tab w:val="center" w:pos="4252"/>
        <w:tab w:val="right" w:pos="8504"/>
      </w:tabs>
      <w:spacing w:after="0" w:line="240" w:lineRule="auto"/>
    </w:pPr>
  </w:style>
  <w:style w:type="character" w:customStyle="1" w:styleId="RodapChar">
    <w:name w:val="Rodapé Char"/>
    <w:basedOn w:val="Fontepargpadro"/>
    <w:link w:val="Rodap"/>
    <w:uiPriority w:val="99"/>
    <w:rsid w:val="00090458"/>
    <w:rPr>
      <w:rFonts w:cs="Times New Roman"/>
    </w:rPr>
  </w:style>
  <w:style w:type="paragraph" w:styleId="PargrafodaLista">
    <w:name w:val="List Paragraph"/>
    <w:basedOn w:val="Normal"/>
    <w:uiPriority w:val="34"/>
    <w:qFormat/>
    <w:rsid w:val="00090458"/>
    <w:pPr>
      <w:spacing w:after="0" w:line="240" w:lineRule="auto"/>
      <w:ind w:left="708"/>
    </w:pPr>
    <w:rPr>
      <w:rFonts w:ascii="Times New Roman" w:eastAsiaTheme="minorEastAsia" w:hAnsi="Times New Roman"/>
      <w:sz w:val="24"/>
      <w:szCs w:val="24"/>
      <w:lang w:eastAsia="pt-BR"/>
    </w:rPr>
  </w:style>
  <w:style w:type="paragraph" w:customStyle="1" w:styleId="textojustificadoespacamentosimples">
    <w:name w:val="texto_justificado_espacamento_simples"/>
    <w:basedOn w:val="Normal"/>
    <w:rsid w:val="0025018C"/>
    <w:pPr>
      <w:spacing w:before="100" w:beforeAutospacing="1" w:after="100" w:afterAutospacing="1" w:line="240" w:lineRule="auto"/>
    </w:pPr>
    <w:rPr>
      <w:rFonts w:ascii="Times New Roman" w:hAnsi="Times New Roman"/>
      <w:sz w:val="24"/>
      <w:szCs w:val="24"/>
      <w:lang w:eastAsia="pt-BR"/>
    </w:rPr>
  </w:style>
  <w:style w:type="paragraph" w:styleId="NormalWeb">
    <w:name w:val="Normal (Web)"/>
    <w:basedOn w:val="Normal"/>
    <w:uiPriority w:val="99"/>
    <w:semiHidden/>
    <w:unhideWhenUsed/>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justificadorecuoprimeiralinha">
    <w:name w:val="texto_justificado_recuo_primeira_linha"/>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justificado">
    <w:name w:val="texto_justificado"/>
    <w:basedOn w:val="Normal"/>
    <w:rsid w:val="0025018C"/>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25018C"/>
    <w:rPr>
      <w:b/>
      <w:bCs/>
    </w:rPr>
  </w:style>
  <w:style w:type="character" w:styleId="Hyperlink">
    <w:name w:val="Hyperlink"/>
    <w:basedOn w:val="Fontepargpadro"/>
    <w:uiPriority w:val="99"/>
    <w:semiHidden/>
    <w:unhideWhenUsed/>
    <w:rsid w:val="0025018C"/>
    <w:rPr>
      <w:color w:val="0000FF"/>
      <w:u w:val="single"/>
    </w:rPr>
  </w:style>
  <w:style w:type="paragraph" w:customStyle="1" w:styleId="textocentralizadomaiusculas">
    <w:name w:val="texto_centralizado_maiusculas"/>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abelatextocentralizado">
    <w:name w:val="tabela_texto_centralizado"/>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centralizadomaiusculasnegrito">
    <w:name w:val="texto_centralizado_maiusculas_negrito"/>
    <w:basedOn w:val="Normal"/>
    <w:rsid w:val="0025018C"/>
    <w:pPr>
      <w:spacing w:before="100" w:beforeAutospacing="1" w:after="100" w:afterAutospacing="1" w:line="240" w:lineRule="auto"/>
    </w:pPr>
    <w:rPr>
      <w:rFonts w:ascii="Times New Roman" w:hAnsi="Times New Roman"/>
      <w:sz w:val="24"/>
      <w:szCs w:val="24"/>
      <w:lang w:eastAsia="pt-BR"/>
    </w:rPr>
  </w:style>
  <w:style w:type="paragraph" w:customStyle="1" w:styleId="textocentralizado">
    <w:name w:val="texto_centralizado"/>
    <w:basedOn w:val="Normal"/>
    <w:rsid w:val="00720C11"/>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720C11"/>
    <w:rPr>
      <w:i/>
      <w:iCs/>
    </w:rPr>
  </w:style>
  <w:style w:type="paragraph" w:customStyle="1" w:styleId="textoalinhadodireita">
    <w:name w:val="texto_alinhado_direita"/>
    <w:basedOn w:val="Normal"/>
    <w:rsid w:val="00720C11"/>
    <w:pPr>
      <w:spacing w:before="100" w:beforeAutospacing="1" w:after="100" w:afterAutospacing="1" w:line="240" w:lineRule="auto"/>
    </w:pPr>
    <w:rPr>
      <w:rFonts w:ascii="Times New Roman" w:hAnsi="Times New Roman"/>
      <w:sz w:val="24"/>
      <w:szCs w:val="24"/>
      <w:lang w:eastAsia="pt-BR"/>
    </w:rPr>
  </w:style>
  <w:style w:type="paragraph" w:customStyle="1" w:styleId="msonormal0">
    <w:name w:val="msonormal"/>
    <w:basedOn w:val="Normal"/>
    <w:rsid w:val="00881765"/>
    <w:pPr>
      <w:spacing w:before="100" w:beforeAutospacing="1" w:after="100" w:afterAutospacing="1" w:line="240" w:lineRule="auto"/>
    </w:pPr>
    <w:rPr>
      <w:rFonts w:ascii="Times New Roman" w:hAnsi="Times New Roman"/>
      <w:sz w:val="24"/>
      <w:szCs w:val="24"/>
      <w:lang w:eastAsia="pt-BR"/>
    </w:rPr>
  </w:style>
  <w:style w:type="character" w:styleId="HiperlinkVisitado">
    <w:name w:val="FollowedHyperlink"/>
    <w:basedOn w:val="Fontepargpadro"/>
    <w:uiPriority w:val="99"/>
    <w:semiHidden/>
    <w:unhideWhenUsed/>
    <w:rsid w:val="00881765"/>
    <w:rPr>
      <w:color w:val="800080"/>
      <w:u w:val="single"/>
    </w:rPr>
  </w:style>
  <w:style w:type="paragraph" w:customStyle="1" w:styleId="tabelatextoalinhadoesquerda">
    <w:name w:val="tabela_texto_alinhado_esquerda"/>
    <w:basedOn w:val="Normal"/>
    <w:rsid w:val="00881765"/>
    <w:pPr>
      <w:spacing w:before="100" w:beforeAutospacing="1" w:after="100" w:afterAutospacing="1" w:line="240" w:lineRule="auto"/>
    </w:pPr>
    <w:rPr>
      <w:rFonts w:ascii="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6535">
      <w:marLeft w:val="0"/>
      <w:marRight w:val="0"/>
      <w:marTop w:val="0"/>
      <w:marBottom w:val="0"/>
      <w:divBdr>
        <w:top w:val="none" w:sz="0" w:space="0" w:color="auto"/>
        <w:left w:val="none" w:sz="0" w:space="0" w:color="auto"/>
        <w:bottom w:val="none" w:sz="0" w:space="0" w:color="auto"/>
        <w:right w:val="none" w:sz="0" w:space="0" w:color="auto"/>
      </w:divBdr>
    </w:div>
    <w:div w:id="545412726">
      <w:bodyDiv w:val="1"/>
      <w:marLeft w:val="0"/>
      <w:marRight w:val="0"/>
      <w:marTop w:val="0"/>
      <w:marBottom w:val="0"/>
      <w:divBdr>
        <w:top w:val="none" w:sz="0" w:space="0" w:color="auto"/>
        <w:left w:val="none" w:sz="0" w:space="0" w:color="auto"/>
        <w:bottom w:val="none" w:sz="0" w:space="0" w:color="auto"/>
        <w:right w:val="none" w:sz="0" w:space="0" w:color="auto"/>
      </w:divBdr>
    </w:div>
    <w:div w:id="1827941637">
      <w:bodyDiv w:val="1"/>
      <w:marLeft w:val="0"/>
      <w:marRight w:val="0"/>
      <w:marTop w:val="0"/>
      <w:marBottom w:val="0"/>
      <w:divBdr>
        <w:top w:val="none" w:sz="0" w:space="0" w:color="auto"/>
        <w:left w:val="none" w:sz="0" w:space="0" w:color="auto"/>
        <w:bottom w:val="none" w:sz="0" w:space="0" w:color="auto"/>
        <w:right w:val="none" w:sz="0" w:space="0" w:color="auto"/>
      </w:divBdr>
    </w:div>
    <w:div w:id="19219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d2094abc0e7cf1a2cb58a6dbb33c9d2a">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0b512b8af7ebbdb6918c91415dd7ce19"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10B7B-4D64-40E8-97E8-F89C7003537A}">
  <ds:schemaRefs>
    <ds:schemaRef ds:uri="http://schemas.microsoft.com/sharepoint/v3/contenttype/forms"/>
  </ds:schemaRefs>
</ds:datastoreItem>
</file>

<file path=customXml/itemProps2.xml><?xml version="1.0" encoding="utf-8"?>
<ds:datastoreItem xmlns:ds="http://schemas.openxmlformats.org/officeDocument/2006/customXml" ds:itemID="{6833230B-EE1F-4275-9F6A-984C907ED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9D372-C52A-4C7B-B08A-4AFBF95BAEB8}">
  <ds:schemaRefs>
    <ds:schemaRef ds:uri="http://schemas.microsoft.com/office/2006/metadata/properties"/>
    <ds:schemaRef ds:uri="http://purl.org/dc/terms/"/>
    <ds:schemaRef ds:uri="http://purl.org/dc/elements/1.1/"/>
    <ds:schemaRef ds:uri="3358cef2-5e33-4382-9f34-ebdf29ebf261"/>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1b481078-05fd-4425-adfc-5f858dcaa14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64</Pages>
  <Words>8289</Words>
  <Characters>52914</Characters>
  <Application>Microsoft Office Word</Application>
  <DocSecurity>0</DocSecurity>
  <Lines>440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Raianne Liberal Coutinho</cp:lastModifiedBy>
  <cp:revision>7</cp:revision>
  <cp:lastPrinted>2019-03-18T13:13:00Z</cp:lastPrinted>
  <dcterms:created xsi:type="dcterms:W3CDTF">2019-03-18T13:14:00Z</dcterms:created>
  <dcterms:modified xsi:type="dcterms:W3CDTF">2019-03-18T13:19:00Z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