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D16" w:rsidRPr="00A150F1" w:rsidRDefault="002E4D16" w:rsidP="00A150F1">
      <w:pPr>
        <w:pStyle w:val="Ttulo1"/>
        <w:spacing w:before="0" w:beforeAutospacing="0" w:after="200" w:afterAutospacing="0"/>
        <w:ind w:left="-426" w:right="-427"/>
        <w:divId w:val="1327324179"/>
        <w:rPr>
          <w:rFonts w:ascii="Times New Roman" w:hAnsi="Times New Roman" w:cs="Times New Roman"/>
          <w:lang w:eastAsia="en-US"/>
        </w:rPr>
      </w:pPr>
      <w:bookmarkStart w:id="0" w:name="_GoBack"/>
      <w:bookmarkEnd w:id="0"/>
      <w:r w:rsidRPr="00A150F1">
        <w:rPr>
          <w:rFonts w:ascii="Times New Roman" w:hAnsi="Times New Roman" w:cs="Times New Roman"/>
          <w:lang w:eastAsia="en-US"/>
        </w:rPr>
        <w:t>RESOLUÇÃO DA DIRETORIA COLEGIADA- RDC Nº 36, DE 16 DE JUNHO DE 2014</w:t>
      </w:r>
    </w:p>
    <w:p w:rsidR="00A150F1" w:rsidRPr="00A150F1" w:rsidRDefault="00A150F1" w:rsidP="00A150F1">
      <w:pPr>
        <w:pStyle w:val="Ttulo1"/>
        <w:spacing w:before="0" w:beforeAutospacing="0" w:after="200" w:afterAutospacing="0"/>
        <w:divId w:val="1327324179"/>
        <w:rPr>
          <w:rFonts w:ascii="Times New Roman" w:hAnsi="Times New Roman" w:cs="Times New Roman"/>
          <w:color w:val="0000FF"/>
          <w:sz w:val="24"/>
          <w:szCs w:val="24"/>
          <w:lang w:eastAsia="en-US"/>
        </w:rPr>
      </w:pPr>
      <w:r w:rsidRPr="00A150F1">
        <w:rPr>
          <w:rFonts w:ascii="Times New Roman" w:hAnsi="Times New Roman" w:cs="Times New Roman"/>
          <w:caps w:val="0"/>
          <w:color w:val="0000FF"/>
          <w:sz w:val="24"/>
          <w:szCs w:val="24"/>
          <w:lang w:eastAsia="en-US"/>
        </w:rPr>
        <w:t>(Publicada no DOU nº 114, de 17 de junho de 2014)</w:t>
      </w:r>
    </w:p>
    <w:p w:rsidR="002E4D16" w:rsidRPr="00A150F1" w:rsidRDefault="002E4D16" w:rsidP="00A150F1">
      <w:pPr>
        <w:autoSpaceDE w:val="0"/>
        <w:autoSpaceDN w:val="0"/>
        <w:adjustRightInd w:val="0"/>
        <w:spacing w:before="0" w:beforeAutospacing="0" w:after="200" w:afterAutospacing="0"/>
        <w:ind w:left="3969"/>
        <w:jc w:val="both"/>
        <w:divId w:val="1327324179"/>
        <w:rPr>
          <w:lang w:eastAsia="en-US"/>
        </w:rPr>
      </w:pPr>
      <w:r w:rsidRPr="00A150F1">
        <w:rPr>
          <w:lang w:eastAsia="en-US"/>
        </w:rPr>
        <w:t>Altera a Resolução - RDC n° 11, de 13 de março de 2014, que dispõe sobre os Requisitos de Boas Práticas de Funcionamento para os Serviços de Diálise e dá outras providências.</w:t>
      </w:r>
    </w:p>
    <w:p w:rsidR="002E4D16" w:rsidRPr="00A150F1" w:rsidRDefault="002E4D16" w:rsidP="00A150F1">
      <w:pPr>
        <w:autoSpaceDE w:val="0"/>
        <w:autoSpaceDN w:val="0"/>
        <w:adjustRightInd w:val="0"/>
        <w:spacing w:before="0" w:beforeAutospacing="0" w:after="200" w:afterAutospacing="0"/>
        <w:ind w:firstLine="567"/>
        <w:jc w:val="both"/>
        <w:divId w:val="1327324179"/>
        <w:rPr>
          <w:lang w:eastAsia="en-US"/>
        </w:rPr>
      </w:pPr>
      <w:r w:rsidRPr="00A150F1">
        <w:rPr>
          <w:b/>
        </w:rPr>
        <w:t>A Diretoria Colegiada da Agência Nacional de Vigilância Sanitária,</w:t>
      </w:r>
      <w:r w:rsidRPr="00A150F1">
        <w:t xml:space="preserve"> no uso da atribuição que lhe conferem os incisos III e IV, do art. 15, da Lei nº 9.782, de 26 de janeiro de 1999, inciso V e §§ 1º e 3º do art. 5º do Regimento Interno aprovado nos termos do Anexo I da Portaria nº 650 da ANVISA, de 29 de maio de 2014, publicada no DOU de 02 de junho de 2014</w:t>
      </w:r>
      <w:r w:rsidRPr="00A150F1">
        <w:rPr>
          <w:lang w:eastAsia="en-US"/>
        </w:rPr>
        <w:t>, tendo em vista o disposto nos incisos III, do art. 2º, III e IV, do art. 7º da Lei n.º 9.782, de 1999, e o Programa de melhoria do Processo de Regulamentação da Agência, instituído por meio da Portaria nº 422, de 16 de abril de 2008, em reunião realizada em 11 de junho de 2014, adota a seguinte Resolução da Diretoria Colegiada e eu, Diretor- Presidente, determino a sua publicação.</w:t>
      </w:r>
    </w:p>
    <w:p w:rsidR="002E4D16" w:rsidRPr="00A150F1" w:rsidRDefault="002E4D16" w:rsidP="00A150F1">
      <w:pPr>
        <w:autoSpaceDE w:val="0"/>
        <w:autoSpaceDN w:val="0"/>
        <w:adjustRightInd w:val="0"/>
        <w:spacing w:before="0" w:beforeAutospacing="0" w:after="200" w:afterAutospacing="0"/>
        <w:ind w:firstLine="567"/>
        <w:jc w:val="both"/>
        <w:divId w:val="1327324179"/>
        <w:rPr>
          <w:lang w:eastAsia="en-US"/>
        </w:rPr>
      </w:pPr>
      <w:r w:rsidRPr="00A150F1">
        <w:rPr>
          <w:lang w:eastAsia="en-US"/>
        </w:rPr>
        <w:t>Art. 1º O art. 62 da Resolução - RDC n° 11, de 13 de março de 2014, passa a vigorar com a seguinte redação:</w:t>
      </w:r>
    </w:p>
    <w:p w:rsidR="002E4D16" w:rsidRPr="00A150F1" w:rsidRDefault="002E4D16" w:rsidP="00A150F1">
      <w:pPr>
        <w:autoSpaceDE w:val="0"/>
        <w:autoSpaceDN w:val="0"/>
        <w:adjustRightInd w:val="0"/>
        <w:spacing w:before="0" w:beforeAutospacing="0" w:after="200" w:afterAutospacing="0"/>
        <w:ind w:firstLine="567"/>
        <w:jc w:val="both"/>
        <w:divId w:val="1327324179"/>
        <w:rPr>
          <w:lang w:eastAsia="en-US"/>
        </w:rPr>
      </w:pPr>
      <w:r w:rsidRPr="00A150F1">
        <w:rPr>
          <w:lang w:eastAsia="en-US"/>
        </w:rPr>
        <w:t>"Art.62.............................</w:t>
      </w:r>
    </w:p>
    <w:p w:rsidR="002E4D16" w:rsidRPr="00A150F1" w:rsidRDefault="002E4D16" w:rsidP="00A150F1">
      <w:pPr>
        <w:autoSpaceDE w:val="0"/>
        <w:autoSpaceDN w:val="0"/>
        <w:adjustRightInd w:val="0"/>
        <w:spacing w:before="0" w:beforeAutospacing="0" w:after="200" w:afterAutospacing="0"/>
        <w:ind w:firstLine="567"/>
        <w:jc w:val="both"/>
        <w:divId w:val="1327324179"/>
        <w:rPr>
          <w:lang w:eastAsia="en-US"/>
        </w:rPr>
      </w:pPr>
      <w:r w:rsidRPr="00A150F1">
        <w:rPr>
          <w:lang w:eastAsia="en-US"/>
        </w:rPr>
        <w:t>Parágrafo único. Durante o prazo de que trata o caput os estabelecimentos abrangidos por essa Resolução deverão cumprir o disposto na Resolução - RDC nº 154, de 15 de junho de 2004, republicada em 31 de maio de 2006”. (NR)</w:t>
      </w:r>
    </w:p>
    <w:p w:rsidR="002E4D16" w:rsidRPr="00A150F1" w:rsidRDefault="002E4D16" w:rsidP="00A150F1">
      <w:pPr>
        <w:autoSpaceDE w:val="0"/>
        <w:autoSpaceDN w:val="0"/>
        <w:adjustRightInd w:val="0"/>
        <w:spacing w:before="0" w:beforeAutospacing="0" w:after="200" w:afterAutospacing="0"/>
        <w:ind w:firstLine="567"/>
        <w:jc w:val="both"/>
        <w:divId w:val="1327324179"/>
        <w:rPr>
          <w:lang w:eastAsia="en-US"/>
        </w:rPr>
      </w:pPr>
      <w:r w:rsidRPr="00A150F1">
        <w:rPr>
          <w:lang w:eastAsia="en-US"/>
        </w:rPr>
        <w:t>Art. 2º Esta Resolução entra em vigor na data de sua publicação.</w:t>
      </w:r>
    </w:p>
    <w:p w:rsidR="00A150F1" w:rsidRDefault="00A150F1" w:rsidP="00A150F1">
      <w:pPr>
        <w:pStyle w:val="Ttulo2"/>
        <w:spacing w:before="0" w:beforeAutospacing="0" w:after="200" w:afterAutospacing="0"/>
        <w:divId w:val="1327324179"/>
        <w:rPr>
          <w:rFonts w:ascii="Times New Roman" w:hAnsi="Times New Roman" w:cs="Times New Roman"/>
          <w:sz w:val="24"/>
          <w:szCs w:val="24"/>
          <w:lang w:eastAsia="en-US"/>
        </w:rPr>
      </w:pPr>
    </w:p>
    <w:p w:rsidR="00A53197" w:rsidRDefault="002E4D16" w:rsidP="00A150F1">
      <w:pPr>
        <w:pStyle w:val="Ttulo2"/>
        <w:spacing w:before="0" w:beforeAutospacing="0" w:after="200" w:afterAutospacing="0"/>
        <w:divId w:val="1327324179"/>
        <w:rPr>
          <w:rFonts w:ascii="Times New Roman" w:hAnsi="Times New Roman" w:cs="Times New Roman"/>
          <w:b w:val="0"/>
          <w:bCs w:val="0"/>
          <w:color w:val="003366"/>
          <w:sz w:val="24"/>
          <w:szCs w:val="24"/>
        </w:rPr>
      </w:pPr>
      <w:r w:rsidRPr="00A150F1">
        <w:rPr>
          <w:rFonts w:ascii="Times New Roman" w:hAnsi="Times New Roman" w:cs="Times New Roman"/>
          <w:b w:val="0"/>
          <w:sz w:val="24"/>
          <w:szCs w:val="24"/>
          <w:lang w:eastAsia="en-US"/>
        </w:rPr>
        <w:t>DIRCEU BRÁS APARECIDO BARBANO</w:t>
      </w:r>
      <w:r w:rsidR="00A53197" w:rsidRPr="00A150F1">
        <w:rPr>
          <w:rFonts w:ascii="Times New Roman" w:hAnsi="Times New Roman" w:cs="Times New Roman"/>
          <w:b w:val="0"/>
          <w:bCs w:val="0"/>
          <w:color w:val="003366"/>
          <w:sz w:val="24"/>
          <w:szCs w:val="24"/>
        </w:rPr>
        <w:t xml:space="preserve"> </w:t>
      </w:r>
    </w:p>
    <w:p w:rsidR="00A150F1" w:rsidRPr="00A150F1" w:rsidRDefault="00A150F1" w:rsidP="00A150F1">
      <w:pPr>
        <w:pStyle w:val="Ttulo2"/>
        <w:spacing w:before="0" w:beforeAutospacing="0" w:after="200" w:afterAutospacing="0"/>
        <w:divId w:val="1327324179"/>
        <w:rPr>
          <w:rFonts w:ascii="Times New Roman" w:hAnsi="Times New Roman" w:cs="Times New Roman"/>
          <w:b w:val="0"/>
          <w:sz w:val="24"/>
          <w:szCs w:val="24"/>
          <w:lang w:eastAsia="en-US"/>
        </w:rPr>
      </w:pPr>
      <w:r w:rsidRPr="00A150F1">
        <w:rPr>
          <w:rFonts w:ascii="Times New Roman" w:hAnsi="Times New Roman" w:cs="Times New Roman"/>
          <w:b w:val="0"/>
          <w:sz w:val="24"/>
          <w:szCs w:val="24"/>
          <w:lang w:eastAsia="en-US"/>
        </w:rPr>
        <w:t>Diretor-Presidente</w:t>
      </w:r>
    </w:p>
    <w:sectPr w:rsidR="00A150F1" w:rsidRPr="00A150F1">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B75" w:rsidRDefault="00596B75" w:rsidP="00A150F1">
      <w:pPr>
        <w:spacing w:before="0" w:after="0"/>
      </w:pPr>
      <w:r>
        <w:separator/>
      </w:r>
    </w:p>
  </w:endnote>
  <w:endnote w:type="continuationSeparator" w:id="0">
    <w:p w:rsidR="00596B75" w:rsidRDefault="00596B75" w:rsidP="00A150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0F1" w:rsidRPr="00A150F1" w:rsidRDefault="00A150F1" w:rsidP="00A150F1">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B75" w:rsidRDefault="00596B75" w:rsidP="00A150F1">
      <w:pPr>
        <w:spacing w:before="0" w:after="0"/>
      </w:pPr>
      <w:r>
        <w:separator/>
      </w:r>
    </w:p>
  </w:footnote>
  <w:footnote w:type="continuationSeparator" w:id="0">
    <w:p w:rsidR="00596B75" w:rsidRDefault="00596B75" w:rsidP="00A150F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0F1" w:rsidRPr="00A150F1" w:rsidRDefault="00596B75" w:rsidP="00A150F1">
    <w:pPr>
      <w:tabs>
        <w:tab w:val="center" w:pos="4252"/>
        <w:tab w:val="right" w:pos="8504"/>
      </w:tabs>
      <w:spacing w:before="0" w:beforeAutospacing="0" w:after="0" w:afterAutospacing="0"/>
      <w:jc w:val="center"/>
      <w:rPr>
        <w:rFonts w:ascii="Calibri" w:hAnsi="Calibri"/>
        <w:sz w:val="22"/>
        <w:szCs w:val="22"/>
        <w:lang w:eastAsia="en-US"/>
      </w:rPr>
    </w:pPr>
    <w:r w:rsidRPr="00596B75">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150F1" w:rsidRPr="00A150F1" w:rsidRDefault="00A150F1" w:rsidP="00A150F1">
    <w:pPr>
      <w:tabs>
        <w:tab w:val="center" w:pos="4252"/>
        <w:tab w:val="right" w:pos="8504"/>
      </w:tabs>
      <w:spacing w:before="0" w:beforeAutospacing="0" w:after="0" w:afterAutospacing="0"/>
      <w:jc w:val="center"/>
      <w:rPr>
        <w:rFonts w:ascii="Calibri" w:hAnsi="Calibri"/>
        <w:b/>
        <w:szCs w:val="22"/>
        <w:lang w:eastAsia="en-US"/>
      </w:rPr>
    </w:pPr>
    <w:r w:rsidRPr="00A150F1">
      <w:rPr>
        <w:rFonts w:ascii="Calibri" w:hAnsi="Calibri"/>
        <w:b/>
        <w:szCs w:val="22"/>
        <w:lang w:eastAsia="en-US"/>
      </w:rPr>
      <w:t>Ministério da Saúde - MS</w:t>
    </w:r>
  </w:p>
  <w:p w:rsidR="00A150F1" w:rsidRPr="00A150F1" w:rsidRDefault="00A150F1" w:rsidP="00A150F1">
    <w:pPr>
      <w:tabs>
        <w:tab w:val="center" w:pos="4252"/>
        <w:tab w:val="right" w:pos="8504"/>
      </w:tabs>
      <w:spacing w:before="0" w:beforeAutospacing="0" w:after="0" w:afterAutospacing="0"/>
      <w:jc w:val="center"/>
      <w:rPr>
        <w:rFonts w:ascii="Calibri" w:hAnsi="Calibri"/>
        <w:b/>
        <w:szCs w:val="22"/>
        <w:lang w:eastAsia="en-US"/>
      </w:rPr>
    </w:pPr>
    <w:r w:rsidRPr="00A150F1">
      <w:rPr>
        <w:rFonts w:ascii="Calibri" w:hAnsi="Calibri"/>
        <w:b/>
        <w:szCs w:val="22"/>
        <w:lang w:eastAsia="en-US"/>
      </w:rPr>
      <w:t>Agência Nacional de Vigilância Sanitária - ANVISA</w:t>
    </w:r>
  </w:p>
  <w:p w:rsidR="00A150F1" w:rsidRPr="00A150F1" w:rsidRDefault="00A150F1">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0E4E89"/>
    <w:rsid w:val="00101181"/>
    <w:rsid w:val="001A1BCA"/>
    <w:rsid w:val="0026113A"/>
    <w:rsid w:val="00277E16"/>
    <w:rsid w:val="002E4D16"/>
    <w:rsid w:val="00391360"/>
    <w:rsid w:val="003C4A39"/>
    <w:rsid w:val="00536C97"/>
    <w:rsid w:val="00596B75"/>
    <w:rsid w:val="00652E8A"/>
    <w:rsid w:val="00662C10"/>
    <w:rsid w:val="00763D0D"/>
    <w:rsid w:val="00771958"/>
    <w:rsid w:val="00867B72"/>
    <w:rsid w:val="008B7BC0"/>
    <w:rsid w:val="008D770F"/>
    <w:rsid w:val="00963BF1"/>
    <w:rsid w:val="009E6EB9"/>
    <w:rsid w:val="00A06235"/>
    <w:rsid w:val="00A150F1"/>
    <w:rsid w:val="00A21661"/>
    <w:rsid w:val="00A53197"/>
    <w:rsid w:val="00A533A1"/>
    <w:rsid w:val="00A66480"/>
    <w:rsid w:val="00AA1279"/>
    <w:rsid w:val="00AA72EF"/>
    <w:rsid w:val="00AC647E"/>
    <w:rsid w:val="00AF43E7"/>
    <w:rsid w:val="00B13D8C"/>
    <w:rsid w:val="00B517AC"/>
    <w:rsid w:val="00BA4BE8"/>
    <w:rsid w:val="00BC5F27"/>
    <w:rsid w:val="00BE676D"/>
    <w:rsid w:val="00C05434"/>
    <w:rsid w:val="00C95774"/>
    <w:rsid w:val="00C95A0B"/>
    <w:rsid w:val="00CA3488"/>
    <w:rsid w:val="00D221EC"/>
    <w:rsid w:val="00D74B7B"/>
    <w:rsid w:val="00DF7C19"/>
    <w:rsid w:val="00E13B02"/>
    <w:rsid w:val="00E618EF"/>
    <w:rsid w:val="00F02B1C"/>
    <w:rsid w:val="00F278A7"/>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324181">
      <w:marLeft w:val="150"/>
      <w:marRight w:val="150"/>
      <w:marTop w:val="150"/>
      <w:marBottom w:val="0"/>
      <w:divBdr>
        <w:top w:val="none" w:sz="0" w:space="0" w:color="auto"/>
        <w:left w:val="none" w:sz="0" w:space="0" w:color="auto"/>
        <w:bottom w:val="none" w:sz="0" w:space="0" w:color="auto"/>
        <w:right w:val="none" w:sz="0" w:space="0" w:color="auto"/>
      </w:divBdr>
      <w:divsChild>
        <w:div w:id="1327324180">
          <w:marLeft w:val="0"/>
          <w:marRight w:val="0"/>
          <w:marTop w:val="0"/>
          <w:marBottom w:val="0"/>
          <w:divBdr>
            <w:top w:val="none" w:sz="0" w:space="0" w:color="auto"/>
            <w:left w:val="none" w:sz="0" w:space="0" w:color="auto"/>
            <w:bottom w:val="none" w:sz="0" w:space="0" w:color="auto"/>
            <w:right w:val="none" w:sz="0" w:space="0" w:color="auto"/>
          </w:divBdr>
          <w:divsChild>
            <w:div w:id="1327324179">
              <w:marLeft w:val="0"/>
              <w:marRight w:val="0"/>
              <w:marTop w:val="75"/>
              <w:marBottom w:val="300"/>
              <w:divBdr>
                <w:top w:val="none" w:sz="0" w:space="0" w:color="auto"/>
                <w:left w:val="none" w:sz="0" w:space="0" w:color="auto"/>
                <w:bottom w:val="none" w:sz="0" w:space="0" w:color="auto"/>
                <w:right w:val="none" w:sz="0" w:space="0" w:color="auto"/>
              </w:divBdr>
            </w:div>
            <w:div w:id="1327324182">
              <w:marLeft w:val="0"/>
              <w:marRight w:val="0"/>
              <w:marTop w:val="0"/>
              <w:marBottom w:val="0"/>
              <w:divBdr>
                <w:top w:val="single" w:sz="6" w:space="2" w:color="666666"/>
                <w:left w:val="none" w:sz="0" w:space="0" w:color="auto"/>
                <w:bottom w:val="single" w:sz="6" w:space="2" w:color="666666"/>
                <w:right w:val="none" w:sz="0" w:space="0" w:color="auto"/>
              </w:divBdr>
            </w:div>
            <w:div w:id="1327324183">
              <w:marLeft w:val="0"/>
              <w:marRight w:val="0"/>
              <w:marTop w:val="150"/>
              <w:marBottom w:val="150"/>
              <w:divBdr>
                <w:top w:val="none" w:sz="0" w:space="0" w:color="auto"/>
                <w:left w:val="none" w:sz="0" w:space="0" w:color="auto"/>
                <w:bottom w:val="none" w:sz="0" w:space="0" w:color="auto"/>
                <w:right w:val="none" w:sz="0" w:space="0" w:color="auto"/>
              </w:divBdr>
            </w:div>
            <w:div w:id="132732418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1284</Characters>
  <Application>Microsoft Office Word</Application>
  <DocSecurity>0</DocSecurity>
  <Lines>10</Lines>
  <Paragraphs>3</Paragraphs>
  <ScaleCrop>false</ScaleCrop>
  <Company>ANVISA</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2017-09-04T18:30:00Z</cp:lastPrinted>
  <dcterms:created xsi:type="dcterms:W3CDTF">2018-08-16T18:52:00Z</dcterms:created>
  <dcterms:modified xsi:type="dcterms:W3CDTF">2018-08-16T18:52:00Z</dcterms:modified>
</cp:coreProperties>
</file>