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4CC" w:rsidRPr="002B629E" w:rsidRDefault="006D74CC" w:rsidP="00FA61AC">
      <w:pPr>
        <w:pStyle w:val="Ttulo1"/>
        <w:spacing w:before="0" w:beforeAutospacing="0" w:after="200" w:afterAutospacing="0"/>
        <w:ind w:left="-567" w:right="-710"/>
        <w:divId w:val="764157423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B629E">
        <w:rPr>
          <w:rFonts w:ascii="Times New Roman" w:hAnsi="Times New Roman" w:cs="Times New Roman"/>
          <w:sz w:val="24"/>
          <w:szCs w:val="24"/>
        </w:rPr>
        <w:t xml:space="preserve">RESOLUÇÃO DA DIRETORIA COLEGIADA – RDC Nº 37, DE 16 DE AGOSTO DE 2010 </w:t>
      </w:r>
    </w:p>
    <w:p w:rsidR="002B629E" w:rsidRPr="002B629E" w:rsidRDefault="002B629E" w:rsidP="002B629E">
      <w:pPr>
        <w:pStyle w:val="Ttulo1"/>
        <w:spacing w:before="0" w:beforeAutospacing="0" w:after="200" w:afterAutospacing="0"/>
        <w:divId w:val="764157423"/>
        <w:rPr>
          <w:rFonts w:ascii="Times New Roman" w:hAnsi="Times New Roman" w:cs="Times New Roman"/>
          <w:sz w:val="24"/>
          <w:szCs w:val="24"/>
        </w:rPr>
      </w:pPr>
      <w:r w:rsidRPr="002B629E">
        <w:rPr>
          <w:rFonts w:ascii="Times New Roman" w:hAnsi="Times New Roman" w:cs="Times New Roman"/>
          <w:caps w:val="0"/>
          <w:color w:val="0000FF"/>
          <w:sz w:val="24"/>
          <w:szCs w:val="24"/>
        </w:rPr>
        <w:t>(Publicada no DOU nº 158, de 18 de agosto de 2010)</w:t>
      </w:r>
    </w:p>
    <w:p w:rsidR="006D74CC" w:rsidRPr="002B629E" w:rsidRDefault="006D74CC" w:rsidP="002B629E">
      <w:pPr>
        <w:spacing w:before="0" w:beforeAutospacing="0" w:after="200" w:afterAutospacing="0"/>
        <w:ind w:left="3960"/>
        <w:jc w:val="both"/>
        <w:divId w:val="764157423"/>
      </w:pPr>
      <w:r w:rsidRPr="002B629E">
        <w:t xml:space="preserve">Regulamento técnico para o ingrediente ativo Triclorfom em decorrência da reavaliação toxicológica 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rPr>
          <w:b/>
        </w:rPr>
        <w:t xml:space="preserve">A Diretoria Colegiada da Agência Nacional de Vigilância Sanitária, </w:t>
      </w:r>
      <w:r w:rsidRPr="002B629E">
        <w:t>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9 de agosto de 2010, e 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t>considerando o disposto na Constituição Federal, de 05 de outubro de 1988, em seu artigo 5º, XXXIII e LX, relativos ao direito à informação e publicidade dos atos da administração pública;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t>considerando o disposto na Constituição Federal, de 05 de outubro de 1988, em seu artigo 200, incisos I, II e VII;  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t>considerando o disposto na Lei nº. 8.080, de 19 de setembro de 1990, em seu art. 6º, incisos I e alíneas, VII, IX e § 1º e incisos; 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t>considerando o disposto na Lei nº. 9.782, de 26 de janeiro de 1999, em seu artigo 8º e parágrafos, que determina a regulamentação, o controle e a fiscalização dos produtos que envolvam risco à saúde pública; 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t xml:space="preserve">considerando o disposto na Lei n° 9.784, de 29 de janeiro de 1999; que regula o processo administrativo no âmbito da Administração Pública Federal; 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t xml:space="preserve">considerando a Lei nº 10.603, de 17 de dezembro de 2002, que dispõe sobre a informação não divulgada submetida para aprovação da comercialização de produtos; 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t xml:space="preserve">considerando o disposto na Lei nº. 7.802, de 11 de julho de 1989, art. 3º, § 6º, alíneas c e d, combinado com disposto no Decreto nº 4.074, de 04 de janeiro de 2002, artigos 2º, inciso VI; art. 6º, inciso I; art. 19, parágrafo e incisos e art. 31, incisos e  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t>considerando o disposto na Instrução Normativa Conjunta nº. 02, de 27 de setembro de 2006, que estabelece procedimentos para fins de reavaliação agronômica ou toxicológica ou ambiental dos agrotóxicos, seus componentes e afins;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t>considerando a RDC nº 10, de 22 de fevereiro de 2008, estabelecendo a reavaliação toxicológica de produtos técnicos e formulados à base do ingrediente ativo Triclorfom;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lastRenderedPageBreak/>
        <w:t>considerando a  RDC 48, de 07 de julho de 2008, estabelecendo os procedimentos administrativos para a reavaliação toxicológica;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t>considerando o impacto dos agrotóxicos de forma difusa e coletiva e a importância da ampla participação da sociedade através do instrumento de consulta pública;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t>considerando que o ingrediente ativo triclorfom apresenta características genotóxicas, imunotóxicas, teratogênicas, neurotóxicas, provocando hipoplasia cerebelar, provoca  efeitos adversos sobre a reprodução e o sistema hormonal (desregulação endócrina), assim como o fato de ser um agrotóxico com potencial de provocar danos neurológicos maiores para os seres humanos do que para os animais, como demonstrado pela neuropatia retardada;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t xml:space="preserve">considerando que o ingrediente ativo triclorfom se enquadra dentre os agrotóxicos com características proibitivas de registro; 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t>considerando que o triclorfom no cenário internacional, tem sido alvo de proibições em diversos países e severas restrições devido aos riscos para a saúde humana;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t>considerando a decisão tomada em reunião da Comissão de Reavaliação Toxicológica, realizada em 30 de março de 2010, com a participação de representantes do IBAMA e do MAPA;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t>adota a seguinte Resolução e eu, Diretor-Presidente, determino a sua publicação: 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t xml:space="preserve">Art. 1º Cancelar os informes de avaliação toxicológica de todos os produtos técnicos e formulados à base do ingrediente ativo triclorfom, inclusive cancelar o seu uso domissanitário, a partir da data de publicação desta Resolução. </w:t>
      </w:r>
    </w:p>
    <w:p w:rsidR="006D74CC" w:rsidRPr="002B629E" w:rsidRDefault="006D74CC" w:rsidP="002B629E">
      <w:pPr>
        <w:autoSpaceDE w:val="0"/>
        <w:autoSpaceDN w:val="0"/>
        <w:adjustRightInd w:val="0"/>
        <w:spacing w:before="0" w:beforeAutospacing="0" w:after="200" w:afterAutospacing="0"/>
        <w:ind w:firstLine="567"/>
        <w:jc w:val="both"/>
        <w:divId w:val="764157423"/>
      </w:pPr>
      <w:r w:rsidRPr="002B629E">
        <w:t xml:space="preserve">Art. 2º Indeferir os pleitos de avaliação toxicológica, em tramitação nesta Agência, de produtos técnicos e formulados à base de triclorfom, com vistas à obtenção de registro de produtos, devido ao enquadramento do ingrediente ativo dentre as proibições de registro do art. 3º, § 6º, alíneas "c”, “d” e “e", da Lei 7.802, de 11 de julho de 1989. 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t xml:space="preserve">Art.3º Solicitar ao Ministério da Agricultura, Pecuária e do Abastecimento que suspenda as importações de produtos técnicos e formulados à base de triclorfom para fins agrícolas a partir da publicação desta Resolução. </w:t>
      </w:r>
    </w:p>
    <w:p w:rsidR="006D74CC" w:rsidRPr="002B629E" w:rsidRDefault="006D74CC" w:rsidP="002B629E">
      <w:pPr>
        <w:spacing w:before="0" w:beforeAutospacing="0" w:after="200" w:afterAutospacing="0"/>
        <w:ind w:firstLine="567"/>
        <w:jc w:val="both"/>
        <w:divId w:val="764157423"/>
      </w:pPr>
      <w:r w:rsidRPr="002B629E">
        <w:t>Art. 4º Esta Resolução entra em vigor na data da sua publicação.</w:t>
      </w:r>
    </w:p>
    <w:p w:rsidR="006D74CC" w:rsidRPr="002B629E" w:rsidRDefault="006D74CC" w:rsidP="002B629E">
      <w:pPr>
        <w:pStyle w:val="Ttulo2"/>
        <w:spacing w:before="0" w:beforeAutospacing="0" w:after="200" w:afterAutospacing="0"/>
        <w:divId w:val="764157423"/>
        <w:rPr>
          <w:rFonts w:ascii="Times New Roman" w:hAnsi="Times New Roman" w:cs="Times New Roman"/>
          <w:sz w:val="24"/>
          <w:szCs w:val="24"/>
        </w:rPr>
      </w:pPr>
      <w:r w:rsidRPr="002B629E">
        <w:rPr>
          <w:rFonts w:ascii="Times New Roman" w:hAnsi="Times New Roman" w:cs="Times New Roman"/>
          <w:sz w:val="24"/>
          <w:szCs w:val="24"/>
        </w:rPr>
        <w:t>DIRCEU RAPOSO DE MELLO</w:t>
      </w:r>
    </w:p>
    <w:sectPr w:rsidR="006D74CC" w:rsidRPr="002B629E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4DF9" w:rsidRDefault="00A44DF9" w:rsidP="002B629E">
      <w:pPr>
        <w:spacing w:before="0" w:after="0"/>
      </w:pPr>
      <w:r>
        <w:separator/>
      </w:r>
    </w:p>
  </w:endnote>
  <w:endnote w:type="continuationSeparator" w:id="0">
    <w:p w:rsidR="00A44DF9" w:rsidRDefault="00A44DF9" w:rsidP="002B629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29E" w:rsidRDefault="002B629E" w:rsidP="002B629E">
    <w:pPr>
      <w:pStyle w:val="Rodap"/>
      <w:jc w:val="center"/>
    </w:pPr>
    <w:r w:rsidRPr="0018049F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4DF9" w:rsidRDefault="00A44DF9" w:rsidP="002B629E">
      <w:pPr>
        <w:spacing w:before="0" w:after="0"/>
      </w:pPr>
      <w:r>
        <w:separator/>
      </w:r>
    </w:p>
  </w:footnote>
  <w:footnote w:type="continuationSeparator" w:id="0">
    <w:p w:rsidR="00A44DF9" w:rsidRDefault="00A44DF9" w:rsidP="002B629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29E" w:rsidRPr="0018049F" w:rsidRDefault="00A44DF9" w:rsidP="002B629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</w:rPr>
    </w:pPr>
    <w:r w:rsidRPr="00A44DF9">
      <w:rPr>
        <w:rFonts w:eastAsia="Times New Roman"/>
        <w:noProof/>
        <w:lang w:eastAsia="pt-BR"/>
      </w:rPr>
      <w:drawing>
        <wp:inline distT="0" distB="0" distL="0" distR="0">
          <wp:extent cx="657225" cy="647700"/>
          <wp:effectExtent l="0" t="0" r="0" b="0"/>
          <wp:docPr id="2" name="Imagem 3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B629E" w:rsidRPr="0018049F" w:rsidRDefault="002B629E" w:rsidP="002B629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>Ministério da Saúde - MS</w:t>
    </w:r>
  </w:p>
  <w:p w:rsidR="002B629E" w:rsidRDefault="002B629E" w:rsidP="002B629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  <w:r w:rsidRPr="0018049F">
      <w:rPr>
        <w:rFonts w:ascii="Calibri" w:hAnsi="Calibri"/>
        <w:b/>
        <w:sz w:val="24"/>
      </w:rPr>
      <w:t xml:space="preserve">Agência Nacional de Vigilância Sanitária </w:t>
    </w:r>
    <w:r>
      <w:rPr>
        <w:rFonts w:ascii="Calibri" w:hAnsi="Calibri"/>
        <w:b/>
        <w:sz w:val="24"/>
      </w:rPr>
      <w:t>–</w:t>
    </w:r>
    <w:r w:rsidRPr="0018049F">
      <w:rPr>
        <w:rFonts w:ascii="Calibri" w:hAnsi="Calibri"/>
        <w:b/>
        <w:sz w:val="24"/>
      </w:rPr>
      <w:t xml:space="preserve"> ANVISA</w:t>
    </w:r>
  </w:p>
  <w:p w:rsidR="002B629E" w:rsidRDefault="002B629E" w:rsidP="002B629E">
    <w:pPr>
      <w:pStyle w:val="PargrafodaLista"/>
      <w:tabs>
        <w:tab w:val="center" w:pos="4252"/>
        <w:tab w:val="right" w:pos="8504"/>
      </w:tabs>
      <w:spacing w:after="0" w:line="240" w:lineRule="auto"/>
      <w:ind w:left="0"/>
      <w:jc w:val="center"/>
      <w:rPr>
        <w:rFonts w:ascii="Calibri" w:hAnsi="Calibri"/>
        <w:b/>
        <w:sz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74AC0"/>
    <w:rsid w:val="00074AC0"/>
    <w:rsid w:val="000834AC"/>
    <w:rsid w:val="000C2183"/>
    <w:rsid w:val="000F7751"/>
    <w:rsid w:val="0018049F"/>
    <w:rsid w:val="001A1E8F"/>
    <w:rsid w:val="00291927"/>
    <w:rsid w:val="002A6BAF"/>
    <w:rsid w:val="002B629E"/>
    <w:rsid w:val="00524060"/>
    <w:rsid w:val="005D13BD"/>
    <w:rsid w:val="00652E8A"/>
    <w:rsid w:val="006B0956"/>
    <w:rsid w:val="006D74CC"/>
    <w:rsid w:val="00771958"/>
    <w:rsid w:val="008B7BC0"/>
    <w:rsid w:val="008D770F"/>
    <w:rsid w:val="009D4C4B"/>
    <w:rsid w:val="009F4005"/>
    <w:rsid w:val="00A21C70"/>
    <w:rsid w:val="00A44DF9"/>
    <w:rsid w:val="00A53197"/>
    <w:rsid w:val="00AF43E7"/>
    <w:rsid w:val="00C95A0B"/>
    <w:rsid w:val="00DD588E"/>
    <w:rsid w:val="00DF7C19"/>
    <w:rsid w:val="00E30878"/>
    <w:rsid w:val="00FA61AC"/>
    <w:rsid w:val="00FF1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37FE0DC0-DED9-4462-8D78-6826CA56F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macro" w:semiHidden="1" w:unhideWhenUsed="1"/>
    <w:lsdException w:name="List Bullet" w:semiHidden="1" w:unhideWhenUsed="1"/>
    <w:lsdException w:name="List Number" w:semiHidden="1" w:unhideWhenUsed="1"/>
    <w:lsdException w:name="Title" w:uiPriority="10" w:qFormat="1"/>
    <w:lsdException w:name="Default Paragraph Font" w:semiHidden="1" w:uiPriority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before="100" w:beforeAutospacing="1" w:after="100" w:afterAutospacing="1"/>
    </w:pPr>
    <w:rPr>
      <w:rFonts w:eastAsiaTheme="minorEastAsia"/>
      <w:sz w:val="24"/>
      <w:szCs w:val="24"/>
    </w:rPr>
  </w:style>
  <w:style w:type="paragraph" w:styleId="Ttulo1">
    <w:name w:val="heading 1"/>
    <w:basedOn w:val="Normal"/>
    <w:link w:val="Ttulo1Char"/>
    <w:uiPriority w:val="9"/>
    <w:qFormat/>
    <w:pPr>
      <w:jc w:val="center"/>
      <w:outlineLvl w:val="0"/>
    </w:pPr>
    <w:rPr>
      <w:rFonts w:ascii="Arial" w:hAnsi="Arial" w:cs="Arial"/>
      <w:b/>
      <w:bCs/>
      <w:caps/>
      <w:color w:val="000000"/>
      <w:kern w:val="36"/>
      <w:sz w:val="23"/>
      <w:szCs w:val="23"/>
    </w:rPr>
  </w:style>
  <w:style w:type="paragraph" w:styleId="Ttulo2">
    <w:name w:val="heading 2"/>
    <w:basedOn w:val="Normal"/>
    <w:link w:val="Ttulo2Char"/>
    <w:uiPriority w:val="9"/>
    <w:qFormat/>
    <w:pPr>
      <w:jc w:val="center"/>
      <w:outlineLvl w:val="1"/>
    </w:pPr>
    <w:rPr>
      <w:rFonts w:ascii="Arial" w:hAnsi="Arial" w:cs="Arial"/>
      <w:b/>
      <w:bCs/>
      <w:color w:val="000000"/>
      <w:sz w:val="21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locked/>
    <w:rPr>
      <w:rFonts w:asciiTheme="majorHAnsi" w:eastAsiaTheme="majorEastAsia" w:hAnsiTheme="majorHAnsi" w:cs="Times New Roman"/>
      <w:b/>
      <w:bCs/>
      <w:color w:val="4F81BD" w:themeColor="accent1"/>
      <w:sz w:val="26"/>
      <w:szCs w:val="26"/>
    </w:rPr>
  </w:style>
  <w:style w:type="character" w:styleId="Hyperlink">
    <w:name w:val="Hyperlink"/>
    <w:basedOn w:val="Fontepargpadro"/>
    <w:uiPriority w:val="99"/>
    <w:semiHidden/>
    <w:unhideWhenUsed/>
    <w:rPr>
      <w:rFonts w:cs="Times New Roman"/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ind w:firstLine="567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legenda">
    <w:name w:val="legenda"/>
    <w:basedOn w:val="Normal"/>
    <w:pPr>
      <w:spacing w:before="75" w:beforeAutospacing="0" w:after="300" w:afterAutospacing="0"/>
      <w:ind w:firstLine="567"/>
      <w:jc w:val="center"/>
    </w:pPr>
    <w:rPr>
      <w:rFonts w:ascii="Verdana" w:hAnsi="Verdana" w:cs="Arial"/>
      <w:b/>
      <w:bCs/>
      <w:color w:val="003366"/>
      <w:sz w:val="23"/>
      <w:szCs w:val="23"/>
    </w:rPr>
  </w:style>
  <w:style w:type="paragraph" w:customStyle="1" w:styleId="legendab">
    <w:name w:val="legendab"/>
    <w:basedOn w:val="Normal"/>
    <w:pPr>
      <w:spacing w:before="75" w:beforeAutospacing="0"/>
      <w:ind w:firstLine="567"/>
      <w:jc w:val="center"/>
    </w:pPr>
    <w:rPr>
      <w:rFonts w:ascii="Verdana" w:hAnsi="Verdana" w:cs="Arial"/>
      <w:color w:val="003366"/>
      <w:sz w:val="18"/>
      <w:szCs w:val="18"/>
    </w:rPr>
  </w:style>
  <w:style w:type="paragraph" w:customStyle="1" w:styleId="texto">
    <w:name w:val="texto"/>
    <w:basedOn w:val="Normal"/>
    <w:pPr>
      <w:ind w:firstLine="567"/>
    </w:pPr>
    <w:rPr>
      <w:rFonts w:ascii="Arial" w:hAnsi="Arial" w:cs="Arial"/>
      <w:color w:val="000000"/>
      <w:sz w:val="20"/>
      <w:szCs w:val="20"/>
    </w:rPr>
  </w:style>
  <w:style w:type="paragraph" w:customStyle="1" w:styleId="textocenter">
    <w:name w:val="texto_center"/>
    <w:basedOn w:val="Normal"/>
    <w:pPr>
      <w:jc w:val="center"/>
    </w:pPr>
    <w:rPr>
      <w:rFonts w:ascii="Arial" w:hAnsi="Arial" w:cs="Arial"/>
      <w:color w:val="000000"/>
      <w:sz w:val="20"/>
      <w:szCs w:val="20"/>
    </w:rPr>
  </w:style>
  <w:style w:type="paragraph" w:customStyle="1" w:styleId="alineas">
    <w:name w:val="alineas"/>
    <w:basedOn w:val="Normal"/>
    <w:pPr>
      <w:ind w:left="750"/>
      <w:jc w:val="both"/>
    </w:pPr>
    <w:rPr>
      <w:rFonts w:ascii="Arial" w:hAnsi="Arial" w:cs="Arial"/>
      <w:color w:val="000000"/>
      <w:sz w:val="20"/>
      <w:szCs w:val="20"/>
    </w:rPr>
  </w:style>
  <w:style w:type="paragraph" w:customStyle="1" w:styleId="ementa">
    <w:name w:val="ementa"/>
    <w:basedOn w:val="Normal"/>
    <w:pPr>
      <w:spacing w:after="450" w:afterAutospacing="0"/>
      <w:ind w:left="5850"/>
      <w:jc w:val="both"/>
    </w:pPr>
    <w:rPr>
      <w:rFonts w:ascii="Arial" w:hAnsi="Arial" w:cs="Arial"/>
      <w:b/>
      <w:bCs/>
      <w:i/>
      <w:iCs/>
      <w:color w:val="000000"/>
      <w:sz w:val="20"/>
      <w:szCs w:val="20"/>
    </w:rPr>
  </w:style>
  <w:style w:type="character" w:customStyle="1" w:styleId="legendab1">
    <w:name w:val="legendab1"/>
    <w:basedOn w:val="Fontepargpadro"/>
    <w:rPr>
      <w:rFonts w:ascii="Verdana" w:hAnsi="Verdana" w:cs="Times New Roman"/>
      <w:color w:val="003366"/>
      <w:sz w:val="18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74AC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74AC0"/>
    <w:rPr>
      <w:rFonts w:ascii="Tahoma" w:eastAsiaTheme="minorEastAsia" w:hAnsi="Tahoma" w:cs="Tahoma"/>
      <w:sz w:val="16"/>
      <w:szCs w:val="16"/>
    </w:rPr>
  </w:style>
  <w:style w:type="paragraph" w:styleId="TextosemFormatao">
    <w:name w:val="Plain Text"/>
    <w:basedOn w:val="Normal"/>
    <w:link w:val="TextosemFormataoChar"/>
    <w:uiPriority w:val="99"/>
    <w:rsid w:val="000C2183"/>
    <w:pPr>
      <w:autoSpaceDE w:val="0"/>
      <w:autoSpaceDN w:val="0"/>
      <w:spacing w:before="0" w:beforeAutospacing="0" w:after="0" w:afterAutospacing="0"/>
    </w:pPr>
    <w:rPr>
      <w:rFonts w:ascii="Courier New" w:eastAsia="Times New Roman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locked/>
    <w:rsid w:val="000C2183"/>
    <w:rPr>
      <w:rFonts w:ascii="Courier New" w:hAnsi="Courier New" w:cs="Courier New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8B7BC0"/>
    <w:pPr>
      <w:spacing w:before="0" w:beforeAutospacing="0" w:after="0" w:afterAutospacing="0"/>
      <w:ind w:firstLine="708"/>
      <w:jc w:val="both"/>
    </w:pPr>
    <w:rPr>
      <w:rFonts w:ascii="Arial" w:eastAsia="Times New Roman" w:hAnsi="Arial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8B7BC0"/>
    <w:rPr>
      <w:rFonts w:ascii="Arial" w:hAnsi="Arial" w:cs="Times New Roman"/>
      <w:sz w:val="24"/>
    </w:rPr>
  </w:style>
  <w:style w:type="paragraph" w:styleId="Cabealho">
    <w:name w:val="header"/>
    <w:basedOn w:val="Normal"/>
    <w:link w:val="CabealhoChar"/>
    <w:uiPriority w:val="99"/>
    <w:rsid w:val="002B629E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2B629E"/>
    <w:rPr>
      <w:rFonts w:eastAsiaTheme="minorEastAsia" w:cs="Times New Roman"/>
      <w:sz w:val="24"/>
      <w:szCs w:val="24"/>
    </w:rPr>
  </w:style>
  <w:style w:type="paragraph" w:styleId="Rodap">
    <w:name w:val="footer"/>
    <w:basedOn w:val="Normal"/>
    <w:link w:val="RodapChar"/>
    <w:uiPriority w:val="99"/>
    <w:rsid w:val="002B629E"/>
    <w:pPr>
      <w:tabs>
        <w:tab w:val="center" w:pos="4252"/>
        <w:tab w:val="right" w:pos="8504"/>
      </w:tabs>
      <w:spacing w:before="0" w:after="0"/>
    </w:pPr>
  </w:style>
  <w:style w:type="character" w:customStyle="1" w:styleId="RodapChar">
    <w:name w:val="Rodapé Char"/>
    <w:basedOn w:val="Fontepargpadro"/>
    <w:link w:val="Rodap"/>
    <w:uiPriority w:val="99"/>
    <w:locked/>
    <w:rsid w:val="002B629E"/>
    <w:rPr>
      <w:rFonts w:eastAsiaTheme="minorEastAsia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B629E"/>
    <w:pPr>
      <w:spacing w:before="0" w:beforeAutospacing="0" w:after="200" w:afterAutospacing="0" w:line="288" w:lineRule="auto"/>
      <w:ind w:left="720"/>
      <w:contextualSpacing/>
    </w:pPr>
    <w:rPr>
      <w:rFonts w:asciiTheme="minorHAnsi" w:hAnsiTheme="minorHAnsi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157425">
      <w:marLeft w:val="150"/>
      <w:marRight w:val="15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57423">
              <w:marLeft w:val="0"/>
              <w:marRight w:val="0"/>
              <w:marTop w:val="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7426">
              <w:marLeft w:val="0"/>
              <w:marRight w:val="0"/>
              <w:marTop w:val="750"/>
              <w:marBottom w:val="300"/>
              <w:divBdr>
                <w:top w:val="single" w:sz="6" w:space="4" w:color="666666"/>
                <w:left w:val="none" w:sz="0" w:space="0" w:color="auto"/>
                <w:bottom w:val="single" w:sz="6" w:space="4" w:color="666666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696</Words>
  <Characters>3763</Characters>
  <Application>Microsoft Office Word</Application>
  <DocSecurity>0</DocSecurity>
  <Lines>31</Lines>
  <Paragraphs>8</Paragraphs>
  <ScaleCrop>false</ScaleCrop>
  <Company>ANVISA</Company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Ministério da Saúde</dc:title>
  <dc:subject/>
  <dc:creator>Pablo Rafael Tavares Pereira</dc:creator>
  <cp:keywords/>
  <dc:description/>
  <cp:lastModifiedBy>Julia de Souza Ferreira</cp:lastModifiedBy>
  <cp:revision>2</cp:revision>
  <cp:lastPrinted>2018-02-15T17:08:00Z</cp:lastPrinted>
  <dcterms:created xsi:type="dcterms:W3CDTF">2018-08-16T18:35:00Z</dcterms:created>
  <dcterms:modified xsi:type="dcterms:W3CDTF">2018-08-16T18:35:00Z</dcterms:modified>
</cp:coreProperties>
</file>