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954" w:rsidRDefault="00346954" w:rsidP="00C37F8B">
      <w:pPr>
        <w:pStyle w:val="Ttulo1"/>
        <w:divId w:val="49630589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37F8B">
        <w:rPr>
          <w:rFonts w:ascii="Times New Roman" w:hAnsi="Times New Roman" w:cs="Times New Roman"/>
          <w:sz w:val="22"/>
          <w:szCs w:val="24"/>
        </w:rPr>
        <w:t>RESOLUÇÃO DA DIRETORIA COLEGIADA – R</w:t>
      </w:r>
      <w:r w:rsidR="00C37F8B">
        <w:rPr>
          <w:rFonts w:ascii="Times New Roman" w:hAnsi="Times New Roman" w:cs="Times New Roman"/>
          <w:sz w:val="22"/>
          <w:szCs w:val="24"/>
        </w:rPr>
        <w:t>DC Nº 38, DE 9 DE JULHO DE 2012</w:t>
      </w:r>
    </w:p>
    <w:p w:rsidR="00C37F8B" w:rsidRDefault="00C37F8B" w:rsidP="00C37F8B">
      <w:pPr>
        <w:autoSpaceDE w:val="0"/>
        <w:jc w:val="center"/>
        <w:divId w:val="496305896"/>
        <w:rPr>
          <w:b/>
          <w:color w:val="0000FF"/>
        </w:rPr>
      </w:pPr>
      <w:r w:rsidRPr="00C37F8B">
        <w:rPr>
          <w:b/>
          <w:color w:val="0000FF"/>
        </w:rPr>
        <w:t>(Publicado em DOU nº</w:t>
      </w:r>
      <w:r>
        <w:rPr>
          <w:b/>
          <w:color w:val="0000FF"/>
        </w:rPr>
        <w:t xml:space="preserve"> 134</w:t>
      </w:r>
      <w:r w:rsidRPr="00C37F8B">
        <w:rPr>
          <w:b/>
          <w:color w:val="0000FF"/>
        </w:rPr>
        <w:t>, de 12 de julho de 2012)</w:t>
      </w:r>
    </w:p>
    <w:p w:rsidR="00C37F8B" w:rsidRPr="00C37F8B" w:rsidRDefault="00C37F8B" w:rsidP="00C37F8B">
      <w:pPr>
        <w:autoSpaceDE w:val="0"/>
        <w:jc w:val="center"/>
        <w:divId w:val="496305896"/>
        <w:rPr>
          <w:b/>
          <w:color w:val="0000FF"/>
        </w:rPr>
      </w:pPr>
      <w:r>
        <w:rPr>
          <w:b/>
          <w:color w:val="0000FF"/>
        </w:rPr>
        <w:t>(Revogada pela Resolução – RDC nº 30, de 23 de maio de 2013)</w:t>
      </w:r>
    </w:p>
    <w:p w:rsidR="00346954" w:rsidRPr="00B670B0" w:rsidRDefault="00346954" w:rsidP="00346954">
      <w:pPr>
        <w:autoSpaceDE w:val="0"/>
        <w:ind w:left="4119"/>
        <w:jc w:val="both"/>
        <w:divId w:val="496305896"/>
        <w:rPr>
          <w:strike/>
        </w:rPr>
      </w:pPr>
      <w:r w:rsidRPr="00B670B0">
        <w:rPr>
          <w:strike/>
        </w:rPr>
        <w:t>Revoga a RDC nº 22, de 3 de abril de 2012, que dispõe sobre alteração do disque saúde e do logo nas imagens de advertência sanitária nas embalagens de produtos derivados de tabaco.</w:t>
      </w:r>
    </w:p>
    <w:p w:rsidR="00346954" w:rsidRPr="00B670B0" w:rsidRDefault="00346954" w:rsidP="00346954">
      <w:pPr>
        <w:autoSpaceDE w:val="0"/>
        <w:ind w:firstLine="567"/>
        <w:jc w:val="both"/>
        <w:divId w:val="496305896"/>
        <w:rPr>
          <w:strike/>
        </w:rPr>
      </w:pPr>
      <w:r w:rsidRPr="00B670B0">
        <w:rPr>
          <w:b/>
          <w:strike/>
        </w:rPr>
        <w:t>A Diretoria Colegiada da Agência Nacional de Vigilância Sanitária</w:t>
      </w:r>
      <w:r w:rsidRPr="00B670B0">
        <w:rPr>
          <w:strike/>
        </w:rPr>
        <w:t xml:space="preserve">, no uso da atribuição que lhe confere o inciso IV do art. 11 do Regulamento aprovado pelo Decreto nº 3.029, de 16 de abril de 1999, e, tendo em vista o disposto no inciso II e nos §§ 1º e 3º do art. 54 do Regimento Interno, aprovado nos termos do Anexo I da Portaria nº 354 da ANVISA, de 11 de agosto de 2006, republicada no DOU de 21 de agosto de 2006, e suas posteriores atualizações, em reunião realizada em 15 de maio de 2012, </w:t>
      </w:r>
    </w:p>
    <w:p w:rsidR="00346954" w:rsidRPr="00B670B0" w:rsidRDefault="00346954" w:rsidP="00346954">
      <w:pPr>
        <w:autoSpaceDE w:val="0"/>
        <w:ind w:firstLine="567"/>
        <w:jc w:val="both"/>
        <w:divId w:val="496305896"/>
        <w:rPr>
          <w:strike/>
        </w:rPr>
      </w:pPr>
      <w:r w:rsidRPr="00B670B0">
        <w:rPr>
          <w:strike/>
        </w:rPr>
        <w:t>adota a seguinte Resolução da Diretoria Colegiada e eu, Diretor-Presidente</w:t>
      </w:r>
      <w:r w:rsidRPr="00B670B0">
        <w:rPr>
          <w:b/>
          <w:bCs/>
          <w:strike/>
        </w:rPr>
        <w:t xml:space="preserve"> </w:t>
      </w:r>
      <w:r w:rsidRPr="00B670B0">
        <w:rPr>
          <w:bCs/>
          <w:strike/>
        </w:rPr>
        <w:t>Substituto</w:t>
      </w:r>
      <w:r w:rsidRPr="00B670B0">
        <w:rPr>
          <w:strike/>
        </w:rPr>
        <w:t>, determino sua publicação:</w:t>
      </w:r>
    </w:p>
    <w:p w:rsidR="00346954" w:rsidRPr="00B670B0" w:rsidRDefault="00346954" w:rsidP="00346954">
      <w:pPr>
        <w:autoSpaceDE w:val="0"/>
        <w:ind w:firstLine="567"/>
        <w:jc w:val="both"/>
        <w:divId w:val="496305896"/>
        <w:rPr>
          <w:strike/>
        </w:rPr>
      </w:pPr>
      <w:r w:rsidRPr="00B670B0">
        <w:rPr>
          <w:b/>
          <w:strike/>
        </w:rPr>
        <w:t>Art. 1º</w:t>
      </w:r>
      <w:r w:rsidRPr="00B670B0">
        <w:rPr>
          <w:strike/>
        </w:rPr>
        <w:t xml:space="preserve"> Fica revogada a Resolução - RDC nº 22, de 3 de abril de 2012.</w:t>
      </w:r>
    </w:p>
    <w:p w:rsidR="00346954" w:rsidRPr="00B670B0" w:rsidRDefault="00346954" w:rsidP="00346954">
      <w:pPr>
        <w:autoSpaceDE w:val="0"/>
        <w:autoSpaceDN w:val="0"/>
        <w:adjustRightInd w:val="0"/>
        <w:ind w:firstLine="567"/>
        <w:jc w:val="both"/>
        <w:divId w:val="496305896"/>
        <w:rPr>
          <w:strike/>
        </w:rPr>
      </w:pPr>
      <w:r w:rsidRPr="00B670B0">
        <w:rPr>
          <w:b/>
          <w:strike/>
        </w:rPr>
        <w:t xml:space="preserve">Art. 2º </w:t>
      </w:r>
      <w:r w:rsidRPr="00B670B0">
        <w:rPr>
          <w:strike/>
        </w:rPr>
        <w:t xml:space="preserve">O </w:t>
      </w:r>
      <w:r w:rsidRPr="00B670B0">
        <w:rPr>
          <w:b/>
          <w:strike/>
        </w:rPr>
        <w:t>caput</w:t>
      </w:r>
      <w:r w:rsidRPr="00B670B0">
        <w:rPr>
          <w:strike/>
        </w:rPr>
        <w:t xml:space="preserve"> do art. 3º da Resolução – RDC nº 335, de 21 de novembro de 2003, volta a vigorar com sua redação original:</w:t>
      </w:r>
    </w:p>
    <w:p w:rsidR="00346954" w:rsidRPr="00B670B0" w:rsidRDefault="00346954" w:rsidP="00346954">
      <w:pPr>
        <w:autoSpaceDE w:val="0"/>
        <w:autoSpaceDN w:val="0"/>
        <w:adjustRightInd w:val="0"/>
        <w:ind w:firstLine="567"/>
        <w:jc w:val="both"/>
        <w:divId w:val="496305896"/>
        <w:rPr>
          <w:strike/>
        </w:rPr>
      </w:pPr>
      <w:r w:rsidRPr="00B670B0">
        <w:rPr>
          <w:strike/>
        </w:rPr>
        <w:t>"Art. 3º Para as embalagens de cigarros, denominadas "maços" ou "box", em seus diferentes tamanhos, as imagens padrão disponibilizadas pela ANVISA, em sua página eletrônica, contendo as advertências, as imagens, a logomarca e o número do serviço Disque Pare de Fumar, deverão ser impressas em toda a extensão da maior face visível ao consumidor, sem alterar a proporcionalidade entre os seus elementos, bem como seus parâmetros gráficos.”</w:t>
      </w:r>
    </w:p>
    <w:p w:rsidR="00346954" w:rsidRPr="00B670B0" w:rsidRDefault="00346954" w:rsidP="00346954">
      <w:pPr>
        <w:ind w:firstLine="567"/>
        <w:jc w:val="both"/>
        <w:divId w:val="496305896"/>
        <w:rPr>
          <w:strike/>
        </w:rPr>
      </w:pPr>
      <w:r w:rsidRPr="00B670B0">
        <w:rPr>
          <w:b/>
          <w:strike/>
        </w:rPr>
        <w:t>Art. 3º</w:t>
      </w:r>
      <w:r w:rsidRPr="00B670B0">
        <w:rPr>
          <w:strike/>
        </w:rPr>
        <w:t xml:space="preserve"> O art. 2º da Resolução – RDC nº 86, de 17 de maio de 2006, volta a vigorar com sua redação original:</w:t>
      </w:r>
    </w:p>
    <w:p w:rsidR="00346954" w:rsidRPr="00B670B0" w:rsidRDefault="00346954" w:rsidP="00346954">
      <w:pPr>
        <w:ind w:firstLine="567"/>
        <w:jc w:val="both"/>
        <w:divId w:val="496305896"/>
        <w:rPr>
          <w:strike/>
        </w:rPr>
      </w:pPr>
      <w:r w:rsidRPr="00B670B0">
        <w:rPr>
          <w:strike/>
        </w:rPr>
        <w:t xml:space="preserve">"Art. 2º A logomarca e o telefone do Disque Saúde (0800-61-1997) passarão a ser impressas nas embalagens de cigarros, denominadas "maços" ou "box", em seus diferentes tamanhos, conforme o Anexo desta Resolução.” </w:t>
      </w:r>
    </w:p>
    <w:p w:rsidR="00346954" w:rsidRPr="00B670B0" w:rsidRDefault="00346954" w:rsidP="00371B73">
      <w:pPr>
        <w:ind w:firstLine="567"/>
        <w:jc w:val="both"/>
        <w:divId w:val="496305896"/>
        <w:rPr>
          <w:strike/>
        </w:rPr>
      </w:pPr>
      <w:r w:rsidRPr="00B670B0">
        <w:rPr>
          <w:b/>
          <w:strike/>
        </w:rPr>
        <w:t>Art. 4º</w:t>
      </w:r>
      <w:r w:rsidRPr="00B670B0">
        <w:rPr>
          <w:strike/>
        </w:rPr>
        <w:t xml:space="preserve"> Esta Resolução entra em vigor na data de sua publicação.</w:t>
      </w:r>
    </w:p>
    <w:p w:rsidR="00C37F8B" w:rsidRDefault="00C37F8B" w:rsidP="00371B73">
      <w:pPr>
        <w:pStyle w:val="Ttulo2"/>
        <w:divId w:val="496305896"/>
        <w:rPr>
          <w:rFonts w:ascii="Times New Roman" w:hAnsi="Times New Roman" w:cs="Times New Roman"/>
          <w:sz w:val="24"/>
          <w:szCs w:val="24"/>
        </w:rPr>
      </w:pPr>
    </w:p>
    <w:p w:rsidR="00346954" w:rsidRPr="00C37F8B" w:rsidRDefault="00346954" w:rsidP="00371B73">
      <w:pPr>
        <w:pStyle w:val="Ttulo2"/>
        <w:divId w:val="496305896"/>
        <w:rPr>
          <w:rStyle w:val="legendab1"/>
          <w:rFonts w:ascii="Times New Roman" w:hAnsi="Times New Roman"/>
          <w:color w:val="000000"/>
          <w:sz w:val="24"/>
          <w:szCs w:val="24"/>
        </w:rPr>
      </w:pPr>
      <w:r w:rsidRPr="00C37F8B">
        <w:rPr>
          <w:rFonts w:ascii="Times New Roman" w:hAnsi="Times New Roman" w:cs="Times New Roman"/>
          <w:sz w:val="24"/>
          <w:szCs w:val="24"/>
        </w:rPr>
        <w:t>JAIME CESAR DE MOURA OLIVEIRA</w:t>
      </w:r>
    </w:p>
    <w:sectPr w:rsidR="00346954" w:rsidRPr="00C37F8B" w:rsidSect="00C37F8B">
      <w:headerReference w:type="default" r:id="rId6"/>
      <w:footerReference w:type="default" r:id="rId7"/>
      <w:pgSz w:w="11906" w:h="16838"/>
      <w:pgMar w:top="1417" w:right="1416" w:bottom="1417" w:left="1701" w:header="708" w:footer="2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9D4" w:rsidRDefault="009619D4" w:rsidP="00C37F8B">
      <w:pPr>
        <w:spacing w:before="0" w:after="0"/>
      </w:pPr>
      <w:r>
        <w:separator/>
      </w:r>
    </w:p>
  </w:endnote>
  <w:endnote w:type="continuationSeparator" w:id="0">
    <w:p w:rsidR="009619D4" w:rsidRDefault="009619D4" w:rsidP="00C37F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F8B" w:rsidRPr="008A0471" w:rsidRDefault="00C37F8B" w:rsidP="00C37F8B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C37F8B" w:rsidRDefault="00C37F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9D4" w:rsidRDefault="009619D4" w:rsidP="00C37F8B">
      <w:pPr>
        <w:spacing w:before="0" w:after="0"/>
      </w:pPr>
      <w:r>
        <w:separator/>
      </w:r>
    </w:p>
  </w:footnote>
  <w:footnote w:type="continuationSeparator" w:id="0">
    <w:p w:rsidR="009619D4" w:rsidRDefault="009619D4" w:rsidP="00C37F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F8B" w:rsidRPr="00B517AC" w:rsidRDefault="009619D4" w:rsidP="00C37F8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9619D4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7F8B" w:rsidRPr="00B517AC" w:rsidRDefault="00C37F8B" w:rsidP="00C37F8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C37F8B" w:rsidRPr="00B517AC" w:rsidRDefault="00C37F8B" w:rsidP="00C37F8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91DCD"/>
    <w:rsid w:val="002A6BAF"/>
    <w:rsid w:val="00346954"/>
    <w:rsid w:val="00371B73"/>
    <w:rsid w:val="003F57EB"/>
    <w:rsid w:val="00524060"/>
    <w:rsid w:val="005D13BD"/>
    <w:rsid w:val="00652E8A"/>
    <w:rsid w:val="00771958"/>
    <w:rsid w:val="008A0471"/>
    <w:rsid w:val="008B7BC0"/>
    <w:rsid w:val="008D770F"/>
    <w:rsid w:val="009619D4"/>
    <w:rsid w:val="009D4C4B"/>
    <w:rsid w:val="009E4627"/>
    <w:rsid w:val="009F4005"/>
    <w:rsid w:val="00A53197"/>
    <w:rsid w:val="00AF43E7"/>
    <w:rsid w:val="00B517AC"/>
    <w:rsid w:val="00B670B0"/>
    <w:rsid w:val="00C37F8B"/>
    <w:rsid w:val="00C95A0B"/>
    <w:rsid w:val="00DA12E3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C37F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37F8B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C37F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C37F8B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0589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89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9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4963059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0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1706</Characters>
  <Application>Microsoft Office Word</Application>
  <DocSecurity>0</DocSecurity>
  <Lines>14</Lines>
  <Paragraphs>4</Paragraphs>
  <ScaleCrop>false</ScaleCrop>
  <Company>ANVISA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2018-08-16T18:37:00Z</dcterms:created>
  <dcterms:modified xsi:type="dcterms:W3CDTF">2018-08-16T18:37:00Z</dcterms:modified>
</cp:coreProperties>
</file>