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911" w:rsidRPr="001035EE" w:rsidRDefault="003E2911" w:rsidP="00A013F9">
      <w:pPr>
        <w:pStyle w:val="Ttulo1"/>
        <w:spacing w:before="0" w:beforeAutospacing="0" w:after="200" w:afterAutospacing="0"/>
        <w:ind w:left="-567" w:right="-568"/>
        <w:divId w:val="2082869937"/>
        <w:rPr>
          <w:rFonts w:ascii="Times New Roman" w:hAnsi="Times New Roman" w:cs="Times New Roman"/>
          <w:sz w:val="22"/>
          <w:szCs w:val="24"/>
        </w:rPr>
      </w:pPr>
      <w:bookmarkStart w:id="0" w:name="_GoBack"/>
      <w:bookmarkEnd w:id="0"/>
      <w:r w:rsidRPr="001035EE">
        <w:rPr>
          <w:rFonts w:ascii="Times New Roman" w:hAnsi="Times New Roman" w:cs="Times New Roman"/>
          <w:sz w:val="22"/>
          <w:szCs w:val="24"/>
        </w:rPr>
        <w:t>RESOLUÇÃO DA DIRET</w:t>
      </w:r>
      <w:r w:rsidR="00A013F9" w:rsidRPr="001035EE">
        <w:rPr>
          <w:rFonts w:ascii="Times New Roman" w:hAnsi="Times New Roman" w:cs="Times New Roman"/>
          <w:sz w:val="22"/>
          <w:szCs w:val="24"/>
        </w:rPr>
        <w:t xml:space="preserve">ORIA COLEGIADA - RDC Nº 43, DE </w:t>
      </w:r>
      <w:r w:rsidRPr="001035EE">
        <w:rPr>
          <w:rFonts w:ascii="Times New Roman" w:hAnsi="Times New Roman" w:cs="Times New Roman"/>
          <w:sz w:val="22"/>
          <w:szCs w:val="24"/>
        </w:rPr>
        <w:t>3 DE SETEMBRO DE 2013</w:t>
      </w:r>
    </w:p>
    <w:p w:rsidR="00A013F9" w:rsidRPr="001035EE" w:rsidRDefault="00A013F9" w:rsidP="00A013F9">
      <w:pPr>
        <w:pStyle w:val="Ttulo1"/>
        <w:spacing w:before="0" w:beforeAutospacing="0" w:after="200" w:afterAutospacing="0"/>
        <w:divId w:val="2082869937"/>
        <w:rPr>
          <w:rFonts w:ascii="Times New Roman" w:hAnsi="Times New Roman" w:cs="Times New Roman"/>
          <w:caps w:val="0"/>
          <w:color w:val="0000FF"/>
          <w:sz w:val="24"/>
          <w:szCs w:val="24"/>
        </w:rPr>
      </w:pPr>
      <w:r w:rsidRPr="001035EE">
        <w:rPr>
          <w:rFonts w:ascii="Times New Roman" w:hAnsi="Times New Roman" w:cs="Times New Roman"/>
          <w:caps w:val="0"/>
          <w:color w:val="0000FF"/>
          <w:sz w:val="24"/>
          <w:szCs w:val="24"/>
        </w:rPr>
        <w:t>(Publicada no DOU nº 171, de 4 de setembro de 2013)</w:t>
      </w:r>
    </w:p>
    <w:p w:rsidR="006365B9" w:rsidRPr="001035EE" w:rsidRDefault="006365B9" w:rsidP="00A013F9">
      <w:pPr>
        <w:pStyle w:val="Ttulo1"/>
        <w:spacing w:before="0" w:beforeAutospacing="0" w:after="200" w:afterAutospacing="0"/>
        <w:divId w:val="2082869937"/>
        <w:rPr>
          <w:rFonts w:ascii="Times New Roman" w:hAnsi="Times New Roman" w:cs="Times New Roman"/>
          <w:color w:val="0000FF"/>
          <w:sz w:val="24"/>
          <w:szCs w:val="24"/>
        </w:rPr>
      </w:pPr>
      <w:r w:rsidRPr="001035EE">
        <w:rPr>
          <w:rFonts w:ascii="Times New Roman" w:hAnsi="Times New Roman" w:cs="Times New Roman"/>
          <w:caps w:val="0"/>
          <w:color w:val="0000FF"/>
          <w:sz w:val="24"/>
          <w:szCs w:val="24"/>
        </w:rPr>
        <w:t>(Revogad</w:t>
      </w:r>
      <w:r w:rsidR="001035EE">
        <w:rPr>
          <w:rFonts w:ascii="Times New Roman" w:hAnsi="Times New Roman" w:cs="Times New Roman"/>
          <w:caps w:val="0"/>
          <w:color w:val="0000FF"/>
          <w:sz w:val="24"/>
          <w:szCs w:val="24"/>
        </w:rPr>
        <w:t>a</w:t>
      </w:r>
      <w:r w:rsidRPr="001035EE">
        <w:rPr>
          <w:rFonts w:ascii="Times New Roman" w:hAnsi="Times New Roman" w:cs="Times New Roman"/>
          <w:caps w:val="0"/>
          <w:color w:val="0000FF"/>
          <w:sz w:val="24"/>
          <w:szCs w:val="24"/>
        </w:rPr>
        <w:t xml:space="preserve"> pela Resolução – RDC nº 195, de 14 de dezembro de 2017)</w:t>
      </w:r>
    </w:p>
    <w:p w:rsidR="003E2911" w:rsidRPr="001035EE" w:rsidRDefault="003E2911" w:rsidP="00A013F9">
      <w:pPr>
        <w:autoSpaceDE w:val="0"/>
        <w:autoSpaceDN w:val="0"/>
        <w:adjustRightInd w:val="0"/>
        <w:spacing w:before="0" w:beforeAutospacing="0" w:after="200" w:afterAutospacing="0"/>
        <w:ind w:left="3969"/>
        <w:jc w:val="both"/>
        <w:divId w:val="2082869937"/>
        <w:rPr>
          <w:strike/>
        </w:rPr>
      </w:pPr>
      <w:r w:rsidRPr="001035EE">
        <w:rPr>
          <w:strike/>
        </w:rPr>
        <w:t>Altera a Resolução RDC Nº 30, de 23 de maio de 2013, sobre prazos para adequação das imagens e advertências sanitárias nas embalagens dos produtos derivados do tabaco.</w:t>
      </w:r>
    </w:p>
    <w:p w:rsidR="003E2911" w:rsidRPr="001035EE" w:rsidRDefault="003E2911" w:rsidP="00A013F9">
      <w:pPr>
        <w:spacing w:before="0" w:beforeAutospacing="0" w:after="200" w:afterAutospacing="0"/>
        <w:ind w:firstLine="567"/>
        <w:jc w:val="both"/>
        <w:divId w:val="2082869937"/>
        <w:rPr>
          <w:strike/>
        </w:rPr>
      </w:pPr>
      <w:r w:rsidRPr="001035EE">
        <w:rPr>
          <w:b/>
          <w:strike/>
          <w:color w:val="000000"/>
        </w:rPr>
        <w:t>A</w:t>
      </w:r>
      <w:r w:rsidRPr="001035EE">
        <w:rPr>
          <w:strike/>
          <w:color w:val="000000"/>
        </w:rPr>
        <w:t xml:space="preserve"> </w:t>
      </w:r>
      <w:r w:rsidRPr="001035EE">
        <w:rPr>
          <w:b/>
          <w:bCs/>
          <w:strike/>
          <w:color w:val="000000"/>
        </w:rPr>
        <w:t>Diretoria Colegiada da Agência Nacional de Vigilância Sanitária</w:t>
      </w:r>
      <w:r w:rsidRPr="001035EE">
        <w:rPr>
          <w:strike/>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agosto de 2013 , adota a seguinte Resolução de Diretoria Colegiada</w:t>
      </w:r>
      <w:r w:rsidRPr="001035EE">
        <w:rPr>
          <w:strike/>
        </w:rPr>
        <w:t xml:space="preserve"> e eu Diretor-Presidente, determino a sua publicação:</w:t>
      </w:r>
    </w:p>
    <w:p w:rsidR="003E2911" w:rsidRPr="001035EE" w:rsidRDefault="003E2911" w:rsidP="00A013F9">
      <w:pPr>
        <w:tabs>
          <w:tab w:val="left" w:pos="0"/>
        </w:tabs>
        <w:autoSpaceDE w:val="0"/>
        <w:autoSpaceDN w:val="0"/>
        <w:adjustRightInd w:val="0"/>
        <w:spacing w:before="0" w:beforeAutospacing="0" w:after="200" w:afterAutospacing="0"/>
        <w:ind w:firstLine="567"/>
        <w:jc w:val="both"/>
        <w:divId w:val="2082869937"/>
        <w:rPr>
          <w:strike/>
        </w:rPr>
      </w:pPr>
      <w:r w:rsidRPr="001035EE">
        <w:rPr>
          <w:strike/>
        </w:rPr>
        <w:t>Art. 1º Fica concedido o prazo até 19 de janeiro de 2014 para que as empresas fabricantes e importadoras adequem as embalagens de produtos fumígenos derivados de tabaco e os materiais para exposição dos produtos à venda às determinações da RDC Nº 30, de 23 de maio de 2013.</w:t>
      </w:r>
    </w:p>
    <w:p w:rsidR="003E2911" w:rsidRPr="001035EE" w:rsidRDefault="003E2911" w:rsidP="00A013F9">
      <w:pPr>
        <w:tabs>
          <w:tab w:val="left" w:pos="0"/>
        </w:tabs>
        <w:autoSpaceDE w:val="0"/>
        <w:autoSpaceDN w:val="0"/>
        <w:adjustRightInd w:val="0"/>
        <w:spacing w:before="0" w:beforeAutospacing="0" w:after="200" w:afterAutospacing="0"/>
        <w:ind w:firstLine="567"/>
        <w:jc w:val="both"/>
        <w:divId w:val="2082869937"/>
        <w:rPr>
          <w:strike/>
        </w:rPr>
      </w:pPr>
      <w:r w:rsidRPr="001035EE">
        <w:rPr>
          <w:strike/>
        </w:rPr>
        <w:t>Art. 2º Fica concedido o prazo até 19 de julho de 2014 para a comercialização, no varejo, dos produtos fumígenos derivados do tabaco que não atendam às determinações da RDC N° 30, de 23 de maio de 2013, fabricados ou importados anteriormente ao prazo estabelecido no caput do art. 4º da referida RDC.</w:t>
      </w:r>
    </w:p>
    <w:p w:rsidR="003E2911" w:rsidRPr="001035EE" w:rsidRDefault="003E2911" w:rsidP="00A013F9">
      <w:pPr>
        <w:tabs>
          <w:tab w:val="left" w:pos="0"/>
        </w:tabs>
        <w:autoSpaceDE w:val="0"/>
        <w:autoSpaceDN w:val="0"/>
        <w:adjustRightInd w:val="0"/>
        <w:spacing w:before="0" w:beforeAutospacing="0" w:after="200" w:afterAutospacing="0"/>
        <w:ind w:firstLine="567"/>
        <w:jc w:val="both"/>
        <w:divId w:val="2082869937"/>
        <w:rPr>
          <w:strike/>
        </w:rPr>
      </w:pPr>
      <w:r w:rsidRPr="001035EE">
        <w:rPr>
          <w:strike/>
        </w:rPr>
        <w:t>Art. 3° Os prazos estabelecidos nos arts. 1° e 2º aplicam-se à comercialização de todos os produtos fumígenos derivados do tabaco, sem exceção.</w:t>
      </w:r>
    </w:p>
    <w:p w:rsidR="003E2911" w:rsidRPr="001035EE" w:rsidRDefault="003E2911" w:rsidP="00A013F9">
      <w:pPr>
        <w:tabs>
          <w:tab w:val="left" w:pos="0"/>
        </w:tabs>
        <w:autoSpaceDE w:val="0"/>
        <w:autoSpaceDN w:val="0"/>
        <w:adjustRightInd w:val="0"/>
        <w:spacing w:before="0" w:beforeAutospacing="0" w:after="200" w:afterAutospacing="0"/>
        <w:ind w:firstLine="567"/>
        <w:jc w:val="both"/>
        <w:divId w:val="2082869937"/>
        <w:rPr>
          <w:strike/>
        </w:rPr>
      </w:pPr>
      <w:r w:rsidRPr="001035EE">
        <w:rPr>
          <w:strike/>
        </w:rPr>
        <w:t>Parágrafo único. Findos os prazos de que tratam os arts. 1º e 2º, somente poderão ser disponibilizados ao comércio varejista, as embalagens e materiais para exposição dos produtos, para uso restrito aos seus locais de venda, que estejam de acordo com a presente Resolução.</w:t>
      </w:r>
    </w:p>
    <w:p w:rsidR="003E2911" w:rsidRPr="001035EE" w:rsidRDefault="003E2911" w:rsidP="00A013F9">
      <w:pPr>
        <w:tabs>
          <w:tab w:val="left" w:pos="0"/>
        </w:tabs>
        <w:autoSpaceDE w:val="0"/>
        <w:autoSpaceDN w:val="0"/>
        <w:adjustRightInd w:val="0"/>
        <w:spacing w:before="0" w:beforeAutospacing="0" w:after="200" w:afterAutospacing="0"/>
        <w:ind w:firstLine="567"/>
        <w:jc w:val="both"/>
        <w:divId w:val="2082869937"/>
        <w:rPr>
          <w:strike/>
        </w:rPr>
      </w:pPr>
      <w:r w:rsidRPr="001035EE">
        <w:rPr>
          <w:strike/>
        </w:rPr>
        <w:t>Art. 4° Fica revogado o caput e o §2º do art. 4° da Resolução RDC Nº 30, de 23 de maio de 2013.</w:t>
      </w:r>
    </w:p>
    <w:p w:rsidR="001931EE" w:rsidRPr="001035EE" w:rsidRDefault="003E2911" w:rsidP="001035EE">
      <w:pPr>
        <w:tabs>
          <w:tab w:val="left" w:pos="0"/>
        </w:tabs>
        <w:autoSpaceDE w:val="0"/>
        <w:autoSpaceDN w:val="0"/>
        <w:adjustRightInd w:val="0"/>
        <w:spacing w:before="0" w:beforeAutospacing="0" w:after="200" w:afterAutospacing="0"/>
        <w:ind w:firstLine="567"/>
        <w:jc w:val="both"/>
        <w:divId w:val="2082869937"/>
        <w:rPr>
          <w:b/>
          <w:strike/>
        </w:rPr>
      </w:pPr>
      <w:r w:rsidRPr="001035EE">
        <w:rPr>
          <w:strike/>
        </w:rPr>
        <w:t>Art. 5º Esta Resolução de Diretoria Colegiada entra em vigor na data de sua publicação.</w:t>
      </w:r>
    </w:p>
    <w:p w:rsidR="001931EE" w:rsidRPr="001035EE" w:rsidRDefault="003E2911" w:rsidP="001931EE">
      <w:pPr>
        <w:pStyle w:val="Ttulo2"/>
        <w:spacing w:before="0" w:beforeAutospacing="0" w:after="0" w:afterAutospacing="0"/>
        <w:ind w:left="301" w:right="301"/>
        <w:divId w:val="2082869937"/>
        <w:rPr>
          <w:rFonts w:ascii="Times New Roman" w:hAnsi="Times New Roman" w:cs="Times New Roman"/>
          <w:bCs w:val="0"/>
          <w:strike/>
          <w:color w:val="003366"/>
          <w:sz w:val="24"/>
          <w:szCs w:val="24"/>
        </w:rPr>
      </w:pPr>
      <w:r w:rsidRPr="001035EE">
        <w:rPr>
          <w:rFonts w:ascii="Times New Roman" w:hAnsi="Times New Roman" w:cs="Times New Roman"/>
          <w:strike/>
          <w:sz w:val="24"/>
          <w:szCs w:val="24"/>
        </w:rPr>
        <w:t>DIRCEU BRÁS APARECIDO BARBANO</w:t>
      </w:r>
      <w:r w:rsidR="00A53197" w:rsidRPr="001035EE">
        <w:rPr>
          <w:rFonts w:ascii="Times New Roman" w:hAnsi="Times New Roman" w:cs="Times New Roman"/>
          <w:bCs w:val="0"/>
          <w:strike/>
          <w:color w:val="003366"/>
          <w:sz w:val="24"/>
          <w:szCs w:val="24"/>
        </w:rPr>
        <w:t xml:space="preserve"> </w:t>
      </w:r>
    </w:p>
    <w:p w:rsidR="001931EE" w:rsidRPr="001035EE" w:rsidRDefault="001931EE" w:rsidP="001931EE">
      <w:pPr>
        <w:pStyle w:val="Ttulo2"/>
        <w:spacing w:before="0" w:beforeAutospacing="0" w:after="200" w:afterAutospacing="0"/>
        <w:ind w:left="300" w:right="300"/>
        <w:divId w:val="2082869937"/>
        <w:rPr>
          <w:rFonts w:ascii="Times New Roman" w:hAnsi="Times New Roman" w:cs="Times New Roman"/>
          <w:strike/>
          <w:sz w:val="24"/>
          <w:szCs w:val="24"/>
        </w:rPr>
      </w:pPr>
      <w:r w:rsidRPr="001035EE">
        <w:rPr>
          <w:rFonts w:ascii="Times New Roman" w:hAnsi="Times New Roman" w:cs="Times New Roman"/>
          <w:strike/>
          <w:sz w:val="24"/>
          <w:szCs w:val="24"/>
        </w:rPr>
        <w:t>Diretor-Presidente</w:t>
      </w:r>
    </w:p>
    <w:sectPr w:rsidR="001931EE" w:rsidRPr="001035E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E7A" w:rsidRDefault="00DC0E7A" w:rsidP="00A013F9">
      <w:pPr>
        <w:spacing w:before="0" w:after="0"/>
      </w:pPr>
      <w:r>
        <w:separator/>
      </w:r>
    </w:p>
  </w:endnote>
  <w:endnote w:type="continuationSeparator" w:id="0">
    <w:p w:rsidR="00DC0E7A" w:rsidRDefault="00DC0E7A" w:rsidP="00A013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3F9" w:rsidRPr="00A013F9" w:rsidRDefault="00A013F9" w:rsidP="00A013F9">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E7A" w:rsidRDefault="00DC0E7A" w:rsidP="00A013F9">
      <w:pPr>
        <w:spacing w:before="0" w:after="0"/>
      </w:pPr>
      <w:r>
        <w:separator/>
      </w:r>
    </w:p>
  </w:footnote>
  <w:footnote w:type="continuationSeparator" w:id="0">
    <w:p w:rsidR="00DC0E7A" w:rsidRDefault="00DC0E7A" w:rsidP="00A013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3F9" w:rsidRPr="00A013F9" w:rsidRDefault="00DC0E7A" w:rsidP="00A013F9">
    <w:pPr>
      <w:tabs>
        <w:tab w:val="center" w:pos="4252"/>
        <w:tab w:val="right" w:pos="8504"/>
      </w:tabs>
      <w:spacing w:before="0" w:beforeAutospacing="0" w:after="0" w:afterAutospacing="0"/>
      <w:jc w:val="center"/>
      <w:rPr>
        <w:rFonts w:ascii="Calibri" w:hAnsi="Calibri"/>
        <w:sz w:val="22"/>
        <w:szCs w:val="22"/>
        <w:lang w:eastAsia="en-US"/>
      </w:rPr>
    </w:pPr>
    <w:r w:rsidRPr="00DC0E7A">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013F9" w:rsidRPr="00A013F9" w:rsidRDefault="00A013F9" w:rsidP="00A013F9">
    <w:pPr>
      <w:tabs>
        <w:tab w:val="center" w:pos="4252"/>
        <w:tab w:val="right" w:pos="8504"/>
      </w:tabs>
      <w:spacing w:before="0" w:beforeAutospacing="0" w:after="0" w:afterAutospacing="0"/>
      <w:jc w:val="center"/>
      <w:rPr>
        <w:rFonts w:ascii="Calibri" w:hAnsi="Calibri"/>
        <w:b/>
        <w:szCs w:val="22"/>
        <w:lang w:eastAsia="en-US"/>
      </w:rPr>
    </w:pPr>
    <w:r w:rsidRPr="00A013F9">
      <w:rPr>
        <w:rFonts w:ascii="Calibri" w:hAnsi="Calibri"/>
        <w:b/>
        <w:szCs w:val="22"/>
        <w:lang w:eastAsia="en-US"/>
      </w:rPr>
      <w:t>Ministério da Saúde - MS</w:t>
    </w:r>
  </w:p>
  <w:p w:rsidR="00A013F9" w:rsidRPr="00A013F9" w:rsidRDefault="00A013F9" w:rsidP="00A013F9">
    <w:pPr>
      <w:tabs>
        <w:tab w:val="center" w:pos="4252"/>
        <w:tab w:val="right" w:pos="8504"/>
      </w:tabs>
      <w:spacing w:before="0" w:beforeAutospacing="0" w:after="0" w:afterAutospacing="0"/>
      <w:jc w:val="center"/>
      <w:rPr>
        <w:rFonts w:ascii="Calibri" w:hAnsi="Calibri"/>
        <w:b/>
        <w:szCs w:val="22"/>
        <w:lang w:eastAsia="en-US"/>
      </w:rPr>
    </w:pPr>
    <w:r w:rsidRPr="00A013F9">
      <w:rPr>
        <w:rFonts w:ascii="Calibri" w:hAnsi="Calibri"/>
        <w:b/>
        <w:szCs w:val="22"/>
        <w:lang w:eastAsia="en-US"/>
      </w:rPr>
      <w:t>Agência Nacional de Vigilância Sanitária - ANVISA</w:t>
    </w:r>
  </w:p>
  <w:p w:rsidR="00A013F9" w:rsidRPr="00A013F9" w:rsidRDefault="00A013F9">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D71B5"/>
    <w:rsid w:val="00101181"/>
    <w:rsid w:val="001035EE"/>
    <w:rsid w:val="001931EE"/>
    <w:rsid w:val="00277E16"/>
    <w:rsid w:val="00391360"/>
    <w:rsid w:val="003C4A39"/>
    <w:rsid w:val="003E2911"/>
    <w:rsid w:val="006365B9"/>
    <w:rsid w:val="00652E8A"/>
    <w:rsid w:val="006902CC"/>
    <w:rsid w:val="00771958"/>
    <w:rsid w:val="008673CE"/>
    <w:rsid w:val="00867B72"/>
    <w:rsid w:val="008B7BC0"/>
    <w:rsid w:val="008D770F"/>
    <w:rsid w:val="0091169C"/>
    <w:rsid w:val="00950365"/>
    <w:rsid w:val="00955461"/>
    <w:rsid w:val="00963BF1"/>
    <w:rsid w:val="00A013F9"/>
    <w:rsid w:val="00A06235"/>
    <w:rsid w:val="00A53197"/>
    <w:rsid w:val="00A533A1"/>
    <w:rsid w:val="00A66480"/>
    <w:rsid w:val="00AA72EF"/>
    <w:rsid w:val="00AF43E7"/>
    <w:rsid w:val="00B13D8C"/>
    <w:rsid w:val="00B517AC"/>
    <w:rsid w:val="00BA4BE8"/>
    <w:rsid w:val="00BC5F27"/>
    <w:rsid w:val="00BE676D"/>
    <w:rsid w:val="00C05434"/>
    <w:rsid w:val="00C95A0B"/>
    <w:rsid w:val="00D221EC"/>
    <w:rsid w:val="00D74B7B"/>
    <w:rsid w:val="00DC0E7A"/>
    <w:rsid w:val="00DF7C19"/>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69939">
      <w:marLeft w:val="150"/>
      <w:marRight w:val="150"/>
      <w:marTop w:val="150"/>
      <w:marBottom w:val="0"/>
      <w:divBdr>
        <w:top w:val="none" w:sz="0" w:space="0" w:color="auto"/>
        <w:left w:val="none" w:sz="0" w:space="0" w:color="auto"/>
        <w:bottom w:val="none" w:sz="0" w:space="0" w:color="auto"/>
        <w:right w:val="none" w:sz="0" w:space="0" w:color="auto"/>
      </w:divBdr>
      <w:divsChild>
        <w:div w:id="2082869938">
          <w:marLeft w:val="0"/>
          <w:marRight w:val="0"/>
          <w:marTop w:val="0"/>
          <w:marBottom w:val="0"/>
          <w:divBdr>
            <w:top w:val="none" w:sz="0" w:space="0" w:color="auto"/>
            <w:left w:val="none" w:sz="0" w:space="0" w:color="auto"/>
            <w:bottom w:val="none" w:sz="0" w:space="0" w:color="auto"/>
            <w:right w:val="none" w:sz="0" w:space="0" w:color="auto"/>
          </w:divBdr>
          <w:divsChild>
            <w:div w:id="2082869937">
              <w:marLeft w:val="0"/>
              <w:marRight w:val="0"/>
              <w:marTop w:val="75"/>
              <w:marBottom w:val="300"/>
              <w:divBdr>
                <w:top w:val="none" w:sz="0" w:space="0" w:color="auto"/>
                <w:left w:val="none" w:sz="0" w:space="0" w:color="auto"/>
                <w:bottom w:val="none" w:sz="0" w:space="0" w:color="auto"/>
                <w:right w:val="none" w:sz="0" w:space="0" w:color="auto"/>
              </w:divBdr>
            </w:div>
            <w:div w:id="2082869940">
              <w:marLeft w:val="0"/>
              <w:marRight w:val="0"/>
              <w:marTop w:val="0"/>
              <w:marBottom w:val="0"/>
              <w:divBdr>
                <w:top w:val="single" w:sz="6" w:space="2" w:color="666666"/>
                <w:left w:val="none" w:sz="0" w:space="0" w:color="auto"/>
                <w:bottom w:val="single" w:sz="6" w:space="2" w:color="666666"/>
                <w:right w:val="none" w:sz="0" w:space="0" w:color="auto"/>
              </w:divBdr>
            </w:div>
            <w:div w:id="2082869941">
              <w:marLeft w:val="0"/>
              <w:marRight w:val="0"/>
              <w:marTop w:val="150"/>
              <w:marBottom w:val="150"/>
              <w:divBdr>
                <w:top w:val="none" w:sz="0" w:space="0" w:color="auto"/>
                <w:left w:val="none" w:sz="0" w:space="0" w:color="auto"/>
                <w:bottom w:val="none" w:sz="0" w:space="0" w:color="auto"/>
                <w:right w:val="none" w:sz="0" w:space="0" w:color="auto"/>
              </w:divBdr>
            </w:div>
            <w:div w:id="208286994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1993</Characters>
  <Application>Microsoft Office Word</Application>
  <DocSecurity>0</DocSecurity>
  <Lines>16</Lines>
  <Paragraphs>4</Paragraphs>
  <ScaleCrop>false</ScaleCrop>
  <Company>ANVISA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2017-11-18T15:49:00Z</cp:lastPrinted>
  <dcterms:created xsi:type="dcterms:W3CDTF">2018-08-16T18:51:00Z</dcterms:created>
  <dcterms:modified xsi:type="dcterms:W3CDTF">2018-08-16T18:51:00Z</dcterms:modified>
</cp:coreProperties>
</file>