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C4" w:rsidRPr="00214F32" w:rsidRDefault="00A07DC4" w:rsidP="00214F32">
      <w:pPr>
        <w:pStyle w:val="Ttulo1"/>
        <w:ind w:left="-284" w:right="-285"/>
        <w:divId w:val="252208062"/>
        <w:rPr>
          <w:rFonts w:ascii="Times New Roman" w:hAnsi="Times New Roman" w:cs="Times New Roman"/>
          <w:sz w:val="22"/>
          <w:szCs w:val="24"/>
        </w:rPr>
      </w:pPr>
      <w:r w:rsidRPr="00214F32">
        <w:rPr>
          <w:rFonts w:ascii="Times New Roman" w:hAnsi="Times New Roman" w:cs="Times New Roman"/>
          <w:sz w:val="22"/>
          <w:szCs w:val="24"/>
        </w:rPr>
        <w:t>Resolução</w:t>
      </w:r>
      <w:r w:rsidR="002F1DB7" w:rsidRPr="00214F32">
        <w:rPr>
          <w:rFonts w:ascii="Times New Roman" w:hAnsi="Times New Roman" w:cs="Times New Roman"/>
          <w:sz w:val="22"/>
          <w:szCs w:val="24"/>
        </w:rPr>
        <w:t xml:space="preserve"> </w:t>
      </w:r>
      <w:r w:rsidR="00BD731E" w:rsidRPr="00214F32">
        <w:rPr>
          <w:rFonts w:ascii="Times New Roman" w:hAnsi="Times New Roman" w:cs="Times New Roman"/>
          <w:sz w:val="22"/>
          <w:szCs w:val="24"/>
        </w:rPr>
        <w:t>D</w:t>
      </w:r>
      <w:r w:rsidR="009B50AA" w:rsidRPr="00214F32">
        <w:rPr>
          <w:rFonts w:ascii="Times New Roman" w:hAnsi="Times New Roman" w:cs="Times New Roman"/>
          <w:sz w:val="22"/>
          <w:szCs w:val="24"/>
        </w:rPr>
        <w:t>e</w:t>
      </w:r>
      <w:r w:rsidR="00BD731E" w:rsidRPr="00214F32">
        <w:rPr>
          <w:rFonts w:ascii="Times New Roman" w:hAnsi="Times New Roman" w:cs="Times New Roman"/>
          <w:sz w:val="22"/>
          <w:szCs w:val="24"/>
        </w:rPr>
        <w:t xml:space="preserve"> DIRETORIA COLEGIADA </w:t>
      </w:r>
      <w:r w:rsidRPr="00214F32">
        <w:rPr>
          <w:rFonts w:ascii="Times New Roman" w:hAnsi="Times New Roman" w:cs="Times New Roman"/>
          <w:sz w:val="22"/>
          <w:szCs w:val="24"/>
        </w:rPr>
        <w:t>– RD</w:t>
      </w:r>
      <w:r w:rsidR="002D47A8" w:rsidRPr="00214F32">
        <w:rPr>
          <w:rFonts w:ascii="Times New Roman" w:hAnsi="Times New Roman" w:cs="Times New Roman"/>
          <w:sz w:val="22"/>
          <w:szCs w:val="24"/>
        </w:rPr>
        <w:t>C nº 44, de 14 de março de 2006</w:t>
      </w:r>
    </w:p>
    <w:p w:rsidR="005A743B" w:rsidRDefault="00104BD9" w:rsidP="005A743B">
      <w:pPr>
        <w:ind w:firstLine="567"/>
        <w:jc w:val="center"/>
        <w:divId w:val="252208062"/>
        <w:rPr>
          <w:b/>
          <w:bCs/>
          <w:color w:val="0000FF"/>
        </w:rPr>
      </w:pPr>
      <w:r>
        <w:rPr>
          <w:b/>
          <w:bCs/>
          <w:color w:val="0000FF"/>
        </w:rPr>
        <w:t>(</w:t>
      </w:r>
      <w:r w:rsidR="005A743B">
        <w:rPr>
          <w:b/>
          <w:bCs/>
          <w:color w:val="0000FF"/>
        </w:rPr>
        <w:t>Publicada em DOU nº 52, de 16 de março de 2006</w:t>
      </w:r>
      <w:proofErr w:type="gramStart"/>
      <w:r>
        <w:rPr>
          <w:b/>
          <w:bCs/>
          <w:color w:val="0000FF"/>
        </w:rPr>
        <w:t>)</w:t>
      </w:r>
      <w:proofErr w:type="gramEnd"/>
    </w:p>
    <w:p w:rsidR="005A743B" w:rsidRPr="005A743B" w:rsidRDefault="00104BD9" w:rsidP="005710CF">
      <w:pPr>
        <w:ind w:firstLine="567"/>
        <w:jc w:val="center"/>
        <w:divId w:val="252208062"/>
        <w:rPr>
          <w:b/>
          <w:bCs/>
          <w:color w:val="0000FF"/>
        </w:rPr>
      </w:pPr>
      <w:r>
        <w:rPr>
          <w:b/>
          <w:bCs/>
          <w:color w:val="0000FF"/>
        </w:rPr>
        <w:t>(</w:t>
      </w:r>
      <w:r w:rsidR="005A743B" w:rsidRPr="005A743B">
        <w:rPr>
          <w:b/>
          <w:bCs/>
          <w:color w:val="0000FF"/>
        </w:rPr>
        <w:t>Revogada pela Resolução</w:t>
      </w:r>
      <w:r w:rsidR="005710CF">
        <w:rPr>
          <w:b/>
          <w:bCs/>
          <w:color w:val="0000FF"/>
        </w:rPr>
        <w:t xml:space="preserve"> - </w:t>
      </w:r>
      <w:r w:rsidR="005A743B" w:rsidRPr="005A743B">
        <w:rPr>
          <w:b/>
          <w:bCs/>
          <w:color w:val="0000FF"/>
        </w:rPr>
        <w:t>RDC nº 38, de 22 de junho de 2007</w:t>
      </w:r>
      <w:r>
        <w:rPr>
          <w:b/>
          <w:bCs/>
          <w:color w:val="0000FF"/>
        </w:rPr>
        <w:t>)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b/>
          <w:bCs/>
          <w:strike/>
        </w:rPr>
        <w:t>A Diretoria Colegiada da Agência Nacional de Vigilância Sanitária</w:t>
      </w:r>
      <w:r w:rsidRPr="005A743B">
        <w:rPr>
          <w:strike/>
        </w:rPr>
        <w:t xml:space="preserve">, no uso de suas atribuições, em reunião realizada em </w:t>
      </w:r>
      <w:proofErr w:type="gramStart"/>
      <w:r w:rsidRPr="005A743B">
        <w:rPr>
          <w:strike/>
        </w:rPr>
        <w:t>7</w:t>
      </w:r>
      <w:proofErr w:type="gramEnd"/>
      <w:r w:rsidRPr="005A743B">
        <w:rPr>
          <w:strike/>
        </w:rPr>
        <w:t xml:space="preserve"> de março de 2006,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proofErr w:type="gramStart"/>
      <w:r w:rsidRPr="005A743B">
        <w:rPr>
          <w:strike/>
        </w:rPr>
        <w:t>adota</w:t>
      </w:r>
      <w:proofErr w:type="gramEnd"/>
      <w:r w:rsidRPr="005A743B">
        <w:rPr>
          <w:strike/>
        </w:rPr>
        <w:t xml:space="preserve"> a seguinte Resolução de Diretoria Colegiada e eu, Diretor-Presidente, determino a sua publicação:</w:t>
      </w:r>
    </w:p>
    <w:p w:rsidR="00A07DC4" w:rsidRPr="005A743B" w:rsidRDefault="00A07DC4" w:rsidP="00A07DC4">
      <w:pPr>
        <w:pStyle w:val="NormalWeb"/>
        <w:divId w:val="252208062"/>
        <w:rPr>
          <w:rFonts w:ascii="Times New Roman" w:hAnsi="Times New Roman" w:cs="Times New Roman"/>
          <w:strike/>
          <w:sz w:val="24"/>
          <w:szCs w:val="24"/>
        </w:rPr>
      </w:pPr>
      <w:r w:rsidRPr="005A743B">
        <w:rPr>
          <w:rFonts w:ascii="Times New Roman" w:hAnsi="Times New Roman" w:cs="Times New Roman"/>
          <w:strike/>
          <w:sz w:val="24"/>
          <w:szCs w:val="24"/>
        </w:rPr>
        <w:t xml:space="preserve">Art. 1º Homologar, por meio desta Resolução, nos termos do documento em anexo, o Regimento Interno da Comissão de Pesquisas em Vigilância Sanitária da </w:t>
      </w:r>
      <w:proofErr w:type="gramStart"/>
      <w:r w:rsidRPr="005A743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5A743B">
        <w:rPr>
          <w:rFonts w:ascii="Times New Roman" w:hAnsi="Times New Roman" w:cs="Times New Roman"/>
          <w:strike/>
          <w:sz w:val="24"/>
          <w:szCs w:val="24"/>
        </w:rPr>
        <w:t xml:space="preserve"> - COPESQ, instituída pela RDC nº 43, de 14 de março de 2006.</w:t>
      </w:r>
    </w:p>
    <w:p w:rsidR="00A07DC4" w:rsidRPr="005A743B" w:rsidRDefault="00A07DC4" w:rsidP="00A07DC4">
      <w:pPr>
        <w:pStyle w:val="NormalWeb"/>
        <w:divId w:val="252208062"/>
        <w:rPr>
          <w:rStyle w:val="Forte"/>
          <w:rFonts w:ascii="Times New Roman" w:hAnsi="Times New Roman"/>
          <w:b w:val="0"/>
          <w:bCs w:val="0"/>
          <w:strike/>
          <w:sz w:val="24"/>
          <w:szCs w:val="24"/>
        </w:rPr>
      </w:pPr>
      <w:r w:rsidRPr="005A743B">
        <w:rPr>
          <w:rStyle w:val="Forte"/>
          <w:rFonts w:ascii="Times New Roman" w:hAnsi="Times New Roman"/>
          <w:b w:val="0"/>
          <w:bCs w:val="0"/>
          <w:strike/>
          <w:sz w:val="24"/>
          <w:szCs w:val="24"/>
        </w:rPr>
        <w:t>Art. 2º Esta Resolução entra em vigor na data de sua publicação.</w:t>
      </w:r>
    </w:p>
    <w:p w:rsidR="00A07DC4" w:rsidRPr="00214F32" w:rsidRDefault="00A07DC4" w:rsidP="00A07DC4">
      <w:pPr>
        <w:pStyle w:val="Ttulo2"/>
        <w:divId w:val="252208062"/>
        <w:rPr>
          <w:rStyle w:val="Forte"/>
          <w:rFonts w:ascii="Times New Roman" w:hAnsi="Times New Roman"/>
          <w:b/>
          <w:strike/>
          <w:sz w:val="24"/>
          <w:szCs w:val="24"/>
        </w:rPr>
      </w:pPr>
      <w:r w:rsidRPr="00214F32">
        <w:rPr>
          <w:rFonts w:ascii="Times New Roman" w:hAnsi="Times New Roman" w:cs="Times New Roman"/>
          <w:b w:val="0"/>
          <w:strike/>
          <w:sz w:val="24"/>
          <w:szCs w:val="24"/>
        </w:rPr>
        <w:t>DIRCEU RAPOSO DE MELLO</w:t>
      </w:r>
    </w:p>
    <w:p w:rsidR="00A07DC4" w:rsidRPr="005A743B" w:rsidRDefault="00A07DC4" w:rsidP="00214F32">
      <w:pPr>
        <w:pStyle w:val="NormalWeb"/>
        <w:ind w:firstLine="0"/>
        <w:jc w:val="center"/>
        <w:divId w:val="252208062"/>
        <w:rPr>
          <w:rStyle w:val="Forte"/>
          <w:rFonts w:ascii="Times New Roman" w:hAnsi="Times New Roman"/>
          <w:strike/>
          <w:sz w:val="24"/>
          <w:szCs w:val="24"/>
        </w:rPr>
      </w:pPr>
      <w:r w:rsidRPr="005A743B">
        <w:rPr>
          <w:rStyle w:val="Forte"/>
          <w:rFonts w:ascii="Times New Roman" w:hAnsi="Times New Roman"/>
          <w:strike/>
          <w:sz w:val="24"/>
          <w:szCs w:val="24"/>
        </w:rPr>
        <w:t>ANEXO</w:t>
      </w:r>
    </w:p>
    <w:p w:rsidR="00A07DC4" w:rsidRPr="005A743B" w:rsidRDefault="00A07DC4" w:rsidP="00214F32">
      <w:pPr>
        <w:pStyle w:val="NormalWeb1"/>
        <w:jc w:val="center"/>
        <w:divId w:val="252208062"/>
        <w:rPr>
          <w:rFonts w:ascii="Times New Roman" w:hAnsi="Times New Roman" w:cs="Times New Roman"/>
          <w:b/>
          <w:bCs/>
          <w:strike/>
          <w:color w:val="auto"/>
          <w:sz w:val="24"/>
          <w:szCs w:val="24"/>
        </w:rPr>
      </w:pPr>
      <w:r w:rsidRPr="005A743B">
        <w:rPr>
          <w:rFonts w:ascii="Times New Roman" w:hAnsi="Times New Roman" w:cs="Times New Roman"/>
          <w:b/>
          <w:bCs/>
          <w:strike/>
          <w:color w:val="auto"/>
          <w:sz w:val="24"/>
          <w:szCs w:val="24"/>
        </w:rPr>
        <w:t>REGIMENTO INTERNO DA COMISSÃO DE PESQUISAS EM VIGILÂNCIA SANITÁRIA DA ANVISA – COPESQ</w:t>
      </w:r>
    </w:p>
    <w:p w:rsidR="00A07DC4" w:rsidRPr="005A743B" w:rsidRDefault="00A07DC4" w:rsidP="00A07DC4">
      <w:pPr>
        <w:pStyle w:val="NormalWeb1"/>
        <w:ind w:firstLine="567"/>
        <w:jc w:val="both"/>
        <w:divId w:val="252208062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5A743B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A Comissão de Pesquisas em Vigilância Sanitária da </w:t>
      </w:r>
      <w:proofErr w:type="gramStart"/>
      <w:r w:rsidRPr="005A743B">
        <w:rPr>
          <w:rFonts w:ascii="Times New Roman" w:hAnsi="Times New Roman" w:cs="Times New Roman"/>
          <w:strike/>
          <w:color w:val="auto"/>
          <w:sz w:val="24"/>
          <w:szCs w:val="24"/>
        </w:rPr>
        <w:t>Anvisa</w:t>
      </w:r>
      <w:proofErr w:type="gramEnd"/>
      <w:r w:rsidRPr="005A743B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 - COPESQ, com base no disposto na RDC nº 43, de 14 de março de 2006, delibera:</w:t>
      </w:r>
    </w:p>
    <w:p w:rsidR="00A07DC4" w:rsidRPr="005A743B" w:rsidRDefault="00A07DC4" w:rsidP="00A07DC4">
      <w:pPr>
        <w:pStyle w:val="NormalWeb1"/>
        <w:ind w:firstLine="567"/>
        <w:jc w:val="both"/>
        <w:divId w:val="252208062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5A743B">
        <w:rPr>
          <w:rFonts w:ascii="Times New Roman" w:hAnsi="Times New Roman" w:cs="Times New Roman"/>
          <w:strike/>
          <w:color w:val="auto"/>
          <w:sz w:val="24"/>
          <w:szCs w:val="24"/>
        </w:rPr>
        <w:t>Art. 1º. Fica aprovado o Regimento Interno da COPESQ.</w:t>
      </w:r>
    </w:p>
    <w:p w:rsidR="00A07DC4" w:rsidRPr="005A743B" w:rsidRDefault="00A07DC4" w:rsidP="00A07DC4">
      <w:pPr>
        <w:pStyle w:val="Ttulo"/>
        <w:spacing w:before="100" w:beforeAutospacing="1" w:after="100" w:afterAutospacing="1" w:line="240" w:lineRule="auto"/>
        <w:divId w:val="252208062"/>
        <w:rPr>
          <w:strike/>
          <w:sz w:val="24"/>
          <w:szCs w:val="24"/>
        </w:rPr>
      </w:pPr>
      <w:r w:rsidRPr="005A743B">
        <w:rPr>
          <w:strike/>
          <w:sz w:val="24"/>
          <w:szCs w:val="24"/>
        </w:rPr>
        <w:t>CAPÍTULO I</w:t>
      </w:r>
    </w:p>
    <w:p w:rsidR="00A07DC4" w:rsidRPr="005A743B" w:rsidRDefault="00A07DC4" w:rsidP="00A07DC4">
      <w:pPr>
        <w:pStyle w:val="Ttulo"/>
        <w:spacing w:before="100" w:beforeAutospacing="1" w:after="100" w:afterAutospacing="1" w:line="240" w:lineRule="auto"/>
        <w:divId w:val="252208062"/>
        <w:rPr>
          <w:strike/>
          <w:sz w:val="24"/>
          <w:szCs w:val="24"/>
        </w:rPr>
      </w:pPr>
      <w:r w:rsidRPr="005A743B">
        <w:rPr>
          <w:strike/>
          <w:sz w:val="24"/>
          <w:szCs w:val="24"/>
        </w:rPr>
        <w:t>DO OBJETIVO DO REGIMENTO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Art. 2º. O Regimento Interno tem por objetivo estabelecer a estrutura, as atividades e o funcionamento da COPESQ.</w:t>
      </w:r>
    </w:p>
    <w:p w:rsidR="00A07DC4" w:rsidRPr="005A743B" w:rsidRDefault="00A07DC4" w:rsidP="00A07DC4">
      <w:pPr>
        <w:pStyle w:val="Ttulo"/>
        <w:spacing w:before="100" w:beforeAutospacing="1" w:after="100" w:afterAutospacing="1" w:line="240" w:lineRule="auto"/>
        <w:divId w:val="252208062"/>
        <w:rPr>
          <w:strike/>
          <w:sz w:val="24"/>
          <w:szCs w:val="24"/>
        </w:rPr>
      </w:pPr>
      <w:r w:rsidRPr="005A743B">
        <w:rPr>
          <w:strike/>
          <w:sz w:val="24"/>
          <w:szCs w:val="24"/>
        </w:rPr>
        <w:t>CAPÍTULO II</w:t>
      </w:r>
    </w:p>
    <w:p w:rsidR="00A07DC4" w:rsidRPr="005A743B" w:rsidRDefault="00A07DC4" w:rsidP="00A07DC4">
      <w:pPr>
        <w:pStyle w:val="Ttulo"/>
        <w:spacing w:before="100" w:beforeAutospacing="1" w:after="100" w:afterAutospacing="1" w:line="240" w:lineRule="auto"/>
        <w:divId w:val="252208062"/>
        <w:rPr>
          <w:strike/>
          <w:sz w:val="24"/>
          <w:szCs w:val="24"/>
        </w:rPr>
      </w:pPr>
      <w:r w:rsidRPr="005A743B">
        <w:rPr>
          <w:strike/>
          <w:sz w:val="24"/>
          <w:szCs w:val="24"/>
        </w:rPr>
        <w:t>DAS ATRIBUIÇÕES</w:t>
      </w:r>
      <w:bookmarkStart w:id="0" w:name="_GoBack"/>
      <w:bookmarkEnd w:id="0"/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Art. 3º. Nos termos do art. 1º, da RDC nº 43, de 14 de março de 2006, são atribuições da COPESQ: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lastRenderedPageBreak/>
        <w:t>I - Elaborar e aprovar seu regimento interno para fins de homologação pela Diretoria Colegiada;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 xml:space="preserve">II - Elaborar e </w:t>
      </w:r>
      <w:proofErr w:type="gramStart"/>
      <w:r w:rsidRPr="005A743B">
        <w:rPr>
          <w:strike/>
        </w:rPr>
        <w:t>implementar</w:t>
      </w:r>
      <w:proofErr w:type="gramEnd"/>
      <w:r w:rsidRPr="005A743B">
        <w:rPr>
          <w:strike/>
        </w:rPr>
        <w:t xml:space="preserve"> o Plano Estratégico de Pesquisas em Vigilância Sanitária;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III – Avaliar e submeter à Diretoria Colegiada as propostas de projetos de pesquisa em vigilância sanitária;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IV - Acompanhar e avaliar a execução dos projetos de pesquisa em vigilância sanitária;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V – Promover articulação com órgãos de fomento e instituições de pesquisa.</w:t>
      </w:r>
    </w:p>
    <w:p w:rsidR="00A07DC4" w:rsidRPr="005A743B" w:rsidRDefault="00A07DC4" w:rsidP="00A07DC4">
      <w:pPr>
        <w:pStyle w:val="Ttulo"/>
        <w:spacing w:before="100" w:beforeAutospacing="1" w:after="100" w:afterAutospacing="1" w:line="240" w:lineRule="auto"/>
        <w:divId w:val="252208062"/>
        <w:rPr>
          <w:strike/>
          <w:sz w:val="24"/>
          <w:szCs w:val="24"/>
        </w:rPr>
      </w:pPr>
      <w:r w:rsidRPr="005A743B">
        <w:rPr>
          <w:strike/>
          <w:sz w:val="24"/>
          <w:szCs w:val="24"/>
        </w:rPr>
        <w:t>CAPÍTULO III</w:t>
      </w:r>
    </w:p>
    <w:p w:rsidR="00A07DC4" w:rsidRPr="005A743B" w:rsidRDefault="00A07DC4" w:rsidP="00A07DC4">
      <w:pPr>
        <w:pStyle w:val="Subttulo"/>
        <w:spacing w:before="100" w:beforeAutospacing="1" w:after="100" w:afterAutospacing="1"/>
        <w:divId w:val="252208062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5A743B">
        <w:rPr>
          <w:rFonts w:ascii="Times New Roman" w:hAnsi="Times New Roman" w:cs="Times New Roman"/>
          <w:strike/>
          <w:color w:val="auto"/>
          <w:sz w:val="24"/>
          <w:szCs w:val="24"/>
        </w:rPr>
        <w:t>DA COMPOSIÇÃO</w:t>
      </w:r>
    </w:p>
    <w:p w:rsidR="00A07DC4" w:rsidRPr="005A743B" w:rsidRDefault="00A07DC4" w:rsidP="00A07DC4">
      <w:pPr>
        <w:pStyle w:val="Corpodetexto3"/>
        <w:spacing w:after="100"/>
        <w:ind w:firstLine="567"/>
        <w:jc w:val="both"/>
        <w:divId w:val="252208062"/>
        <w:rPr>
          <w:b/>
          <w:bCs/>
          <w:strike/>
          <w:sz w:val="24"/>
          <w:szCs w:val="24"/>
        </w:rPr>
      </w:pPr>
      <w:r w:rsidRPr="005A743B">
        <w:rPr>
          <w:b/>
          <w:bCs/>
          <w:strike/>
          <w:sz w:val="24"/>
          <w:szCs w:val="24"/>
        </w:rPr>
        <w:t xml:space="preserve">Art. 4º. Nos termos do art. </w:t>
      </w:r>
      <w:proofErr w:type="gramStart"/>
      <w:r w:rsidRPr="005A743B">
        <w:rPr>
          <w:b/>
          <w:bCs/>
          <w:strike/>
          <w:sz w:val="24"/>
          <w:szCs w:val="24"/>
        </w:rPr>
        <w:t>2º ,</w:t>
      </w:r>
      <w:proofErr w:type="gramEnd"/>
      <w:r w:rsidRPr="005A743B">
        <w:rPr>
          <w:b/>
          <w:bCs/>
          <w:strike/>
          <w:sz w:val="24"/>
          <w:szCs w:val="24"/>
        </w:rPr>
        <w:t xml:space="preserve"> da RDC nº 43, de 14 de março de 2006, a COPESQ, da ANVISA, é composta por: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 - dois representantes, indicados por cada Diretor da Diretoria Colegiada.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II - um representante titular e um suplente: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a) do Núcleo de Assessoramento à Gestão Estratégica – NAEST;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b) do Comitê de Política de Recursos Humanos para Vigilância Sanitária – COPRH;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c) da Gerência-Geral de Gestão Administrativa e Financeira – GGGAF;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 xml:space="preserve">d) da Gerência-Geral de Gestão do Conhecimento e Documentação – GGCON. </w:t>
      </w:r>
    </w:p>
    <w:p w:rsidR="00A07DC4" w:rsidRPr="005A743B" w:rsidRDefault="00A07DC4" w:rsidP="00A07DC4">
      <w:pPr>
        <w:jc w:val="center"/>
        <w:divId w:val="252208062"/>
        <w:rPr>
          <w:b/>
          <w:bCs/>
          <w:strike/>
        </w:rPr>
      </w:pPr>
      <w:r w:rsidRPr="005A743B">
        <w:rPr>
          <w:b/>
          <w:bCs/>
          <w:strike/>
        </w:rPr>
        <w:t>CAPÍTULO IV</w:t>
      </w:r>
    </w:p>
    <w:p w:rsidR="00A07DC4" w:rsidRPr="005A743B" w:rsidRDefault="00A07DC4" w:rsidP="00A07DC4">
      <w:pPr>
        <w:jc w:val="center"/>
        <w:divId w:val="252208062"/>
        <w:rPr>
          <w:b/>
          <w:bCs/>
          <w:strike/>
        </w:rPr>
      </w:pPr>
      <w:r w:rsidRPr="005A743B">
        <w:rPr>
          <w:b/>
          <w:bCs/>
          <w:strike/>
        </w:rPr>
        <w:t>DAS ATIVIDADES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Art. 5º. Para o desenvolvimento de suas atribuições, a COPESQ deverá: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 – realizar o mapeamento das pesquisas desenvolvidas na instituição;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II – promover discussões internas sobre o tema;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III – propor diretrizes e normas relativas às atividades que envolvam pesquisa em vigilância sanitária, na Instituição;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lastRenderedPageBreak/>
        <w:t>IV – propor metodologia de priorização e hierarquização de pesquisas;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 xml:space="preserve">V – definir mecanismos e instrumentos para </w:t>
      </w:r>
      <w:proofErr w:type="spellStart"/>
      <w:r w:rsidRPr="005A743B">
        <w:rPr>
          <w:strike/>
        </w:rPr>
        <w:t>contratualização</w:t>
      </w:r>
      <w:proofErr w:type="spellEnd"/>
      <w:r w:rsidRPr="005A743B">
        <w:rPr>
          <w:strike/>
        </w:rPr>
        <w:t xml:space="preserve"> de pesquisas em vigilância sanitária;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 xml:space="preserve">VI – apoiar as áreas técnicas nos assuntos referentes </w:t>
      </w:r>
      <w:proofErr w:type="gramStart"/>
      <w:r w:rsidRPr="005A743B">
        <w:rPr>
          <w:strike/>
        </w:rPr>
        <w:t>à</w:t>
      </w:r>
      <w:proofErr w:type="gramEnd"/>
      <w:r w:rsidRPr="005A743B">
        <w:rPr>
          <w:strike/>
        </w:rPr>
        <w:t xml:space="preserve"> pesquisas em vigilância sanitária;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VII – promover debates, eventos e consultas públicas sobre pesquisas em vigilância sanitária;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 xml:space="preserve">VIII – criar, sempre que </w:t>
      </w:r>
      <w:proofErr w:type="gramStart"/>
      <w:r w:rsidRPr="005A743B">
        <w:rPr>
          <w:strike/>
        </w:rPr>
        <w:t>necessário, grupo</w:t>
      </w:r>
      <w:proofErr w:type="gramEnd"/>
      <w:r w:rsidRPr="005A743B">
        <w:rPr>
          <w:strike/>
        </w:rPr>
        <w:t xml:space="preserve"> de trabalho para a discussão de temas específicos;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IX – tornar público o resultado de suas atividades;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X – analisar e aprovar as propostas de projeto de pesquisa para fomento pela Instituição a serem apresentadas à DICOL;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XI – definir e executar estratégias de acompanhamento e avaliação das pesquisas desenvolvidas na Instituição;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XII – utilizar bancos existentes de consultores em vigilância sanitária e adequá-los às necessidades da COPESQ.</w:t>
      </w:r>
    </w:p>
    <w:p w:rsidR="00A07DC4" w:rsidRPr="005A743B" w:rsidRDefault="00A07DC4" w:rsidP="00A07DC4">
      <w:pPr>
        <w:jc w:val="center"/>
        <w:divId w:val="252208062"/>
        <w:rPr>
          <w:b/>
          <w:bCs/>
          <w:strike/>
        </w:rPr>
      </w:pPr>
      <w:r w:rsidRPr="005A743B">
        <w:rPr>
          <w:b/>
          <w:bCs/>
          <w:strike/>
        </w:rPr>
        <w:t>CAPÍTULO V</w:t>
      </w:r>
    </w:p>
    <w:p w:rsidR="00A07DC4" w:rsidRPr="005A743B" w:rsidRDefault="00A07DC4" w:rsidP="00A07DC4">
      <w:pPr>
        <w:jc w:val="center"/>
        <w:divId w:val="252208062"/>
        <w:rPr>
          <w:b/>
          <w:bCs/>
          <w:strike/>
        </w:rPr>
      </w:pPr>
      <w:r w:rsidRPr="005A743B">
        <w:rPr>
          <w:b/>
          <w:bCs/>
          <w:strike/>
        </w:rPr>
        <w:t>DA ORGANIZAÇÃO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Art. 6º. Para cumprimento de suas finalidades, definidas neste Regimento Interno, a COPESQ tem a seguinte estrutura: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 – Coordenação;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II – Plenário;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III – Grupos de Trabalho;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IV – Apoio Administrativo.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Art. 7º. O representante titular do NAEST exercerá a Coordenação da COPESQ, sendo substituído, em sua ausência, por seu suplente.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Art. 8º O Plenário é constituído por todos os membros da Comissão, titulares e suplentes.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lastRenderedPageBreak/>
        <w:t>Art. 9º. Os Grupos de Trabalho serão compostos por membros da comissão, e caso necessário, por especialistas convidados: da instituição, de outros órgãos e entidades da administração pública e da sociedade civil organizada.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 xml:space="preserve">Parágrafo único. Cada Grupo de Trabalho terá uma coordenação que será exercida por um membro da COPESQ. 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Art. 10</w:t>
      </w:r>
      <w:proofErr w:type="gramStart"/>
      <w:r w:rsidRPr="005A743B">
        <w:rPr>
          <w:strike/>
        </w:rPr>
        <w:t>..</w:t>
      </w:r>
      <w:proofErr w:type="gramEnd"/>
      <w:r w:rsidRPr="005A743B">
        <w:rPr>
          <w:strike/>
        </w:rPr>
        <w:t xml:space="preserve"> O apoio administrativo será prestado por servidores do NAEST, o qual proverá o suporte necessário ao desenvolvimento das atividades da COPESQ.</w:t>
      </w:r>
    </w:p>
    <w:p w:rsidR="00A07DC4" w:rsidRPr="005A743B" w:rsidRDefault="00A07DC4" w:rsidP="00A07DC4">
      <w:pPr>
        <w:jc w:val="center"/>
        <w:divId w:val="252208062"/>
        <w:rPr>
          <w:b/>
          <w:bCs/>
          <w:strike/>
        </w:rPr>
      </w:pPr>
      <w:proofErr w:type="gramStart"/>
      <w:r w:rsidRPr="005A743B">
        <w:rPr>
          <w:b/>
          <w:bCs/>
          <w:strike/>
        </w:rPr>
        <w:t>CAPÍTULO VI</w:t>
      </w:r>
      <w:proofErr w:type="gramEnd"/>
    </w:p>
    <w:p w:rsidR="00A07DC4" w:rsidRPr="005A743B" w:rsidRDefault="00A07DC4" w:rsidP="00A07DC4">
      <w:pPr>
        <w:jc w:val="center"/>
        <w:divId w:val="252208062"/>
        <w:rPr>
          <w:b/>
          <w:bCs/>
          <w:strike/>
        </w:rPr>
      </w:pPr>
      <w:r w:rsidRPr="005A743B">
        <w:rPr>
          <w:b/>
          <w:bCs/>
          <w:strike/>
        </w:rPr>
        <w:t>DAS ATRIBUIÇÕES DA COORDENAÇÃO, DOS MEMBROS, DOS GRUPOS DE TRABALHO E DO APOIO ADMINISTRATIVO.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Art. 11 Compete à Coordenação: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 - convocar e dirigir as reuniões da COPESQ;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II - submeter à Comissão as pautas de reunião;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III - assinar os atos relacionados ao desenvolvimento de atividades da COPESQ;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IV - convidar a participar das reuniões, após consulta e aprovação da COPESQ, especialistas sobre o tema;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V - distribuir matérias para exame e parecer;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 xml:space="preserve">VI - zelar pelo cumprimento das normas deste Regimento e resolver as questões de ordem; 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VII – representar, ou indicar representante da COPESQ, nos atos e ocasiões em que se fizer necessário, considerando a deliberação do plenário;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VIII – certificar a participação dos especialistas convidados nos trabalhos da Comissão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Art. 12 São atribuições dos Membros: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 - comparecer, participar e votar nas reuniões da COPESQ;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II - aprovar as pautas e memórias de reunião, elaboradas pela Coordenação;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III – propor, sempre que necessário, a convocação de reuniões extraordinárias da COPESQ;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lastRenderedPageBreak/>
        <w:t>IV - examinar e relatar expedientes que lhes forem distribuídos;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 xml:space="preserve">V - propor atividades de interesse para a COPESQ; 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VI – propor e aprovar, em reunião plenária, os Grupos de Trabalho, sua coordenação, duração e escopo de trabalho.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Parágrafo único.  Terão direito a voto somente os membros titulares ou, em sua ausência, seus respectivos suplentes.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Art. 13 Compete aos Grupos de Trabalho: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 xml:space="preserve">I - discutir e analisar questões referentes </w:t>
      </w:r>
      <w:proofErr w:type="gramStart"/>
      <w:r w:rsidRPr="005A743B">
        <w:rPr>
          <w:strike/>
        </w:rPr>
        <w:t>a</w:t>
      </w:r>
      <w:proofErr w:type="gramEnd"/>
      <w:r w:rsidRPr="005A743B">
        <w:rPr>
          <w:strike/>
        </w:rPr>
        <w:t xml:space="preserve"> pesquisa em vigilância sanitária, além de elaborar documentos técnicos para subsidiar as atividades da Comissão; 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II - apresentar relatórios das atividades desenvolvidas.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Art. 14.  Compete ao Apoio Administrativo: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 - manter arquivos e registros de documentos e atividades relacionadas à COPESQ;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II - elaborar as memórias das reuniões;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III – criar e manter grupos eletrônicos de discussão, no âmbito da COPESQ;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IV - divulgar as atividades da COPESQ;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 xml:space="preserve">V - encaminhar documentos referentes às atividades da Comissão; </w:t>
      </w:r>
      <w:proofErr w:type="gramStart"/>
      <w:r w:rsidRPr="005A743B">
        <w:rPr>
          <w:strike/>
        </w:rPr>
        <w:t>e</w:t>
      </w:r>
      <w:proofErr w:type="gramEnd"/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VI - exercer outras funções administrativas, a critério da Coordenação, necessárias ao bom desempenho das atividades da COPESQ.</w:t>
      </w:r>
    </w:p>
    <w:p w:rsidR="00A07DC4" w:rsidRPr="005A743B" w:rsidRDefault="00A07DC4" w:rsidP="00A07DC4">
      <w:pPr>
        <w:jc w:val="center"/>
        <w:divId w:val="252208062"/>
        <w:rPr>
          <w:b/>
          <w:bCs/>
          <w:strike/>
        </w:rPr>
      </w:pPr>
      <w:r w:rsidRPr="005A743B">
        <w:rPr>
          <w:b/>
          <w:bCs/>
          <w:strike/>
        </w:rPr>
        <w:t>CAPÍTULO VII</w:t>
      </w:r>
    </w:p>
    <w:p w:rsidR="00A07DC4" w:rsidRPr="005A743B" w:rsidRDefault="00A07DC4" w:rsidP="00A07DC4">
      <w:pPr>
        <w:jc w:val="center"/>
        <w:divId w:val="252208062"/>
        <w:rPr>
          <w:b/>
          <w:bCs/>
          <w:strike/>
        </w:rPr>
      </w:pPr>
      <w:r w:rsidRPr="005A743B">
        <w:rPr>
          <w:b/>
          <w:bCs/>
          <w:strike/>
        </w:rPr>
        <w:t>DA NATUREZA DO SERVIÇO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Art. 15 As atividades desenvolvidas no âmbito da COPESQ, por especialistas sem vínculo com a ANVISA, não serão remuneradas, mas consideradas de relevante interesse público.</w:t>
      </w:r>
    </w:p>
    <w:p w:rsidR="00A07DC4" w:rsidRPr="005A743B" w:rsidRDefault="00A07DC4" w:rsidP="00A07DC4">
      <w:pPr>
        <w:jc w:val="center"/>
        <w:divId w:val="252208062"/>
        <w:rPr>
          <w:b/>
          <w:bCs/>
          <w:strike/>
        </w:rPr>
      </w:pPr>
      <w:r w:rsidRPr="005A743B">
        <w:rPr>
          <w:b/>
          <w:bCs/>
          <w:strike/>
        </w:rPr>
        <w:t>CAPÍTULO VIII</w:t>
      </w:r>
    </w:p>
    <w:p w:rsidR="00A07DC4" w:rsidRPr="005A743B" w:rsidRDefault="00A07DC4" w:rsidP="00A07DC4">
      <w:pPr>
        <w:jc w:val="center"/>
        <w:divId w:val="252208062"/>
        <w:rPr>
          <w:b/>
          <w:bCs/>
          <w:strike/>
        </w:rPr>
      </w:pPr>
      <w:r w:rsidRPr="005A743B">
        <w:rPr>
          <w:b/>
          <w:bCs/>
          <w:strike/>
        </w:rPr>
        <w:t>DAS REUNIÕES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lastRenderedPageBreak/>
        <w:t>Art. 16 A COPESQ reunir-se-á, ordinariamente, a cada mês, conforme calendário aprovado pelo Plenário, e, extraordinariamente, por convocação da Coordenação ou a requerimento da maioria simples de seus membros.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§ 1º A Coordenação da COPESQ dirigirá as reuniões, com direito a voto simples.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§ 2º Na impossibilidade de comparecimento do Coordenador e de seu suplente, dirigirá os trabalhos um membro escolhido entre os demais membros da Comissão presentes à reunião.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 xml:space="preserve">§ 3º Tanto os membros titulares quanto os suplentes serão convocados para participar das reuniões, com </w:t>
      </w:r>
      <w:proofErr w:type="gramStart"/>
      <w:r w:rsidRPr="005A743B">
        <w:rPr>
          <w:strike/>
        </w:rPr>
        <w:t>7</w:t>
      </w:r>
      <w:proofErr w:type="gramEnd"/>
      <w:r w:rsidRPr="005A743B">
        <w:rPr>
          <w:strike/>
        </w:rPr>
        <w:t xml:space="preserve"> (sete) e 5 (cinco) dias úteis de antecipação, respectivamente para as ordinárias e para as extraordinárias.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§ 4º Nos casos em que um membro da Comissão estiver impossibilitado de comparecer à reunião, deverá haver comunicação com justificativa formal à</w:t>
      </w:r>
      <w:proofErr w:type="gramStart"/>
      <w:r w:rsidRPr="005A743B">
        <w:rPr>
          <w:strike/>
        </w:rPr>
        <w:t xml:space="preserve">  </w:t>
      </w:r>
      <w:proofErr w:type="gramEnd"/>
      <w:r w:rsidRPr="005A743B">
        <w:rPr>
          <w:strike/>
        </w:rPr>
        <w:t>Coordenação da Comissão, com antecedência mínima de 24 (vinte e quatro horas).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§ 5º As reuniões obedecerão à pauta formulada pela Coordenação, aprovada pelo Plenário, e serão realizadas preferencialmente na ANVISA, em Brasília.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§ 6º O pedido de inclusão de assuntos para discussão poderá ser dirigido à Coordenação, por qualquer membro, com antecedência mínima de 10 (dez) dias da data de realização da reunião, ou apresentado durante a aprovação da pauta pelo Plenário.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§ 7º As reuniões serão instaladas com a presença de maioria simples dos membros, inclusive os suplentes dos titulares que não tiverem comparecido.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 xml:space="preserve">§ 8º O membro presente à reunião poderá solicitar, em qualquer fase dos trabalhos, salvo se já anunciada </w:t>
      </w:r>
      <w:proofErr w:type="gramStart"/>
      <w:r w:rsidRPr="005A743B">
        <w:rPr>
          <w:strike/>
        </w:rPr>
        <w:t>a</w:t>
      </w:r>
      <w:proofErr w:type="gramEnd"/>
      <w:r w:rsidRPr="005A743B">
        <w:rPr>
          <w:strike/>
        </w:rPr>
        <w:t xml:space="preserve"> deliberação, a retirada de matéria de sua autoria ou pedir vista da que estiver em discussão, que será apreciada na próxima reunião ordinária ou extraordinária, sempre respeitando prazo não inferior a 20 (vinte) dias.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 xml:space="preserve">§ 9º Anunciado pela Coordenação o encerramento da discussão, a matéria será submetida </w:t>
      </w:r>
      <w:proofErr w:type="gramStart"/>
      <w:r w:rsidRPr="005A743B">
        <w:rPr>
          <w:strike/>
        </w:rPr>
        <w:t>a</w:t>
      </w:r>
      <w:proofErr w:type="gramEnd"/>
      <w:r w:rsidRPr="005A743B">
        <w:rPr>
          <w:strike/>
        </w:rPr>
        <w:t xml:space="preserve"> aprovação.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§ 10 A aprovação das matérias ocorrerá prioritariamente por consenso ou, se não for alcançado, por maioria simples dos votantes presentes à reunião.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§ 11 Os trabalhos de cada reunião, em especial as deliberações, serão registrados em memória, que, aprovada pelo Plenário, será divulgada para todos os membros, titulares e suplentes, e arquivada na Coordenação.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lastRenderedPageBreak/>
        <w:t>§ 12 Havendo, por parte de um membro da comissão, ausência não justificada em três reuniões consecutivas ou em cinco reuniões alternadas, no período de um ano, o mesmo será substituído por outro representante de sua respectiva área.</w:t>
      </w:r>
    </w:p>
    <w:p w:rsidR="00A07DC4" w:rsidRPr="005A743B" w:rsidRDefault="00A07DC4" w:rsidP="00A07DC4">
      <w:pPr>
        <w:jc w:val="center"/>
        <w:divId w:val="252208062"/>
        <w:rPr>
          <w:b/>
          <w:bCs/>
          <w:strike/>
        </w:rPr>
      </w:pPr>
      <w:r w:rsidRPr="005A743B">
        <w:rPr>
          <w:b/>
          <w:bCs/>
          <w:strike/>
        </w:rPr>
        <w:t>CAPÍTULO IX</w:t>
      </w:r>
    </w:p>
    <w:p w:rsidR="00A07DC4" w:rsidRPr="005A743B" w:rsidRDefault="00A07DC4" w:rsidP="00A07DC4">
      <w:pPr>
        <w:jc w:val="center"/>
        <w:divId w:val="252208062"/>
        <w:rPr>
          <w:b/>
          <w:bCs/>
          <w:strike/>
        </w:rPr>
      </w:pPr>
      <w:r w:rsidRPr="005A743B">
        <w:rPr>
          <w:b/>
          <w:bCs/>
          <w:strike/>
        </w:rPr>
        <w:t>DISPOSIÇÕES GERAIS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Art. 17 Os casos omissos ou as dúvidas de interpretação deste Regimento serão resolvidos e referendados pelo Plenário.</w:t>
      </w:r>
    </w:p>
    <w:p w:rsidR="00A07DC4" w:rsidRPr="005A743B" w:rsidRDefault="00A07DC4" w:rsidP="00A07DC4">
      <w:pPr>
        <w:ind w:firstLine="567"/>
        <w:jc w:val="both"/>
        <w:divId w:val="252208062"/>
        <w:rPr>
          <w:strike/>
        </w:rPr>
      </w:pPr>
      <w:r w:rsidRPr="005A743B">
        <w:rPr>
          <w:strike/>
        </w:rPr>
        <w:t>Parágrafo único. Em casos excepcionais, a Coordenação tratará os casos omissos ou as dúvidas de interpretação do Regimento, e suas decisões deverão ser referendadas em Plenário.</w:t>
      </w:r>
    </w:p>
    <w:p w:rsidR="00A53197" w:rsidRPr="005A743B" w:rsidRDefault="00A07DC4" w:rsidP="005A743B">
      <w:pPr>
        <w:ind w:firstLine="567"/>
        <w:jc w:val="both"/>
        <w:divId w:val="252208062"/>
        <w:rPr>
          <w:b/>
          <w:bCs/>
          <w:strike/>
          <w:color w:val="003366"/>
        </w:rPr>
      </w:pPr>
      <w:r w:rsidRPr="005A743B">
        <w:rPr>
          <w:strike/>
        </w:rPr>
        <w:t>Art. 18 As propostas de alteração deste Regimento observarão o disposto no § 10, art. 16.</w:t>
      </w:r>
      <w:r w:rsidR="00A53197" w:rsidRPr="005A743B">
        <w:rPr>
          <w:b/>
          <w:bCs/>
          <w:strike/>
          <w:color w:val="003366"/>
        </w:rPr>
        <w:t xml:space="preserve"> </w:t>
      </w:r>
    </w:p>
    <w:sectPr w:rsidR="00A53197" w:rsidRPr="005A743B" w:rsidSect="002514A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F32" w:rsidRDefault="00214F32" w:rsidP="00214F32">
      <w:pPr>
        <w:spacing w:before="0" w:after="0"/>
      </w:pPr>
      <w:r>
        <w:separator/>
      </w:r>
    </w:p>
  </w:endnote>
  <w:endnote w:type="continuationSeparator" w:id="0">
    <w:p w:rsidR="00214F32" w:rsidRDefault="00214F32" w:rsidP="00214F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F32" w:rsidRPr="00214F32" w:rsidRDefault="00214F32" w:rsidP="00214F3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  <w:r w:rsidRPr="00214F32">
      <w:rPr>
        <w:rFonts w:asciiTheme="minorHAnsi" w:eastAsiaTheme="minorHAnsi" w:hAnsiTheme="minorHAnsi" w:cstheme="minorBid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F32" w:rsidRDefault="00214F32" w:rsidP="00214F32">
      <w:pPr>
        <w:spacing w:before="0" w:after="0"/>
      </w:pPr>
      <w:r>
        <w:separator/>
      </w:r>
    </w:p>
  </w:footnote>
  <w:footnote w:type="continuationSeparator" w:id="0">
    <w:p w:rsidR="00214F32" w:rsidRDefault="00214F32" w:rsidP="00214F3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F32" w:rsidRPr="00214F32" w:rsidRDefault="00214F32" w:rsidP="00214F3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  <w:r w:rsidRPr="00214F32">
      <w:rPr>
        <w:rFonts w:asciiTheme="minorHAnsi" w:eastAsiaTheme="minorHAnsi" w:hAnsiTheme="minorHAnsi" w:cstheme="minorBidi"/>
        <w:noProof/>
        <w:sz w:val="22"/>
        <w:szCs w:val="22"/>
      </w:rPr>
      <w:drawing>
        <wp:inline distT="0" distB="0" distL="0" distR="0" wp14:anchorId="720393C9" wp14:editId="0E497AC3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14F32" w:rsidRPr="00214F32" w:rsidRDefault="00214F32" w:rsidP="00214F3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b/>
        <w:szCs w:val="22"/>
        <w:lang w:eastAsia="en-US"/>
      </w:rPr>
    </w:pPr>
    <w:r w:rsidRPr="00214F32">
      <w:rPr>
        <w:rFonts w:asciiTheme="minorHAnsi" w:eastAsiaTheme="minorHAnsi" w:hAnsiTheme="minorHAnsi" w:cstheme="minorBidi"/>
        <w:b/>
        <w:szCs w:val="22"/>
        <w:lang w:eastAsia="en-US"/>
      </w:rPr>
      <w:t>Ministério da Saúde - MS</w:t>
    </w:r>
  </w:p>
  <w:p w:rsidR="00214F32" w:rsidRDefault="00214F32" w:rsidP="00214F3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b/>
        <w:szCs w:val="22"/>
        <w:lang w:eastAsia="en-US"/>
      </w:rPr>
    </w:pPr>
    <w:r w:rsidRPr="00214F32">
      <w:rPr>
        <w:rFonts w:asciiTheme="minorHAnsi" w:eastAsiaTheme="minorHAnsi" w:hAnsiTheme="minorHAnsi" w:cstheme="minorBidi"/>
        <w:b/>
        <w:szCs w:val="22"/>
        <w:lang w:eastAsia="en-US"/>
      </w:rPr>
      <w:t xml:space="preserve">Agência Nacional de Vigilância Sanitária </w:t>
    </w:r>
    <w:r>
      <w:rPr>
        <w:rFonts w:asciiTheme="minorHAnsi" w:eastAsiaTheme="minorHAnsi" w:hAnsiTheme="minorHAnsi" w:cstheme="minorBidi"/>
        <w:b/>
        <w:szCs w:val="22"/>
        <w:lang w:eastAsia="en-US"/>
      </w:rPr>
      <w:t>–</w:t>
    </w:r>
    <w:r w:rsidRPr="00214F32">
      <w:rPr>
        <w:rFonts w:asciiTheme="minorHAnsi" w:eastAsiaTheme="minorHAnsi" w:hAnsiTheme="minorHAnsi" w:cstheme="minorBidi"/>
        <w:b/>
        <w:szCs w:val="22"/>
        <w:lang w:eastAsia="en-US"/>
      </w:rPr>
      <w:t xml:space="preserve"> ANVISA</w:t>
    </w:r>
  </w:p>
  <w:p w:rsidR="00214F32" w:rsidRPr="00214F32" w:rsidRDefault="00214F32" w:rsidP="00214F3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AC0"/>
    <w:rsid w:val="00074AC0"/>
    <w:rsid w:val="00075D51"/>
    <w:rsid w:val="000834AC"/>
    <w:rsid w:val="000C2183"/>
    <w:rsid w:val="000F7751"/>
    <w:rsid w:val="00104BD9"/>
    <w:rsid w:val="001473F8"/>
    <w:rsid w:val="00160EAF"/>
    <w:rsid w:val="001770C0"/>
    <w:rsid w:val="00190BFC"/>
    <w:rsid w:val="001F4388"/>
    <w:rsid w:val="00214F32"/>
    <w:rsid w:val="00241669"/>
    <w:rsid w:val="002514A4"/>
    <w:rsid w:val="002A6BAF"/>
    <w:rsid w:val="002C2904"/>
    <w:rsid w:val="002D47A8"/>
    <w:rsid w:val="002F1DB7"/>
    <w:rsid w:val="00524060"/>
    <w:rsid w:val="00564A5C"/>
    <w:rsid w:val="005710CF"/>
    <w:rsid w:val="005A743B"/>
    <w:rsid w:val="005D13BD"/>
    <w:rsid w:val="00652E8A"/>
    <w:rsid w:val="00771958"/>
    <w:rsid w:val="008B7BC0"/>
    <w:rsid w:val="008D770F"/>
    <w:rsid w:val="009B50AA"/>
    <w:rsid w:val="009D4C4B"/>
    <w:rsid w:val="009F4005"/>
    <w:rsid w:val="00A00A9E"/>
    <w:rsid w:val="00A07DC4"/>
    <w:rsid w:val="00A53197"/>
    <w:rsid w:val="00AF43E7"/>
    <w:rsid w:val="00BD731E"/>
    <w:rsid w:val="00C95A0B"/>
    <w:rsid w:val="00DC0F92"/>
    <w:rsid w:val="00DF7C19"/>
    <w:rsid w:val="00E30359"/>
    <w:rsid w:val="00E30878"/>
    <w:rsid w:val="00E51F55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A4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2514A4"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rsid w:val="002514A4"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2514A4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2514A4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2514A4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514A4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514A4"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rsid w:val="002514A4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rsid w:val="002514A4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rsid w:val="002514A4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rsid w:val="002514A4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rsid w:val="002514A4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rsid w:val="002514A4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sid w:val="002514A4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A07DC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A07DC4"/>
    <w:rPr>
      <w:rFonts w:eastAsiaTheme="minorEastAsia" w:cs="Times New Roman"/>
      <w:sz w:val="16"/>
      <w:szCs w:val="16"/>
    </w:rPr>
  </w:style>
  <w:style w:type="paragraph" w:styleId="Ttulo">
    <w:name w:val="Title"/>
    <w:basedOn w:val="Normal"/>
    <w:link w:val="TtuloChar"/>
    <w:uiPriority w:val="99"/>
    <w:qFormat/>
    <w:rsid w:val="00A07DC4"/>
    <w:pPr>
      <w:spacing w:before="0" w:beforeAutospacing="0" w:after="0" w:afterAutospacing="0" w:line="360" w:lineRule="auto"/>
      <w:jc w:val="center"/>
    </w:pPr>
    <w:rPr>
      <w:b/>
      <w:bCs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sid w:val="00A07DC4"/>
    <w:rPr>
      <w:rFonts w:eastAsiaTheme="minorEastAsia" w:cs="Times New Roman"/>
      <w:b/>
      <w:bCs/>
      <w:sz w:val="22"/>
      <w:szCs w:val="22"/>
    </w:rPr>
  </w:style>
  <w:style w:type="character" w:styleId="Forte">
    <w:name w:val="Strong"/>
    <w:basedOn w:val="Fontepargpadro"/>
    <w:uiPriority w:val="99"/>
    <w:qFormat/>
    <w:rsid w:val="00A07DC4"/>
    <w:rPr>
      <w:rFonts w:cs="Times New Roman"/>
      <w:b/>
      <w:bCs/>
    </w:rPr>
  </w:style>
  <w:style w:type="paragraph" w:customStyle="1" w:styleId="NormalWeb1">
    <w:name w:val="Normal (Web)1"/>
    <w:basedOn w:val="Normal"/>
    <w:uiPriority w:val="99"/>
    <w:rsid w:val="00A07DC4"/>
    <w:rPr>
      <w:rFonts w:ascii="Tahoma" w:hAnsi="Tahoma" w:cs="Tahoma"/>
      <w:color w:val="000000"/>
      <w:sz w:val="14"/>
      <w:szCs w:val="14"/>
    </w:rPr>
  </w:style>
  <w:style w:type="paragraph" w:styleId="Subttulo">
    <w:name w:val="Subtitle"/>
    <w:basedOn w:val="Normal"/>
    <w:link w:val="SubttuloChar"/>
    <w:uiPriority w:val="99"/>
    <w:qFormat/>
    <w:rsid w:val="00A07DC4"/>
    <w:pPr>
      <w:spacing w:before="0" w:beforeAutospacing="0" w:after="0" w:afterAutospacing="0"/>
      <w:jc w:val="center"/>
    </w:pPr>
    <w:rPr>
      <w:rFonts w:ascii="Arial" w:hAnsi="Arial" w:cs="Arial"/>
      <w:b/>
      <w:bCs/>
      <w:color w:val="000000"/>
      <w:sz w:val="20"/>
      <w:szCs w:val="20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07DC4"/>
    <w:rPr>
      <w:rFonts w:ascii="Arial" w:eastAsiaTheme="minorEastAsia" w:hAnsi="Arial" w:cs="Arial"/>
      <w:b/>
      <w:bCs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214F3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214F32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14F3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214F32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A07DC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A07DC4"/>
    <w:rPr>
      <w:rFonts w:eastAsiaTheme="minorEastAsia" w:cs="Times New Roman"/>
      <w:sz w:val="16"/>
      <w:szCs w:val="16"/>
    </w:rPr>
  </w:style>
  <w:style w:type="paragraph" w:styleId="Ttulo">
    <w:name w:val="Title"/>
    <w:basedOn w:val="Normal"/>
    <w:link w:val="TtuloChar"/>
    <w:uiPriority w:val="99"/>
    <w:qFormat/>
    <w:rsid w:val="00A07DC4"/>
    <w:pPr>
      <w:spacing w:before="0" w:beforeAutospacing="0" w:after="0" w:afterAutospacing="0" w:line="360" w:lineRule="auto"/>
      <w:jc w:val="center"/>
    </w:pPr>
    <w:rPr>
      <w:b/>
      <w:bCs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sid w:val="00A07DC4"/>
    <w:rPr>
      <w:rFonts w:eastAsiaTheme="minorEastAsia" w:cs="Times New Roman"/>
      <w:b/>
      <w:bCs/>
      <w:sz w:val="22"/>
      <w:szCs w:val="22"/>
    </w:rPr>
  </w:style>
  <w:style w:type="character" w:styleId="Forte">
    <w:name w:val="Strong"/>
    <w:basedOn w:val="Fontepargpadro"/>
    <w:uiPriority w:val="99"/>
    <w:qFormat/>
    <w:rsid w:val="00A07DC4"/>
    <w:rPr>
      <w:rFonts w:cs="Times New Roman"/>
      <w:b/>
      <w:bCs/>
    </w:rPr>
  </w:style>
  <w:style w:type="paragraph" w:customStyle="1" w:styleId="NormalWeb1">
    <w:name w:val="Normal (Web)1"/>
    <w:basedOn w:val="Normal"/>
    <w:uiPriority w:val="99"/>
    <w:rsid w:val="00A07DC4"/>
    <w:rPr>
      <w:rFonts w:ascii="Tahoma" w:hAnsi="Tahoma" w:cs="Tahoma"/>
      <w:color w:val="000000"/>
      <w:sz w:val="14"/>
      <w:szCs w:val="14"/>
    </w:rPr>
  </w:style>
  <w:style w:type="paragraph" w:styleId="Subttulo">
    <w:name w:val="Subtitle"/>
    <w:basedOn w:val="Normal"/>
    <w:link w:val="SubttuloChar"/>
    <w:uiPriority w:val="99"/>
    <w:qFormat/>
    <w:rsid w:val="00A07DC4"/>
    <w:pPr>
      <w:spacing w:before="0" w:beforeAutospacing="0" w:after="0" w:afterAutospacing="0"/>
      <w:jc w:val="center"/>
    </w:pPr>
    <w:rPr>
      <w:rFonts w:ascii="Arial" w:hAnsi="Arial" w:cs="Arial"/>
      <w:b/>
      <w:bCs/>
      <w:color w:val="000000"/>
      <w:sz w:val="20"/>
      <w:szCs w:val="20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07DC4"/>
    <w:rPr>
      <w:rFonts w:ascii="Arial" w:eastAsiaTheme="minorEastAsia" w:hAnsi="Arial" w:cs="Arial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806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06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0806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522080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6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514848-8657-454F-B3B8-6113541A9832}"/>
</file>

<file path=customXml/itemProps2.xml><?xml version="1.0" encoding="utf-8"?>
<ds:datastoreItem xmlns:ds="http://schemas.openxmlformats.org/officeDocument/2006/customXml" ds:itemID="{061B13F1-7200-4626-92D5-FBEC38589D92}"/>
</file>

<file path=customXml/itemProps3.xml><?xml version="1.0" encoding="utf-8"?>
<ds:datastoreItem xmlns:ds="http://schemas.openxmlformats.org/officeDocument/2006/customXml" ds:itemID="{352C353E-1C20-4578-A299-9C3220ABCE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1494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9597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creator>Pablo Rafael Tavares Pereira</dc:creator>
  <cp:lastModifiedBy>Raianne Liberal Coutinho</cp:lastModifiedBy>
  <cp:revision>13</cp:revision>
  <cp:lastPrinted>2016-07-07T12:55:00Z</cp:lastPrinted>
  <dcterms:created xsi:type="dcterms:W3CDTF">2015-07-13T17:27:00Z</dcterms:created>
  <dcterms:modified xsi:type="dcterms:W3CDTF">2016-07-07T12:55:00Z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