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C57" w:rsidRPr="00F15BB3" w:rsidRDefault="000074AF" w:rsidP="00F15BB3">
      <w:pPr>
        <w:pStyle w:val="Default"/>
        <w:jc w:val="both"/>
        <w:rPr>
          <w:rFonts w:ascii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</w:rPr>
        <w:t>RESOLUÇÃO DE</w:t>
      </w:r>
      <w:r w:rsidR="005322A2" w:rsidRPr="00F15BB3">
        <w:rPr>
          <w:rFonts w:ascii="Times New Roman" w:hAnsi="Times New Roman" w:cs="Times New Roman"/>
          <w:b/>
          <w:bCs/>
        </w:rPr>
        <w:t xml:space="preserve"> DIRETORIA COLEGIADA - RDC N° </w:t>
      </w:r>
      <w:r w:rsidR="00B11A50" w:rsidRPr="00F15BB3">
        <w:rPr>
          <w:rFonts w:ascii="Times New Roman" w:hAnsi="Times New Roman" w:cs="Times New Roman"/>
          <w:b/>
          <w:bCs/>
        </w:rPr>
        <w:t>45</w:t>
      </w:r>
      <w:r w:rsidR="005322A2" w:rsidRPr="00F15BB3">
        <w:rPr>
          <w:rFonts w:ascii="Times New Roman" w:hAnsi="Times New Roman" w:cs="Times New Roman"/>
          <w:b/>
          <w:bCs/>
        </w:rPr>
        <w:t xml:space="preserve">, DE </w:t>
      </w:r>
      <w:r w:rsidR="005048BA" w:rsidRPr="00F15BB3">
        <w:rPr>
          <w:rFonts w:ascii="Times New Roman" w:hAnsi="Times New Roman" w:cs="Times New Roman"/>
          <w:b/>
          <w:bCs/>
        </w:rPr>
        <w:t>22</w:t>
      </w:r>
      <w:r w:rsidR="00D15864" w:rsidRPr="00F15BB3">
        <w:rPr>
          <w:rFonts w:ascii="Times New Roman" w:hAnsi="Times New Roman" w:cs="Times New Roman"/>
          <w:b/>
          <w:bCs/>
        </w:rPr>
        <w:t xml:space="preserve"> </w:t>
      </w:r>
      <w:r w:rsidR="00B94C57" w:rsidRPr="00F15BB3">
        <w:rPr>
          <w:rFonts w:ascii="Times New Roman" w:hAnsi="Times New Roman" w:cs="Times New Roman"/>
          <w:b/>
          <w:bCs/>
        </w:rPr>
        <w:t xml:space="preserve">DE </w:t>
      </w:r>
      <w:r w:rsidR="005322A2" w:rsidRPr="00F15BB3">
        <w:rPr>
          <w:rFonts w:ascii="Times New Roman" w:hAnsi="Times New Roman" w:cs="Times New Roman"/>
          <w:b/>
          <w:bCs/>
        </w:rPr>
        <w:t>OUTUBRO DE 2015</w:t>
      </w:r>
    </w:p>
    <w:p w:rsidR="00F15BB3" w:rsidRPr="00F15BB3" w:rsidRDefault="00F15BB3" w:rsidP="00F15BB3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F15BB3" w:rsidRPr="00F15BB3" w:rsidRDefault="00F15BB3" w:rsidP="00F15BB3">
      <w:pPr>
        <w:pStyle w:val="Default"/>
        <w:jc w:val="center"/>
        <w:rPr>
          <w:rFonts w:ascii="Times New Roman" w:hAnsi="Times New Roman" w:cs="Times New Roman"/>
          <w:b/>
          <w:bCs/>
          <w:color w:val="0000FF"/>
        </w:rPr>
      </w:pPr>
      <w:r w:rsidRPr="00F15BB3">
        <w:rPr>
          <w:rFonts w:ascii="Times New Roman" w:hAnsi="Times New Roman" w:cs="Times New Roman"/>
          <w:b/>
          <w:bCs/>
          <w:color w:val="0000FF"/>
        </w:rPr>
        <w:t>(Publicada em DOU nº 203, de 23 de outubro de 2015)</w:t>
      </w:r>
    </w:p>
    <w:p w:rsidR="00F15BB3" w:rsidRPr="00F15BB3" w:rsidRDefault="00F15BB3" w:rsidP="00F15BB3">
      <w:pPr>
        <w:pStyle w:val="Default"/>
        <w:jc w:val="center"/>
        <w:rPr>
          <w:rFonts w:ascii="Times New Roman" w:hAnsi="Times New Roman" w:cs="Times New Roman"/>
          <w:b/>
          <w:bCs/>
          <w:color w:val="0000FF"/>
        </w:rPr>
      </w:pPr>
    </w:p>
    <w:p w:rsidR="00F15BB3" w:rsidRPr="00F15BB3" w:rsidRDefault="00F15BB3" w:rsidP="00F15BB3">
      <w:pPr>
        <w:pStyle w:val="Default"/>
        <w:jc w:val="center"/>
        <w:rPr>
          <w:rFonts w:ascii="Times New Roman" w:hAnsi="Times New Roman" w:cs="Times New Roman"/>
          <w:b/>
          <w:bCs/>
          <w:color w:val="0000FF"/>
        </w:rPr>
      </w:pPr>
      <w:r w:rsidRPr="00F15BB3">
        <w:rPr>
          <w:rFonts w:ascii="Times New Roman" w:hAnsi="Times New Roman" w:cs="Times New Roman"/>
          <w:b/>
          <w:bCs/>
          <w:color w:val="0000FF"/>
        </w:rPr>
        <w:t>(Revogada pela Resolução – RDC nº 114, de 29 de setembro de 2016)</w:t>
      </w:r>
    </w:p>
    <w:p w:rsidR="00C3124E" w:rsidRPr="00F15BB3" w:rsidRDefault="00C3124E" w:rsidP="00C3124E">
      <w:pPr>
        <w:pStyle w:val="Default"/>
        <w:ind w:firstLine="567"/>
        <w:jc w:val="both"/>
        <w:rPr>
          <w:rFonts w:ascii="Times New Roman" w:hAnsi="Times New Roman" w:cs="Times New Roman"/>
          <w:b/>
          <w:bCs/>
          <w:strike/>
        </w:rPr>
      </w:pPr>
    </w:p>
    <w:p w:rsidR="00F410E6" w:rsidRPr="00F15BB3" w:rsidRDefault="005322A2" w:rsidP="00B94C57">
      <w:pPr>
        <w:pStyle w:val="Default"/>
        <w:spacing w:after="240"/>
        <w:ind w:left="4111"/>
        <w:jc w:val="both"/>
        <w:rPr>
          <w:rFonts w:ascii="Times New Roman" w:hAnsi="Times New Roman" w:cs="Times New Roman"/>
          <w:strike/>
        </w:rPr>
      </w:pPr>
      <w:r w:rsidRPr="00F15BB3">
        <w:rPr>
          <w:rFonts w:ascii="Times New Roman" w:hAnsi="Times New Roman" w:cs="Times New Roman"/>
          <w:strike/>
        </w:rPr>
        <w:t xml:space="preserve">Dispõe </w:t>
      </w:r>
      <w:r w:rsidR="00F410E6" w:rsidRPr="00F15BB3">
        <w:rPr>
          <w:rFonts w:ascii="Times New Roman" w:hAnsi="Times New Roman" w:cs="Times New Roman"/>
          <w:strike/>
        </w:rPr>
        <w:t xml:space="preserve">sobre a alteração da Resolução da Diretoria Colegiada - RDC nº 54, de 10 de dezembro de 2013, para </w:t>
      </w:r>
      <w:r w:rsidR="00E46248" w:rsidRPr="00F15BB3">
        <w:rPr>
          <w:rFonts w:ascii="Times New Roman" w:hAnsi="Times New Roman" w:cs="Times New Roman"/>
          <w:strike/>
        </w:rPr>
        <w:t>suspensão</w:t>
      </w:r>
      <w:r w:rsidR="00F410E6" w:rsidRPr="00F15BB3">
        <w:rPr>
          <w:rFonts w:ascii="Times New Roman" w:hAnsi="Times New Roman" w:cs="Times New Roman"/>
          <w:strike/>
        </w:rPr>
        <w:t xml:space="preserve"> do prazo de disponibilização de dados de rastreamento completo de 3 (três) lotes de medicamentos até as unidades de dispensação, pelas empresas detentoras de registro.</w:t>
      </w:r>
    </w:p>
    <w:p w:rsidR="00746F9B" w:rsidRPr="00F15BB3" w:rsidRDefault="00746F9B" w:rsidP="00A4152A">
      <w:pPr>
        <w:ind w:firstLine="567"/>
        <w:jc w:val="both"/>
        <w:rPr>
          <w:rFonts w:ascii="Times New Roman" w:hAnsi="Times New Roman"/>
          <w:strike/>
          <w:color w:val="000000"/>
          <w:sz w:val="24"/>
          <w:szCs w:val="24"/>
        </w:rPr>
      </w:pPr>
      <w:r w:rsidRPr="00F15BB3">
        <w:rPr>
          <w:rFonts w:ascii="Times New Roman" w:hAnsi="Times New Roman"/>
          <w:strike/>
          <w:color w:val="000000"/>
          <w:sz w:val="24"/>
          <w:szCs w:val="24"/>
        </w:rPr>
        <w:t>A Diretoria Colegiada da Agência Nacional de Vigilância Sanitária, no uso da atribuição que lhe conferem os incisos III e IV, do art. 15, da Lei nº 9.782, de 26 de janeiro de 1999, o inciso V e §§ 1º e 3º do art. 58 do Regimento Interno aprovado nos termos do Anexo I Resolução da Diretoria Colegiada - RDC nº 29, de 21 de julho de 2015, publicada no D.O.U de 23 de julho de 2015, tendo em vista o disposto nos incisos III, do art. 2º, III e IV, do art. 7º da Lei nº 9.782, de 1999, e o Programa de Melhoria do Processo de Regulamentação da Agência, instituído por Portaria nº 422, de 16 de abril de 2008, em reunião realizada em 01 de outubro de 2015, adota a seguinte Resolução da Diretoria Colegiada e eu, Diretor-Presidente, determino a sua publicação.</w:t>
      </w:r>
    </w:p>
    <w:p w:rsidR="002B71EC" w:rsidRPr="00F15BB3" w:rsidRDefault="002B71EC" w:rsidP="00A4152A">
      <w:pPr>
        <w:pStyle w:val="Default"/>
        <w:ind w:firstLine="567"/>
        <w:jc w:val="both"/>
        <w:rPr>
          <w:rFonts w:ascii="Times New Roman" w:hAnsi="Times New Roman" w:cs="Times New Roman"/>
          <w:strike/>
        </w:rPr>
      </w:pPr>
    </w:p>
    <w:p w:rsidR="00D17E53" w:rsidRPr="00F15BB3" w:rsidRDefault="00A4152A" w:rsidP="00A4152A">
      <w:pPr>
        <w:pStyle w:val="Default"/>
        <w:ind w:firstLine="567"/>
        <w:jc w:val="both"/>
        <w:rPr>
          <w:rFonts w:ascii="Times New Roman" w:hAnsi="Times New Roman" w:cs="Times New Roman"/>
          <w:strike/>
        </w:rPr>
      </w:pPr>
      <w:r w:rsidRPr="00F15BB3">
        <w:rPr>
          <w:rFonts w:ascii="Times New Roman" w:hAnsi="Times New Roman" w:cs="Times New Roman"/>
          <w:strike/>
        </w:rPr>
        <w:t xml:space="preserve">Art. 1º Fica suspensa a eficácia do </w:t>
      </w:r>
      <w:r w:rsidR="00D17E53" w:rsidRPr="00F15BB3">
        <w:rPr>
          <w:rFonts w:ascii="Times New Roman" w:hAnsi="Times New Roman" w:cs="Times New Roman"/>
          <w:strike/>
        </w:rPr>
        <w:t>inciso II do art. 23 da Resolução da Diretoria Colegiada – RDC nº 54, de 10 de dezembro de 2013, publicada no Diário Oficial da União nº 240, seção 1, de 11 de dezembro de 2013</w:t>
      </w:r>
      <w:r w:rsidR="0042634D" w:rsidRPr="00F15BB3">
        <w:rPr>
          <w:rFonts w:ascii="Times New Roman" w:hAnsi="Times New Roman" w:cs="Times New Roman"/>
          <w:strike/>
        </w:rPr>
        <w:t>.</w:t>
      </w:r>
    </w:p>
    <w:p w:rsidR="00CB5A8F" w:rsidRPr="00F15BB3" w:rsidRDefault="00CB5A8F" w:rsidP="00A4152A">
      <w:pPr>
        <w:pStyle w:val="Default"/>
        <w:ind w:firstLine="567"/>
        <w:jc w:val="both"/>
        <w:rPr>
          <w:rFonts w:ascii="Times New Roman" w:hAnsi="Times New Roman" w:cs="Times New Roman"/>
          <w:strike/>
        </w:rPr>
      </w:pPr>
    </w:p>
    <w:p w:rsidR="007C06D1" w:rsidRPr="00F15BB3" w:rsidRDefault="00E0390E" w:rsidP="00A4152A">
      <w:pPr>
        <w:pStyle w:val="Default"/>
        <w:ind w:firstLine="567"/>
        <w:jc w:val="both"/>
        <w:rPr>
          <w:rFonts w:ascii="Times New Roman" w:hAnsi="Times New Roman" w:cs="Times New Roman"/>
          <w:strike/>
        </w:rPr>
      </w:pPr>
      <w:r w:rsidRPr="00F15BB3">
        <w:rPr>
          <w:rFonts w:ascii="Times New Roman" w:hAnsi="Times New Roman" w:cs="Times New Roman"/>
          <w:strike/>
        </w:rPr>
        <w:t xml:space="preserve">Art. </w:t>
      </w:r>
      <w:r w:rsidR="002B71EC" w:rsidRPr="00F15BB3">
        <w:rPr>
          <w:rFonts w:ascii="Times New Roman" w:hAnsi="Times New Roman" w:cs="Times New Roman"/>
          <w:strike/>
        </w:rPr>
        <w:t>2º</w:t>
      </w:r>
      <w:r w:rsidR="00B94C57" w:rsidRPr="00F15BB3">
        <w:rPr>
          <w:rFonts w:ascii="Times New Roman" w:hAnsi="Times New Roman" w:cs="Times New Roman"/>
          <w:strike/>
        </w:rPr>
        <w:t xml:space="preserve"> Esta Resolução entra em vigor na data de sua publicação.</w:t>
      </w:r>
    </w:p>
    <w:p w:rsidR="003E0B74" w:rsidRPr="00F15BB3" w:rsidRDefault="003E0B74" w:rsidP="00A4152A">
      <w:pPr>
        <w:pStyle w:val="Default"/>
        <w:ind w:firstLine="567"/>
        <w:jc w:val="both"/>
        <w:rPr>
          <w:rFonts w:ascii="Times New Roman" w:hAnsi="Times New Roman" w:cs="Times New Roman"/>
          <w:strike/>
        </w:rPr>
      </w:pPr>
    </w:p>
    <w:p w:rsidR="00A4152A" w:rsidRPr="00F15BB3" w:rsidRDefault="00A4152A" w:rsidP="00A4152A">
      <w:pPr>
        <w:pStyle w:val="Default"/>
        <w:ind w:firstLine="567"/>
        <w:jc w:val="both"/>
        <w:rPr>
          <w:rFonts w:ascii="Times New Roman" w:hAnsi="Times New Roman" w:cs="Times New Roman"/>
          <w:strike/>
        </w:rPr>
      </w:pPr>
    </w:p>
    <w:p w:rsidR="003E0B74" w:rsidRPr="00F15BB3" w:rsidRDefault="003E0B74" w:rsidP="00A4152A">
      <w:pPr>
        <w:pStyle w:val="Default"/>
        <w:jc w:val="center"/>
        <w:rPr>
          <w:rFonts w:ascii="Times New Roman" w:hAnsi="Times New Roman" w:cs="Times New Roman"/>
          <w:b/>
        </w:rPr>
      </w:pPr>
      <w:r w:rsidRPr="00F15BB3">
        <w:rPr>
          <w:rFonts w:ascii="Times New Roman" w:hAnsi="Times New Roman" w:cs="Times New Roman"/>
          <w:b/>
        </w:rPr>
        <w:t>JARBAS BARBOSA DA SILVA JR</w:t>
      </w:r>
      <w:r w:rsidR="00746F9B" w:rsidRPr="00F15BB3">
        <w:rPr>
          <w:rFonts w:ascii="Times New Roman" w:hAnsi="Times New Roman" w:cs="Times New Roman"/>
          <w:b/>
        </w:rPr>
        <w:t>.</w:t>
      </w:r>
    </w:p>
    <w:p w:rsidR="003E0B74" w:rsidRPr="00F15BB3" w:rsidRDefault="003E0B74" w:rsidP="00A4152A">
      <w:pPr>
        <w:pStyle w:val="Default"/>
        <w:jc w:val="center"/>
        <w:rPr>
          <w:rFonts w:ascii="Times New Roman" w:hAnsi="Times New Roman" w:cs="Times New Roman"/>
        </w:rPr>
      </w:pPr>
      <w:r w:rsidRPr="00F15BB3">
        <w:rPr>
          <w:rFonts w:ascii="Times New Roman" w:hAnsi="Times New Roman" w:cs="Times New Roman"/>
        </w:rPr>
        <w:t>Diretor-Presidente</w:t>
      </w:r>
    </w:p>
    <w:sectPr w:rsidR="003E0B74" w:rsidRPr="00F15BB3" w:rsidSect="00A4152A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3D5" w:rsidRDefault="006B43D5" w:rsidP="00F15BB3">
      <w:r>
        <w:separator/>
      </w:r>
    </w:p>
  </w:endnote>
  <w:endnote w:type="continuationSeparator" w:id="0">
    <w:p w:rsidR="006B43D5" w:rsidRDefault="006B43D5" w:rsidP="00F15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BB3" w:rsidRPr="00F15BB3" w:rsidRDefault="00F15BB3" w:rsidP="00F15BB3">
    <w:pPr>
      <w:tabs>
        <w:tab w:val="center" w:pos="4252"/>
        <w:tab w:val="right" w:pos="8504"/>
      </w:tabs>
      <w:jc w:val="center"/>
    </w:pPr>
    <w:r w:rsidRPr="00F15BB3">
      <w:rPr>
        <w:color w:val="943634"/>
      </w:rPr>
      <w:t>Este texto não substitui o(s) publicado(s) em Diário Oficial da União.</w:t>
    </w:r>
  </w:p>
  <w:p w:rsidR="00F15BB3" w:rsidRDefault="00F15B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3D5" w:rsidRDefault="006B43D5" w:rsidP="00F15BB3">
      <w:r>
        <w:separator/>
      </w:r>
    </w:p>
  </w:footnote>
  <w:footnote w:type="continuationSeparator" w:id="0">
    <w:p w:rsidR="006B43D5" w:rsidRDefault="006B43D5" w:rsidP="00F15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BB3" w:rsidRPr="00F15BB3" w:rsidRDefault="006B43D5" w:rsidP="00F15BB3">
    <w:pPr>
      <w:tabs>
        <w:tab w:val="center" w:pos="4252"/>
        <w:tab w:val="right" w:pos="8504"/>
      </w:tabs>
      <w:jc w:val="center"/>
    </w:pPr>
    <w:r w:rsidRPr="004B2ED7">
      <w:rPr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Descrição: 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15BB3" w:rsidRPr="00F15BB3" w:rsidRDefault="00F15BB3" w:rsidP="00F15BB3">
    <w:pPr>
      <w:tabs>
        <w:tab w:val="center" w:pos="4252"/>
        <w:tab w:val="right" w:pos="8504"/>
      </w:tabs>
      <w:jc w:val="center"/>
      <w:rPr>
        <w:b/>
        <w:sz w:val="24"/>
      </w:rPr>
    </w:pPr>
    <w:r w:rsidRPr="00F15BB3">
      <w:rPr>
        <w:b/>
        <w:sz w:val="24"/>
      </w:rPr>
      <w:t>Ministério da Saúde - MS</w:t>
    </w:r>
  </w:p>
  <w:p w:rsidR="00F15BB3" w:rsidRPr="00F15BB3" w:rsidRDefault="00F15BB3" w:rsidP="00F15BB3">
    <w:pPr>
      <w:tabs>
        <w:tab w:val="center" w:pos="4252"/>
        <w:tab w:val="right" w:pos="8504"/>
      </w:tabs>
      <w:jc w:val="center"/>
      <w:rPr>
        <w:b/>
        <w:sz w:val="24"/>
      </w:rPr>
    </w:pPr>
    <w:r w:rsidRPr="00F15BB3">
      <w:rPr>
        <w:b/>
        <w:sz w:val="24"/>
      </w:rPr>
      <w:t>Agência Nacional de Vigilância Sanitária - ANVISA</w:t>
    </w:r>
  </w:p>
  <w:p w:rsidR="00F15BB3" w:rsidRDefault="00F15BB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94C57"/>
    <w:rsid w:val="000074AF"/>
    <w:rsid w:val="0001694D"/>
    <w:rsid w:val="000415D2"/>
    <w:rsid w:val="000638E6"/>
    <w:rsid w:val="0006444B"/>
    <w:rsid w:val="00067A74"/>
    <w:rsid w:val="00074FBA"/>
    <w:rsid w:val="000D3A7B"/>
    <w:rsid w:val="000F6FA9"/>
    <w:rsid w:val="00116E4A"/>
    <w:rsid w:val="001172E6"/>
    <w:rsid w:val="00127EC6"/>
    <w:rsid w:val="00132FF3"/>
    <w:rsid w:val="001447F0"/>
    <w:rsid w:val="00192605"/>
    <w:rsid w:val="001934D9"/>
    <w:rsid w:val="001B13C6"/>
    <w:rsid w:val="001B643B"/>
    <w:rsid w:val="001D17CD"/>
    <w:rsid w:val="001D6ED0"/>
    <w:rsid w:val="001F6403"/>
    <w:rsid w:val="002166B3"/>
    <w:rsid w:val="00224674"/>
    <w:rsid w:val="002362B8"/>
    <w:rsid w:val="00237528"/>
    <w:rsid w:val="00242738"/>
    <w:rsid w:val="00247883"/>
    <w:rsid w:val="00276BEE"/>
    <w:rsid w:val="00280B91"/>
    <w:rsid w:val="00286208"/>
    <w:rsid w:val="002A7EC6"/>
    <w:rsid w:val="002B71EC"/>
    <w:rsid w:val="002C7B16"/>
    <w:rsid w:val="003150DF"/>
    <w:rsid w:val="00316980"/>
    <w:rsid w:val="00317C6E"/>
    <w:rsid w:val="0032480C"/>
    <w:rsid w:val="003356E0"/>
    <w:rsid w:val="00347AAB"/>
    <w:rsid w:val="003565FB"/>
    <w:rsid w:val="003B6F86"/>
    <w:rsid w:val="003B7C36"/>
    <w:rsid w:val="003E01B2"/>
    <w:rsid w:val="003E0B74"/>
    <w:rsid w:val="003E6294"/>
    <w:rsid w:val="003F0632"/>
    <w:rsid w:val="00406629"/>
    <w:rsid w:val="004074CD"/>
    <w:rsid w:val="00414640"/>
    <w:rsid w:val="0042634D"/>
    <w:rsid w:val="00430CB3"/>
    <w:rsid w:val="004455DF"/>
    <w:rsid w:val="004521DA"/>
    <w:rsid w:val="00464F0D"/>
    <w:rsid w:val="0047611D"/>
    <w:rsid w:val="004971A4"/>
    <w:rsid w:val="004A2C7C"/>
    <w:rsid w:val="004B2E66"/>
    <w:rsid w:val="004B2ED7"/>
    <w:rsid w:val="00503417"/>
    <w:rsid w:val="005048BA"/>
    <w:rsid w:val="005322A2"/>
    <w:rsid w:val="005769C3"/>
    <w:rsid w:val="00590EC7"/>
    <w:rsid w:val="005D1B4D"/>
    <w:rsid w:val="005F5F7A"/>
    <w:rsid w:val="00683FF4"/>
    <w:rsid w:val="006A27DA"/>
    <w:rsid w:val="006B43D5"/>
    <w:rsid w:val="006E76BB"/>
    <w:rsid w:val="006E7DB1"/>
    <w:rsid w:val="00704525"/>
    <w:rsid w:val="007224E5"/>
    <w:rsid w:val="00742450"/>
    <w:rsid w:val="007435A8"/>
    <w:rsid w:val="00746F9B"/>
    <w:rsid w:val="00754431"/>
    <w:rsid w:val="0077660D"/>
    <w:rsid w:val="00791C24"/>
    <w:rsid w:val="007A2D11"/>
    <w:rsid w:val="007C06D1"/>
    <w:rsid w:val="007D1BC2"/>
    <w:rsid w:val="007D783D"/>
    <w:rsid w:val="007E58F3"/>
    <w:rsid w:val="00822166"/>
    <w:rsid w:val="0082718A"/>
    <w:rsid w:val="0084134E"/>
    <w:rsid w:val="008445A0"/>
    <w:rsid w:val="00863681"/>
    <w:rsid w:val="00875CE2"/>
    <w:rsid w:val="008A457A"/>
    <w:rsid w:val="008B33B1"/>
    <w:rsid w:val="008B6681"/>
    <w:rsid w:val="008C18F2"/>
    <w:rsid w:val="008D5307"/>
    <w:rsid w:val="008E7E90"/>
    <w:rsid w:val="008F57C9"/>
    <w:rsid w:val="00955658"/>
    <w:rsid w:val="0096341E"/>
    <w:rsid w:val="00996A6A"/>
    <w:rsid w:val="009B1474"/>
    <w:rsid w:val="009B7F58"/>
    <w:rsid w:val="009C3088"/>
    <w:rsid w:val="009D4791"/>
    <w:rsid w:val="009F7EB0"/>
    <w:rsid w:val="00A10E08"/>
    <w:rsid w:val="00A4152A"/>
    <w:rsid w:val="00A73DBC"/>
    <w:rsid w:val="00AA0531"/>
    <w:rsid w:val="00AA0E10"/>
    <w:rsid w:val="00AB1D90"/>
    <w:rsid w:val="00AB220D"/>
    <w:rsid w:val="00AD168B"/>
    <w:rsid w:val="00AD30B5"/>
    <w:rsid w:val="00AD54A3"/>
    <w:rsid w:val="00AE048E"/>
    <w:rsid w:val="00AE21DB"/>
    <w:rsid w:val="00AF7F25"/>
    <w:rsid w:val="00B05017"/>
    <w:rsid w:val="00B11A50"/>
    <w:rsid w:val="00B610F7"/>
    <w:rsid w:val="00B714F8"/>
    <w:rsid w:val="00B8240F"/>
    <w:rsid w:val="00B94C57"/>
    <w:rsid w:val="00B9684A"/>
    <w:rsid w:val="00BE353A"/>
    <w:rsid w:val="00BF206E"/>
    <w:rsid w:val="00C070EB"/>
    <w:rsid w:val="00C10B91"/>
    <w:rsid w:val="00C3124E"/>
    <w:rsid w:val="00C76754"/>
    <w:rsid w:val="00C925EA"/>
    <w:rsid w:val="00CB5A8F"/>
    <w:rsid w:val="00CC58F0"/>
    <w:rsid w:val="00CE5694"/>
    <w:rsid w:val="00CF3FB0"/>
    <w:rsid w:val="00D00A9A"/>
    <w:rsid w:val="00D044B3"/>
    <w:rsid w:val="00D11435"/>
    <w:rsid w:val="00D15864"/>
    <w:rsid w:val="00D173BF"/>
    <w:rsid w:val="00D17E53"/>
    <w:rsid w:val="00D27C20"/>
    <w:rsid w:val="00D42C15"/>
    <w:rsid w:val="00D56D90"/>
    <w:rsid w:val="00D60B70"/>
    <w:rsid w:val="00D8592F"/>
    <w:rsid w:val="00D8612A"/>
    <w:rsid w:val="00D9143D"/>
    <w:rsid w:val="00DC775B"/>
    <w:rsid w:val="00E0390E"/>
    <w:rsid w:val="00E2254C"/>
    <w:rsid w:val="00E3631E"/>
    <w:rsid w:val="00E46248"/>
    <w:rsid w:val="00E50B85"/>
    <w:rsid w:val="00E50DCA"/>
    <w:rsid w:val="00E5586E"/>
    <w:rsid w:val="00E6397E"/>
    <w:rsid w:val="00E83BAF"/>
    <w:rsid w:val="00E9436F"/>
    <w:rsid w:val="00EA633A"/>
    <w:rsid w:val="00EE14E8"/>
    <w:rsid w:val="00EE5D42"/>
    <w:rsid w:val="00EF1A8C"/>
    <w:rsid w:val="00F0051B"/>
    <w:rsid w:val="00F07DB4"/>
    <w:rsid w:val="00F15BB3"/>
    <w:rsid w:val="00F22EB5"/>
    <w:rsid w:val="00F2641C"/>
    <w:rsid w:val="00F410E6"/>
    <w:rsid w:val="00F51D6B"/>
    <w:rsid w:val="00F70E46"/>
    <w:rsid w:val="00F94F93"/>
    <w:rsid w:val="00F95C70"/>
    <w:rsid w:val="00FB2B0B"/>
    <w:rsid w:val="00FD1E08"/>
    <w:rsid w:val="00FD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F9B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94C5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AD168B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636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86368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B7F58"/>
    <w:rPr>
      <w:rFonts w:cs="Times New Roman"/>
      <w:color w:val="808080"/>
    </w:rPr>
  </w:style>
  <w:style w:type="paragraph" w:customStyle="1" w:styleId="default0">
    <w:name w:val="default"/>
    <w:basedOn w:val="Normal"/>
    <w:rsid w:val="00D17E53"/>
    <w:pPr>
      <w:spacing w:before="100" w:beforeAutospacing="1" w:after="100" w:afterAutospacing="1"/>
    </w:pPr>
  </w:style>
  <w:style w:type="paragraph" w:styleId="Cabealho">
    <w:name w:val="header"/>
    <w:basedOn w:val="Normal"/>
    <w:link w:val="CabealhoChar"/>
    <w:uiPriority w:val="99"/>
    <w:unhideWhenUsed/>
    <w:rsid w:val="00F15BB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15BB3"/>
    <w:rPr>
      <w:rFonts w:ascii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F15BB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15BB3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8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82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4A02F-3B31-4833-BA04-AAD264E92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1319</Characters>
  <Application>Microsoft Office Word</Application>
  <DocSecurity>0</DocSecurity>
  <Lines>10</Lines>
  <Paragraphs>3</Paragraphs>
  <ScaleCrop>false</ScaleCrop>
  <Company>ANVISA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Antonielly Garcia Rodrigues</dc:creator>
  <cp:keywords/>
  <dc:description/>
  <cp:lastModifiedBy>Julia de Souza Ferreira</cp:lastModifiedBy>
  <cp:revision>2</cp:revision>
  <cp:lastPrinted>2016-09-30T14:29:00Z</cp:lastPrinted>
  <dcterms:created xsi:type="dcterms:W3CDTF">2018-08-16T18:53:00Z</dcterms:created>
  <dcterms:modified xsi:type="dcterms:W3CDTF">2018-08-16T18:53:00Z</dcterms:modified>
</cp:coreProperties>
</file>