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10" w:rsidRDefault="00825E10" w:rsidP="001C45CB">
      <w:pPr>
        <w:pStyle w:val="Ttulo1"/>
        <w:spacing w:before="0" w:beforeAutospacing="0" w:after="200" w:afterAutospacing="0"/>
        <w:ind w:left="-851" w:right="-568"/>
        <w:divId w:val="9995058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10E0A">
        <w:rPr>
          <w:rFonts w:ascii="Times New Roman" w:hAnsi="Times New Roman" w:cs="Times New Roman"/>
          <w:sz w:val="24"/>
          <w:szCs w:val="24"/>
        </w:rPr>
        <w:t>RESOLUÇÃO DA DIRETORIA COLEGIADA - RDC Nº 50, DE 15 DE OUTUBRO DE 2009</w:t>
      </w:r>
    </w:p>
    <w:p w:rsidR="00210E0A" w:rsidRPr="000E57A5" w:rsidRDefault="00210E0A" w:rsidP="001C45CB">
      <w:pPr>
        <w:spacing w:before="0" w:beforeAutospacing="0" w:after="200" w:afterAutospacing="0"/>
        <w:jc w:val="center"/>
        <w:divId w:val="999505850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198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16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outubro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825E10" w:rsidRPr="00210E0A" w:rsidRDefault="00825E10" w:rsidP="001C45CB">
      <w:pPr>
        <w:spacing w:before="0" w:beforeAutospacing="0" w:after="200" w:afterAutospacing="0"/>
        <w:ind w:left="3969"/>
        <w:jc w:val="both"/>
        <w:divId w:val="999505850"/>
      </w:pPr>
      <w:r w:rsidRPr="00210E0A">
        <w:t>Dispõe sobre alteração da frase de advertência para medicamentos que contêm clorofluorcarbonos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>A Diretoria Colegiada da Agência Nacional de Vigilância Sanitária, no uso da atribuição que lhe confere o inciso IV do art. 11 do Regulamento aprovado pelo Decreto nº.3.029,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13 de outubro de 2009, e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  <w:rPr>
          <w:color w:val="000000"/>
        </w:rPr>
      </w:pPr>
      <w:r w:rsidRPr="00210E0A">
        <w:t>considerando a necessidade de atualizar a frase a ser colocada em bula e rotulagem de medicamentos MDI-CFC,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>adota a seguinte Resolução de Diretoria Colegiada e eu, Diretor-Presidente Substituto, determino a sua publicação: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>Art. 1º A frase obrigatória disposta no Art. 3º da Resolução RDC nº 88, de 25 de novembro de 2008 passa a vigorar com o seguinte texto: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>“ESTE MEDICAMENTO TERÁ SEU GÁS PROPELENTE ALTERADO MANTENDO A MESMA SEGURANÇA E EFICÁCIA ATUAL. EM CASO DE DÚVIDAS, PROCURE SEU MÉDICO OU NOSSO SERVIÇO DE ATENDIMENTO AO CONSUMIDOR”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 xml:space="preserve">Art. 2º O §1º do art. 3º da Resolução RDC nº 88, de 25 de novembro de 2008 passa a vigorar com o seguinte texto: 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>“§ 1º A determinação estabelecida no caput deste artigo deverá ser implementada até 1º de abril de 2010.”</w:t>
      </w:r>
    </w:p>
    <w:p w:rsidR="00825E10" w:rsidRPr="00210E0A" w:rsidRDefault="00210E0A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 xml:space="preserve">Art. </w:t>
      </w:r>
      <w:r w:rsidR="00825E10" w:rsidRPr="00210E0A">
        <w:t>3º As empresas que tiverem medicamentos produzidos com rótulos e bulas anteriores a esta atualização poderão comercializá-los até o vencimento do seu prazo de validade.</w:t>
      </w:r>
    </w:p>
    <w:p w:rsidR="00825E10" w:rsidRPr="00210E0A" w:rsidRDefault="00825E10" w:rsidP="001C45CB">
      <w:pPr>
        <w:spacing w:before="0" w:beforeAutospacing="0" w:after="200" w:afterAutospacing="0"/>
        <w:ind w:firstLine="567"/>
        <w:jc w:val="both"/>
        <w:divId w:val="999505850"/>
      </w:pPr>
      <w:r w:rsidRPr="00210E0A">
        <w:t>Art. 4º Esta Resolução entra em vigor na data de sua publicação.</w:t>
      </w:r>
    </w:p>
    <w:p w:rsidR="00825E10" w:rsidRPr="00210E0A" w:rsidRDefault="00825E10" w:rsidP="001C45CB">
      <w:pPr>
        <w:pStyle w:val="Ttulo2"/>
        <w:spacing w:before="0" w:beforeAutospacing="0" w:after="200" w:afterAutospacing="0"/>
        <w:divId w:val="999505850"/>
        <w:rPr>
          <w:rFonts w:ascii="Times New Roman" w:hAnsi="Times New Roman" w:cs="Times New Roman"/>
          <w:sz w:val="24"/>
          <w:szCs w:val="24"/>
        </w:rPr>
      </w:pPr>
      <w:r w:rsidRPr="00210E0A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825E10" w:rsidRPr="00210E0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247" w:rsidRDefault="00FB6247" w:rsidP="00210E0A">
      <w:pPr>
        <w:spacing w:before="0" w:after="0"/>
      </w:pPr>
      <w:r>
        <w:separator/>
      </w:r>
    </w:p>
  </w:endnote>
  <w:endnote w:type="continuationSeparator" w:id="0">
    <w:p w:rsidR="00FB6247" w:rsidRDefault="00FB6247" w:rsidP="00210E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5CB" w:rsidRPr="0018049F" w:rsidRDefault="001C45CB" w:rsidP="001C45CB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247" w:rsidRDefault="00FB6247" w:rsidP="00210E0A">
      <w:pPr>
        <w:spacing w:before="0" w:after="0"/>
      </w:pPr>
      <w:r>
        <w:separator/>
      </w:r>
    </w:p>
  </w:footnote>
  <w:footnote w:type="continuationSeparator" w:id="0">
    <w:p w:rsidR="00FB6247" w:rsidRDefault="00FB6247" w:rsidP="00210E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E0A" w:rsidRPr="0018049F" w:rsidRDefault="00FB6247" w:rsidP="00210E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B624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0E0A" w:rsidRPr="0018049F" w:rsidRDefault="00210E0A" w:rsidP="00210E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10E0A" w:rsidRDefault="00210E0A" w:rsidP="00210E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C45CB" w:rsidRDefault="001C45CB" w:rsidP="00210E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1C45CB"/>
    <w:rsid w:val="00210E0A"/>
    <w:rsid w:val="002A6BAF"/>
    <w:rsid w:val="004C7359"/>
    <w:rsid w:val="00524060"/>
    <w:rsid w:val="005D13BD"/>
    <w:rsid w:val="00652E8A"/>
    <w:rsid w:val="00771958"/>
    <w:rsid w:val="00825E10"/>
    <w:rsid w:val="008B7BC0"/>
    <w:rsid w:val="008D770F"/>
    <w:rsid w:val="009272EB"/>
    <w:rsid w:val="009D4C4B"/>
    <w:rsid w:val="009F4005"/>
    <w:rsid w:val="00A53197"/>
    <w:rsid w:val="00AF43E7"/>
    <w:rsid w:val="00C95A0B"/>
    <w:rsid w:val="00DF7C19"/>
    <w:rsid w:val="00E04225"/>
    <w:rsid w:val="00E30878"/>
    <w:rsid w:val="00FB624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10E0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10E0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10E0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10E0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10E0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0585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85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5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1448</Characters>
  <Application>Microsoft Office Word</Application>
  <DocSecurity>0</DocSecurity>
  <Lines>12</Lines>
  <Paragraphs>3</Paragraphs>
  <ScaleCrop>false</ScaleCrop>
  <Company>ANVISA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2018-04-16T18:08:00Z</cp:lastPrinted>
  <dcterms:created xsi:type="dcterms:W3CDTF">2018-08-16T18:34:00Z</dcterms:created>
  <dcterms:modified xsi:type="dcterms:W3CDTF">2018-08-16T18:34:00Z</dcterms:modified>
</cp:coreProperties>
</file>