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37F" w:rsidRPr="00731569" w:rsidRDefault="00D9037F" w:rsidP="00731569">
      <w:pPr>
        <w:pStyle w:val="Ttulo1"/>
        <w:spacing w:before="0" w:beforeAutospacing="0" w:after="200" w:afterAutospacing="0"/>
        <w:ind w:left="-567" w:right="-568"/>
        <w:divId w:val="1346325100"/>
        <w:rPr>
          <w:rFonts w:ascii="Times New Roman" w:hAnsi="Times New Roman" w:cs="Times New Roman"/>
          <w:sz w:val="22"/>
          <w:szCs w:val="24"/>
        </w:rPr>
      </w:pPr>
      <w:bookmarkStart w:id="0" w:name="_GoBack"/>
      <w:bookmarkEnd w:id="0"/>
      <w:r w:rsidRPr="00731569">
        <w:rPr>
          <w:rFonts w:ascii="Times New Roman" w:hAnsi="Times New Roman" w:cs="Times New Roman"/>
          <w:sz w:val="22"/>
          <w:szCs w:val="24"/>
        </w:rPr>
        <w:t>RESOLUÇÃO DA DIRETORIA COLEGIADA – RDC Nº 67, DE 26 DE NOVEMBRO DE 2014</w:t>
      </w:r>
    </w:p>
    <w:p w:rsidR="00731569" w:rsidRPr="00731569" w:rsidRDefault="00731569" w:rsidP="00731569">
      <w:pPr>
        <w:pStyle w:val="Ttulo1"/>
        <w:spacing w:before="0" w:beforeAutospacing="0" w:after="200" w:afterAutospacing="0"/>
        <w:divId w:val="1346325100"/>
        <w:rPr>
          <w:rFonts w:ascii="Times New Roman" w:hAnsi="Times New Roman" w:cs="Times New Roman"/>
          <w:color w:val="0000FF"/>
          <w:sz w:val="24"/>
          <w:szCs w:val="24"/>
        </w:rPr>
      </w:pPr>
      <w:r w:rsidRPr="00731569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230, de 27 de novembro de 2014)</w:t>
      </w:r>
    </w:p>
    <w:p w:rsidR="00D9037F" w:rsidRPr="00731569" w:rsidRDefault="00D9037F" w:rsidP="00731569">
      <w:pPr>
        <w:spacing w:before="0" w:beforeAutospacing="0" w:after="200" w:afterAutospacing="0"/>
        <w:ind w:left="3969"/>
        <w:jc w:val="both"/>
        <w:divId w:val="1346325100"/>
      </w:pPr>
      <w:r w:rsidRPr="00731569">
        <w:t>Dispõe sobre a suspensão da RDC nº 61, de 10 de outubro de 2014, que trata da vinculação do registro do medicamento ao protocolo de Documento Informativo de Preço na Secretaria-Executiva da Câmara de Regulação do Mercado de Medicamentos - CMED.</w:t>
      </w:r>
    </w:p>
    <w:p w:rsidR="00D9037F" w:rsidRPr="00731569" w:rsidRDefault="00D9037F" w:rsidP="00731569">
      <w:pPr>
        <w:spacing w:before="0" w:beforeAutospacing="0" w:after="200" w:afterAutospacing="0"/>
        <w:ind w:firstLine="567"/>
        <w:jc w:val="both"/>
        <w:divId w:val="1346325100"/>
      </w:pPr>
      <w:r w:rsidRPr="00731569">
        <w:rPr>
          <w:b/>
        </w:rPr>
        <w:t>A Diretoria Colegiada da Agência Nacional de Vigilância Sanitária,</w:t>
      </w:r>
      <w:r w:rsidRPr="00731569">
        <w:t xml:space="preserve"> no uso da atribuição que lhe conferem os incisos III e IV, do art. 15, da Lei nº 9.782, de 26 de janeiro de 1999, inciso V e §§ 1º e 3º do art. 5º do Regimento Interno aprovado nos termos do Anexo I da Portaria nº 650 da ANVISA, de 29 de maio de 2014, publicada no DOU de 02 de junho de 2014, tendo em vista o disposto nos incisos III, do art. 2º, III e IV, do art. 7º da Lei nº 9.782, de 1999, e o Programa de Melhoria do Processo de Regulamentação da Agência, instituído por Portaria nº 422, de 16 de abril de 2008, em reunião realizada em 20 de novembro de 2014, adota a seguinte Resolução da Diretoria Colegiada e eu, Diretor-Presidente Substituto, determino a sua publicação.</w:t>
      </w:r>
    </w:p>
    <w:p w:rsidR="00D9037F" w:rsidRPr="00731569" w:rsidRDefault="00D9037F" w:rsidP="00731569">
      <w:pPr>
        <w:spacing w:before="0" w:beforeAutospacing="0" w:after="200" w:afterAutospacing="0"/>
        <w:ind w:firstLine="567"/>
        <w:jc w:val="both"/>
        <w:divId w:val="1346325100"/>
      </w:pPr>
      <w:r w:rsidRPr="00731569">
        <w:t>Art. 1º Fica suspensa a eficácia da Resolução de Diretoria Colegiada - RDC nº 61, de 10 de outubro de 2014, publicada no DOU de 13 de outubro de 2014, seção 1 e pág. 664.</w:t>
      </w:r>
    </w:p>
    <w:p w:rsidR="00D9037F" w:rsidRPr="00731569" w:rsidRDefault="00D9037F" w:rsidP="00731569">
      <w:pPr>
        <w:shd w:val="clear" w:color="auto" w:fill="FFFFFF"/>
        <w:spacing w:before="0" w:beforeAutospacing="0" w:after="200" w:afterAutospacing="0"/>
        <w:ind w:firstLine="567"/>
        <w:divId w:val="1346325100"/>
      </w:pPr>
      <w:r w:rsidRPr="00731569">
        <w:t>Art. 2º Esta Resolução entra em vigor na data de sua publicação.</w:t>
      </w:r>
    </w:p>
    <w:p w:rsidR="00731569" w:rsidRDefault="00731569" w:rsidP="00731569">
      <w:pPr>
        <w:pStyle w:val="Ttulo2"/>
        <w:spacing w:before="0" w:beforeAutospacing="0" w:after="200" w:afterAutospacing="0"/>
        <w:divId w:val="1346325100"/>
        <w:rPr>
          <w:rFonts w:ascii="Times New Roman" w:hAnsi="Times New Roman" w:cs="Times New Roman"/>
          <w:sz w:val="24"/>
          <w:szCs w:val="24"/>
        </w:rPr>
      </w:pPr>
    </w:p>
    <w:p w:rsidR="00A53197" w:rsidRPr="00731569" w:rsidRDefault="00D9037F" w:rsidP="00731569">
      <w:pPr>
        <w:pStyle w:val="Ttulo2"/>
        <w:spacing w:before="0" w:beforeAutospacing="0" w:after="200" w:afterAutospacing="0"/>
        <w:divId w:val="1346325100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731569">
        <w:rPr>
          <w:rFonts w:ascii="Times New Roman" w:hAnsi="Times New Roman" w:cs="Times New Roman"/>
          <w:b w:val="0"/>
          <w:sz w:val="24"/>
          <w:szCs w:val="24"/>
        </w:rPr>
        <w:t xml:space="preserve">IVO BUCARESKY </w:t>
      </w:r>
    </w:p>
    <w:sectPr w:rsidR="00A53197" w:rsidRPr="0073156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E21" w:rsidRDefault="00BB7E21" w:rsidP="00731569">
      <w:pPr>
        <w:spacing w:before="0" w:after="0"/>
      </w:pPr>
      <w:r>
        <w:separator/>
      </w:r>
    </w:p>
  </w:endnote>
  <w:endnote w:type="continuationSeparator" w:id="0">
    <w:p w:rsidR="00BB7E21" w:rsidRDefault="00BB7E21" w:rsidP="0073156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1569" w:rsidRPr="00731569" w:rsidRDefault="00731569" w:rsidP="00731569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731569">
      <w:rPr>
        <w:rFonts w:ascii="Calibri" w:hAnsi="Calibri"/>
        <w:color w:val="943634"/>
        <w:sz w:val="22"/>
        <w:szCs w:val="22"/>
        <w:lang w:eastAsia="en-US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E21" w:rsidRDefault="00BB7E21" w:rsidP="00731569">
      <w:pPr>
        <w:spacing w:before="0" w:after="0"/>
      </w:pPr>
      <w:r>
        <w:separator/>
      </w:r>
    </w:p>
  </w:footnote>
  <w:footnote w:type="continuationSeparator" w:id="0">
    <w:p w:rsidR="00BB7E21" w:rsidRDefault="00BB7E21" w:rsidP="0073156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1569" w:rsidRPr="00731569" w:rsidRDefault="00BB7E21" w:rsidP="00731569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BB7E21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31569" w:rsidRPr="00731569" w:rsidRDefault="00731569" w:rsidP="00731569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731569">
      <w:rPr>
        <w:rFonts w:ascii="Calibri" w:hAnsi="Calibri"/>
        <w:b/>
        <w:szCs w:val="22"/>
        <w:lang w:eastAsia="en-US"/>
      </w:rPr>
      <w:t>Ministério da Saúde - MS</w:t>
    </w:r>
  </w:p>
  <w:p w:rsidR="00731569" w:rsidRPr="00731569" w:rsidRDefault="00731569" w:rsidP="00731569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731569">
      <w:rPr>
        <w:rFonts w:ascii="Calibri" w:hAnsi="Calibri"/>
        <w:b/>
        <w:szCs w:val="22"/>
        <w:lang w:eastAsia="en-US"/>
      </w:rPr>
      <w:t>Agência Nacional de Vigilância Sanitária - ANVISA</w:t>
    </w:r>
  </w:p>
  <w:p w:rsidR="00731569" w:rsidRPr="00731569" w:rsidRDefault="0073156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D1BB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1635D"/>
    <w:rsid w:val="00031BD3"/>
    <w:rsid w:val="00034881"/>
    <w:rsid w:val="00074AC0"/>
    <w:rsid w:val="000C2183"/>
    <w:rsid w:val="000E4E89"/>
    <w:rsid w:val="00101181"/>
    <w:rsid w:val="001A1BCA"/>
    <w:rsid w:val="0026113A"/>
    <w:rsid w:val="00277E16"/>
    <w:rsid w:val="00391360"/>
    <w:rsid w:val="003C4A39"/>
    <w:rsid w:val="00536C97"/>
    <w:rsid w:val="00652E8A"/>
    <w:rsid w:val="00662C10"/>
    <w:rsid w:val="00731569"/>
    <w:rsid w:val="00771958"/>
    <w:rsid w:val="00867B72"/>
    <w:rsid w:val="008B7BC0"/>
    <w:rsid w:val="008D770F"/>
    <w:rsid w:val="00963BF1"/>
    <w:rsid w:val="009E6EB9"/>
    <w:rsid w:val="00A06235"/>
    <w:rsid w:val="00A53197"/>
    <w:rsid w:val="00A533A1"/>
    <w:rsid w:val="00A66480"/>
    <w:rsid w:val="00AA1279"/>
    <w:rsid w:val="00AA72EF"/>
    <w:rsid w:val="00AC647E"/>
    <w:rsid w:val="00AF43E7"/>
    <w:rsid w:val="00B13D8C"/>
    <w:rsid w:val="00BA4BE8"/>
    <w:rsid w:val="00BB7E21"/>
    <w:rsid w:val="00BC5F27"/>
    <w:rsid w:val="00BE676D"/>
    <w:rsid w:val="00BF5376"/>
    <w:rsid w:val="00C05434"/>
    <w:rsid w:val="00C95774"/>
    <w:rsid w:val="00C95A0B"/>
    <w:rsid w:val="00D01638"/>
    <w:rsid w:val="00D221EC"/>
    <w:rsid w:val="00D74B7B"/>
    <w:rsid w:val="00D9037F"/>
    <w:rsid w:val="00DB6318"/>
    <w:rsid w:val="00DF7C19"/>
    <w:rsid w:val="00E13B02"/>
    <w:rsid w:val="00E618EF"/>
    <w:rsid w:val="00F02B1C"/>
    <w:rsid w:val="00F278A7"/>
    <w:rsid w:val="00FA549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9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325102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5100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103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34632510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105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1156</Characters>
  <Application>Microsoft Office Word</Application>
  <DocSecurity>0</DocSecurity>
  <Lines>9</Lines>
  <Paragraphs>2</Paragraphs>
  <ScaleCrop>false</ScaleCrop>
  <Company>ANVISA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2017-11-18T12:15:00Z</cp:lastPrinted>
  <dcterms:created xsi:type="dcterms:W3CDTF">2018-08-16T18:52:00Z</dcterms:created>
  <dcterms:modified xsi:type="dcterms:W3CDTF">2018-08-16T18:52:00Z</dcterms:modified>
</cp:coreProperties>
</file>