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48D" w:rsidRPr="00654174" w:rsidRDefault="00D70741" w:rsidP="00654174">
      <w:pPr>
        <w:pStyle w:val="Default"/>
        <w:spacing w:after="200"/>
        <w:ind w:left="-284" w:right="-285"/>
        <w:jc w:val="center"/>
        <w:rPr>
          <w:rFonts w:ascii="Times New Roman" w:hAnsi="Times New Roman" w:cs="Times New Roman"/>
          <w:b/>
          <w:bCs/>
          <w:sz w:val="22"/>
          <w:szCs w:val="23"/>
        </w:rPr>
      </w:pPr>
      <w:r w:rsidRPr="00654174">
        <w:rPr>
          <w:rFonts w:ascii="Times New Roman" w:hAnsi="Times New Roman" w:cs="Times New Roman"/>
          <w:b/>
          <w:bCs/>
          <w:sz w:val="22"/>
          <w:szCs w:val="23"/>
        </w:rPr>
        <w:t>RESOLUÇÃO DE</w:t>
      </w:r>
      <w:r w:rsidR="00F6448D" w:rsidRPr="00654174">
        <w:rPr>
          <w:rFonts w:ascii="Times New Roman" w:hAnsi="Times New Roman" w:cs="Times New Roman"/>
          <w:b/>
          <w:bCs/>
          <w:sz w:val="22"/>
          <w:szCs w:val="23"/>
        </w:rPr>
        <w:t xml:space="preserve"> DIRETORIA COLEGIADA – RDC N° </w:t>
      </w:r>
      <w:r w:rsidR="00411C82">
        <w:rPr>
          <w:rFonts w:ascii="Times New Roman" w:hAnsi="Times New Roman" w:cs="Times New Roman"/>
          <w:b/>
          <w:bCs/>
          <w:sz w:val="22"/>
          <w:szCs w:val="23"/>
        </w:rPr>
        <w:t>68, DE 23 DE MARÇO</w:t>
      </w:r>
      <w:r w:rsidR="00065254">
        <w:rPr>
          <w:rFonts w:ascii="Times New Roman" w:hAnsi="Times New Roman" w:cs="Times New Roman"/>
          <w:b/>
          <w:bCs/>
          <w:sz w:val="22"/>
          <w:szCs w:val="23"/>
        </w:rPr>
        <w:t xml:space="preserve"> DE 2016</w:t>
      </w:r>
    </w:p>
    <w:p w:rsidR="00D70741" w:rsidRPr="00D70741" w:rsidRDefault="00DB59D0" w:rsidP="00654174">
      <w:pPr>
        <w:pStyle w:val="Default"/>
        <w:spacing w:after="200"/>
        <w:jc w:val="center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  <w:b/>
          <w:bCs/>
          <w:color w:val="0000FF"/>
        </w:rPr>
        <w:t xml:space="preserve">(Publicada em DOU nº </w:t>
      </w:r>
      <w:r w:rsidR="00411C82">
        <w:rPr>
          <w:rFonts w:ascii="Times New Roman" w:hAnsi="Times New Roman" w:cs="Times New Roman"/>
          <w:b/>
          <w:bCs/>
          <w:color w:val="0000FF"/>
        </w:rPr>
        <w:t>57, de 24 de março de 2016</w:t>
      </w:r>
      <w:r w:rsidR="000D57E9">
        <w:rPr>
          <w:rFonts w:ascii="Times New Roman" w:hAnsi="Times New Roman" w:cs="Times New Roman"/>
          <w:b/>
          <w:bCs/>
          <w:color w:val="0000FF"/>
        </w:rPr>
        <w:t>)</w:t>
      </w:r>
    </w:p>
    <w:p w:rsidR="00411C82" w:rsidRDefault="00411C82" w:rsidP="00411C82">
      <w:pPr>
        <w:pStyle w:val="Default"/>
        <w:spacing w:after="200"/>
        <w:ind w:left="3969"/>
        <w:jc w:val="both"/>
        <w:rPr>
          <w:rFonts w:ascii="Times New Roman" w:hAnsi="Times New Roman" w:cs="Times New Roman"/>
        </w:rPr>
      </w:pPr>
      <w:r w:rsidRPr="00411C82">
        <w:rPr>
          <w:rFonts w:ascii="Times New Roman" w:hAnsi="Times New Roman" w:cs="Times New Roman"/>
        </w:rPr>
        <w:t>Dispõe sobre a alteração da alínea "a" do</w:t>
      </w:r>
      <w:r>
        <w:rPr>
          <w:rFonts w:ascii="Times New Roman" w:hAnsi="Times New Roman" w:cs="Times New Roman"/>
        </w:rPr>
        <w:t xml:space="preserve"> </w:t>
      </w:r>
      <w:r w:rsidRPr="00411C82">
        <w:rPr>
          <w:rFonts w:ascii="Times New Roman" w:hAnsi="Times New Roman" w:cs="Times New Roman"/>
        </w:rPr>
        <w:t>item 2.1.1.1 do Anexo da Portaria SVS/MS</w:t>
      </w:r>
      <w:r>
        <w:rPr>
          <w:rFonts w:ascii="Times New Roman" w:hAnsi="Times New Roman" w:cs="Times New Roman"/>
        </w:rPr>
        <w:t xml:space="preserve"> </w:t>
      </w:r>
      <w:r w:rsidRPr="00411C82">
        <w:rPr>
          <w:rFonts w:ascii="Times New Roman" w:hAnsi="Times New Roman" w:cs="Times New Roman"/>
        </w:rPr>
        <w:t xml:space="preserve">nº 34, de 13 de </w:t>
      </w:r>
      <w:proofErr w:type="gramStart"/>
      <w:r w:rsidRPr="00411C82">
        <w:rPr>
          <w:rFonts w:ascii="Times New Roman" w:hAnsi="Times New Roman" w:cs="Times New Roman"/>
        </w:rPr>
        <w:t>Janeiro</w:t>
      </w:r>
      <w:proofErr w:type="gramEnd"/>
      <w:r w:rsidRPr="00411C82">
        <w:rPr>
          <w:rFonts w:ascii="Times New Roman" w:hAnsi="Times New Roman" w:cs="Times New Roman"/>
        </w:rPr>
        <w:t xml:space="preserve"> de 1998, que aprovou</w:t>
      </w:r>
      <w:r>
        <w:rPr>
          <w:rFonts w:ascii="Times New Roman" w:hAnsi="Times New Roman" w:cs="Times New Roman"/>
        </w:rPr>
        <w:t xml:space="preserve"> </w:t>
      </w:r>
      <w:r w:rsidRPr="00411C82">
        <w:rPr>
          <w:rFonts w:ascii="Times New Roman" w:hAnsi="Times New Roman" w:cs="Times New Roman"/>
        </w:rPr>
        <w:t>o Regulamento Técnico referente a</w:t>
      </w:r>
      <w:r>
        <w:rPr>
          <w:rFonts w:ascii="Times New Roman" w:hAnsi="Times New Roman" w:cs="Times New Roman"/>
        </w:rPr>
        <w:t xml:space="preserve"> </w:t>
      </w:r>
      <w:r w:rsidRPr="00411C82">
        <w:rPr>
          <w:rFonts w:ascii="Times New Roman" w:hAnsi="Times New Roman" w:cs="Times New Roman"/>
        </w:rPr>
        <w:t>Alimentos de Transição para Lactentes e</w:t>
      </w:r>
      <w:r>
        <w:rPr>
          <w:rFonts w:ascii="Times New Roman" w:hAnsi="Times New Roman" w:cs="Times New Roman"/>
        </w:rPr>
        <w:t xml:space="preserve"> </w:t>
      </w:r>
      <w:r w:rsidRPr="00411C82">
        <w:rPr>
          <w:rFonts w:ascii="Times New Roman" w:hAnsi="Times New Roman" w:cs="Times New Roman"/>
        </w:rPr>
        <w:t>Crianças de Primeira Infância.</w:t>
      </w:r>
      <w:r>
        <w:rPr>
          <w:rFonts w:ascii="Times New Roman" w:hAnsi="Times New Roman" w:cs="Times New Roman"/>
        </w:rPr>
        <w:t xml:space="preserve"> </w:t>
      </w:r>
    </w:p>
    <w:p w:rsidR="00411C82" w:rsidRDefault="00411C82" w:rsidP="00411C82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411C82">
        <w:rPr>
          <w:rFonts w:ascii="Times New Roman" w:hAnsi="Times New Roman" w:cs="Times New Roman"/>
        </w:rPr>
        <w:t>A Diretoria Colegiada da Agência Nacional de Vigilância</w:t>
      </w:r>
      <w:r>
        <w:rPr>
          <w:rFonts w:ascii="Times New Roman" w:hAnsi="Times New Roman" w:cs="Times New Roman"/>
        </w:rPr>
        <w:t xml:space="preserve"> </w:t>
      </w:r>
      <w:r w:rsidRPr="00411C82">
        <w:rPr>
          <w:rFonts w:ascii="Times New Roman" w:hAnsi="Times New Roman" w:cs="Times New Roman"/>
        </w:rPr>
        <w:t>Sanitária, no uso da atribuição que lhe conferem o art. 15, III e IV</w:t>
      </w:r>
      <w:r>
        <w:rPr>
          <w:rFonts w:ascii="Times New Roman" w:hAnsi="Times New Roman" w:cs="Times New Roman"/>
        </w:rPr>
        <w:t xml:space="preserve"> </w:t>
      </w:r>
      <w:r w:rsidRPr="00411C82">
        <w:rPr>
          <w:rFonts w:ascii="Times New Roman" w:hAnsi="Times New Roman" w:cs="Times New Roman"/>
        </w:rPr>
        <w:t>aliado ao art. 7º, III, e IV, da Lei nº 9.782, de 26 de janeiro de 1999,</w:t>
      </w:r>
      <w:r>
        <w:rPr>
          <w:rFonts w:ascii="Times New Roman" w:hAnsi="Times New Roman" w:cs="Times New Roman"/>
        </w:rPr>
        <w:t xml:space="preserve"> </w:t>
      </w:r>
      <w:r w:rsidRPr="00411C82">
        <w:rPr>
          <w:rFonts w:ascii="Times New Roman" w:hAnsi="Times New Roman" w:cs="Times New Roman"/>
        </w:rPr>
        <w:t>o art. 53, V, §§ 1º e 3º do Regimento Interno aprovado nos termos do</w:t>
      </w:r>
      <w:r>
        <w:rPr>
          <w:rFonts w:ascii="Times New Roman" w:hAnsi="Times New Roman" w:cs="Times New Roman"/>
        </w:rPr>
        <w:t xml:space="preserve"> </w:t>
      </w:r>
      <w:r w:rsidRPr="00411C82">
        <w:rPr>
          <w:rFonts w:ascii="Times New Roman" w:hAnsi="Times New Roman" w:cs="Times New Roman"/>
        </w:rPr>
        <w:t>Anexo I da Resolução da Diretoria Colegiada - RDC n° 61, de 3 de</w:t>
      </w:r>
      <w:r>
        <w:rPr>
          <w:rFonts w:ascii="Times New Roman" w:hAnsi="Times New Roman" w:cs="Times New Roman"/>
        </w:rPr>
        <w:t xml:space="preserve"> </w:t>
      </w:r>
      <w:r w:rsidRPr="00411C82">
        <w:rPr>
          <w:rFonts w:ascii="Times New Roman" w:hAnsi="Times New Roman" w:cs="Times New Roman"/>
        </w:rPr>
        <w:t>fevereiro de 2016, resolve adotar a seguinte Resolução da Diretoria</w:t>
      </w:r>
      <w:r>
        <w:rPr>
          <w:rFonts w:ascii="Times New Roman" w:hAnsi="Times New Roman" w:cs="Times New Roman"/>
        </w:rPr>
        <w:t xml:space="preserve"> </w:t>
      </w:r>
      <w:r w:rsidRPr="00411C82">
        <w:rPr>
          <w:rFonts w:ascii="Times New Roman" w:hAnsi="Times New Roman" w:cs="Times New Roman"/>
        </w:rPr>
        <w:t>Colegiada, conforme deliberado em Reunião Ordinária Pública - ROP</w:t>
      </w:r>
      <w:r>
        <w:rPr>
          <w:rFonts w:ascii="Times New Roman" w:hAnsi="Times New Roman" w:cs="Times New Roman"/>
        </w:rPr>
        <w:t xml:space="preserve"> </w:t>
      </w:r>
      <w:r w:rsidRPr="00411C82">
        <w:rPr>
          <w:rFonts w:ascii="Times New Roman" w:hAnsi="Times New Roman" w:cs="Times New Roman"/>
        </w:rPr>
        <w:t>005/2016, realizada em 08 de março de 2016, e eu, Diretor-Presidente,</w:t>
      </w:r>
      <w:r>
        <w:rPr>
          <w:rFonts w:ascii="Times New Roman" w:hAnsi="Times New Roman" w:cs="Times New Roman"/>
        </w:rPr>
        <w:t xml:space="preserve"> </w:t>
      </w:r>
      <w:r w:rsidRPr="00411C82">
        <w:rPr>
          <w:rFonts w:ascii="Times New Roman" w:hAnsi="Times New Roman" w:cs="Times New Roman"/>
        </w:rPr>
        <w:t>determino a sua publicação.</w:t>
      </w:r>
      <w:r>
        <w:rPr>
          <w:rFonts w:ascii="Times New Roman" w:hAnsi="Times New Roman" w:cs="Times New Roman"/>
        </w:rPr>
        <w:t xml:space="preserve"> </w:t>
      </w:r>
    </w:p>
    <w:p w:rsidR="00411C82" w:rsidRDefault="00411C82" w:rsidP="00411C82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411C82">
        <w:rPr>
          <w:rFonts w:ascii="Times New Roman" w:hAnsi="Times New Roman" w:cs="Times New Roman"/>
        </w:rPr>
        <w:t>Art. 1º A alínea "a" do item 2.2.1.1 do Anexo da Portaria</w:t>
      </w:r>
      <w:r>
        <w:rPr>
          <w:rFonts w:ascii="Times New Roman" w:hAnsi="Times New Roman" w:cs="Times New Roman"/>
        </w:rPr>
        <w:t xml:space="preserve"> </w:t>
      </w:r>
      <w:r w:rsidRPr="00411C82">
        <w:rPr>
          <w:rFonts w:ascii="Times New Roman" w:hAnsi="Times New Roman" w:cs="Times New Roman"/>
        </w:rPr>
        <w:t>SVS/MS nº 34, de 13 de janeiro de 1998 passa a vigorar com a</w:t>
      </w:r>
      <w:r>
        <w:rPr>
          <w:rFonts w:ascii="Times New Roman" w:hAnsi="Times New Roman" w:cs="Times New Roman"/>
        </w:rPr>
        <w:t xml:space="preserve"> </w:t>
      </w:r>
      <w:r w:rsidRPr="00411C82">
        <w:rPr>
          <w:rFonts w:ascii="Times New Roman" w:hAnsi="Times New Roman" w:cs="Times New Roman"/>
        </w:rPr>
        <w:t>seguinte redação:</w:t>
      </w:r>
      <w:r>
        <w:rPr>
          <w:rFonts w:ascii="Times New Roman" w:hAnsi="Times New Roman" w:cs="Times New Roman"/>
        </w:rPr>
        <w:t xml:space="preserve"> </w:t>
      </w:r>
    </w:p>
    <w:p w:rsidR="00411C82" w:rsidRDefault="00411C82" w:rsidP="00411C82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411C82">
        <w:rPr>
          <w:rFonts w:ascii="Times New Roman" w:hAnsi="Times New Roman" w:cs="Times New Roman"/>
        </w:rPr>
        <w:t>"a) Pronto para o consumo</w:t>
      </w:r>
      <w:r>
        <w:rPr>
          <w:rFonts w:ascii="Times New Roman" w:hAnsi="Times New Roman" w:cs="Times New Roman"/>
        </w:rPr>
        <w:t xml:space="preserve"> </w:t>
      </w:r>
      <w:r w:rsidRPr="00411C82">
        <w:rPr>
          <w:rFonts w:ascii="Times New Roman" w:hAnsi="Times New Roman" w:cs="Times New Roman"/>
        </w:rPr>
        <w:t>Não necessita reconstituição para seu consumo. Trata-se de</w:t>
      </w:r>
      <w:r>
        <w:rPr>
          <w:rFonts w:ascii="Times New Roman" w:hAnsi="Times New Roman" w:cs="Times New Roman"/>
        </w:rPr>
        <w:t xml:space="preserve"> </w:t>
      </w:r>
      <w:r w:rsidRPr="00411C82">
        <w:rPr>
          <w:rFonts w:ascii="Times New Roman" w:hAnsi="Times New Roman" w:cs="Times New Roman"/>
        </w:rPr>
        <w:t>produto tratado termicamente antes ou depois do envase para evitar</w:t>
      </w:r>
      <w:r>
        <w:rPr>
          <w:rFonts w:ascii="Times New Roman" w:hAnsi="Times New Roman" w:cs="Times New Roman"/>
        </w:rPr>
        <w:t xml:space="preserve"> </w:t>
      </w:r>
      <w:r w:rsidRPr="00411C82">
        <w:rPr>
          <w:rFonts w:ascii="Times New Roman" w:hAnsi="Times New Roman" w:cs="Times New Roman"/>
        </w:rPr>
        <w:t>deterioração". (NR)</w:t>
      </w:r>
      <w:r>
        <w:rPr>
          <w:rFonts w:ascii="Times New Roman" w:hAnsi="Times New Roman" w:cs="Times New Roman"/>
        </w:rPr>
        <w:t xml:space="preserve"> </w:t>
      </w:r>
    </w:p>
    <w:p w:rsidR="00411C82" w:rsidRDefault="00411C82" w:rsidP="00411C82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411C82">
        <w:rPr>
          <w:rFonts w:ascii="Times New Roman" w:hAnsi="Times New Roman" w:cs="Times New Roman"/>
        </w:rPr>
        <w:t>Art. 2º Esta Resolução entra em vigor na data de sua publicação.</w:t>
      </w:r>
      <w:r>
        <w:rPr>
          <w:rFonts w:ascii="Times New Roman" w:hAnsi="Times New Roman" w:cs="Times New Roman"/>
        </w:rPr>
        <w:t xml:space="preserve"> </w:t>
      </w:r>
    </w:p>
    <w:p w:rsidR="00411C82" w:rsidRDefault="00411C82" w:rsidP="00411C82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411C82" w:rsidRDefault="00411C82" w:rsidP="00411C82">
      <w:pPr>
        <w:pStyle w:val="Default"/>
        <w:spacing w:after="200"/>
        <w:jc w:val="center"/>
        <w:rPr>
          <w:rFonts w:ascii="Times New Roman" w:hAnsi="Times New Roman" w:cs="Times New Roman"/>
        </w:rPr>
      </w:pPr>
      <w:r w:rsidRPr="00411C82">
        <w:rPr>
          <w:rFonts w:ascii="Times New Roman" w:hAnsi="Times New Roman" w:cs="Times New Roman"/>
        </w:rPr>
        <w:t>JARBAS BARBOSA DA SILVA JR.</w:t>
      </w:r>
    </w:p>
    <w:p w:rsidR="00065254" w:rsidRDefault="00411C82" w:rsidP="00411C82">
      <w:pPr>
        <w:pStyle w:val="Default"/>
        <w:spacing w:after="200"/>
        <w:jc w:val="center"/>
        <w:rPr>
          <w:rFonts w:ascii="Times New Roman" w:hAnsi="Times New Roman" w:cs="Times New Roman"/>
        </w:rPr>
      </w:pPr>
      <w:r w:rsidRPr="00411C82">
        <w:rPr>
          <w:rFonts w:ascii="Times New Roman" w:hAnsi="Times New Roman" w:cs="Times New Roman"/>
        </w:rPr>
        <w:t>Diretor-Presidente</w:t>
      </w:r>
    </w:p>
    <w:sectPr w:rsidR="00065254" w:rsidSect="00DB59D0">
      <w:headerReference w:type="default" r:id="rId6"/>
      <w:footerReference w:type="default" r:id="rId7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259" w:rsidRDefault="00311259" w:rsidP="009F315A">
      <w:pPr>
        <w:spacing w:after="0" w:line="240" w:lineRule="auto"/>
      </w:pPr>
      <w:r>
        <w:separator/>
      </w:r>
    </w:p>
  </w:endnote>
  <w:endnote w:type="continuationSeparator" w:id="0">
    <w:p w:rsidR="00311259" w:rsidRDefault="00311259" w:rsidP="009F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549" w:rsidRPr="004F1549" w:rsidRDefault="004F1549" w:rsidP="004F1549">
    <w:pPr>
      <w:tabs>
        <w:tab w:val="center" w:pos="4252"/>
        <w:tab w:val="right" w:pos="8504"/>
      </w:tabs>
      <w:spacing w:after="0" w:line="240" w:lineRule="auto"/>
      <w:jc w:val="center"/>
    </w:pPr>
    <w:r w:rsidRPr="004F1549">
      <w:rPr>
        <w:color w:val="943634"/>
      </w:rPr>
      <w:t xml:space="preserve">Este texto não substitui </w:t>
    </w:r>
    <w:proofErr w:type="gramStart"/>
    <w:r w:rsidRPr="004F1549">
      <w:rPr>
        <w:color w:val="943634"/>
      </w:rPr>
      <w:t>o(</w:t>
    </w:r>
    <w:proofErr w:type="gramEnd"/>
    <w:r w:rsidRPr="004F1549">
      <w:rPr>
        <w:color w:val="943634"/>
      </w:rPr>
      <w:t>s) publicado(s) em Diário Oficial da União.</w:t>
    </w:r>
  </w:p>
  <w:p w:rsidR="004F1549" w:rsidRDefault="004F15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259" w:rsidRDefault="00311259" w:rsidP="009F315A">
      <w:pPr>
        <w:spacing w:after="0" w:line="240" w:lineRule="auto"/>
      </w:pPr>
      <w:r>
        <w:separator/>
      </w:r>
    </w:p>
  </w:footnote>
  <w:footnote w:type="continuationSeparator" w:id="0">
    <w:p w:rsidR="00311259" w:rsidRDefault="00311259" w:rsidP="009F3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741" w:rsidRPr="00D70741" w:rsidRDefault="00411C82" w:rsidP="00D70741">
    <w:pPr>
      <w:tabs>
        <w:tab w:val="center" w:pos="4252"/>
        <w:tab w:val="right" w:pos="8504"/>
      </w:tabs>
      <w:spacing w:after="0" w:line="240" w:lineRule="aut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Descrição: Descrição: Descrição: Descrição: Descrição: Brasão da República" style="width:50.25pt;height:49.5pt;visibility:visible">
          <v:imagedata r:id="rId1" o:title=""/>
        </v:shape>
      </w:pict>
    </w:r>
  </w:p>
  <w:p w:rsidR="00D70741" w:rsidRPr="00D70741" w:rsidRDefault="00D70741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D70741">
      <w:rPr>
        <w:b/>
        <w:sz w:val="24"/>
      </w:rPr>
      <w:t>Ministério da Saúde - MS</w:t>
    </w:r>
  </w:p>
  <w:p w:rsidR="00D70741" w:rsidRDefault="00D70741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D70741">
      <w:rPr>
        <w:b/>
        <w:sz w:val="24"/>
      </w:rPr>
      <w:t xml:space="preserve">Agência Nacional de Vigilância Sanitária </w:t>
    </w:r>
    <w:r w:rsidR="00DB59D0">
      <w:rPr>
        <w:b/>
        <w:sz w:val="24"/>
      </w:rPr>
      <w:t>–</w:t>
    </w:r>
    <w:r w:rsidRPr="00D70741">
      <w:rPr>
        <w:b/>
        <w:sz w:val="24"/>
      </w:rPr>
      <w:t xml:space="preserve"> ANVISA</w:t>
    </w:r>
  </w:p>
  <w:p w:rsidR="00DB59D0" w:rsidRPr="00D70741" w:rsidRDefault="00DB59D0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448D"/>
    <w:rsid w:val="000073A2"/>
    <w:rsid w:val="00022ADB"/>
    <w:rsid w:val="00052D04"/>
    <w:rsid w:val="00065254"/>
    <w:rsid w:val="00097187"/>
    <w:rsid w:val="000C1FF1"/>
    <w:rsid w:val="000D57E9"/>
    <w:rsid w:val="000F6277"/>
    <w:rsid w:val="00116985"/>
    <w:rsid w:val="001214A4"/>
    <w:rsid w:val="00125DA6"/>
    <w:rsid w:val="00135130"/>
    <w:rsid w:val="0016487D"/>
    <w:rsid w:val="001D2EF9"/>
    <w:rsid w:val="001E1399"/>
    <w:rsid w:val="002124F5"/>
    <w:rsid w:val="002178EA"/>
    <w:rsid w:val="0030331F"/>
    <w:rsid w:val="00311259"/>
    <w:rsid w:val="00330B28"/>
    <w:rsid w:val="00384E1A"/>
    <w:rsid w:val="003C1AF0"/>
    <w:rsid w:val="003C799E"/>
    <w:rsid w:val="00411C82"/>
    <w:rsid w:val="00430FE4"/>
    <w:rsid w:val="004471D3"/>
    <w:rsid w:val="00453711"/>
    <w:rsid w:val="00455AEF"/>
    <w:rsid w:val="004A0721"/>
    <w:rsid w:val="004D4CE1"/>
    <w:rsid w:val="004E459E"/>
    <w:rsid w:val="004F1549"/>
    <w:rsid w:val="004F67F4"/>
    <w:rsid w:val="004F6C46"/>
    <w:rsid w:val="0051332D"/>
    <w:rsid w:val="005B0D92"/>
    <w:rsid w:val="005F075B"/>
    <w:rsid w:val="00602D87"/>
    <w:rsid w:val="0065046E"/>
    <w:rsid w:val="00654174"/>
    <w:rsid w:val="00683FE8"/>
    <w:rsid w:val="006D0AD6"/>
    <w:rsid w:val="007103A6"/>
    <w:rsid w:val="007259FC"/>
    <w:rsid w:val="00731C9D"/>
    <w:rsid w:val="00731C9E"/>
    <w:rsid w:val="0074782B"/>
    <w:rsid w:val="007C701C"/>
    <w:rsid w:val="00815B0D"/>
    <w:rsid w:val="00843465"/>
    <w:rsid w:val="008477AF"/>
    <w:rsid w:val="008644BF"/>
    <w:rsid w:val="008832F8"/>
    <w:rsid w:val="0091083A"/>
    <w:rsid w:val="00911F9D"/>
    <w:rsid w:val="00932C65"/>
    <w:rsid w:val="009505E7"/>
    <w:rsid w:val="009B1E03"/>
    <w:rsid w:val="009C1416"/>
    <w:rsid w:val="009F213F"/>
    <w:rsid w:val="009F315A"/>
    <w:rsid w:val="00A1709B"/>
    <w:rsid w:val="00A22ECC"/>
    <w:rsid w:val="00A3177B"/>
    <w:rsid w:val="00A77881"/>
    <w:rsid w:val="00AA042E"/>
    <w:rsid w:val="00B16121"/>
    <w:rsid w:val="00B42892"/>
    <w:rsid w:val="00B52A14"/>
    <w:rsid w:val="00B811C7"/>
    <w:rsid w:val="00B8564F"/>
    <w:rsid w:val="00B97B0B"/>
    <w:rsid w:val="00BB0180"/>
    <w:rsid w:val="00BC39F3"/>
    <w:rsid w:val="00BE0A7F"/>
    <w:rsid w:val="00BE2284"/>
    <w:rsid w:val="00CA5C98"/>
    <w:rsid w:val="00CB56C7"/>
    <w:rsid w:val="00CC374E"/>
    <w:rsid w:val="00CD2089"/>
    <w:rsid w:val="00CE2F0F"/>
    <w:rsid w:val="00D0333B"/>
    <w:rsid w:val="00D04046"/>
    <w:rsid w:val="00D50781"/>
    <w:rsid w:val="00D70741"/>
    <w:rsid w:val="00D74111"/>
    <w:rsid w:val="00D80DAE"/>
    <w:rsid w:val="00DA0722"/>
    <w:rsid w:val="00DB4955"/>
    <w:rsid w:val="00DB59D0"/>
    <w:rsid w:val="00E20E61"/>
    <w:rsid w:val="00E22883"/>
    <w:rsid w:val="00E33B1E"/>
    <w:rsid w:val="00E5651A"/>
    <w:rsid w:val="00E67DA7"/>
    <w:rsid w:val="00E729F1"/>
    <w:rsid w:val="00ED5E12"/>
    <w:rsid w:val="00EE1FBD"/>
    <w:rsid w:val="00EE2450"/>
    <w:rsid w:val="00EF3A81"/>
    <w:rsid w:val="00F5678A"/>
    <w:rsid w:val="00F6448D"/>
    <w:rsid w:val="00F664F6"/>
    <w:rsid w:val="00FB4776"/>
    <w:rsid w:val="00FC6009"/>
    <w:rsid w:val="00FE7877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  <w14:docId w14:val="668726D9"/>
  <w14:defaultImageDpi w14:val="0"/>
  <w15:docId w15:val="{A3117A72-9F37-4515-B44A-B01CE88F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6448D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644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052D04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52D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52D04"/>
    <w:rPr>
      <w:rFonts w:cs="Times New Roman"/>
      <w:lang w:val="x-none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2D0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52D04"/>
    <w:rPr>
      <w:rFonts w:ascii="Tahoma" w:hAnsi="Tahoma" w:cs="Times New Roman"/>
      <w:sz w:val="16"/>
      <w:lang w:val="x-none" w:eastAsia="en-US"/>
    </w:rPr>
  </w:style>
  <w:style w:type="paragraph" w:styleId="Cabealho">
    <w:name w:val="header"/>
    <w:basedOn w:val="Normal"/>
    <w:link w:val="CabealhoChar"/>
    <w:uiPriority w:val="99"/>
    <w:unhideWhenUsed/>
    <w:rsid w:val="009F31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F315A"/>
    <w:rPr>
      <w:rFonts w:cs="Times New Roman"/>
      <w:sz w:val="22"/>
      <w:lang w:val="x-none" w:eastAsia="en-US"/>
    </w:rPr>
  </w:style>
  <w:style w:type="paragraph" w:styleId="Rodap">
    <w:name w:val="footer"/>
    <w:basedOn w:val="Normal"/>
    <w:link w:val="RodapChar"/>
    <w:uiPriority w:val="99"/>
    <w:unhideWhenUsed/>
    <w:rsid w:val="009F315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9F315A"/>
    <w:rPr>
      <w:rFonts w:cs="Times New Roman"/>
      <w:sz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1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8B6177-0E5F-4ED2-ABEA-EB78E85B717E}"/>
</file>

<file path=customXml/itemProps2.xml><?xml version="1.0" encoding="utf-8"?>
<ds:datastoreItem xmlns:ds="http://schemas.openxmlformats.org/officeDocument/2006/customXml" ds:itemID="{868AABEA-F045-404E-95CE-6323DFFFD26F}"/>
</file>

<file path=customXml/itemProps3.xml><?xml version="1.0" encoding="utf-8"?>
<ds:datastoreItem xmlns:ds="http://schemas.openxmlformats.org/officeDocument/2006/customXml" ds:itemID="{2F3B17C7-5425-40D4-A4CE-E58E245AB9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renata.assis</dc:creator>
  <cp:keywords/>
  <dc:description/>
  <cp:lastModifiedBy>Raianne Liberal Coutinho</cp:lastModifiedBy>
  <cp:revision>2</cp:revision>
  <cp:lastPrinted>2016-08-05T14:01:00Z</cp:lastPrinted>
  <dcterms:created xsi:type="dcterms:W3CDTF">2017-06-19T21:12:00Z</dcterms:created>
  <dcterms:modified xsi:type="dcterms:W3CDTF">2017-06-19T21:12:00Z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