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47" w:rsidRPr="00F51647" w:rsidRDefault="009041B8" w:rsidP="00F51647">
      <w:pPr>
        <w:spacing w:after="200"/>
        <w:ind w:left="-567" w:right="-568"/>
        <w:jc w:val="center"/>
        <w:rPr>
          <w:b/>
          <w:sz w:val="23"/>
          <w:szCs w:val="23"/>
          <w:shd w:val="clear" w:color="auto" w:fill="FFFFFF"/>
        </w:rPr>
      </w:pPr>
      <w:r w:rsidRPr="00F51647">
        <w:rPr>
          <w:b/>
          <w:sz w:val="23"/>
          <w:szCs w:val="23"/>
          <w:shd w:val="clear" w:color="auto" w:fill="FFFFFF"/>
        </w:rPr>
        <w:t xml:space="preserve">RESOLUÇÃO DA DIRETORIA COLEGIADA </w:t>
      </w:r>
      <w:r w:rsidRPr="00F51647">
        <w:rPr>
          <w:b/>
          <w:sz w:val="23"/>
          <w:szCs w:val="23"/>
          <w:shd w:val="clear" w:color="auto" w:fill="FFFFFF"/>
        </w:rPr>
        <w:noBreakHyphen/>
        <w:t xml:space="preserve"> RDC Nº </w:t>
      </w:r>
      <w:r w:rsidR="00B37D7E" w:rsidRPr="00F51647">
        <w:rPr>
          <w:b/>
          <w:sz w:val="23"/>
          <w:szCs w:val="23"/>
          <w:shd w:val="clear" w:color="auto" w:fill="FFFFFF"/>
        </w:rPr>
        <w:t>132</w:t>
      </w:r>
      <w:r w:rsidRPr="00F51647">
        <w:rPr>
          <w:b/>
          <w:sz w:val="23"/>
          <w:szCs w:val="23"/>
          <w:shd w:val="clear" w:color="auto" w:fill="FFFFFF"/>
        </w:rPr>
        <w:t xml:space="preserve">, DE </w:t>
      </w:r>
      <w:r w:rsidR="00B37D7E" w:rsidRPr="00F51647">
        <w:rPr>
          <w:b/>
          <w:sz w:val="23"/>
          <w:szCs w:val="23"/>
          <w:shd w:val="clear" w:color="auto" w:fill="FFFFFF"/>
        </w:rPr>
        <w:t xml:space="preserve">9 </w:t>
      </w:r>
      <w:r w:rsidRPr="00F51647">
        <w:rPr>
          <w:b/>
          <w:sz w:val="23"/>
          <w:szCs w:val="23"/>
          <w:shd w:val="clear" w:color="auto" w:fill="FFFFFF"/>
        </w:rPr>
        <w:t>DE DEZEMBRO DE 2016</w:t>
      </w:r>
    </w:p>
    <w:p w:rsidR="00F51647" w:rsidRDefault="001F630E" w:rsidP="00F51647">
      <w:pPr>
        <w:spacing w:after="200"/>
        <w:jc w:val="center"/>
        <w:rPr>
          <w:b/>
          <w:color w:val="0000FF"/>
          <w:shd w:val="clear" w:color="auto" w:fill="FFFFFF"/>
        </w:rPr>
      </w:pPr>
      <w:r w:rsidRPr="00F51647">
        <w:rPr>
          <w:b/>
          <w:color w:val="0000FF"/>
          <w:shd w:val="clear" w:color="auto" w:fill="FFFFFF"/>
        </w:rPr>
        <w:t>(Publicada no DOU nº 237, de 12 de dezembro de 2016)</w:t>
      </w:r>
    </w:p>
    <w:p w:rsidR="00F51647" w:rsidRDefault="00F51647" w:rsidP="00F51647">
      <w:pPr>
        <w:spacing w:after="200"/>
        <w:jc w:val="center"/>
        <w:rPr>
          <w:b/>
          <w:color w:val="0000FF"/>
          <w:shd w:val="clear" w:color="auto" w:fill="FFFFFF"/>
        </w:rPr>
      </w:pPr>
      <w:r>
        <w:rPr>
          <w:b/>
          <w:color w:val="0000FF"/>
          <w:shd w:val="clear" w:color="auto" w:fill="FFFFFF"/>
        </w:rPr>
        <w:t>(Revogada pela Resolução – RDC nº 180, de 27 de setembro de 2016)</w:t>
      </w:r>
    </w:p>
    <w:p w:rsidR="00F51647" w:rsidRPr="00F51647" w:rsidRDefault="00B63AF8" w:rsidP="00F51647">
      <w:pPr>
        <w:spacing w:after="200"/>
        <w:ind w:left="3969"/>
        <w:jc w:val="both"/>
        <w:rPr>
          <w:strike/>
          <w:shd w:val="clear" w:color="auto" w:fill="FFFFFF"/>
        </w:rPr>
      </w:pPr>
      <w:r w:rsidRPr="00F51647">
        <w:rPr>
          <w:strike/>
          <w:shd w:val="clear" w:color="auto" w:fill="FFFFFF"/>
        </w:rPr>
        <w:t xml:space="preserve">Dispõe sobre a prorrogação do prazo previsto no Art. 4° da Resolução de Diretoria Colegiada- RDC n. 107, de 06 de </w:t>
      </w:r>
      <w:bookmarkStart w:id="0" w:name="_GoBack"/>
      <w:bookmarkEnd w:id="0"/>
      <w:r w:rsidRPr="00F51647">
        <w:rPr>
          <w:strike/>
          <w:shd w:val="clear" w:color="auto" w:fill="FFFFFF"/>
        </w:rPr>
        <w:t>setembro de 2016.</w:t>
      </w:r>
    </w:p>
    <w:p w:rsidR="00F51647" w:rsidRPr="00F51647" w:rsidRDefault="00A34C83" w:rsidP="00F51647">
      <w:pPr>
        <w:spacing w:after="200"/>
        <w:ind w:firstLine="567"/>
        <w:jc w:val="both"/>
        <w:rPr>
          <w:strike/>
        </w:rPr>
      </w:pPr>
      <w:r w:rsidRPr="00F51647">
        <w:rPr>
          <w:b/>
          <w:bCs/>
          <w:strike/>
        </w:rPr>
        <w:t>A Diretoria Colegiada da Agência Nacional de Vigilância Sanitária,</w:t>
      </w:r>
      <w:r w:rsidRPr="00F51647">
        <w:rPr>
          <w:strike/>
        </w:rPr>
        <w:t xml:space="preserve"> no uso da atribuição que lhe confere o art. 15, III e IV,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30 novembro de 2016, e eu, Diretor-Presidente, determino a sua publicação.</w:t>
      </w:r>
    </w:p>
    <w:p w:rsidR="00F51647" w:rsidRPr="00F51647" w:rsidRDefault="00B63AF8" w:rsidP="00F51647">
      <w:pPr>
        <w:spacing w:after="200"/>
        <w:ind w:firstLine="567"/>
        <w:jc w:val="both"/>
        <w:rPr>
          <w:strike/>
        </w:rPr>
      </w:pPr>
      <w:r w:rsidRPr="00F51647">
        <w:rPr>
          <w:strike/>
        </w:rPr>
        <w:t xml:space="preserve">Art. 1º Prorrogar por 3 anos o prazo previsto no </w:t>
      </w:r>
      <w:r w:rsidR="00A34C83" w:rsidRPr="00F51647">
        <w:rPr>
          <w:strike/>
        </w:rPr>
        <w:t>a</w:t>
      </w:r>
      <w:r w:rsidRPr="00F51647">
        <w:rPr>
          <w:strike/>
        </w:rPr>
        <w:t xml:space="preserve">rt. 4º da </w:t>
      </w:r>
      <w:r w:rsidRPr="00F51647">
        <w:rPr>
          <w:strike/>
          <w:shd w:val="clear" w:color="auto" w:fill="FFFFFF"/>
        </w:rPr>
        <w:t>Resolução de Diretoria Colegiada - RDC n</w:t>
      </w:r>
      <w:r w:rsidRPr="00F51647">
        <w:rPr>
          <w:strike/>
          <w:shd w:val="clear" w:color="auto" w:fill="FFFFFF"/>
          <w:vertAlign w:val="superscript"/>
        </w:rPr>
        <w:t>o</w:t>
      </w:r>
      <w:r w:rsidR="00DC23CE" w:rsidRPr="00F51647">
        <w:rPr>
          <w:strike/>
          <w:shd w:val="clear" w:color="auto" w:fill="FFFFFF"/>
        </w:rPr>
        <w:t xml:space="preserve">107, de </w:t>
      </w:r>
      <w:r w:rsidRPr="00F51647">
        <w:rPr>
          <w:strike/>
          <w:shd w:val="clear" w:color="auto" w:fill="FFFFFF"/>
        </w:rPr>
        <w:t>5 de setembro de 2016, publicada no Diário Oficial da União de 6 de setembro de 2016,</w:t>
      </w:r>
      <w:r w:rsidR="00F51647" w:rsidRPr="00F51647">
        <w:rPr>
          <w:strike/>
          <w:shd w:val="clear" w:color="auto" w:fill="FFFFFF"/>
        </w:rPr>
        <w:t xml:space="preserve"> </w:t>
      </w:r>
      <w:r w:rsidRPr="00F51647">
        <w:rPr>
          <w:rStyle w:val="apple-converted-space"/>
          <w:strike/>
          <w:shd w:val="clear" w:color="auto" w:fill="FFFFFF"/>
        </w:rPr>
        <w:t xml:space="preserve">exclusivamente </w:t>
      </w:r>
      <w:r w:rsidRPr="00F51647">
        <w:rPr>
          <w:strike/>
        </w:rPr>
        <w:t>no que diz respeito à linha de produção do medicamento</w:t>
      </w:r>
      <w:r w:rsidR="00CD4C22" w:rsidRPr="00F51647">
        <w:rPr>
          <w:strike/>
        </w:rPr>
        <w:t xml:space="preserve"> </w:t>
      </w:r>
      <w:r w:rsidRPr="00F51647">
        <w:rPr>
          <w:strike/>
        </w:rPr>
        <w:t>“solução nasal de cloreto de sódio – estéril”.</w:t>
      </w:r>
    </w:p>
    <w:p w:rsidR="00F51647" w:rsidRPr="00F51647" w:rsidRDefault="00B63AF8" w:rsidP="00F51647">
      <w:pPr>
        <w:pStyle w:val="NormalWeb"/>
        <w:shd w:val="clear" w:color="auto" w:fill="FFFFFF"/>
        <w:spacing w:before="0" w:beforeAutospacing="0" w:after="200" w:afterAutospacing="0"/>
        <w:ind w:firstLine="567"/>
        <w:jc w:val="both"/>
        <w:rPr>
          <w:strike/>
        </w:rPr>
      </w:pPr>
      <w:r w:rsidRPr="00F51647">
        <w:rPr>
          <w:strike/>
        </w:rPr>
        <w:t>Art. 2º Esta Resolução entra em vigor em 1º de janeiro de 2017.</w:t>
      </w:r>
    </w:p>
    <w:p w:rsidR="009041B8" w:rsidRPr="00F51647" w:rsidRDefault="009041B8" w:rsidP="00F51647">
      <w:pPr>
        <w:pStyle w:val="NormalWeb"/>
        <w:shd w:val="clear" w:color="auto" w:fill="FFFFFF"/>
        <w:spacing w:before="0" w:beforeAutospacing="0" w:after="200" w:afterAutospacing="0"/>
        <w:jc w:val="both"/>
        <w:rPr>
          <w:strike/>
        </w:rPr>
      </w:pPr>
    </w:p>
    <w:p w:rsidR="00F51647" w:rsidRPr="00F51647" w:rsidRDefault="00B63AF8" w:rsidP="00F51647">
      <w:pPr>
        <w:pStyle w:val="NormalWeb"/>
        <w:shd w:val="clear" w:color="auto" w:fill="FFFFFF"/>
        <w:spacing w:before="0" w:beforeAutospacing="0" w:after="200" w:afterAutospacing="0"/>
        <w:jc w:val="center"/>
        <w:rPr>
          <w:strike/>
        </w:rPr>
      </w:pPr>
      <w:r w:rsidRPr="00F51647">
        <w:rPr>
          <w:strike/>
        </w:rPr>
        <w:t>JARBAS BARBOSA DA SILVA JR.</w:t>
      </w:r>
    </w:p>
    <w:p w:rsidR="00B63AF8" w:rsidRPr="00F51647" w:rsidRDefault="00B63AF8" w:rsidP="00F51647">
      <w:pPr>
        <w:spacing w:after="200"/>
      </w:pPr>
    </w:p>
    <w:sectPr w:rsidR="00B63AF8" w:rsidRPr="00F51647" w:rsidSect="00F51647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74" w:rsidRDefault="00E04674" w:rsidP="001F630E">
      <w:r>
        <w:separator/>
      </w:r>
    </w:p>
  </w:endnote>
  <w:endnote w:type="continuationSeparator" w:id="0">
    <w:p w:rsidR="00E04674" w:rsidRDefault="00E04674" w:rsidP="001F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30E" w:rsidRPr="008A0471" w:rsidRDefault="001F630E" w:rsidP="001F630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  <w:p w:rsidR="001F630E" w:rsidRDefault="001F63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74" w:rsidRDefault="00E04674" w:rsidP="001F630E">
      <w:r>
        <w:separator/>
      </w:r>
    </w:p>
  </w:footnote>
  <w:footnote w:type="continuationSeparator" w:id="0">
    <w:p w:rsidR="00E04674" w:rsidRDefault="00E04674" w:rsidP="001F6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30E" w:rsidRPr="00B517AC" w:rsidRDefault="00E04674" w:rsidP="001F630E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E04674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630E" w:rsidRPr="00B517AC" w:rsidRDefault="001F630E" w:rsidP="001F630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F630E" w:rsidRPr="00B517AC" w:rsidRDefault="001F630E" w:rsidP="001F630E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1F630E" w:rsidRDefault="001F63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F8"/>
    <w:rsid w:val="00073199"/>
    <w:rsid w:val="001F630E"/>
    <w:rsid w:val="001F6954"/>
    <w:rsid w:val="008A0471"/>
    <w:rsid w:val="009041B8"/>
    <w:rsid w:val="00A34C83"/>
    <w:rsid w:val="00B37D7E"/>
    <w:rsid w:val="00B517AC"/>
    <w:rsid w:val="00B63AF8"/>
    <w:rsid w:val="00CD4C22"/>
    <w:rsid w:val="00DC23CE"/>
    <w:rsid w:val="00E04674"/>
    <w:rsid w:val="00F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1ED65"/>
  <w14:defaultImageDpi w14:val="0"/>
  <w15:docId w15:val="{7B58D911-53CF-4F09-8240-9D7D33F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3AF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A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63AF8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1F63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F630E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1F63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F630E"/>
    <w:rPr>
      <w:rFonts w:ascii="Times New Roman" w:hAnsi="Times New Roman" w:cs="Times New Roman"/>
      <w:sz w:val="24"/>
      <w:szCs w:val="24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63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F630E"/>
    <w:rPr>
      <w:rFonts w:ascii="Tahoma" w:hAnsi="Tahoma" w:cs="Tahoma"/>
      <w:sz w:val="16"/>
      <w:szCs w:val="16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B1D94C-19B7-4E64-BB8D-9D1C66BB8416}"/>
</file>

<file path=customXml/itemProps2.xml><?xml version="1.0" encoding="utf-8"?>
<ds:datastoreItem xmlns:ds="http://schemas.openxmlformats.org/officeDocument/2006/customXml" ds:itemID="{12CBC88E-96BA-4D54-BED1-9ECF876A1014}"/>
</file>

<file path=customXml/itemProps3.xml><?xml version="1.0" encoding="utf-8"?>
<ds:datastoreItem xmlns:ds="http://schemas.openxmlformats.org/officeDocument/2006/customXml" ds:itemID="{D8EC8993-FFF1-43AA-BBBD-DE8EF78F4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flavia.flavio</dc:creator>
  <cp:keywords/>
  <dc:description/>
  <cp:lastModifiedBy>Raianne Liberal Coutinho</cp:lastModifiedBy>
  <cp:revision>3</cp:revision>
  <cp:lastPrinted>2016-12-08T17:57:00Z</cp:lastPrinted>
  <dcterms:created xsi:type="dcterms:W3CDTF">2017-09-28T19:27:00Z</dcterms:created>
  <dcterms:modified xsi:type="dcterms:W3CDTF">2017-09-28T19:36:00Z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