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19F" w:rsidRPr="00DB1871" w:rsidRDefault="00B5519F" w:rsidP="00C83D7F">
      <w:pPr>
        <w:ind w:right="-285"/>
        <w:jc w:val="center"/>
        <w:rPr>
          <w:rFonts w:ascii="Times New Roman" w:hAnsi="Times New Roman" w:cs="Times New Roman"/>
          <w:b/>
        </w:rPr>
      </w:pPr>
      <w:r w:rsidRPr="00DB1871">
        <w:rPr>
          <w:rFonts w:ascii="Times New Roman" w:hAnsi="Times New Roman" w:cs="Times New Roman"/>
          <w:b/>
        </w:rPr>
        <w:t>RESOLUÇÃO</w:t>
      </w:r>
      <w:r w:rsidR="00C83D7F" w:rsidRPr="00DB1871">
        <w:rPr>
          <w:rFonts w:ascii="Times New Roman" w:hAnsi="Times New Roman" w:cs="Times New Roman"/>
          <w:b/>
        </w:rPr>
        <w:t xml:space="preserve"> DA DIRETORIA COLEGIADA</w:t>
      </w:r>
      <w:r w:rsidRPr="00DB1871">
        <w:rPr>
          <w:rFonts w:ascii="Times New Roman" w:hAnsi="Times New Roman" w:cs="Times New Roman"/>
          <w:b/>
        </w:rPr>
        <w:t xml:space="preserve"> – RDC Nº 138, DE 29 DE MAIO DE 2003 (*)</w:t>
      </w:r>
    </w:p>
    <w:p w:rsidR="00B5519F" w:rsidRPr="00DB1871" w:rsidRDefault="00B5519F" w:rsidP="00B5519F">
      <w:pPr>
        <w:jc w:val="center"/>
        <w:rPr>
          <w:rFonts w:ascii="Times New Roman" w:hAnsi="Times New Roman" w:cs="Times New Roman"/>
          <w:b/>
          <w:color w:val="0000FF"/>
          <w:sz w:val="24"/>
          <w:szCs w:val="24"/>
        </w:rPr>
      </w:pPr>
      <w:r w:rsidRPr="00DB1871">
        <w:rPr>
          <w:rFonts w:ascii="Times New Roman" w:hAnsi="Times New Roman" w:cs="Times New Roman"/>
          <w:b/>
          <w:color w:val="0000FF"/>
          <w:sz w:val="24"/>
          <w:szCs w:val="24"/>
        </w:rPr>
        <w:t xml:space="preserve">(Publicada </w:t>
      </w:r>
      <w:r w:rsidR="0013613A" w:rsidRPr="00DB1871">
        <w:rPr>
          <w:rFonts w:ascii="Times New Roman" w:hAnsi="Times New Roman" w:cs="Times New Roman"/>
          <w:b/>
          <w:color w:val="0000FF"/>
          <w:sz w:val="24"/>
          <w:szCs w:val="24"/>
        </w:rPr>
        <w:t>no</w:t>
      </w:r>
      <w:r w:rsidRPr="00DB1871">
        <w:rPr>
          <w:rFonts w:ascii="Times New Roman" w:hAnsi="Times New Roman" w:cs="Times New Roman"/>
          <w:b/>
          <w:color w:val="0000FF"/>
          <w:sz w:val="24"/>
          <w:szCs w:val="24"/>
        </w:rPr>
        <w:t xml:space="preserve"> DOU nº 104, de 2 de junho de 2003)</w:t>
      </w:r>
    </w:p>
    <w:p w:rsidR="00B5519F" w:rsidRPr="00DB1871" w:rsidRDefault="00B5519F" w:rsidP="00B5519F">
      <w:pPr>
        <w:jc w:val="center"/>
        <w:rPr>
          <w:rFonts w:ascii="Times New Roman" w:hAnsi="Times New Roman" w:cs="Times New Roman"/>
          <w:b/>
          <w:color w:val="0000FF"/>
          <w:sz w:val="24"/>
          <w:szCs w:val="24"/>
        </w:rPr>
      </w:pPr>
      <w:r w:rsidRPr="00DB1871">
        <w:rPr>
          <w:rFonts w:ascii="Times New Roman" w:hAnsi="Times New Roman" w:cs="Times New Roman"/>
          <w:b/>
          <w:color w:val="0000FF"/>
          <w:sz w:val="24"/>
          <w:szCs w:val="24"/>
        </w:rPr>
        <w:t xml:space="preserve">(Republicada </w:t>
      </w:r>
      <w:r w:rsidR="00F8198C" w:rsidRPr="00DB1871">
        <w:rPr>
          <w:rFonts w:ascii="Times New Roman" w:hAnsi="Times New Roman" w:cs="Times New Roman"/>
          <w:b/>
          <w:color w:val="0000FF"/>
          <w:sz w:val="24"/>
          <w:szCs w:val="24"/>
        </w:rPr>
        <w:t>no</w:t>
      </w:r>
      <w:r w:rsidRPr="00DB1871">
        <w:rPr>
          <w:rFonts w:ascii="Times New Roman" w:hAnsi="Times New Roman" w:cs="Times New Roman"/>
          <w:b/>
          <w:color w:val="0000FF"/>
          <w:sz w:val="24"/>
          <w:szCs w:val="24"/>
        </w:rPr>
        <w:t xml:space="preserve"> DOU nº 3, de 6 de janeiro de 2004)</w:t>
      </w:r>
    </w:p>
    <w:p w:rsidR="00C6634D" w:rsidRPr="00DB1871" w:rsidRDefault="00C6634D" w:rsidP="00B5519F">
      <w:pPr>
        <w:jc w:val="center"/>
        <w:rPr>
          <w:rFonts w:ascii="Times New Roman" w:hAnsi="Times New Roman" w:cs="Times New Roman"/>
          <w:b/>
          <w:color w:val="0000FF"/>
          <w:sz w:val="24"/>
          <w:szCs w:val="24"/>
        </w:rPr>
      </w:pPr>
      <w:r w:rsidRPr="00DB1871">
        <w:rPr>
          <w:rFonts w:ascii="Times New Roman" w:hAnsi="Times New Roman" w:cs="Times New Roman"/>
          <w:b/>
          <w:color w:val="0000FF"/>
          <w:sz w:val="24"/>
          <w:szCs w:val="24"/>
        </w:rPr>
        <w:t>(Revogada pela Resolução – RDC nº 98, de 1º de agosto de 2016)</w:t>
      </w:r>
      <w:bookmarkStart w:id="0" w:name="_GoBack"/>
      <w:bookmarkEnd w:id="0"/>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B5519F" w:rsidRPr="00DB1871" w:rsidTr="006339D2">
        <w:tc>
          <w:tcPr>
            <w:tcW w:w="4322" w:type="dxa"/>
          </w:tcPr>
          <w:p w:rsidR="00B5519F" w:rsidRPr="00DB1871" w:rsidRDefault="00B5519F" w:rsidP="006339D2">
            <w:pPr>
              <w:jc w:val="center"/>
              <w:rPr>
                <w:rFonts w:ascii="Times New Roman" w:hAnsi="Times New Roman" w:cs="Times New Roman"/>
                <w:b/>
                <w:strike/>
                <w:color w:val="0000FF"/>
                <w:sz w:val="24"/>
                <w:szCs w:val="24"/>
              </w:rPr>
            </w:pPr>
          </w:p>
        </w:tc>
        <w:tc>
          <w:tcPr>
            <w:tcW w:w="4322" w:type="dxa"/>
          </w:tcPr>
          <w:p w:rsidR="00B5519F" w:rsidRPr="00DB1871" w:rsidRDefault="00B5519F" w:rsidP="006339D2">
            <w:pPr>
              <w:jc w:val="both"/>
              <w:rPr>
                <w:rFonts w:ascii="Times New Roman" w:hAnsi="Times New Roman" w:cs="Times New Roman"/>
                <w:b/>
                <w:strike/>
                <w:color w:val="0000FF"/>
                <w:sz w:val="24"/>
                <w:szCs w:val="24"/>
              </w:rPr>
            </w:pPr>
            <w:r w:rsidRPr="00DB1871">
              <w:rPr>
                <w:rFonts w:ascii="Times New Roman" w:hAnsi="Times New Roman" w:cs="Times New Roman"/>
                <w:strike/>
                <w:sz w:val="24"/>
                <w:szCs w:val="24"/>
              </w:rPr>
              <w:t>Dispõe sobre o enquadramento na categoria de venda de medicamentos.</w:t>
            </w:r>
          </w:p>
        </w:tc>
      </w:tr>
    </w:tbl>
    <w:p w:rsidR="002F79BA" w:rsidRPr="00DB1871" w:rsidRDefault="002F79BA" w:rsidP="002F79BA">
      <w:pPr>
        <w:spacing w:before="300" w:after="300" w:line="240" w:lineRule="auto"/>
        <w:ind w:firstLine="573"/>
        <w:jc w:val="both"/>
        <w:rPr>
          <w:rFonts w:ascii="Times New Roman" w:hAnsi="Times New Roman" w:cs="Times New Roman"/>
          <w:strike/>
          <w:sz w:val="24"/>
          <w:szCs w:val="24"/>
        </w:rPr>
      </w:pPr>
      <w:r w:rsidRPr="00DB1871">
        <w:rPr>
          <w:rFonts w:ascii="Times New Roman" w:hAnsi="Times New Roman" w:cs="Times New Roman"/>
          <w:strike/>
          <w:sz w:val="24"/>
          <w:szCs w:val="24"/>
        </w:rPr>
        <w:t xml:space="preserve">A </w:t>
      </w:r>
      <w:r w:rsidRPr="00DB1871">
        <w:rPr>
          <w:rFonts w:ascii="Times New Roman" w:hAnsi="Times New Roman" w:cs="Times New Roman"/>
          <w:b/>
          <w:strike/>
          <w:sz w:val="24"/>
          <w:szCs w:val="24"/>
        </w:rPr>
        <w:t>Diretoria Colegiada da Agência Nacional de Vigilância Sanitária</w:t>
      </w:r>
      <w:r w:rsidRPr="00DB1871">
        <w:rPr>
          <w:rFonts w:ascii="Times New Roman" w:hAnsi="Times New Roman" w:cs="Times New Roman"/>
          <w:strike/>
          <w:sz w:val="24"/>
          <w:szCs w:val="24"/>
        </w:rPr>
        <w:t>, no uso da atribuição que lhe confere o art. 11, inciso IV do Regulamento da ANVISA aprovado pelo Decreto 3.029, de 16 de abril de 1999, c/</w:t>
      </w:r>
      <w:proofErr w:type="gramStart"/>
      <w:r w:rsidRPr="00DB1871">
        <w:rPr>
          <w:rFonts w:ascii="Times New Roman" w:hAnsi="Times New Roman" w:cs="Times New Roman"/>
          <w:strike/>
          <w:sz w:val="24"/>
          <w:szCs w:val="24"/>
        </w:rPr>
        <w:t>c</w:t>
      </w:r>
      <w:proofErr w:type="gramEnd"/>
      <w:r w:rsidRPr="00DB1871">
        <w:rPr>
          <w:rFonts w:ascii="Times New Roman" w:hAnsi="Times New Roman" w:cs="Times New Roman"/>
          <w:strike/>
          <w:sz w:val="24"/>
          <w:szCs w:val="24"/>
        </w:rPr>
        <w:t xml:space="preserve"> o § 1º art. 95 do Regimento Interno aprovado pela Resolução nº 1, de 26 de abril de 1999, em reunião realizada em 6 de março de 2003, </w:t>
      </w:r>
    </w:p>
    <w:p w:rsidR="002F79BA" w:rsidRPr="00DB1871" w:rsidRDefault="002F79BA" w:rsidP="002F79BA">
      <w:pPr>
        <w:spacing w:before="300" w:after="300" w:line="240" w:lineRule="auto"/>
        <w:ind w:firstLine="573"/>
        <w:jc w:val="both"/>
        <w:rPr>
          <w:rFonts w:ascii="Times New Roman" w:hAnsi="Times New Roman" w:cs="Times New Roman"/>
          <w:strike/>
          <w:sz w:val="24"/>
          <w:szCs w:val="24"/>
        </w:rPr>
      </w:pPr>
      <w:r w:rsidRPr="00DB1871">
        <w:rPr>
          <w:rFonts w:ascii="Times New Roman" w:hAnsi="Times New Roman" w:cs="Times New Roman"/>
          <w:strike/>
          <w:sz w:val="24"/>
          <w:szCs w:val="24"/>
        </w:rPr>
        <w:t xml:space="preserve">considerando a necessidade de implementar ações que venham contribuir para a melhoria da qualidade da assistência à saúde; </w:t>
      </w:r>
    </w:p>
    <w:p w:rsidR="002F79BA" w:rsidRPr="00DB1871" w:rsidRDefault="002F79BA" w:rsidP="002F79BA">
      <w:pPr>
        <w:spacing w:before="300" w:after="300" w:line="240" w:lineRule="auto"/>
        <w:ind w:firstLine="573"/>
        <w:jc w:val="both"/>
        <w:rPr>
          <w:rFonts w:ascii="Times New Roman" w:hAnsi="Times New Roman" w:cs="Times New Roman"/>
          <w:strike/>
          <w:sz w:val="24"/>
          <w:szCs w:val="24"/>
        </w:rPr>
      </w:pPr>
      <w:r w:rsidRPr="00DB1871">
        <w:rPr>
          <w:rFonts w:ascii="Times New Roman" w:hAnsi="Times New Roman" w:cs="Times New Roman"/>
          <w:strike/>
          <w:sz w:val="24"/>
          <w:szCs w:val="24"/>
        </w:rPr>
        <w:t xml:space="preserve">considerando que compete à Agência Nacional de Vigilância Sanitária traçar diretrizes para o setor produtivo, obedecendo ao disposto na Lei nº 6.360, de 23 de setembro de 1976, e neste Regulamento; </w:t>
      </w:r>
    </w:p>
    <w:p w:rsidR="002F79BA" w:rsidRPr="00DB1871" w:rsidRDefault="002F79BA" w:rsidP="002F79BA">
      <w:pPr>
        <w:spacing w:before="300" w:after="300" w:line="240" w:lineRule="auto"/>
        <w:ind w:firstLine="573"/>
        <w:jc w:val="both"/>
        <w:rPr>
          <w:rFonts w:ascii="Times New Roman" w:hAnsi="Times New Roman" w:cs="Times New Roman"/>
          <w:strike/>
          <w:sz w:val="24"/>
          <w:szCs w:val="24"/>
        </w:rPr>
      </w:pPr>
      <w:r w:rsidRPr="00DB1871">
        <w:rPr>
          <w:rFonts w:ascii="Times New Roman" w:hAnsi="Times New Roman" w:cs="Times New Roman"/>
          <w:strike/>
          <w:sz w:val="24"/>
          <w:szCs w:val="24"/>
        </w:rPr>
        <w:t xml:space="preserve">considerando as legislações específicas que normatizam o registro de medicamentos na ANVISA; </w:t>
      </w:r>
    </w:p>
    <w:p w:rsidR="002F79BA" w:rsidRPr="00DB1871" w:rsidRDefault="002F79BA" w:rsidP="002F79BA">
      <w:pPr>
        <w:spacing w:before="300" w:after="300" w:line="240" w:lineRule="auto"/>
        <w:ind w:firstLine="573"/>
        <w:jc w:val="both"/>
        <w:rPr>
          <w:rFonts w:ascii="Times New Roman" w:hAnsi="Times New Roman" w:cs="Times New Roman"/>
          <w:strike/>
          <w:sz w:val="24"/>
          <w:szCs w:val="24"/>
        </w:rPr>
      </w:pPr>
      <w:r w:rsidRPr="00DB1871">
        <w:rPr>
          <w:rFonts w:ascii="Times New Roman" w:hAnsi="Times New Roman" w:cs="Times New Roman"/>
          <w:strike/>
          <w:sz w:val="24"/>
          <w:szCs w:val="24"/>
        </w:rPr>
        <w:t xml:space="preserve">considerando a utilização dos seguintes critérios: índice terapêutico, toxicidade, legislações internacionais e a lista de medicamentos essenciais (RENAME) </w:t>
      </w:r>
    </w:p>
    <w:p w:rsidR="002F79BA" w:rsidRPr="00DB1871" w:rsidRDefault="002F79BA" w:rsidP="002F79BA">
      <w:pPr>
        <w:spacing w:before="300" w:after="300" w:line="240" w:lineRule="auto"/>
        <w:ind w:firstLine="573"/>
        <w:jc w:val="both"/>
        <w:rPr>
          <w:rFonts w:ascii="Times New Roman" w:hAnsi="Times New Roman" w:cs="Times New Roman"/>
          <w:strike/>
          <w:sz w:val="24"/>
          <w:szCs w:val="24"/>
        </w:rPr>
      </w:pPr>
      <w:r w:rsidRPr="00DB1871">
        <w:rPr>
          <w:rFonts w:ascii="Times New Roman" w:hAnsi="Times New Roman" w:cs="Times New Roman"/>
          <w:strike/>
          <w:sz w:val="24"/>
          <w:szCs w:val="24"/>
        </w:rPr>
        <w:t xml:space="preserve">adota a seguinte Resolução de Diretoria Colegiada e eu, Diretor-Presidente, determino a sua publicação. </w:t>
      </w:r>
    </w:p>
    <w:p w:rsidR="002F79BA" w:rsidRPr="00DB1871" w:rsidRDefault="002F79BA" w:rsidP="002F79BA">
      <w:pPr>
        <w:spacing w:before="300" w:after="300" w:line="240" w:lineRule="auto"/>
        <w:ind w:firstLine="573"/>
        <w:jc w:val="both"/>
        <w:rPr>
          <w:rFonts w:ascii="Times New Roman" w:hAnsi="Times New Roman" w:cs="Times New Roman"/>
          <w:strike/>
          <w:sz w:val="24"/>
          <w:szCs w:val="24"/>
        </w:rPr>
      </w:pPr>
      <w:r w:rsidRPr="00DB1871">
        <w:rPr>
          <w:rFonts w:ascii="Times New Roman" w:hAnsi="Times New Roman" w:cs="Times New Roman"/>
          <w:strike/>
          <w:sz w:val="24"/>
          <w:szCs w:val="24"/>
        </w:rPr>
        <w:t xml:space="preserve">Art. 1º Todos os medicamentos cujos grupos terapêuticos e indicações terapêuticas estão descritos no Anexo: Lista de Grupos e Indicações Terapêuticas Especificadas (GITE), respeitadas as restrições textuais e de outras normas legais e regulamentares pertinentes, são de venda sem prescrição médica, a exceção daqueles administrados por via parenteral que são de venda sob prescrição médica. </w:t>
      </w:r>
    </w:p>
    <w:p w:rsidR="002F79BA" w:rsidRPr="00DB1871" w:rsidRDefault="002F79BA" w:rsidP="002F79BA">
      <w:pPr>
        <w:spacing w:before="300" w:after="300" w:line="240" w:lineRule="auto"/>
        <w:ind w:firstLine="573"/>
        <w:jc w:val="both"/>
        <w:rPr>
          <w:rFonts w:ascii="Times New Roman" w:hAnsi="Times New Roman" w:cs="Times New Roman"/>
          <w:strike/>
          <w:sz w:val="24"/>
          <w:szCs w:val="24"/>
        </w:rPr>
      </w:pPr>
      <w:r w:rsidRPr="00DB1871">
        <w:rPr>
          <w:rFonts w:ascii="Times New Roman" w:hAnsi="Times New Roman" w:cs="Times New Roman"/>
          <w:strike/>
          <w:sz w:val="24"/>
          <w:szCs w:val="24"/>
        </w:rPr>
        <w:t xml:space="preserve">Art 2º Todos os medicamentos cujos grupos terapêuticos e indicações terapêuticas não estão descritos no GITE, são de venda sob prescrição médica. </w:t>
      </w:r>
    </w:p>
    <w:p w:rsidR="002F79BA" w:rsidRPr="00DB1871" w:rsidRDefault="002F79BA" w:rsidP="002F79BA">
      <w:pPr>
        <w:spacing w:before="300" w:after="300" w:line="240" w:lineRule="auto"/>
        <w:ind w:firstLine="573"/>
        <w:jc w:val="both"/>
        <w:rPr>
          <w:rFonts w:ascii="Times New Roman" w:hAnsi="Times New Roman" w:cs="Times New Roman"/>
          <w:strike/>
          <w:sz w:val="24"/>
          <w:szCs w:val="24"/>
        </w:rPr>
      </w:pPr>
      <w:r w:rsidRPr="00DB1871">
        <w:rPr>
          <w:rFonts w:ascii="Times New Roman" w:hAnsi="Times New Roman" w:cs="Times New Roman"/>
          <w:strike/>
          <w:sz w:val="24"/>
          <w:szCs w:val="24"/>
        </w:rPr>
        <w:t xml:space="preserve">Art 3º As associações medicamentosas, ou duas ou mais apresentações em uma mesma embalagem para uso concomitante ou seqüencial, cujo grupo terapêutico e indicação terapêutica de pelo menos um de seus princípios ativos não se encontrar especificada no GITE, são de venda sob prescrição médica. </w:t>
      </w:r>
    </w:p>
    <w:p w:rsidR="002F79BA" w:rsidRPr="00DB1871" w:rsidRDefault="002F79BA" w:rsidP="002F79BA">
      <w:pPr>
        <w:spacing w:before="300" w:after="300" w:line="240" w:lineRule="auto"/>
        <w:ind w:firstLine="573"/>
        <w:jc w:val="both"/>
        <w:rPr>
          <w:rFonts w:ascii="Times New Roman" w:hAnsi="Times New Roman" w:cs="Times New Roman"/>
          <w:strike/>
          <w:sz w:val="24"/>
          <w:szCs w:val="24"/>
        </w:rPr>
      </w:pPr>
      <w:r w:rsidRPr="00DB1871">
        <w:rPr>
          <w:rFonts w:ascii="Times New Roman" w:hAnsi="Times New Roman" w:cs="Times New Roman"/>
          <w:strike/>
          <w:sz w:val="24"/>
          <w:szCs w:val="24"/>
        </w:rPr>
        <w:lastRenderedPageBreak/>
        <w:t xml:space="preserve">Art 4º O enquadramento na categoria de venda de medicamentos homeopáticos segue a regulamentação específica de registro e comercialização. </w:t>
      </w:r>
    </w:p>
    <w:p w:rsidR="002F79BA" w:rsidRPr="00DB1871" w:rsidRDefault="002F79BA" w:rsidP="002F79BA">
      <w:pPr>
        <w:spacing w:before="300" w:after="300" w:line="240" w:lineRule="auto"/>
        <w:ind w:firstLine="573"/>
        <w:jc w:val="both"/>
        <w:rPr>
          <w:rFonts w:ascii="Times New Roman" w:hAnsi="Times New Roman" w:cs="Times New Roman"/>
          <w:strike/>
          <w:sz w:val="24"/>
          <w:szCs w:val="24"/>
        </w:rPr>
      </w:pPr>
      <w:r w:rsidRPr="00DB1871">
        <w:rPr>
          <w:rFonts w:ascii="Times New Roman" w:hAnsi="Times New Roman" w:cs="Times New Roman"/>
          <w:strike/>
          <w:sz w:val="24"/>
          <w:szCs w:val="24"/>
        </w:rPr>
        <w:t xml:space="preserve">Art. 5° As empresas detentoras de registro de produtos que necessitem alteração de enquadramento na categoria de venda para adequação a esta Resolução, deverão fazer no momento da primeira renovação apresentando a documentação necessária para alteração de rotulagem e texto de bula de acordo com a legislação vigente. </w:t>
      </w:r>
    </w:p>
    <w:p w:rsidR="002F79BA" w:rsidRPr="00DB1871" w:rsidRDefault="002F79BA" w:rsidP="002F79BA">
      <w:pPr>
        <w:spacing w:before="300" w:after="300" w:line="240" w:lineRule="auto"/>
        <w:ind w:firstLine="573"/>
        <w:jc w:val="both"/>
        <w:rPr>
          <w:rFonts w:ascii="Times New Roman" w:hAnsi="Times New Roman" w:cs="Times New Roman"/>
          <w:strike/>
          <w:sz w:val="24"/>
          <w:szCs w:val="24"/>
        </w:rPr>
      </w:pPr>
      <w:r w:rsidRPr="00DB1871">
        <w:rPr>
          <w:rFonts w:ascii="Times New Roman" w:hAnsi="Times New Roman" w:cs="Times New Roman"/>
          <w:strike/>
          <w:sz w:val="24"/>
          <w:szCs w:val="24"/>
        </w:rPr>
        <w:t xml:space="preserve">Art. 6° Todos os medicamentos novos são de venda sob prescrição médica, sujeitos a reavaliação do enquadramento na categoria de venda no momento de sua renovação, de acordo com dados de farmacovigilância. </w:t>
      </w:r>
    </w:p>
    <w:p w:rsidR="002F79BA" w:rsidRPr="00DB1871" w:rsidRDefault="002F79BA" w:rsidP="002F79BA">
      <w:pPr>
        <w:spacing w:before="300" w:after="300" w:line="240" w:lineRule="auto"/>
        <w:ind w:firstLine="573"/>
        <w:jc w:val="both"/>
        <w:rPr>
          <w:rFonts w:ascii="Times New Roman" w:hAnsi="Times New Roman" w:cs="Times New Roman"/>
          <w:strike/>
          <w:sz w:val="24"/>
          <w:szCs w:val="24"/>
        </w:rPr>
      </w:pPr>
      <w:r w:rsidRPr="00DB1871">
        <w:rPr>
          <w:rFonts w:ascii="Times New Roman" w:hAnsi="Times New Roman" w:cs="Times New Roman"/>
          <w:strike/>
          <w:sz w:val="24"/>
          <w:szCs w:val="24"/>
        </w:rPr>
        <w:t xml:space="preserve">Parágrafo único. Os medicamentos novos com o tempo mínimo de comercialização de cinco anos no mercado americano ou europeu (desde que aprovados pelo FDA ou EMEA), com grupos terapêuticos e indicações descritas no GITE, com apresentação de dados de farmacovigilância (PSUR) e comprovante de enquadramento na categoria de venda sem prescrição médica no país onde o produto é comercializado, poderão requisitar enquadramento na categoria para medicamento de venda sem prescrição médica, a qualquer momento desde o início do processo de registro. </w:t>
      </w:r>
    </w:p>
    <w:p w:rsidR="002F79BA" w:rsidRPr="00DB1871" w:rsidRDefault="002F79BA" w:rsidP="002F79BA">
      <w:pPr>
        <w:spacing w:before="300" w:after="300" w:line="240" w:lineRule="auto"/>
        <w:ind w:firstLine="573"/>
        <w:jc w:val="both"/>
        <w:rPr>
          <w:rFonts w:ascii="Times New Roman" w:hAnsi="Times New Roman" w:cs="Times New Roman"/>
          <w:strike/>
          <w:sz w:val="24"/>
          <w:szCs w:val="24"/>
        </w:rPr>
      </w:pPr>
      <w:r w:rsidRPr="00DB1871">
        <w:rPr>
          <w:rFonts w:ascii="Times New Roman" w:hAnsi="Times New Roman" w:cs="Times New Roman"/>
          <w:strike/>
          <w:sz w:val="24"/>
          <w:szCs w:val="24"/>
        </w:rPr>
        <w:t xml:space="preserve">Art 7º Esta Resolução revoga a Portaria nº 2 de 24 de janeiro de 1995 da Secretaria de Vigilância Sanitária do Ministério da Saúde. </w:t>
      </w:r>
    </w:p>
    <w:p w:rsidR="002F79BA" w:rsidRPr="00DB1871" w:rsidRDefault="002F79BA" w:rsidP="002F79BA">
      <w:pPr>
        <w:spacing w:before="300" w:after="300" w:line="240" w:lineRule="auto"/>
        <w:ind w:firstLine="573"/>
        <w:jc w:val="both"/>
        <w:rPr>
          <w:rFonts w:ascii="Times New Roman" w:hAnsi="Times New Roman" w:cs="Times New Roman"/>
          <w:strike/>
          <w:sz w:val="24"/>
          <w:szCs w:val="24"/>
        </w:rPr>
      </w:pPr>
      <w:r w:rsidRPr="00DB1871">
        <w:rPr>
          <w:rFonts w:ascii="Times New Roman" w:hAnsi="Times New Roman" w:cs="Times New Roman"/>
          <w:strike/>
          <w:sz w:val="24"/>
          <w:szCs w:val="24"/>
        </w:rPr>
        <w:t xml:space="preserve">Art. 8º Esta Resolução entra em vigor na data de sua publicação. </w:t>
      </w:r>
    </w:p>
    <w:p w:rsidR="00D621E1" w:rsidRPr="00DB1871" w:rsidRDefault="002F79BA" w:rsidP="002F79BA">
      <w:pPr>
        <w:spacing w:before="300" w:after="300" w:line="240" w:lineRule="auto"/>
        <w:jc w:val="center"/>
        <w:rPr>
          <w:rFonts w:ascii="Times New Roman" w:hAnsi="Times New Roman" w:cs="Times New Roman"/>
          <w:b/>
          <w:strike/>
          <w:sz w:val="24"/>
          <w:szCs w:val="24"/>
        </w:rPr>
      </w:pPr>
      <w:r w:rsidRPr="00DB1871">
        <w:rPr>
          <w:rFonts w:ascii="Times New Roman" w:hAnsi="Times New Roman" w:cs="Times New Roman"/>
          <w:b/>
          <w:strike/>
          <w:sz w:val="24"/>
          <w:szCs w:val="24"/>
        </w:rPr>
        <w:t>CLAUDIO MAIEROVITCH PESSANHA HENRIQUES</w:t>
      </w:r>
    </w:p>
    <w:p w:rsidR="00225E69" w:rsidRPr="00DB1871" w:rsidRDefault="00225E69" w:rsidP="006B53EF">
      <w:pPr>
        <w:spacing w:before="300" w:after="300" w:line="240" w:lineRule="auto"/>
        <w:ind w:right="-285"/>
        <w:jc w:val="center"/>
        <w:rPr>
          <w:rFonts w:ascii="Times New Roman" w:hAnsi="Times New Roman" w:cs="Times New Roman"/>
          <w:b/>
          <w:strike/>
          <w:sz w:val="24"/>
          <w:szCs w:val="24"/>
        </w:rPr>
      </w:pPr>
      <w:r w:rsidRPr="00DB1871">
        <w:rPr>
          <w:rFonts w:ascii="Times New Roman" w:hAnsi="Times New Roman" w:cs="Times New Roman"/>
          <w:b/>
          <w:strike/>
          <w:sz w:val="24"/>
          <w:szCs w:val="24"/>
        </w:rPr>
        <w:t>ANEXO</w:t>
      </w:r>
    </w:p>
    <w:p w:rsidR="00225E69" w:rsidRPr="00DB1871" w:rsidRDefault="00225E69" w:rsidP="006B53EF">
      <w:pPr>
        <w:spacing w:before="300" w:after="300" w:line="240" w:lineRule="auto"/>
        <w:ind w:right="-285"/>
        <w:jc w:val="center"/>
        <w:rPr>
          <w:rFonts w:ascii="Times New Roman" w:hAnsi="Times New Roman" w:cs="Times New Roman"/>
          <w:b/>
          <w:strike/>
          <w:sz w:val="24"/>
          <w:szCs w:val="24"/>
        </w:rPr>
      </w:pPr>
      <w:r w:rsidRPr="00DB1871">
        <w:rPr>
          <w:rFonts w:ascii="Times New Roman" w:hAnsi="Times New Roman" w:cs="Times New Roman"/>
          <w:b/>
          <w:strike/>
          <w:sz w:val="24"/>
          <w:szCs w:val="24"/>
        </w:rPr>
        <w:t>LISTA DE GRUPOS E INDICAÇÕES TERAPÊUTICAS ESPECIFICADAS (GITE)</w:t>
      </w:r>
    </w:p>
    <w:tbl>
      <w:tblPr>
        <w:tblStyle w:val="Tabelacomgrade"/>
        <w:tblW w:w="8897" w:type="dxa"/>
        <w:tblLook w:val="04A0" w:firstRow="1" w:lastRow="0" w:firstColumn="1" w:lastColumn="0" w:noHBand="0" w:noVBand="1"/>
      </w:tblPr>
      <w:tblGrid>
        <w:gridCol w:w="2943"/>
        <w:gridCol w:w="2848"/>
        <w:gridCol w:w="3106"/>
      </w:tblGrid>
      <w:tr w:rsidR="00F141E6" w:rsidRPr="00DB1871" w:rsidTr="00CA00F7">
        <w:tc>
          <w:tcPr>
            <w:tcW w:w="2943" w:type="dxa"/>
          </w:tcPr>
          <w:p w:rsidR="00F141E6" w:rsidRPr="00DB1871" w:rsidRDefault="00F141E6" w:rsidP="00F141E6">
            <w:pPr>
              <w:spacing w:before="300" w:after="300"/>
              <w:contextualSpacing/>
              <w:rPr>
                <w:rFonts w:ascii="Times New Roman" w:hAnsi="Times New Roman" w:cs="Times New Roman"/>
                <w:b/>
                <w:strike/>
                <w:sz w:val="24"/>
                <w:szCs w:val="24"/>
              </w:rPr>
            </w:pPr>
            <w:r w:rsidRPr="00DB1871">
              <w:rPr>
                <w:rFonts w:ascii="Times New Roman" w:hAnsi="Times New Roman" w:cs="Times New Roman"/>
                <w:b/>
                <w:strike/>
                <w:sz w:val="24"/>
                <w:szCs w:val="24"/>
              </w:rPr>
              <w:t>Grupos Terapêuticos</w:t>
            </w:r>
          </w:p>
        </w:tc>
        <w:tc>
          <w:tcPr>
            <w:tcW w:w="2848" w:type="dxa"/>
          </w:tcPr>
          <w:p w:rsidR="00F141E6" w:rsidRPr="00DB1871" w:rsidRDefault="00F141E6" w:rsidP="00F141E6">
            <w:pPr>
              <w:spacing w:before="300" w:after="300"/>
              <w:contextualSpacing/>
              <w:rPr>
                <w:rFonts w:ascii="Times New Roman" w:hAnsi="Times New Roman" w:cs="Times New Roman"/>
                <w:b/>
                <w:strike/>
                <w:sz w:val="24"/>
                <w:szCs w:val="24"/>
              </w:rPr>
            </w:pPr>
            <w:r w:rsidRPr="00DB1871">
              <w:rPr>
                <w:rFonts w:ascii="Times New Roman" w:hAnsi="Times New Roman" w:cs="Times New Roman"/>
                <w:b/>
                <w:strike/>
                <w:sz w:val="24"/>
                <w:szCs w:val="24"/>
              </w:rPr>
              <w:t>Indicações Terapêuticas:</w:t>
            </w:r>
          </w:p>
        </w:tc>
        <w:tc>
          <w:tcPr>
            <w:tcW w:w="3106" w:type="dxa"/>
          </w:tcPr>
          <w:p w:rsidR="00F141E6" w:rsidRPr="00DB1871" w:rsidRDefault="00F141E6" w:rsidP="00F141E6">
            <w:pPr>
              <w:spacing w:before="300" w:after="300"/>
              <w:contextualSpacing/>
              <w:rPr>
                <w:rFonts w:ascii="Times New Roman" w:hAnsi="Times New Roman" w:cs="Times New Roman"/>
                <w:b/>
                <w:strike/>
                <w:sz w:val="24"/>
                <w:szCs w:val="24"/>
              </w:rPr>
            </w:pPr>
            <w:r w:rsidRPr="00DB1871">
              <w:rPr>
                <w:rFonts w:ascii="Times New Roman" w:hAnsi="Times New Roman" w:cs="Times New Roman"/>
                <w:b/>
                <w:strike/>
                <w:sz w:val="24"/>
                <w:szCs w:val="24"/>
              </w:rPr>
              <w:t>Observações</w:t>
            </w:r>
          </w:p>
        </w:tc>
      </w:tr>
      <w:tr w:rsidR="00F141E6" w:rsidRPr="00DB1871" w:rsidTr="00CA00F7">
        <w:tc>
          <w:tcPr>
            <w:tcW w:w="2943" w:type="dxa"/>
          </w:tcPr>
          <w:p w:rsidR="00F141E6" w:rsidRPr="00DB1871" w:rsidRDefault="00F141E6" w:rsidP="007F6F48">
            <w:pPr>
              <w:jc w:val="both"/>
              <w:rPr>
                <w:rFonts w:ascii="Times New Roman" w:eastAsia="Times New Roman" w:hAnsi="Times New Roman" w:cs="Times New Roman"/>
                <w:strike/>
                <w:sz w:val="24"/>
                <w:szCs w:val="24"/>
                <w:lang w:eastAsia="pt-BR"/>
              </w:rPr>
            </w:pPr>
            <w:r w:rsidRPr="00DB1871">
              <w:rPr>
                <w:rFonts w:ascii="Times New Roman" w:eastAsia="Times New Roman" w:hAnsi="Times New Roman" w:cs="Times New Roman"/>
                <w:strike/>
                <w:sz w:val="24"/>
                <w:szCs w:val="24"/>
                <w:lang w:eastAsia="pt-BR"/>
              </w:rPr>
              <w:t>Antiacneicos tópicos e</w:t>
            </w:r>
          </w:p>
          <w:p w:rsidR="00F141E6" w:rsidRPr="00DB1871" w:rsidRDefault="00F141E6" w:rsidP="007F6F48">
            <w:pPr>
              <w:jc w:val="both"/>
              <w:rPr>
                <w:rFonts w:ascii="Times New Roman" w:eastAsia="Times New Roman" w:hAnsi="Times New Roman" w:cs="Times New Roman"/>
                <w:strike/>
                <w:sz w:val="24"/>
                <w:szCs w:val="24"/>
                <w:lang w:eastAsia="pt-BR"/>
              </w:rPr>
            </w:pPr>
            <w:r w:rsidRPr="00DB1871">
              <w:rPr>
                <w:rFonts w:ascii="Times New Roman" w:eastAsia="Times New Roman" w:hAnsi="Times New Roman" w:cs="Times New Roman"/>
                <w:strike/>
                <w:sz w:val="24"/>
                <w:szCs w:val="24"/>
                <w:lang w:eastAsia="pt-BR"/>
              </w:rPr>
              <w:t>Adstringentes</w:t>
            </w:r>
          </w:p>
        </w:tc>
        <w:tc>
          <w:tcPr>
            <w:tcW w:w="2848" w:type="dxa"/>
          </w:tcPr>
          <w:p w:rsidR="00F141E6" w:rsidRPr="00DB1871" w:rsidRDefault="00F141E6" w:rsidP="007F6F48">
            <w:pPr>
              <w:spacing w:before="300" w:after="300"/>
              <w:contextualSpacing/>
              <w:jc w:val="both"/>
              <w:rPr>
                <w:rFonts w:ascii="Times New Roman" w:hAnsi="Times New Roman" w:cs="Times New Roman"/>
                <w:strike/>
                <w:sz w:val="24"/>
                <w:szCs w:val="24"/>
              </w:rPr>
            </w:pPr>
            <w:r w:rsidRPr="00DB1871">
              <w:rPr>
                <w:rFonts w:ascii="Times New Roman" w:hAnsi="Times New Roman" w:cs="Times New Roman"/>
                <w:strike/>
                <w:sz w:val="24"/>
                <w:szCs w:val="24"/>
              </w:rPr>
              <w:t>Acne, acne vulgar, rosácea, espinhas</w:t>
            </w:r>
          </w:p>
        </w:tc>
        <w:tc>
          <w:tcPr>
            <w:tcW w:w="3106" w:type="dxa"/>
          </w:tcPr>
          <w:p w:rsidR="00F141E6" w:rsidRPr="00DB1871" w:rsidRDefault="00F141E6" w:rsidP="007F6F48">
            <w:pPr>
              <w:spacing w:before="300" w:after="300"/>
              <w:contextualSpacing/>
              <w:jc w:val="both"/>
              <w:rPr>
                <w:rFonts w:ascii="Times New Roman" w:hAnsi="Times New Roman" w:cs="Times New Roman"/>
                <w:strike/>
                <w:sz w:val="24"/>
                <w:szCs w:val="24"/>
              </w:rPr>
            </w:pPr>
            <w:r w:rsidRPr="00DB1871">
              <w:rPr>
                <w:rFonts w:ascii="Times New Roman" w:hAnsi="Times New Roman" w:cs="Times New Roman"/>
                <w:strike/>
                <w:sz w:val="24"/>
                <w:szCs w:val="24"/>
              </w:rPr>
              <w:t>Restrição: Retinóides</w:t>
            </w:r>
          </w:p>
        </w:tc>
      </w:tr>
      <w:tr w:rsidR="00F141E6" w:rsidRPr="00DB1871" w:rsidTr="00CA00F7">
        <w:tc>
          <w:tcPr>
            <w:tcW w:w="2943" w:type="dxa"/>
          </w:tcPr>
          <w:p w:rsidR="00F141E6" w:rsidRPr="00DB1871" w:rsidRDefault="00F141E6" w:rsidP="00CA00F7">
            <w:pPr>
              <w:jc w:val="both"/>
              <w:rPr>
                <w:rFonts w:ascii="Times New Roman" w:eastAsia="Times New Roman" w:hAnsi="Times New Roman" w:cs="Times New Roman"/>
                <w:strike/>
                <w:sz w:val="24"/>
                <w:szCs w:val="24"/>
                <w:lang w:eastAsia="pt-BR"/>
              </w:rPr>
            </w:pPr>
            <w:r w:rsidRPr="00DB1871">
              <w:rPr>
                <w:rFonts w:ascii="Times New Roman" w:eastAsia="Times New Roman" w:hAnsi="Times New Roman" w:cs="Times New Roman"/>
                <w:strike/>
                <w:sz w:val="24"/>
                <w:szCs w:val="24"/>
                <w:lang w:eastAsia="pt-BR"/>
              </w:rPr>
              <w:t>Antiácidos, Antieméticos,</w:t>
            </w:r>
          </w:p>
          <w:p w:rsidR="00F141E6" w:rsidRPr="00DB1871" w:rsidRDefault="00F141E6" w:rsidP="00CA00F7">
            <w:pPr>
              <w:jc w:val="both"/>
              <w:rPr>
                <w:rFonts w:ascii="Times New Roman" w:eastAsia="Times New Roman" w:hAnsi="Times New Roman" w:cs="Times New Roman"/>
                <w:strike/>
                <w:sz w:val="24"/>
                <w:szCs w:val="24"/>
                <w:lang w:eastAsia="pt-BR"/>
              </w:rPr>
            </w:pPr>
            <w:r w:rsidRPr="00DB1871">
              <w:rPr>
                <w:rFonts w:ascii="Times New Roman" w:eastAsia="Times New Roman" w:hAnsi="Times New Roman" w:cs="Times New Roman"/>
                <w:strike/>
                <w:sz w:val="24"/>
                <w:szCs w:val="24"/>
                <w:lang w:eastAsia="pt-BR"/>
              </w:rPr>
              <w:t>Eupépticos, Enzimas digestivas</w:t>
            </w:r>
          </w:p>
        </w:tc>
        <w:tc>
          <w:tcPr>
            <w:tcW w:w="2848" w:type="dxa"/>
          </w:tcPr>
          <w:p w:rsidR="00F141E6" w:rsidRPr="00DB1871" w:rsidRDefault="00F141E6" w:rsidP="00CA00F7">
            <w:pPr>
              <w:jc w:val="both"/>
              <w:rPr>
                <w:rFonts w:ascii="Times New Roman" w:hAnsi="Times New Roman" w:cs="Times New Roman"/>
                <w:strike/>
                <w:sz w:val="24"/>
                <w:szCs w:val="24"/>
              </w:rPr>
            </w:pPr>
            <w:r w:rsidRPr="00DB1871">
              <w:rPr>
                <w:rFonts w:ascii="Times New Roman" w:eastAsia="Times New Roman" w:hAnsi="Times New Roman" w:cs="Times New Roman"/>
                <w:strike/>
                <w:sz w:val="24"/>
                <w:szCs w:val="24"/>
                <w:lang w:eastAsia="pt-BR"/>
              </w:rPr>
              <w:t>Acidez estomacal. azia, desconforto estomacal, dor de estômago, dispepsia, enjôo, náusea, vômito, epigastralgia, má digestão, queimação, pirose, esofagite</w:t>
            </w:r>
            <w:r w:rsidR="00274E91" w:rsidRPr="00DB1871">
              <w:rPr>
                <w:rFonts w:ascii="Times New Roman" w:eastAsia="Times New Roman" w:hAnsi="Times New Roman" w:cs="Times New Roman"/>
                <w:strike/>
                <w:sz w:val="24"/>
                <w:szCs w:val="24"/>
                <w:lang w:eastAsia="pt-BR"/>
              </w:rPr>
              <w:t xml:space="preserve"> péptica</w:t>
            </w:r>
            <w:r w:rsidRPr="00DB1871">
              <w:rPr>
                <w:rFonts w:ascii="Times New Roman" w:eastAsia="Times New Roman" w:hAnsi="Times New Roman" w:cs="Times New Roman"/>
                <w:strike/>
                <w:sz w:val="24"/>
                <w:szCs w:val="24"/>
                <w:lang w:eastAsia="pt-BR"/>
              </w:rPr>
              <w:t>, distensão abdominal, cinetose, hérnia de hiato</w:t>
            </w:r>
          </w:p>
        </w:tc>
        <w:tc>
          <w:tcPr>
            <w:tcW w:w="3106" w:type="dxa"/>
          </w:tcPr>
          <w:p w:rsidR="00F141E6" w:rsidRPr="00DB1871" w:rsidRDefault="00F141E6" w:rsidP="00CA00F7">
            <w:pPr>
              <w:jc w:val="both"/>
              <w:rPr>
                <w:rFonts w:ascii="Times New Roman" w:eastAsia="Times New Roman" w:hAnsi="Times New Roman" w:cs="Times New Roman"/>
                <w:strike/>
                <w:sz w:val="24"/>
                <w:szCs w:val="24"/>
                <w:lang w:eastAsia="pt-BR"/>
              </w:rPr>
            </w:pPr>
            <w:r w:rsidRPr="00DB1871">
              <w:rPr>
                <w:rFonts w:ascii="Times New Roman" w:eastAsia="Times New Roman" w:hAnsi="Times New Roman" w:cs="Times New Roman"/>
                <w:strike/>
                <w:sz w:val="24"/>
                <w:szCs w:val="24"/>
                <w:lang w:eastAsia="pt-BR"/>
              </w:rPr>
              <w:t>Restrições:Metoclopramida,</w:t>
            </w:r>
          </w:p>
          <w:p w:rsidR="00F141E6" w:rsidRPr="00DB1871" w:rsidRDefault="00F141E6" w:rsidP="00CA00F7">
            <w:pPr>
              <w:jc w:val="both"/>
              <w:rPr>
                <w:rFonts w:ascii="Times New Roman" w:eastAsia="Times New Roman" w:hAnsi="Times New Roman" w:cs="Times New Roman"/>
                <w:strike/>
                <w:sz w:val="24"/>
                <w:szCs w:val="24"/>
                <w:lang w:eastAsia="pt-BR"/>
              </w:rPr>
            </w:pPr>
            <w:r w:rsidRPr="00DB1871">
              <w:rPr>
                <w:rFonts w:ascii="Times New Roman" w:eastAsia="Times New Roman" w:hAnsi="Times New Roman" w:cs="Times New Roman"/>
                <w:strike/>
                <w:sz w:val="24"/>
                <w:szCs w:val="24"/>
                <w:lang w:eastAsia="pt-BR"/>
              </w:rPr>
              <w:t xml:space="preserve">Bromoprida, Mebeverina </w:t>
            </w:r>
          </w:p>
          <w:p w:rsidR="00F141E6" w:rsidRPr="00DB1871" w:rsidRDefault="00F141E6" w:rsidP="00CA00F7">
            <w:pPr>
              <w:jc w:val="both"/>
              <w:rPr>
                <w:rFonts w:ascii="Times New Roman" w:eastAsia="Times New Roman" w:hAnsi="Times New Roman" w:cs="Times New Roman"/>
                <w:strike/>
                <w:sz w:val="24"/>
                <w:szCs w:val="24"/>
                <w:lang w:eastAsia="pt-BR"/>
              </w:rPr>
            </w:pPr>
            <w:r w:rsidRPr="00DB1871">
              <w:rPr>
                <w:rFonts w:ascii="Times New Roman" w:hAnsi="Times New Roman" w:cs="Times New Roman"/>
                <w:strike/>
                <w:sz w:val="24"/>
                <w:szCs w:val="24"/>
              </w:rPr>
              <w:t>Inibidor da Bomba de Proton</w:t>
            </w:r>
          </w:p>
        </w:tc>
      </w:tr>
      <w:tr w:rsidR="00F141E6" w:rsidRPr="00DB1871" w:rsidTr="00CA00F7">
        <w:tc>
          <w:tcPr>
            <w:tcW w:w="2943" w:type="dxa"/>
          </w:tcPr>
          <w:p w:rsidR="00F141E6" w:rsidRPr="00DB1871" w:rsidRDefault="00F141E6" w:rsidP="003532D2">
            <w:pPr>
              <w:jc w:val="both"/>
              <w:rPr>
                <w:rFonts w:ascii="Times New Roman" w:eastAsia="Times New Roman" w:hAnsi="Times New Roman" w:cs="Times New Roman"/>
                <w:strike/>
                <w:sz w:val="24"/>
                <w:szCs w:val="24"/>
                <w:lang w:eastAsia="pt-BR"/>
              </w:rPr>
            </w:pPr>
            <w:r w:rsidRPr="00DB1871">
              <w:rPr>
                <w:rFonts w:ascii="Times New Roman" w:hAnsi="Times New Roman" w:cs="Times New Roman"/>
                <w:strike/>
                <w:sz w:val="24"/>
                <w:szCs w:val="24"/>
              </w:rPr>
              <w:t>Antibacterianos tópicos</w:t>
            </w:r>
          </w:p>
        </w:tc>
        <w:tc>
          <w:tcPr>
            <w:tcW w:w="2848" w:type="dxa"/>
          </w:tcPr>
          <w:p w:rsidR="00F141E6" w:rsidRPr="00DB1871" w:rsidRDefault="00F141E6" w:rsidP="003532D2">
            <w:pPr>
              <w:jc w:val="both"/>
              <w:rPr>
                <w:rFonts w:ascii="Times New Roman" w:eastAsia="Times New Roman" w:hAnsi="Times New Roman" w:cs="Times New Roman"/>
                <w:strike/>
                <w:sz w:val="24"/>
                <w:szCs w:val="24"/>
                <w:lang w:eastAsia="pt-BR"/>
              </w:rPr>
            </w:pPr>
            <w:r w:rsidRPr="00DB1871">
              <w:rPr>
                <w:rFonts w:ascii="Times New Roman" w:hAnsi="Times New Roman" w:cs="Times New Roman"/>
                <w:strike/>
                <w:sz w:val="24"/>
                <w:szCs w:val="24"/>
              </w:rPr>
              <w:t>Infecções bacterianas da pele</w:t>
            </w:r>
          </w:p>
        </w:tc>
        <w:tc>
          <w:tcPr>
            <w:tcW w:w="3106" w:type="dxa"/>
          </w:tcPr>
          <w:p w:rsidR="00F141E6" w:rsidRPr="00DB1871" w:rsidRDefault="00F141E6" w:rsidP="003532D2">
            <w:pPr>
              <w:jc w:val="both"/>
              <w:rPr>
                <w:rFonts w:ascii="Times New Roman" w:eastAsia="Times New Roman" w:hAnsi="Times New Roman" w:cs="Times New Roman"/>
                <w:strike/>
                <w:sz w:val="24"/>
                <w:szCs w:val="24"/>
                <w:lang w:eastAsia="pt-BR"/>
              </w:rPr>
            </w:pPr>
            <w:r w:rsidRPr="00DB1871">
              <w:rPr>
                <w:rFonts w:ascii="Times New Roman" w:hAnsi="Times New Roman" w:cs="Times New Roman"/>
                <w:strike/>
                <w:sz w:val="24"/>
                <w:szCs w:val="24"/>
              </w:rPr>
              <w:t>Permitidos: bacitracina e neomicina</w:t>
            </w:r>
          </w:p>
        </w:tc>
      </w:tr>
      <w:tr w:rsidR="00F141E6" w:rsidRPr="00DB1871" w:rsidTr="00CA00F7">
        <w:tc>
          <w:tcPr>
            <w:tcW w:w="2943" w:type="dxa"/>
          </w:tcPr>
          <w:p w:rsidR="00F141E6" w:rsidRPr="00DB1871" w:rsidRDefault="00F141E6" w:rsidP="00447617">
            <w:pPr>
              <w:jc w:val="both"/>
              <w:rPr>
                <w:rFonts w:ascii="Times New Roman" w:hAnsi="Times New Roman" w:cs="Times New Roman"/>
                <w:strike/>
                <w:sz w:val="24"/>
                <w:szCs w:val="24"/>
              </w:rPr>
            </w:pPr>
            <w:r w:rsidRPr="00DB1871">
              <w:rPr>
                <w:rFonts w:ascii="Times New Roman" w:hAnsi="Times New Roman" w:cs="Times New Roman"/>
                <w:strike/>
                <w:sz w:val="24"/>
                <w:szCs w:val="24"/>
              </w:rPr>
              <w:lastRenderedPageBreak/>
              <w:t>Antidiarreicos</w:t>
            </w:r>
          </w:p>
        </w:tc>
        <w:tc>
          <w:tcPr>
            <w:tcW w:w="2848" w:type="dxa"/>
          </w:tcPr>
          <w:p w:rsidR="00F141E6" w:rsidRPr="00DB1871" w:rsidRDefault="00F141E6" w:rsidP="00447617">
            <w:pPr>
              <w:jc w:val="both"/>
              <w:rPr>
                <w:rFonts w:ascii="Times New Roman" w:hAnsi="Times New Roman" w:cs="Times New Roman"/>
                <w:strike/>
                <w:sz w:val="24"/>
                <w:szCs w:val="24"/>
              </w:rPr>
            </w:pPr>
            <w:r w:rsidRPr="00DB1871">
              <w:rPr>
                <w:rFonts w:ascii="Times New Roman" w:hAnsi="Times New Roman" w:cs="Times New Roman"/>
                <w:strike/>
                <w:sz w:val="24"/>
                <w:szCs w:val="24"/>
              </w:rPr>
              <w:t>Diarréia, disenteria</w:t>
            </w:r>
          </w:p>
        </w:tc>
        <w:tc>
          <w:tcPr>
            <w:tcW w:w="3106" w:type="dxa"/>
          </w:tcPr>
          <w:p w:rsidR="00F141E6" w:rsidRPr="00DB1871" w:rsidRDefault="00F141E6" w:rsidP="00447617">
            <w:pPr>
              <w:jc w:val="both"/>
              <w:rPr>
                <w:rFonts w:ascii="Times New Roman" w:hAnsi="Times New Roman" w:cs="Times New Roman"/>
                <w:strike/>
                <w:sz w:val="24"/>
                <w:szCs w:val="24"/>
              </w:rPr>
            </w:pPr>
            <w:r w:rsidRPr="00DB1871">
              <w:rPr>
                <w:rFonts w:ascii="Times New Roman" w:hAnsi="Times New Roman" w:cs="Times New Roman"/>
                <w:strike/>
                <w:sz w:val="24"/>
                <w:szCs w:val="24"/>
              </w:rPr>
              <w:t>Restrições:Loperamida infantil, Opiáceos</w:t>
            </w:r>
          </w:p>
        </w:tc>
      </w:tr>
      <w:tr w:rsidR="00F141E6" w:rsidRPr="00DB1871" w:rsidTr="00CA00F7">
        <w:tc>
          <w:tcPr>
            <w:tcW w:w="2943" w:type="dxa"/>
          </w:tcPr>
          <w:p w:rsidR="00F141E6" w:rsidRPr="00DB1871" w:rsidRDefault="00F141E6" w:rsidP="00DB7C4C">
            <w:pPr>
              <w:jc w:val="both"/>
              <w:rPr>
                <w:rFonts w:ascii="Times New Roman" w:hAnsi="Times New Roman" w:cs="Times New Roman"/>
                <w:strike/>
                <w:sz w:val="24"/>
                <w:szCs w:val="24"/>
              </w:rPr>
            </w:pPr>
            <w:r w:rsidRPr="00DB1871">
              <w:rPr>
                <w:rFonts w:ascii="Times New Roman" w:hAnsi="Times New Roman" w:cs="Times New Roman"/>
                <w:strike/>
                <w:sz w:val="24"/>
                <w:szCs w:val="24"/>
              </w:rPr>
              <w:t>Antiespasmódicos</w:t>
            </w:r>
          </w:p>
        </w:tc>
        <w:tc>
          <w:tcPr>
            <w:tcW w:w="2848" w:type="dxa"/>
          </w:tcPr>
          <w:p w:rsidR="00F141E6" w:rsidRPr="00DB1871" w:rsidRDefault="00F141E6" w:rsidP="00DB7C4C">
            <w:pPr>
              <w:jc w:val="both"/>
              <w:rPr>
                <w:rFonts w:ascii="Times New Roman" w:hAnsi="Times New Roman" w:cs="Times New Roman"/>
                <w:strike/>
                <w:sz w:val="24"/>
                <w:szCs w:val="24"/>
              </w:rPr>
            </w:pPr>
            <w:r w:rsidRPr="00DB1871">
              <w:rPr>
                <w:rFonts w:ascii="Times New Roman" w:hAnsi="Times New Roman" w:cs="Times New Roman"/>
                <w:strike/>
                <w:sz w:val="24"/>
                <w:szCs w:val="24"/>
              </w:rPr>
              <w:t>Cólica, cólica menstrual, dismenoréia, desconforto pré-menstrual, cólica biliar/renal/intestinal</w:t>
            </w:r>
          </w:p>
        </w:tc>
        <w:tc>
          <w:tcPr>
            <w:tcW w:w="3106" w:type="dxa"/>
          </w:tcPr>
          <w:p w:rsidR="00F141E6" w:rsidRPr="00DB1871" w:rsidRDefault="00F141E6" w:rsidP="00DB7C4C">
            <w:pPr>
              <w:jc w:val="both"/>
              <w:rPr>
                <w:rFonts w:ascii="Times New Roman" w:hAnsi="Times New Roman" w:cs="Times New Roman"/>
                <w:strike/>
                <w:sz w:val="24"/>
                <w:szCs w:val="24"/>
              </w:rPr>
            </w:pPr>
            <w:r w:rsidRPr="00DB1871">
              <w:rPr>
                <w:rFonts w:ascii="Times New Roman" w:hAnsi="Times New Roman" w:cs="Times New Roman"/>
                <w:strike/>
                <w:sz w:val="24"/>
                <w:szCs w:val="24"/>
              </w:rPr>
              <w:t>Restrição: Mebeverina</w:t>
            </w:r>
          </w:p>
        </w:tc>
      </w:tr>
      <w:tr w:rsidR="00F141E6" w:rsidRPr="00DB1871" w:rsidTr="00CA00F7">
        <w:tc>
          <w:tcPr>
            <w:tcW w:w="2943" w:type="dxa"/>
          </w:tcPr>
          <w:p w:rsidR="00F141E6" w:rsidRPr="00DB1871" w:rsidRDefault="00F141E6" w:rsidP="005C6722">
            <w:pPr>
              <w:jc w:val="both"/>
              <w:rPr>
                <w:rFonts w:ascii="Times New Roman" w:hAnsi="Times New Roman" w:cs="Times New Roman"/>
                <w:strike/>
                <w:sz w:val="24"/>
                <w:szCs w:val="24"/>
              </w:rPr>
            </w:pPr>
            <w:r w:rsidRPr="00DB1871">
              <w:rPr>
                <w:rFonts w:ascii="Times New Roman" w:hAnsi="Times New Roman" w:cs="Times New Roman"/>
                <w:strike/>
                <w:sz w:val="24"/>
                <w:szCs w:val="24"/>
              </w:rPr>
              <w:t>Anti-histamínicos</w:t>
            </w:r>
          </w:p>
          <w:p w:rsidR="00F141E6" w:rsidRPr="00DB1871" w:rsidRDefault="00F141E6" w:rsidP="005C6722">
            <w:pPr>
              <w:jc w:val="both"/>
              <w:rPr>
                <w:rFonts w:ascii="Times New Roman" w:hAnsi="Times New Roman" w:cs="Times New Roman"/>
                <w:strike/>
                <w:sz w:val="24"/>
                <w:szCs w:val="24"/>
              </w:rPr>
            </w:pPr>
          </w:p>
          <w:p w:rsidR="00F141E6" w:rsidRPr="00DB1871" w:rsidRDefault="00F141E6" w:rsidP="005C6722">
            <w:pPr>
              <w:jc w:val="both"/>
              <w:rPr>
                <w:rFonts w:ascii="Times New Roman" w:hAnsi="Times New Roman" w:cs="Times New Roman"/>
                <w:strike/>
                <w:sz w:val="24"/>
                <w:szCs w:val="24"/>
              </w:rPr>
            </w:pPr>
          </w:p>
          <w:p w:rsidR="00F141E6" w:rsidRPr="00DB1871" w:rsidRDefault="00F141E6" w:rsidP="005C6722">
            <w:pPr>
              <w:jc w:val="both"/>
              <w:rPr>
                <w:rFonts w:ascii="Times New Roman" w:hAnsi="Times New Roman" w:cs="Times New Roman"/>
                <w:strike/>
                <w:sz w:val="24"/>
                <w:szCs w:val="24"/>
              </w:rPr>
            </w:pPr>
          </w:p>
          <w:p w:rsidR="00F141E6" w:rsidRPr="00DB1871" w:rsidRDefault="00F141E6" w:rsidP="005C6722">
            <w:pPr>
              <w:jc w:val="both"/>
              <w:rPr>
                <w:rFonts w:ascii="Times New Roman" w:hAnsi="Times New Roman" w:cs="Times New Roman"/>
                <w:strike/>
                <w:sz w:val="24"/>
                <w:szCs w:val="24"/>
              </w:rPr>
            </w:pPr>
          </w:p>
          <w:p w:rsidR="005C6722" w:rsidRPr="00DB1871" w:rsidRDefault="005C6722" w:rsidP="005C6722">
            <w:pPr>
              <w:jc w:val="both"/>
              <w:rPr>
                <w:rFonts w:ascii="Times New Roman" w:hAnsi="Times New Roman" w:cs="Times New Roman"/>
                <w:strike/>
                <w:sz w:val="24"/>
                <w:szCs w:val="24"/>
              </w:rPr>
            </w:pPr>
          </w:p>
          <w:p w:rsidR="005C6722" w:rsidRPr="00DB1871" w:rsidRDefault="005C6722" w:rsidP="005C6722">
            <w:pPr>
              <w:jc w:val="both"/>
              <w:rPr>
                <w:rFonts w:ascii="Times New Roman" w:hAnsi="Times New Roman" w:cs="Times New Roman"/>
                <w:strike/>
                <w:sz w:val="24"/>
                <w:szCs w:val="24"/>
              </w:rPr>
            </w:pPr>
          </w:p>
          <w:p w:rsidR="005C6722" w:rsidRPr="00DB1871" w:rsidRDefault="005C6722" w:rsidP="005C6722">
            <w:pPr>
              <w:jc w:val="both"/>
              <w:rPr>
                <w:rFonts w:ascii="Times New Roman" w:hAnsi="Times New Roman" w:cs="Times New Roman"/>
                <w:strike/>
                <w:sz w:val="24"/>
                <w:szCs w:val="24"/>
              </w:rPr>
            </w:pPr>
          </w:p>
          <w:p w:rsidR="005C6722" w:rsidRPr="00DB1871" w:rsidRDefault="005C6722" w:rsidP="005C6722">
            <w:pPr>
              <w:jc w:val="both"/>
              <w:rPr>
                <w:rFonts w:ascii="Times New Roman" w:hAnsi="Times New Roman" w:cs="Times New Roman"/>
                <w:strike/>
                <w:sz w:val="24"/>
                <w:szCs w:val="24"/>
              </w:rPr>
            </w:pPr>
          </w:p>
          <w:p w:rsidR="005C6722" w:rsidRPr="00DB1871" w:rsidRDefault="005C6722" w:rsidP="005C6722">
            <w:pPr>
              <w:jc w:val="both"/>
              <w:rPr>
                <w:rFonts w:ascii="Times New Roman" w:hAnsi="Times New Roman" w:cs="Times New Roman"/>
                <w:strike/>
                <w:sz w:val="24"/>
                <w:szCs w:val="24"/>
              </w:rPr>
            </w:pPr>
          </w:p>
          <w:p w:rsidR="00F141E6" w:rsidRPr="00DB1871" w:rsidRDefault="00F141E6" w:rsidP="005C6722">
            <w:pPr>
              <w:jc w:val="both"/>
              <w:rPr>
                <w:rFonts w:ascii="Times New Roman" w:hAnsi="Times New Roman" w:cs="Times New Roman"/>
                <w:strike/>
                <w:sz w:val="24"/>
                <w:szCs w:val="24"/>
              </w:rPr>
            </w:pPr>
            <w:r w:rsidRPr="00DB1871">
              <w:rPr>
                <w:rFonts w:ascii="Times New Roman" w:hAnsi="Times New Roman" w:cs="Times New Roman"/>
                <w:strike/>
                <w:sz w:val="24"/>
                <w:szCs w:val="24"/>
              </w:rPr>
              <w:t>Anti-seborréicos</w:t>
            </w:r>
          </w:p>
        </w:tc>
        <w:tc>
          <w:tcPr>
            <w:tcW w:w="2848" w:type="dxa"/>
          </w:tcPr>
          <w:p w:rsidR="00F141E6" w:rsidRPr="00DB1871" w:rsidRDefault="00F141E6" w:rsidP="005C6722">
            <w:pPr>
              <w:jc w:val="both"/>
              <w:rPr>
                <w:rFonts w:ascii="Times New Roman" w:hAnsi="Times New Roman" w:cs="Times New Roman"/>
                <w:strike/>
                <w:sz w:val="24"/>
                <w:szCs w:val="24"/>
              </w:rPr>
            </w:pPr>
            <w:r w:rsidRPr="00DB1871">
              <w:rPr>
                <w:rFonts w:ascii="Times New Roman" w:hAnsi="Times New Roman" w:cs="Times New Roman"/>
                <w:strike/>
                <w:sz w:val="24"/>
                <w:szCs w:val="24"/>
              </w:rPr>
              <w:t>Alergia, coceira, prurido, coriza, rinite alérgica, urticária, picada de inseto ardência, ardor, conjuntivite alérgica, prurido senil, prurido nasal, prurido ocular alérgico, febre do feno, dermatite atópica, eczemas</w:t>
            </w:r>
          </w:p>
          <w:p w:rsidR="005C6722" w:rsidRPr="00DB1871" w:rsidRDefault="005C6722" w:rsidP="005C6722">
            <w:pPr>
              <w:jc w:val="both"/>
              <w:rPr>
                <w:rFonts w:ascii="Times New Roman" w:hAnsi="Times New Roman" w:cs="Times New Roman"/>
                <w:strike/>
                <w:sz w:val="24"/>
                <w:szCs w:val="24"/>
              </w:rPr>
            </w:pPr>
          </w:p>
          <w:p w:rsidR="00F141E6" w:rsidRPr="00DB1871" w:rsidRDefault="00F141E6" w:rsidP="005C6722">
            <w:pPr>
              <w:jc w:val="both"/>
              <w:rPr>
                <w:rFonts w:ascii="Times New Roman" w:hAnsi="Times New Roman" w:cs="Times New Roman"/>
                <w:strike/>
                <w:sz w:val="24"/>
                <w:szCs w:val="24"/>
              </w:rPr>
            </w:pPr>
            <w:r w:rsidRPr="00DB1871">
              <w:rPr>
                <w:rFonts w:ascii="Times New Roman" w:hAnsi="Times New Roman" w:cs="Times New Roman"/>
                <w:strike/>
                <w:sz w:val="24"/>
                <w:szCs w:val="24"/>
              </w:rPr>
              <w:t>Caspa, dermatite seborreica, seborréia, oleosidade</w:t>
            </w:r>
          </w:p>
        </w:tc>
        <w:tc>
          <w:tcPr>
            <w:tcW w:w="3106" w:type="dxa"/>
          </w:tcPr>
          <w:p w:rsidR="00F141E6" w:rsidRPr="00DB1871" w:rsidRDefault="00F141E6" w:rsidP="005C6722">
            <w:pPr>
              <w:jc w:val="both"/>
              <w:rPr>
                <w:rFonts w:ascii="Times New Roman" w:hAnsi="Times New Roman" w:cs="Times New Roman"/>
                <w:strike/>
                <w:sz w:val="24"/>
                <w:szCs w:val="24"/>
              </w:rPr>
            </w:pPr>
            <w:r w:rsidRPr="00DB1871">
              <w:rPr>
                <w:rFonts w:ascii="Times New Roman" w:hAnsi="Times New Roman" w:cs="Times New Roman"/>
                <w:strike/>
                <w:sz w:val="24"/>
                <w:szCs w:val="24"/>
              </w:rPr>
              <w:t>Restrições: Adrenérgicos, Corticóides (exceto hidrocortisona de uso tópico)</w:t>
            </w:r>
          </w:p>
        </w:tc>
      </w:tr>
      <w:tr w:rsidR="00F141E6" w:rsidRPr="00DB1871" w:rsidTr="00955B53">
        <w:tc>
          <w:tcPr>
            <w:tcW w:w="2943" w:type="dxa"/>
            <w:shd w:val="clear" w:color="auto" w:fill="auto"/>
          </w:tcPr>
          <w:p w:rsidR="00F141E6" w:rsidRPr="00DB1871" w:rsidRDefault="00F141E6" w:rsidP="00955B53">
            <w:pPr>
              <w:jc w:val="both"/>
              <w:rPr>
                <w:rFonts w:ascii="Times New Roman" w:hAnsi="Times New Roman" w:cs="Times New Roman"/>
                <w:strike/>
                <w:sz w:val="24"/>
                <w:szCs w:val="24"/>
              </w:rPr>
            </w:pPr>
            <w:r w:rsidRPr="00DB1871">
              <w:rPr>
                <w:rFonts w:ascii="Times New Roman" w:hAnsi="Times New Roman" w:cs="Times New Roman"/>
                <w:strike/>
                <w:sz w:val="24"/>
                <w:szCs w:val="24"/>
              </w:rPr>
              <w:t>Anti-sépticos orais, Antisépticos buco-faríngeos</w:t>
            </w:r>
          </w:p>
        </w:tc>
        <w:tc>
          <w:tcPr>
            <w:tcW w:w="2848" w:type="dxa"/>
            <w:shd w:val="clear" w:color="auto" w:fill="auto"/>
          </w:tcPr>
          <w:p w:rsidR="00F141E6" w:rsidRPr="00DB1871" w:rsidRDefault="00F141E6" w:rsidP="00955B53">
            <w:pPr>
              <w:jc w:val="both"/>
              <w:rPr>
                <w:rFonts w:ascii="Times New Roman" w:hAnsi="Times New Roman" w:cs="Times New Roman"/>
                <w:strike/>
                <w:sz w:val="24"/>
                <w:szCs w:val="24"/>
              </w:rPr>
            </w:pPr>
            <w:r w:rsidRPr="00DB1871">
              <w:rPr>
                <w:rFonts w:ascii="Times New Roman" w:hAnsi="Times New Roman" w:cs="Times New Roman"/>
                <w:strike/>
                <w:sz w:val="24"/>
                <w:szCs w:val="24"/>
              </w:rPr>
              <w:t>Aftas, dor de garganta, profilaxia das cáries</w:t>
            </w:r>
          </w:p>
        </w:tc>
        <w:tc>
          <w:tcPr>
            <w:tcW w:w="3106" w:type="dxa"/>
          </w:tcPr>
          <w:p w:rsidR="00F141E6" w:rsidRPr="00DB1871" w:rsidRDefault="00F141E6" w:rsidP="00955B53">
            <w:pPr>
              <w:jc w:val="both"/>
              <w:rPr>
                <w:rFonts w:ascii="Times New Roman" w:hAnsi="Times New Roman" w:cs="Times New Roman"/>
                <w:strike/>
                <w:sz w:val="24"/>
                <w:szCs w:val="24"/>
                <w:highlight w:val="yellow"/>
              </w:rPr>
            </w:pPr>
          </w:p>
          <w:p w:rsidR="002637FF" w:rsidRPr="00DB1871" w:rsidRDefault="002637FF" w:rsidP="00955B53">
            <w:pPr>
              <w:jc w:val="both"/>
              <w:rPr>
                <w:rFonts w:ascii="Times New Roman" w:hAnsi="Times New Roman" w:cs="Times New Roman"/>
                <w:strike/>
                <w:sz w:val="24"/>
                <w:szCs w:val="24"/>
                <w:highlight w:val="yellow"/>
              </w:rPr>
            </w:pPr>
          </w:p>
          <w:p w:rsidR="002637FF" w:rsidRPr="00DB1871" w:rsidRDefault="002637FF" w:rsidP="00955B53">
            <w:pPr>
              <w:jc w:val="both"/>
              <w:rPr>
                <w:rFonts w:ascii="Times New Roman" w:hAnsi="Times New Roman" w:cs="Times New Roman"/>
                <w:strike/>
                <w:sz w:val="24"/>
                <w:szCs w:val="24"/>
                <w:highlight w:val="yellow"/>
              </w:rPr>
            </w:pPr>
          </w:p>
        </w:tc>
      </w:tr>
      <w:tr w:rsidR="00F141E6" w:rsidRPr="00DB1871" w:rsidTr="00CA00F7">
        <w:tc>
          <w:tcPr>
            <w:tcW w:w="2943" w:type="dxa"/>
          </w:tcPr>
          <w:p w:rsidR="00F141E6" w:rsidRPr="00DB1871" w:rsidRDefault="00093CDA" w:rsidP="00955B53">
            <w:pPr>
              <w:jc w:val="both"/>
              <w:rPr>
                <w:rFonts w:ascii="Times New Roman" w:hAnsi="Times New Roman" w:cs="Times New Roman"/>
                <w:strike/>
                <w:sz w:val="24"/>
                <w:szCs w:val="24"/>
              </w:rPr>
            </w:pPr>
            <w:r w:rsidRPr="00DB1871">
              <w:rPr>
                <w:rFonts w:ascii="Times New Roman" w:hAnsi="Times New Roman" w:cs="Times New Roman"/>
                <w:strike/>
                <w:sz w:val="24"/>
                <w:szCs w:val="24"/>
              </w:rPr>
              <w:t>Anti-sépticos nasais, fluidificantes nasais, umectantes nasais</w:t>
            </w:r>
          </w:p>
        </w:tc>
        <w:tc>
          <w:tcPr>
            <w:tcW w:w="2848" w:type="dxa"/>
          </w:tcPr>
          <w:p w:rsidR="00F141E6" w:rsidRPr="00DB1871" w:rsidRDefault="00093CDA" w:rsidP="00955B53">
            <w:pPr>
              <w:jc w:val="both"/>
              <w:rPr>
                <w:rFonts w:ascii="Times New Roman" w:hAnsi="Times New Roman" w:cs="Times New Roman"/>
                <w:strike/>
                <w:sz w:val="24"/>
                <w:szCs w:val="24"/>
              </w:rPr>
            </w:pPr>
            <w:r w:rsidRPr="00DB1871">
              <w:rPr>
                <w:rFonts w:ascii="Times New Roman" w:hAnsi="Times New Roman" w:cs="Times New Roman"/>
                <w:strike/>
                <w:sz w:val="24"/>
                <w:szCs w:val="24"/>
              </w:rPr>
              <w:t>Anti-sépticos nasais, fluidificantes nasais, umectantes nasais</w:t>
            </w:r>
          </w:p>
        </w:tc>
        <w:tc>
          <w:tcPr>
            <w:tcW w:w="3106" w:type="dxa"/>
          </w:tcPr>
          <w:p w:rsidR="00F141E6" w:rsidRPr="00DB1871" w:rsidRDefault="00F141E6" w:rsidP="00955B53">
            <w:pPr>
              <w:jc w:val="both"/>
              <w:rPr>
                <w:rFonts w:ascii="Times New Roman" w:hAnsi="Times New Roman" w:cs="Times New Roman"/>
                <w:strike/>
                <w:sz w:val="24"/>
                <w:szCs w:val="24"/>
              </w:rPr>
            </w:pPr>
          </w:p>
          <w:p w:rsidR="002637FF" w:rsidRPr="00DB1871" w:rsidRDefault="002637FF" w:rsidP="00955B53">
            <w:pPr>
              <w:jc w:val="both"/>
              <w:rPr>
                <w:rFonts w:ascii="Times New Roman" w:hAnsi="Times New Roman" w:cs="Times New Roman"/>
                <w:strike/>
                <w:sz w:val="24"/>
                <w:szCs w:val="24"/>
              </w:rPr>
            </w:pPr>
          </w:p>
          <w:p w:rsidR="002637FF" w:rsidRPr="00DB1871" w:rsidRDefault="002637FF" w:rsidP="00955B53">
            <w:pPr>
              <w:jc w:val="both"/>
              <w:rPr>
                <w:rFonts w:ascii="Times New Roman" w:hAnsi="Times New Roman" w:cs="Times New Roman"/>
                <w:strike/>
                <w:sz w:val="24"/>
                <w:szCs w:val="24"/>
              </w:rPr>
            </w:pPr>
          </w:p>
          <w:p w:rsidR="002637FF" w:rsidRPr="00DB1871" w:rsidRDefault="002637FF" w:rsidP="00955B53">
            <w:pPr>
              <w:jc w:val="both"/>
              <w:rPr>
                <w:rFonts w:ascii="Times New Roman" w:hAnsi="Times New Roman" w:cs="Times New Roman"/>
                <w:strike/>
                <w:sz w:val="24"/>
                <w:szCs w:val="24"/>
              </w:rPr>
            </w:pPr>
          </w:p>
        </w:tc>
      </w:tr>
      <w:tr w:rsidR="00093CDA" w:rsidRPr="00DB1871" w:rsidTr="00CA00F7">
        <w:tc>
          <w:tcPr>
            <w:tcW w:w="2943" w:type="dxa"/>
          </w:tcPr>
          <w:p w:rsidR="00093CDA" w:rsidRPr="00DB1871" w:rsidRDefault="00093CDA" w:rsidP="0026142C">
            <w:pPr>
              <w:jc w:val="both"/>
              <w:rPr>
                <w:rFonts w:ascii="Times New Roman" w:hAnsi="Times New Roman" w:cs="Times New Roman"/>
                <w:strike/>
                <w:sz w:val="24"/>
                <w:szCs w:val="24"/>
              </w:rPr>
            </w:pPr>
            <w:r w:rsidRPr="00DB1871">
              <w:rPr>
                <w:rFonts w:ascii="Times New Roman" w:hAnsi="Times New Roman" w:cs="Times New Roman"/>
                <w:strike/>
                <w:sz w:val="24"/>
                <w:szCs w:val="24"/>
              </w:rPr>
              <w:t>Anti-sépticos oculares</w:t>
            </w:r>
          </w:p>
        </w:tc>
        <w:tc>
          <w:tcPr>
            <w:tcW w:w="2848" w:type="dxa"/>
          </w:tcPr>
          <w:p w:rsidR="00093CDA" w:rsidRPr="00DB1871" w:rsidRDefault="00093CDA" w:rsidP="0026142C">
            <w:pPr>
              <w:jc w:val="both"/>
              <w:rPr>
                <w:rFonts w:ascii="Times New Roman" w:hAnsi="Times New Roman" w:cs="Times New Roman"/>
                <w:strike/>
                <w:sz w:val="24"/>
                <w:szCs w:val="24"/>
              </w:rPr>
            </w:pPr>
            <w:r w:rsidRPr="00DB1871">
              <w:rPr>
                <w:rFonts w:ascii="Times New Roman" w:hAnsi="Times New Roman" w:cs="Times New Roman"/>
                <w:strike/>
                <w:sz w:val="24"/>
                <w:szCs w:val="24"/>
              </w:rPr>
              <w:t>Anti-sépticos oculares</w:t>
            </w:r>
          </w:p>
        </w:tc>
        <w:tc>
          <w:tcPr>
            <w:tcW w:w="3106" w:type="dxa"/>
          </w:tcPr>
          <w:p w:rsidR="00093CDA" w:rsidRPr="00DB1871" w:rsidRDefault="00093CDA" w:rsidP="0026142C">
            <w:pPr>
              <w:jc w:val="both"/>
              <w:rPr>
                <w:rFonts w:ascii="Times New Roman" w:hAnsi="Times New Roman" w:cs="Times New Roman"/>
                <w:strike/>
                <w:sz w:val="24"/>
                <w:szCs w:val="24"/>
              </w:rPr>
            </w:pPr>
            <w:r w:rsidRPr="00DB1871">
              <w:rPr>
                <w:rFonts w:ascii="Times New Roman" w:hAnsi="Times New Roman" w:cs="Times New Roman"/>
                <w:strike/>
                <w:sz w:val="24"/>
                <w:szCs w:val="24"/>
              </w:rPr>
              <w:t>Restrições: Adrenérgicos (exceto nafazolina com concentração &lt; 0,1%), Corticóides</w:t>
            </w:r>
          </w:p>
          <w:p w:rsidR="002637FF" w:rsidRPr="00DB1871" w:rsidRDefault="002637FF" w:rsidP="0026142C">
            <w:pPr>
              <w:jc w:val="both"/>
              <w:rPr>
                <w:rFonts w:ascii="Times New Roman" w:hAnsi="Times New Roman" w:cs="Times New Roman"/>
                <w:strike/>
                <w:sz w:val="24"/>
                <w:szCs w:val="24"/>
              </w:rPr>
            </w:pPr>
          </w:p>
        </w:tc>
      </w:tr>
      <w:tr w:rsidR="00093CDA" w:rsidRPr="00DB1871" w:rsidTr="00CA00F7">
        <w:tc>
          <w:tcPr>
            <w:tcW w:w="2943" w:type="dxa"/>
          </w:tcPr>
          <w:p w:rsidR="00093CDA" w:rsidRPr="00DB1871" w:rsidRDefault="00093CDA" w:rsidP="00DE1052">
            <w:pPr>
              <w:jc w:val="both"/>
              <w:rPr>
                <w:rFonts w:ascii="Times New Roman" w:hAnsi="Times New Roman" w:cs="Times New Roman"/>
                <w:strike/>
                <w:sz w:val="24"/>
                <w:szCs w:val="24"/>
              </w:rPr>
            </w:pPr>
            <w:r w:rsidRPr="00DB1871">
              <w:rPr>
                <w:rFonts w:ascii="Times New Roman" w:hAnsi="Times New Roman" w:cs="Times New Roman"/>
                <w:strike/>
                <w:sz w:val="24"/>
                <w:szCs w:val="24"/>
              </w:rPr>
              <w:t>Anti-sépticos da pele e mucosas</w:t>
            </w:r>
          </w:p>
        </w:tc>
        <w:tc>
          <w:tcPr>
            <w:tcW w:w="2848" w:type="dxa"/>
          </w:tcPr>
          <w:p w:rsidR="00093CDA" w:rsidRPr="00DB1871" w:rsidRDefault="00093CDA" w:rsidP="00DE1052">
            <w:pPr>
              <w:jc w:val="both"/>
              <w:rPr>
                <w:rFonts w:ascii="Times New Roman" w:hAnsi="Times New Roman" w:cs="Times New Roman"/>
                <w:strike/>
                <w:sz w:val="24"/>
                <w:szCs w:val="24"/>
              </w:rPr>
            </w:pPr>
            <w:r w:rsidRPr="00DB1871">
              <w:rPr>
                <w:rFonts w:ascii="Times New Roman" w:hAnsi="Times New Roman" w:cs="Times New Roman"/>
                <w:strike/>
                <w:sz w:val="24"/>
                <w:szCs w:val="24"/>
              </w:rPr>
              <w:t>Assaduras, dermatite de fraldas, dermatite de contato, dermatite amoniacal, intertrigo mamário/ perianal/ interdigital/ axilar, odores dos pés e axilas</w:t>
            </w:r>
          </w:p>
        </w:tc>
        <w:tc>
          <w:tcPr>
            <w:tcW w:w="3106" w:type="dxa"/>
          </w:tcPr>
          <w:p w:rsidR="00093CDA" w:rsidRPr="00DB1871" w:rsidRDefault="00093CDA" w:rsidP="00DE1052">
            <w:pPr>
              <w:jc w:val="both"/>
              <w:rPr>
                <w:rFonts w:ascii="Times New Roman" w:hAnsi="Times New Roman" w:cs="Times New Roman"/>
                <w:strike/>
                <w:sz w:val="24"/>
                <w:szCs w:val="24"/>
              </w:rPr>
            </w:pPr>
          </w:p>
          <w:p w:rsidR="002637FF" w:rsidRPr="00DB1871" w:rsidRDefault="002637FF" w:rsidP="00DE1052">
            <w:pPr>
              <w:jc w:val="both"/>
              <w:rPr>
                <w:rFonts w:ascii="Times New Roman" w:hAnsi="Times New Roman" w:cs="Times New Roman"/>
                <w:strike/>
                <w:sz w:val="24"/>
                <w:szCs w:val="24"/>
              </w:rPr>
            </w:pPr>
          </w:p>
          <w:p w:rsidR="002637FF" w:rsidRPr="00DB1871" w:rsidRDefault="002637FF" w:rsidP="00DE1052">
            <w:pPr>
              <w:jc w:val="both"/>
              <w:rPr>
                <w:rFonts w:ascii="Times New Roman" w:hAnsi="Times New Roman" w:cs="Times New Roman"/>
                <w:strike/>
                <w:sz w:val="24"/>
                <w:szCs w:val="24"/>
              </w:rPr>
            </w:pPr>
          </w:p>
          <w:p w:rsidR="002637FF" w:rsidRPr="00DB1871" w:rsidRDefault="002637FF" w:rsidP="00DE1052">
            <w:pPr>
              <w:jc w:val="both"/>
              <w:rPr>
                <w:rFonts w:ascii="Times New Roman" w:hAnsi="Times New Roman" w:cs="Times New Roman"/>
                <w:strike/>
                <w:sz w:val="24"/>
                <w:szCs w:val="24"/>
              </w:rPr>
            </w:pPr>
          </w:p>
          <w:p w:rsidR="002637FF" w:rsidRPr="00DB1871" w:rsidRDefault="002637FF" w:rsidP="00DE1052">
            <w:pPr>
              <w:jc w:val="both"/>
              <w:rPr>
                <w:rFonts w:ascii="Times New Roman" w:hAnsi="Times New Roman" w:cs="Times New Roman"/>
                <w:strike/>
                <w:sz w:val="24"/>
                <w:szCs w:val="24"/>
              </w:rPr>
            </w:pPr>
          </w:p>
          <w:p w:rsidR="002637FF" w:rsidRPr="00DB1871" w:rsidRDefault="002637FF" w:rsidP="00DE1052">
            <w:pPr>
              <w:jc w:val="both"/>
              <w:rPr>
                <w:rFonts w:ascii="Times New Roman" w:hAnsi="Times New Roman" w:cs="Times New Roman"/>
                <w:strike/>
                <w:sz w:val="24"/>
                <w:szCs w:val="24"/>
              </w:rPr>
            </w:pPr>
          </w:p>
          <w:p w:rsidR="002637FF" w:rsidRPr="00DB1871" w:rsidRDefault="002637FF" w:rsidP="00DE1052">
            <w:pPr>
              <w:jc w:val="both"/>
              <w:rPr>
                <w:rFonts w:ascii="Times New Roman" w:hAnsi="Times New Roman" w:cs="Times New Roman"/>
                <w:strike/>
                <w:sz w:val="24"/>
                <w:szCs w:val="24"/>
              </w:rPr>
            </w:pPr>
          </w:p>
          <w:p w:rsidR="002637FF" w:rsidRPr="00DB1871" w:rsidRDefault="002637FF" w:rsidP="00DE1052">
            <w:pPr>
              <w:jc w:val="both"/>
              <w:rPr>
                <w:rFonts w:ascii="Times New Roman" w:hAnsi="Times New Roman" w:cs="Times New Roman"/>
                <w:strike/>
                <w:sz w:val="24"/>
                <w:szCs w:val="24"/>
              </w:rPr>
            </w:pPr>
          </w:p>
        </w:tc>
      </w:tr>
      <w:tr w:rsidR="00093CDA" w:rsidRPr="00DB1871" w:rsidTr="00CA00F7">
        <w:tc>
          <w:tcPr>
            <w:tcW w:w="2943" w:type="dxa"/>
          </w:tcPr>
          <w:p w:rsidR="00093CDA" w:rsidRPr="00DB1871" w:rsidRDefault="00093CDA" w:rsidP="00A767AA">
            <w:pPr>
              <w:jc w:val="both"/>
              <w:rPr>
                <w:rFonts w:ascii="Times New Roman" w:hAnsi="Times New Roman" w:cs="Times New Roman"/>
                <w:strike/>
                <w:sz w:val="24"/>
                <w:szCs w:val="24"/>
              </w:rPr>
            </w:pPr>
            <w:r w:rsidRPr="00DB1871">
              <w:rPr>
                <w:rFonts w:ascii="Times New Roman" w:hAnsi="Times New Roman" w:cs="Times New Roman"/>
                <w:strike/>
                <w:sz w:val="24"/>
                <w:szCs w:val="24"/>
              </w:rPr>
              <w:t>Anti-sépticos urinários</w:t>
            </w:r>
          </w:p>
        </w:tc>
        <w:tc>
          <w:tcPr>
            <w:tcW w:w="2848" w:type="dxa"/>
          </w:tcPr>
          <w:p w:rsidR="00093CDA" w:rsidRPr="00DB1871" w:rsidRDefault="00093CDA" w:rsidP="00A767AA">
            <w:pPr>
              <w:jc w:val="both"/>
              <w:rPr>
                <w:rFonts w:ascii="Times New Roman" w:hAnsi="Times New Roman" w:cs="Times New Roman"/>
                <w:strike/>
                <w:sz w:val="24"/>
                <w:szCs w:val="24"/>
              </w:rPr>
            </w:pPr>
            <w:r w:rsidRPr="00DB1871">
              <w:rPr>
                <w:rFonts w:ascii="Times New Roman" w:hAnsi="Times New Roman" w:cs="Times New Roman"/>
                <w:strike/>
                <w:sz w:val="24"/>
                <w:szCs w:val="24"/>
              </w:rPr>
              <w:t>Disúria, dor/ardor/ desconforto para urinar</w:t>
            </w:r>
          </w:p>
        </w:tc>
        <w:tc>
          <w:tcPr>
            <w:tcW w:w="3106" w:type="dxa"/>
          </w:tcPr>
          <w:p w:rsidR="00093CDA" w:rsidRPr="00DB1871" w:rsidRDefault="00093CDA" w:rsidP="00A767AA">
            <w:pPr>
              <w:jc w:val="both"/>
              <w:rPr>
                <w:rFonts w:ascii="Times New Roman" w:hAnsi="Times New Roman" w:cs="Times New Roman"/>
                <w:strike/>
                <w:sz w:val="24"/>
                <w:szCs w:val="24"/>
              </w:rPr>
            </w:pPr>
          </w:p>
          <w:p w:rsidR="002637FF" w:rsidRPr="00DB1871" w:rsidRDefault="002637FF" w:rsidP="00A767AA">
            <w:pPr>
              <w:jc w:val="both"/>
              <w:rPr>
                <w:rFonts w:ascii="Times New Roman" w:hAnsi="Times New Roman" w:cs="Times New Roman"/>
                <w:strike/>
                <w:sz w:val="24"/>
                <w:szCs w:val="24"/>
              </w:rPr>
            </w:pPr>
          </w:p>
          <w:p w:rsidR="002637FF" w:rsidRPr="00DB1871" w:rsidRDefault="002637FF" w:rsidP="00A767AA">
            <w:pPr>
              <w:jc w:val="both"/>
              <w:rPr>
                <w:rFonts w:ascii="Times New Roman" w:hAnsi="Times New Roman" w:cs="Times New Roman"/>
                <w:strike/>
                <w:sz w:val="24"/>
                <w:szCs w:val="24"/>
              </w:rPr>
            </w:pPr>
          </w:p>
          <w:p w:rsidR="002637FF" w:rsidRPr="00DB1871" w:rsidRDefault="002637FF" w:rsidP="00A767AA">
            <w:pPr>
              <w:jc w:val="both"/>
              <w:rPr>
                <w:rFonts w:ascii="Times New Roman" w:hAnsi="Times New Roman" w:cs="Times New Roman"/>
                <w:strike/>
                <w:sz w:val="24"/>
                <w:szCs w:val="24"/>
              </w:rPr>
            </w:pPr>
          </w:p>
        </w:tc>
      </w:tr>
      <w:tr w:rsidR="00093CDA" w:rsidRPr="00DB1871" w:rsidTr="00CA00F7">
        <w:tc>
          <w:tcPr>
            <w:tcW w:w="2943" w:type="dxa"/>
          </w:tcPr>
          <w:p w:rsidR="00093CDA" w:rsidRPr="00DB1871" w:rsidRDefault="00093CDA" w:rsidP="002637FF">
            <w:pPr>
              <w:jc w:val="both"/>
              <w:rPr>
                <w:rFonts w:ascii="Times New Roman" w:hAnsi="Times New Roman" w:cs="Times New Roman"/>
                <w:strike/>
                <w:sz w:val="24"/>
                <w:szCs w:val="24"/>
              </w:rPr>
            </w:pPr>
            <w:r w:rsidRPr="00DB1871">
              <w:rPr>
                <w:rFonts w:ascii="Times New Roman" w:hAnsi="Times New Roman" w:cs="Times New Roman"/>
                <w:strike/>
                <w:sz w:val="24"/>
                <w:szCs w:val="24"/>
              </w:rPr>
              <w:t>Anti-sépticos vaginais tópicos</w:t>
            </w:r>
          </w:p>
        </w:tc>
        <w:tc>
          <w:tcPr>
            <w:tcW w:w="2848" w:type="dxa"/>
          </w:tcPr>
          <w:p w:rsidR="00093CDA" w:rsidRPr="00DB1871" w:rsidRDefault="00093CDA" w:rsidP="002637FF">
            <w:pPr>
              <w:jc w:val="both"/>
              <w:rPr>
                <w:rFonts w:ascii="Times New Roman" w:hAnsi="Times New Roman" w:cs="Times New Roman"/>
                <w:strike/>
                <w:sz w:val="24"/>
                <w:szCs w:val="24"/>
              </w:rPr>
            </w:pPr>
            <w:r w:rsidRPr="00DB1871">
              <w:rPr>
                <w:rFonts w:ascii="Times New Roman" w:hAnsi="Times New Roman" w:cs="Times New Roman"/>
                <w:strike/>
                <w:sz w:val="24"/>
                <w:szCs w:val="24"/>
              </w:rPr>
              <w:t>Higiene íntima, desodorizante</w:t>
            </w:r>
          </w:p>
        </w:tc>
        <w:tc>
          <w:tcPr>
            <w:tcW w:w="3106" w:type="dxa"/>
          </w:tcPr>
          <w:p w:rsidR="00093CDA" w:rsidRPr="00DB1871" w:rsidRDefault="00093CDA" w:rsidP="002637FF">
            <w:pPr>
              <w:jc w:val="both"/>
              <w:rPr>
                <w:rFonts w:ascii="Times New Roman" w:hAnsi="Times New Roman" w:cs="Times New Roman"/>
                <w:strike/>
                <w:sz w:val="24"/>
                <w:szCs w:val="24"/>
              </w:rPr>
            </w:pPr>
          </w:p>
          <w:p w:rsidR="002637FF" w:rsidRPr="00DB1871" w:rsidRDefault="002637FF" w:rsidP="002637FF">
            <w:pPr>
              <w:jc w:val="both"/>
              <w:rPr>
                <w:rFonts w:ascii="Times New Roman" w:hAnsi="Times New Roman" w:cs="Times New Roman"/>
                <w:strike/>
                <w:sz w:val="24"/>
                <w:szCs w:val="24"/>
              </w:rPr>
            </w:pPr>
          </w:p>
          <w:p w:rsidR="002637FF" w:rsidRPr="00DB1871" w:rsidRDefault="002637FF" w:rsidP="002637FF">
            <w:pPr>
              <w:jc w:val="both"/>
              <w:rPr>
                <w:rFonts w:ascii="Times New Roman" w:hAnsi="Times New Roman" w:cs="Times New Roman"/>
                <w:strike/>
                <w:sz w:val="24"/>
                <w:szCs w:val="24"/>
              </w:rPr>
            </w:pPr>
          </w:p>
        </w:tc>
      </w:tr>
      <w:tr w:rsidR="00093CDA" w:rsidRPr="00DB1871" w:rsidTr="00CA00F7">
        <w:tc>
          <w:tcPr>
            <w:tcW w:w="2943" w:type="dxa"/>
          </w:tcPr>
          <w:p w:rsidR="00093CDA" w:rsidRPr="00DB1871" w:rsidRDefault="00093CDA" w:rsidP="002637FF">
            <w:pPr>
              <w:jc w:val="both"/>
              <w:rPr>
                <w:rFonts w:ascii="Times New Roman" w:hAnsi="Times New Roman" w:cs="Times New Roman"/>
                <w:strike/>
                <w:sz w:val="24"/>
                <w:szCs w:val="24"/>
              </w:rPr>
            </w:pPr>
            <w:r w:rsidRPr="00DB1871">
              <w:rPr>
                <w:rFonts w:ascii="Times New Roman" w:hAnsi="Times New Roman" w:cs="Times New Roman"/>
                <w:strike/>
                <w:sz w:val="24"/>
                <w:szCs w:val="24"/>
              </w:rPr>
              <w:lastRenderedPageBreak/>
              <w:t>Aminoácidos, Vitaminas, Minerais</w:t>
            </w:r>
          </w:p>
        </w:tc>
        <w:tc>
          <w:tcPr>
            <w:tcW w:w="2848" w:type="dxa"/>
          </w:tcPr>
          <w:p w:rsidR="00093CDA" w:rsidRPr="00DB1871" w:rsidRDefault="00093CDA" w:rsidP="002637FF">
            <w:pPr>
              <w:jc w:val="both"/>
              <w:rPr>
                <w:rFonts w:ascii="Times New Roman" w:hAnsi="Times New Roman" w:cs="Times New Roman"/>
                <w:strike/>
                <w:sz w:val="24"/>
                <w:szCs w:val="24"/>
              </w:rPr>
            </w:pPr>
            <w:r w:rsidRPr="00DB1871">
              <w:rPr>
                <w:rFonts w:ascii="Times New Roman" w:hAnsi="Times New Roman" w:cs="Times New Roman"/>
                <w:strike/>
                <w:sz w:val="24"/>
                <w:szCs w:val="24"/>
              </w:rPr>
              <w:t>suplemento vitamínico e/ou mineral pós</w:t>
            </w:r>
            <w:r w:rsidR="004C7DD6" w:rsidRPr="00DB1871">
              <w:rPr>
                <w:rFonts w:ascii="Times New Roman" w:hAnsi="Times New Roman" w:cs="Times New Roman"/>
                <w:strike/>
                <w:sz w:val="24"/>
                <w:szCs w:val="24"/>
              </w:rPr>
              <w:t>-</w:t>
            </w:r>
            <w:r w:rsidRPr="00DB1871">
              <w:rPr>
                <w:rFonts w:ascii="Times New Roman" w:hAnsi="Times New Roman" w:cs="Times New Roman"/>
                <w:strike/>
                <w:sz w:val="24"/>
                <w:szCs w:val="24"/>
              </w:rPr>
              <w:t>cirúrgico/cicatrizante, suplemento vitamínico e/ou mineral como auxiliar nas anemias carenciais suplemento vitamínico e/ou mineral em dietas restritivas e inadequadas, suplemento vitamínico e/ou mineral em doenças crônicas/convalescença, suplemento vitamínico e/ou mineral em idosos, suplemento vitamínico e/ou mineral em períodos de crescimento acelerado, suplemento vitamínico e/ou mineral na gestação e aleitamento, suplemento vitamínico e/ou mineral para recém-nascidos, lactentes e crianças em fase de crescimento, suplemento vitamínico e/ou mineral para prevenção do raquitismo, suplemento vitamínico e/ou mineral para a prevenção/tratamento auxiliar na desmineralização óssea pré e pós menopausal, suplemento vitamínico e minerais antioxidantes, suplemento vitamínico e/ou mineral para prevenção de cegueira noturna/xeroftalmia, suplemento vitamínico como auxiliar do sistema imunológico</w:t>
            </w:r>
          </w:p>
          <w:p w:rsidR="00F97EE9" w:rsidRPr="00DB1871" w:rsidRDefault="00F97EE9" w:rsidP="002637FF">
            <w:pPr>
              <w:jc w:val="both"/>
              <w:rPr>
                <w:rFonts w:ascii="Times New Roman" w:hAnsi="Times New Roman" w:cs="Times New Roman"/>
                <w:strike/>
                <w:sz w:val="24"/>
                <w:szCs w:val="24"/>
              </w:rPr>
            </w:pPr>
          </w:p>
          <w:p w:rsidR="00F97EE9" w:rsidRPr="00DB1871" w:rsidRDefault="00F97EE9" w:rsidP="002637FF">
            <w:pPr>
              <w:jc w:val="both"/>
              <w:rPr>
                <w:rFonts w:ascii="Times New Roman" w:hAnsi="Times New Roman" w:cs="Times New Roman"/>
                <w:strike/>
                <w:sz w:val="24"/>
                <w:szCs w:val="24"/>
              </w:rPr>
            </w:pPr>
          </w:p>
          <w:p w:rsidR="00F97EE9" w:rsidRPr="00DB1871" w:rsidRDefault="00F97EE9" w:rsidP="002637FF">
            <w:pPr>
              <w:jc w:val="both"/>
              <w:rPr>
                <w:rFonts w:ascii="Times New Roman" w:hAnsi="Times New Roman" w:cs="Times New Roman"/>
                <w:strike/>
                <w:sz w:val="24"/>
                <w:szCs w:val="24"/>
              </w:rPr>
            </w:pPr>
          </w:p>
          <w:p w:rsidR="00F97EE9" w:rsidRPr="00DB1871" w:rsidRDefault="00F97EE9" w:rsidP="002637FF">
            <w:pPr>
              <w:jc w:val="both"/>
              <w:rPr>
                <w:rFonts w:ascii="Times New Roman" w:hAnsi="Times New Roman" w:cs="Times New Roman"/>
                <w:strike/>
                <w:sz w:val="24"/>
                <w:szCs w:val="24"/>
              </w:rPr>
            </w:pPr>
          </w:p>
        </w:tc>
        <w:tc>
          <w:tcPr>
            <w:tcW w:w="3106" w:type="dxa"/>
          </w:tcPr>
          <w:p w:rsidR="00093CDA" w:rsidRPr="00DB1871" w:rsidRDefault="00093CDA" w:rsidP="002637FF">
            <w:pPr>
              <w:jc w:val="both"/>
              <w:rPr>
                <w:rFonts w:ascii="Times New Roman" w:hAnsi="Times New Roman" w:cs="Times New Roman"/>
                <w:strike/>
                <w:sz w:val="24"/>
                <w:szCs w:val="24"/>
              </w:rPr>
            </w:pPr>
          </w:p>
        </w:tc>
      </w:tr>
      <w:tr w:rsidR="00093CDA" w:rsidRPr="00DB1871" w:rsidTr="00CA00F7">
        <w:tc>
          <w:tcPr>
            <w:tcW w:w="2943" w:type="dxa"/>
          </w:tcPr>
          <w:p w:rsidR="00093CDA" w:rsidRPr="00DB1871" w:rsidRDefault="00093CDA" w:rsidP="00F97EE9">
            <w:pPr>
              <w:jc w:val="both"/>
              <w:rPr>
                <w:rFonts w:ascii="Times New Roman" w:hAnsi="Times New Roman" w:cs="Times New Roman"/>
                <w:strike/>
                <w:sz w:val="24"/>
                <w:szCs w:val="24"/>
              </w:rPr>
            </w:pPr>
            <w:r w:rsidRPr="00DB1871">
              <w:rPr>
                <w:rFonts w:ascii="Times New Roman" w:hAnsi="Times New Roman" w:cs="Times New Roman"/>
                <w:strike/>
                <w:sz w:val="24"/>
                <w:szCs w:val="24"/>
              </w:rPr>
              <w:lastRenderedPageBreak/>
              <w:t>Antiinflamatórios</w:t>
            </w:r>
          </w:p>
        </w:tc>
        <w:tc>
          <w:tcPr>
            <w:tcW w:w="2848" w:type="dxa"/>
          </w:tcPr>
          <w:p w:rsidR="00093CDA" w:rsidRPr="00DB1871" w:rsidRDefault="00093CDA" w:rsidP="00F97EE9">
            <w:pPr>
              <w:jc w:val="both"/>
              <w:rPr>
                <w:rFonts w:ascii="Times New Roman" w:hAnsi="Times New Roman" w:cs="Times New Roman"/>
                <w:strike/>
                <w:sz w:val="24"/>
                <w:szCs w:val="24"/>
              </w:rPr>
            </w:pPr>
            <w:r w:rsidRPr="00DB1871">
              <w:rPr>
                <w:rFonts w:ascii="Times New Roman" w:hAnsi="Times New Roman" w:cs="Times New Roman"/>
                <w:strike/>
                <w:sz w:val="24"/>
                <w:szCs w:val="24"/>
              </w:rPr>
              <w:t>Lombalgia, mialgia, torcicolo, dor articular, artralgia, Inflamação da garganta, dor muscular, dor na perna, dor varicosa, contusão, hematomas, entorses, tendinites, cotovelo de tenista, lumbago, dor pós-traumática, dor ciática, bursite, distensões, flebites superficiais, inflamações varicosas, quadros dolorosos da coluna vertebral, lesões leves oriundas da prática esportiva</w:t>
            </w:r>
          </w:p>
        </w:tc>
        <w:tc>
          <w:tcPr>
            <w:tcW w:w="3106" w:type="dxa"/>
          </w:tcPr>
          <w:p w:rsidR="00093CDA" w:rsidRPr="00DB1871" w:rsidRDefault="00093CDA" w:rsidP="00F97EE9">
            <w:pPr>
              <w:jc w:val="both"/>
              <w:rPr>
                <w:rFonts w:ascii="Times New Roman" w:hAnsi="Times New Roman" w:cs="Times New Roman"/>
                <w:strike/>
                <w:sz w:val="24"/>
                <w:szCs w:val="24"/>
              </w:rPr>
            </w:pPr>
            <w:r w:rsidRPr="00DB1871">
              <w:rPr>
                <w:rFonts w:ascii="Times New Roman" w:hAnsi="Times New Roman" w:cs="Times New Roman"/>
                <w:strike/>
                <w:sz w:val="24"/>
                <w:szCs w:val="24"/>
              </w:rPr>
              <w:t>Permitidos:Naproxeno, ibuprofeno, cetoprofeno.</w:t>
            </w:r>
          </w:p>
          <w:p w:rsidR="00093CDA" w:rsidRPr="00DB1871" w:rsidRDefault="00093CDA" w:rsidP="00F97EE9">
            <w:pPr>
              <w:jc w:val="both"/>
              <w:rPr>
                <w:rFonts w:ascii="Times New Roman" w:hAnsi="Times New Roman" w:cs="Times New Roman"/>
                <w:strike/>
                <w:sz w:val="24"/>
                <w:szCs w:val="24"/>
              </w:rPr>
            </w:pPr>
            <w:r w:rsidRPr="00DB1871">
              <w:rPr>
                <w:rFonts w:ascii="Times New Roman" w:hAnsi="Times New Roman" w:cs="Times New Roman"/>
                <w:strike/>
                <w:sz w:val="24"/>
                <w:szCs w:val="24"/>
              </w:rPr>
              <w:t>Tópicos não esteroidais</w:t>
            </w:r>
          </w:p>
        </w:tc>
      </w:tr>
      <w:tr w:rsidR="00093CDA" w:rsidRPr="00DB1871" w:rsidTr="00CA00F7">
        <w:tc>
          <w:tcPr>
            <w:tcW w:w="2943" w:type="dxa"/>
          </w:tcPr>
          <w:p w:rsidR="00093CDA" w:rsidRPr="00DB1871" w:rsidRDefault="00093CDA" w:rsidP="00845FAC">
            <w:pPr>
              <w:jc w:val="both"/>
              <w:rPr>
                <w:rFonts w:ascii="Times New Roman" w:hAnsi="Times New Roman" w:cs="Times New Roman"/>
                <w:strike/>
                <w:sz w:val="24"/>
                <w:szCs w:val="24"/>
              </w:rPr>
            </w:pPr>
            <w:r w:rsidRPr="00DB1871">
              <w:rPr>
                <w:rFonts w:ascii="Times New Roman" w:hAnsi="Times New Roman" w:cs="Times New Roman"/>
                <w:strike/>
                <w:sz w:val="24"/>
                <w:szCs w:val="24"/>
              </w:rPr>
              <w:t>Antiflebites</w:t>
            </w:r>
          </w:p>
        </w:tc>
        <w:tc>
          <w:tcPr>
            <w:tcW w:w="2848" w:type="dxa"/>
          </w:tcPr>
          <w:p w:rsidR="00093CDA" w:rsidRPr="00DB1871" w:rsidRDefault="00093CDA" w:rsidP="00845FAC">
            <w:pPr>
              <w:jc w:val="both"/>
              <w:rPr>
                <w:rFonts w:ascii="Times New Roman" w:hAnsi="Times New Roman" w:cs="Times New Roman"/>
                <w:strike/>
                <w:sz w:val="24"/>
                <w:szCs w:val="24"/>
              </w:rPr>
            </w:pPr>
            <w:r w:rsidRPr="00DB1871">
              <w:rPr>
                <w:rFonts w:ascii="Times New Roman" w:hAnsi="Times New Roman" w:cs="Times New Roman"/>
                <w:strike/>
                <w:sz w:val="24"/>
                <w:szCs w:val="24"/>
              </w:rPr>
              <w:t>Dor nas pernas, dor varicosa, sintomas de varizes, dores das pernas relacionadas a varizes, dores após escleroterapia venosa</w:t>
            </w:r>
          </w:p>
        </w:tc>
        <w:tc>
          <w:tcPr>
            <w:tcW w:w="3106" w:type="dxa"/>
          </w:tcPr>
          <w:p w:rsidR="00093CDA" w:rsidRPr="00DB1871" w:rsidRDefault="00093CDA" w:rsidP="00845FAC">
            <w:pPr>
              <w:jc w:val="both"/>
              <w:rPr>
                <w:rFonts w:ascii="Times New Roman" w:hAnsi="Times New Roman" w:cs="Times New Roman"/>
                <w:strike/>
                <w:sz w:val="24"/>
                <w:szCs w:val="24"/>
              </w:rPr>
            </w:pPr>
          </w:p>
        </w:tc>
      </w:tr>
      <w:tr w:rsidR="00093CDA" w:rsidRPr="00DB1871" w:rsidTr="00CA00F7">
        <w:tc>
          <w:tcPr>
            <w:tcW w:w="2943" w:type="dxa"/>
          </w:tcPr>
          <w:p w:rsidR="00093CDA" w:rsidRPr="00DB1871" w:rsidRDefault="00093CDA" w:rsidP="00C045B1">
            <w:pPr>
              <w:jc w:val="both"/>
              <w:rPr>
                <w:rFonts w:ascii="Times New Roman" w:hAnsi="Times New Roman" w:cs="Times New Roman"/>
                <w:strike/>
                <w:sz w:val="24"/>
                <w:szCs w:val="24"/>
              </w:rPr>
            </w:pPr>
            <w:r w:rsidRPr="00DB1871">
              <w:rPr>
                <w:rFonts w:ascii="Times New Roman" w:hAnsi="Times New Roman" w:cs="Times New Roman"/>
                <w:strike/>
                <w:sz w:val="24"/>
                <w:szCs w:val="24"/>
              </w:rPr>
              <w:t>Antifiséticos, Antiflatulentos, Carminativos</w:t>
            </w:r>
          </w:p>
        </w:tc>
        <w:tc>
          <w:tcPr>
            <w:tcW w:w="2848" w:type="dxa"/>
          </w:tcPr>
          <w:p w:rsidR="00093CDA" w:rsidRPr="00DB1871" w:rsidRDefault="00093CDA" w:rsidP="00C045B1">
            <w:pPr>
              <w:jc w:val="both"/>
              <w:rPr>
                <w:rFonts w:ascii="Times New Roman" w:hAnsi="Times New Roman" w:cs="Times New Roman"/>
                <w:strike/>
                <w:sz w:val="24"/>
                <w:szCs w:val="24"/>
              </w:rPr>
            </w:pPr>
            <w:r w:rsidRPr="00DB1871">
              <w:rPr>
                <w:rFonts w:ascii="Times New Roman" w:hAnsi="Times New Roman" w:cs="Times New Roman"/>
                <w:strike/>
                <w:sz w:val="24"/>
                <w:szCs w:val="24"/>
              </w:rPr>
              <w:t>Eructação, flatulência, empachamento, estufamento, aerofagia pós-operatória, gases, meteorismo</w:t>
            </w:r>
          </w:p>
        </w:tc>
        <w:tc>
          <w:tcPr>
            <w:tcW w:w="3106" w:type="dxa"/>
          </w:tcPr>
          <w:p w:rsidR="00093CDA" w:rsidRPr="00DB1871" w:rsidRDefault="00093CDA" w:rsidP="00C045B1">
            <w:pPr>
              <w:jc w:val="both"/>
              <w:rPr>
                <w:rFonts w:ascii="Times New Roman" w:hAnsi="Times New Roman" w:cs="Times New Roman"/>
                <w:strike/>
                <w:sz w:val="24"/>
                <w:szCs w:val="24"/>
              </w:rPr>
            </w:pPr>
          </w:p>
        </w:tc>
      </w:tr>
      <w:tr w:rsidR="00093CDA" w:rsidRPr="00DB1871" w:rsidTr="00CA00F7">
        <w:tc>
          <w:tcPr>
            <w:tcW w:w="2943" w:type="dxa"/>
          </w:tcPr>
          <w:p w:rsidR="00093CDA" w:rsidRPr="00DB1871" w:rsidRDefault="00093CDA" w:rsidP="00C82561">
            <w:pPr>
              <w:jc w:val="both"/>
              <w:rPr>
                <w:rFonts w:ascii="Times New Roman" w:hAnsi="Times New Roman" w:cs="Times New Roman"/>
                <w:strike/>
                <w:sz w:val="24"/>
                <w:szCs w:val="24"/>
              </w:rPr>
            </w:pPr>
            <w:r w:rsidRPr="00DB1871">
              <w:rPr>
                <w:rFonts w:ascii="Times New Roman" w:hAnsi="Times New Roman" w:cs="Times New Roman"/>
                <w:strike/>
                <w:sz w:val="24"/>
                <w:szCs w:val="24"/>
              </w:rPr>
              <w:t>Antifúngicos, Antimicóticos</w:t>
            </w:r>
          </w:p>
        </w:tc>
        <w:tc>
          <w:tcPr>
            <w:tcW w:w="2848" w:type="dxa"/>
          </w:tcPr>
          <w:p w:rsidR="00093CDA" w:rsidRPr="00DB1871" w:rsidRDefault="00093CDA" w:rsidP="00C82561">
            <w:pPr>
              <w:jc w:val="both"/>
              <w:rPr>
                <w:rFonts w:ascii="Times New Roman" w:hAnsi="Times New Roman" w:cs="Times New Roman"/>
                <w:strike/>
                <w:sz w:val="24"/>
                <w:szCs w:val="24"/>
              </w:rPr>
            </w:pPr>
            <w:r w:rsidRPr="00DB1871">
              <w:rPr>
                <w:rFonts w:ascii="Times New Roman" w:hAnsi="Times New Roman" w:cs="Times New Roman"/>
                <w:strike/>
                <w:sz w:val="24"/>
                <w:szCs w:val="24"/>
              </w:rPr>
              <w:t>Micoses de pele, frieira, micoses de unha, pano branco, infecções fúngicas das unhas, onicomicoses, dermatomicoses, pitiríase versicolor, tínea das mãos, tínea dos pés, pé de atleta, tínea do corpo, micose de praia, tínea da virilha, candidíase cutânea, monilíase cutânea, dermatite seborreica, dermatomicoses superficiais, vulvovaginites, dermatite perianal, balanopostite, candidíase vaginal, candidíase oral</w:t>
            </w:r>
          </w:p>
        </w:tc>
        <w:tc>
          <w:tcPr>
            <w:tcW w:w="3106" w:type="dxa"/>
          </w:tcPr>
          <w:p w:rsidR="00093CDA" w:rsidRPr="00DB1871" w:rsidRDefault="00093CDA" w:rsidP="00C82561">
            <w:pPr>
              <w:jc w:val="both"/>
              <w:rPr>
                <w:rFonts w:ascii="Times New Roman" w:hAnsi="Times New Roman" w:cs="Times New Roman"/>
                <w:strike/>
                <w:sz w:val="24"/>
                <w:szCs w:val="24"/>
              </w:rPr>
            </w:pPr>
            <w:r w:rsidRPr="00DB1871">
              <w:rPr>
                <w:rFonts w:ascii="Times New Roman" w:hAnsi="Times New Roman" w:cs="Times New Roman"/>
                <w:strike/>
                <w:sz w:val="24"/>
                <w:szCs w:val="24"/>
              </w:rPr>
              <w:t>Permitidos: Tópicos</w:t>
            </w:r>
          </w:p>
        </w:tc>
      </w:tr>
      <w:tr w:rsidR="00093CDA" w:rsidRPr="00DB1871" w:rsidTr="00CA00F7">
        <w:tc>
          <w:tcPr>
            <w:tcW w:w="2943" w:type="dxa"/>
          </w:tcPr>
          <w:p w:rsidR="00093CDA" w:rsidRPr="00DB1871" w:rsidRDefault="00093CDA" w:rsidP="001B674A">
            <w:pPr>
              <w:jc w:val="both"/>
              <w:rPr>
                <w:rFonts w:ascii="Times New Roman" w:hAnsi="Times New Roman" w:cs="Times New Roman"/>
                <w:strike/>
                <w:sz w:val="24"/>
                <w:szCs w:val="24"/>
              </w:rPr>
            </w:pPr>
            <w:r w:rsidRPr="00DB1871">
              <w:rPr>
                <w:rFonts w:ascii="Times New Roman" w:hAnsi="Times New Roman" w:cs="Times New Roman"/>
                <w:strike/>
                <w:sz w:val="24"/>
                <w:szCs w:val="24"/>
              </w:rPr>
              <w:lastRenderedPageBreak/>
              <w:t>Anti-hemorroidário</w:t>
            </w:r>
            <w:r w:rsidR="00782BA0" w:rsidRPr="00DB1871">
              <w:rPr>
                <w:rFonts w:ascii="Times New Roman" w:hAnsi="Times New Roman" w:cs="Times New Roman"/>
                <w:strike/>
                <w:sz w:val="24"/>
                <w:szCs w:val="24"/>
              </w:rPr>
              <w:t>s</w:t>
            </w:r>
          </w:p>
        </w:tc>
        <w:tc>
          <w:tcPr>
            <w:tcW w:w="2848" w:type="dxa"/>
          </w:tcPr>
          <w:p w:rsidR="00093CDA" w:rsidRPr="00DB1871" w:rsidRDefault="00093CDA" w:rsidP="001B674A">
            <w:pPr>
              <w:jc w:val="both"/>
              <w:rPr>
                <w:rFonts w:ascii="Times New Roman" w:hAnsi="Times New Roman" w:cs="Times New Roman"/>
                <w:strike/>
                <w:sz w:val="24"/>
                <w:szCs w:val="24"/>
              </w:rPr>
            </w:pPr>
            <w:r w:rsidRPr="00DB1871">
              <w:rPr>
                <w:rFonts w:ascii="Times New Roman" w:hAnsi="Times New Roman" w:cs="Times New Roman"/>
                <w:strike/>
                <w:sz w:val="24"/>
                <w:szCs w:val="24"/>
              </w:rPr>
              <w:t>Sintomas de hemorr</w:t>
            </w:r>
            <w:r w:rsidR="00782BA0" w:rsidRPr="00DB1871">
              <w:rPr>
                <w:rFonts w:ascii="Times New Roman" w:hAnsi="Times New Roman" w:cs="Times New Roman"/>
                <w:strike/>
                <w:sz w:val="24"/>
                <w:szCs w:val="24"/>
              </w:rPr>
              <w:t>ó</w:t>
            </w:r>
            <w:r w:rsidRPr="00DB1871">
              <w:rPr>
                <w:rFonts w:ascii="Times New Roman" w:hAnsi="Times New Roman" w:cs="Times New Roman"/>
                <w:strike/>
                <w:sz w:val="24"/>
                <w:szCs w:val="24"/>
              </w:rPr>
              <w:t>idas</w:t>
            </w:r>
          </w:p>
        </w:tc>
        <w:tc>
          <w:tcPr>
            <w:tcW w:w="3106" w:type="dxa"/>
          </w:tcPr>
          <w:p w:rsidR="00093CDA" w:rsidRPr="00DB1871" w:rsidRDefault="00093CDA" w:rsidP="001B674A">
            <w:pPr>
              <w:jc w:val="both"/>
              <w:rPr>
                <w:rFonts w:ascii="Times New Roman" w:hAnsi="Times New Roman" w:cs="Times New Roman"/>
                <w:strike/>
                <w:sz w:val="24"/>
                <w:szCs w:val="24"/>
              </w:rPr>
            </w:pPr>
            <w:r w:rsidRPr="00DB1871">
              <w:rPr>
                <w:rFonts w:ascii="Times New Roman" w:hAnsi="Times New Roman" w:cs="Times New Roman"/>
                <w:strike/>
                <w:sz w:val="24"/>
                <w:szCs w:val="24"/>
              </w:rPr>
              <w:t>Permitidos: Tópicos</w:t>
            </w:r>
          </w:p>
          <w:p w:rsidR="003A3736" w:rsidRPr="00DB1871" w:rsidRDefault="003A3736" w:rsidP="001B674A">
            <w:pPr>
              <w:jc w:val="both"/>
              <w:rPr>
                <w:rFonts w:ascii="Times New Roman" w:hAnsi="Times New Roman" w:cs="Times New Roman"/>
                <w:strike/>
                <w:sz w:val="24"/>
                <w:szCs w:val="24"/>
              </w:rPr>
            </w:pPr>
          </w:p>
        </w:tc>
      </w:tr>
      <w:tr w:rsidR="00093CDA" w:rsidRPr="00DB1871" w:rsidTr="00CA00F7">
        <w:tc>
          <w:tcPr>
            <w:tcW w:w="2943" w:type="dxa"/>
          </w:tcPr>
          <w:p w:rsidR="00093CDA" w:rsidRPr="00DB1871" w:rsidRDefault="00093CDA" w:rsidP="001B674A">
            <w:pPr>
              <w:jc w:val="both"/>
              <w:rPr>
                <w:rFonts w:ascii="Times New Roman" w:hAnsi="Times New Roman" w:cs="Times New Roman"/>
                <w:strike/>
                <w:sz w:val="24"/>
                <w:szCs w:val="24"/>
              </w:rPr>
            </w:pPr>
            <w:r w:rsidRPr="00DB1871">
              <w:rPr>
                <w:rFonts w:ascii="Times New Roman" w:hAnsi="Times New Roman" w:cs="Times New Roman"/>
                <w:strike/>
                <w:sz w:val="24"/>
                <w:szCs w:val="24"/>
              </w:rPr>
              <w:t>Antiparasitários orais, Anti-helmínticos</w:t>
            </w:r>
          </w:p>
        </w:tc>
        <w:tc>
          <w:tcPr>
            <w:tcW w:w="2848" w:type="dxa"/>
          </w:tcPr>
          <w:p w:rsidR="00093CDA" w:rsidRPr="00DB1871" w:rsidRDefault="00093CDA" w:rsidP="001B674A">
            <w:pPr>
              <w:jc w:val="both"/>
              <w:rPr>
                <w:rFonts w:ascii="Times New Roman" w:hAnsi="Times New Roman" w:cs="Times New Roman"/>
                <w:strike/>
                <w:sz w:val="24"/>
                <w:szCs w:val="24"/>
              </w:rPr>
            </w:pPr>
            <w:r w:rsidRPr="00DB1871">
              <w:rPr>
                <w:rFonts w:ascii="Times New Roman" w:hAnsi="Times New Roman" w:cs="Times New Roman"/>
                <w:strike/>
                <w:sz w:val="24"/>
                <w:szCs w:val="24"/>
              </w:rPr>
              <w:t>Verminoses</w:t>
            </w:r>
          </w:p>
        </w:tc>
        <w:tc>
          <w:tcPr>
            <w:tcW w:w="3106" w:type="dxa"/>
          </w:tcPr>
          <w:p w:rsidR="00093CDA" w:rsidRPr="00DB1871" w:rsidRDefault="00093CDA" w:rsidP="001B674A">
            <w:pPr>
              <w:jc w:val="both"/>
              <w:rPr>
                <w:rFonts w:ascii="Times New Roman" w:hAnsi="Times New Roman" w:cs="Times New Roman"/>
                <w:strike/>
                <w:sz w:val="24"/>
                <w:szCs w:val="24"/>
              </w:rPr>
            </w:pPr>
            <w:r w:rsidRPr="00DB1871">
              <w:rPr>
                <w:rFonts w:ascii="Times New Roman" w:hAnsi="Times New Roman" w:cs="Times New Roman"/>
                <w:strike/>
                <w:sz w:val="24"/>
                <w:szCs w:val="24"/>
              </w:rPr>
              <w:t>Permitidos: Mebendazol, Levamizol</w:t>
            </w:r>
          </w:p>
          <w:p w:rsidR="003A3736" w:rsidRPr="00DB1871" w:rsidRDefault="003A3736" w:rsidP="001B674A">
            <w:pPr>
              <w:jc w:val="both"/>
              <w:rPr>
                <w:rFonts w:ascii="Times New Roman" w:hAnsi="Times New Roman" w:cs="Times New Roman"/>
                <w:strike/>
                <w:sz w:val="24"/>
                <w:szCs w:val="24"/>
              </w:rPr>
            </w:pPr>
          </w:p>
        </w:tc>
      </w:tr>
      <w:tr w:rsidR="00093CDA" w:rsidRPr="00DB1871" w:rsidTr="00CA00F7">
        <w:tc>
          <w:tcPr>
            <w:tcW w:w="2943" w:type="dxa"/>
          </w:tcPr>
          <w:p w:rsidR="00093CDA" w:rsidRPr="00DB1871" w:rsidRDefault="00745618" w:rsidP="00261C5A">
            <w:pPr>
              <w:jc w:val="both"/>
              <w:rPr>
                <w:rFonts w:ascii="Times New Roman" w:hAnsi="Times New Roman" w:cs="Times New Roman"/>
                <w:strike/>
                <w:sz w:val="24"/>
                <w:szCs w:val="24"/>
              </w:rPr>
            </w:pPr>
            <w:r w:rsidRPr="00DB1871">
              <w:rPr>
                <w:rFonts w:ascii="Times New Roman" w:hAnsi="Times New Roman" w:cs="Times New Roman"/>
                <w:strike/>
                <w:sz w:val="24"/>
                <w:szCs w:val="24"/>
              </w:rPr>
              <w:t>Antiparasitários tópicos, Escabicidas, Ectoparasiticidas</w:t>
            </w:r>
          </w:p>
        </w:tc>
        <w:tc>
          <w:tcPr>
            <w:tcW w:w="2848" w:type="dxa"/>
          </w:tcPr>
          <w:p w:rsidR="00093CDA" w:rsidRPr="00DB1871" w:rsidRDefault="00745618" w:rsidP="00261C5A">
            <w:pPr>
              <w:jc w:val="both"/>
              <w:rPr>
                <w:rFonts w:ascii="Times New Roman" w:hAnsi="Times New Roman" w:cs="Times New Roman"/>
                <w:strike/>
                <w:sz w:val="24"/>
                <w:szCs w:val="24"/>
              </w:rPr>
            </w:pPr>
            <w:r w:rsidRPr="00DB1871">
              <w:rPr>
                <w:rFonts w:ascii="Times New Roman" w:hAnsi="Times New Roman" w:cs="Times New Roman"/>
                <w:strike/>
                <w:sz w:val="24"/>
                <w:szCs w:val="24"/>
              </w:rPr>
              <w:t>Piolhos, sarna, escabiose, carrapatos, pediculose, lêndea</w:t>
            </w:r>
          </w:p>
        </w:tc>
        <w:tc>
          <w:tcPr>
            <w:tcW w:w="3106" w:type="dxa"/>
          </w:tcPr>
          <w:p w:rsidR="00093CDA" w:rsidRPr="00DB1871" w:rsidRDefault="00093CDA" w:rsidP="00261C5A">
            <w:pPr>
              <w:jc w:val="both"/>
              <w:rPr>
                <w:rFonts w:ascii="Times New Roman" w:hAnsi="Times New Roman" w:cs="Times New Roman"/>
                <w:strike/>
                <w:sz w:val="24"/>
                <w:szCs w:val="24"/>
              </w:rPr>
            </w:pPr>
          </w:p>
        </w:tc>
      </w:tr>
      <w:tr w:rsidR="00745618" w:rsidRPr="00DB1871" w:rsidTr="00CA00F7">
        <w:tc>
          <w:tcPr>
            <w:tcW w:w="2943" w:type="dxa"/>
          </w:tcPr>
          <w:p w:rsidR="00745618" w:rsidRPr="00DB1871" w:rsidRDefault="00745618" w:rsidP="00DA3389">
            <w:pPr>
              <w:jc w:val="both"/>
              <w:rPr>
                <w:rFonts w:ascii="Times New Roman" w:hAnsi="Times New Roman" w:cs="Times New Roman"/>
                <w:strike/>
                <w:sz w:val="24"/>
                <w:szCs w:val="24"/>
              </w:rPr>
            </w:pPr>
            <w:r w:rsidRPr="00DB1871">
              <w:rPr>
                <w:rFonts w:ascii="Times New Roman" w:hAnsi="Times New Roman" w:cs="Times New Roman"/>
                <w:strike/>
                <w:sz w:val="24"/>
                <w:szCs w:val="24"/>
              </w:rPr>
              <w:t>Antitabágicos</w:t>
            </w:r>
          </w:p>
        </w:tc>
        <w:tc>
          <w:tcPr>
            <w:tcW w:w="2848" w:type="dxa"/>
          </w:tcPr>
          <w:p w:rsidR="00745618" w:rsidRPr="00DB1871" w:rsidRDefault="00745618" w:rsidP="00DA3389">
            <w:pPr>
              <w:jc w:val="both"/>
              <w:rPr>
                <w:rFonts w:ascii="Times New Roman" w:hAnsi="Times New Roman" w:cs="Times New Roman"/>
                <w:strike/>
                <w:sz w:val="24"/>
                <w:szCs w:val="24"/>
              </w:rPr>
            </w:pPr>
            <w:r w:rsidRPr="00DB1871">
              <w:rPr>
                <w:rFonts w:ascii="Times New Roman" w:hAnsi="Times New Roman" w:cs="Times New Roman"/>
                <w:strike/>
                <w:sz w:val="24"/>
                <w:szCs w:val="24"/>
              </w:rPr>
              <w:t>Alívio dos sintomas decorrente do abandono do hábito de fumar, alívio dos sintomas da síndrome de abstinência</w:t>
            </w:r>
          </w:p>
        </w:tc>
        <w:tc>
          <w:tcPr>
            <w:tcW w:w="3106" w:type="dxa"/>
          </w:tcPr>
          <w:p w:rsidR="00745618" w:rsidRPr="00DB1871" w:rsidRDefault="00745618" w:rsidP="00DA3389">
            <w:pPr>
              <w:jc w:val="both"/>
              <w:rPr>
                <w:rFonts w:ascii="Times New Roman" w:hAnsi="Times New Roman" w:cs="Times New Roman"/>
                <w:strike/>
                <w:sz w:val="24"/>
                <w:szCs w:val="24"/>
              </w:rPr>
            </w:pPr>
            <w:r w:rsidRPr="00DB1871">
              <w:rPr>
                <w:rFonts w:ascii="Times New Roman" w:hAnsi="Times New Roman" w:cs="Times New Roman"/>
                <w:strike/>
                <w:sz w:val="24"/>
                <w:szCs w:val="24"/>
              </w:rPr>
              <w:t>Restrição: Bupropiona</w:t>
            </w:r>
          </w:p>
        </w:tc>
      </w:tr>
      <w:tr w:rsidR="00745618" w:rsidRPr="00DB1871" w:rsidTr="00CA00F7">
        <w:tc>
          <w:tcPr>
            <w:tcW w:w="2943" w:type="dxa"/>
          </w:tcPr>
          <w:p w:rsidR="00745618" w:rsidRPr="00DB1871" w:rsidRDefault="00745618" w:rsidP="00DB644A">
            <w:pPr>
              <w:jc w:val="both"/>
              <w:rPr>
                <w:rFonts w:ascii="Times New Roman" w:hAnsi="Times New Roman" w:cs="Times New Roman"/>
                <w:strike/>
                <w:sz w:val="24"/>
                <w:szCs w:val="24"/>
              </w:rPr>
            </w:pPr>
            <w:r w:rsidRPr="00DB1871">
              <w:rPr>
                <w:rFonts w:ascii="Times New Roman" w:hAnsi="Times New Roman" w:cs="Times New Roman"/>
                <w:strike/>
                <w:sz w:val="24"/>
                <w:szCs w:val="24"/>
              </w:rPr>
              <w:t>Analgésicos, Antitérmicos, Antipiréticos</w:t>
            </w:r>
          </w:p>
        </w:tc>
        <w:tc>
          <w:tcPr>
            <w:tcW w:w="2848" w:type="dxa"/>
          </w:tcPr>
          <w:p w:rsidR="00745618" w:rsidRPr="00DB1871" w:rsidRDefault="00745618" w:rsidP="00DB644A">
            <w:pPr>
              <w:jc w:val="both"/>
              <w:rPr>
                <w:rFonts w:ascii="Times New Roman" w:hAnsi="Times New Roman" w:cs="Times New Roman"/>
                <w:strike/>
                <w:sz w:val="24"/>
                <w:szCs w:val="24"/>
              </w:rPr>
            </w:pPr>
            <w:r w:rsidRPr="00DB1871">
              <w:rPr>
                <w:rFonts w:ascii="Times New Roman" w:hAnsi="Times New Roman" w:cs="Times New Roman"/>
                <w:strike/>
                <w:sz w:val="24"/>
                <w:szCs w:val="24"/>
              </w:rPr>
              <w:t>Dor, dor de dente, dor de cabeça, dor abdominal e pélvica, enxaqueca, sintomas da gripe, sintomas do resfriados, febre, cefaléia, dores reumáticas, nevralgias, lombalgia, mialgia, torcicolo, dor articular, artralgia, inflamação da garganta, dor muscular, contusão, hematomas, entorses, tendinites, cotovelo de tenista, lumbago, dor pós-traumática, dor ciática, bursite, distensões</w:t>
            </w:r>
          </w:p>
        </w:tc>
        <w:tc>
          <w:tcPr>
            <w:tcW w:w="3106" w:type="dxa"/>
          </w:tcPr>
          <w:p w:rsidR="00745618" w:rsidRPr="00DB1871" w:rsidRDefault="00745618" w:rsidP="00DB644A">
            <w:pPr>
              <w:jc w:val="both"/>
              <w:rPr>
                <w:rFonts w:ascii="Times New Roman" w:hAnsi="Times New Roman" w:cs="Times New Roman"/>
                <w:strike/>
                <w:sz w:val="24"/>
                <w:szCs w:val="24"/>
              </w:rPr>
            </w:pPr>
            <w:r w:rsidRPr="00DB1871">
              <w:rPr>
                <w:rFonts w:ascii="Times New Roman" w:hAnsi="Times New Roman" w:cs="Times New Roman"/>
                <w:strike/>
                <w:sz w:val="24"/>
                <w:szCs w:val="24"/>
              </w:rPr>
              <w:t>Permitidos: analgésicos (exceto narcóticos)</w:t>
            </w:r>
          </w:p>
        </w:tc>
      </w:tr>
      <w:tr w:rsidR="00745618" w:rsidRPr="00DB1871" w:rsidTr="00CA00F7">
        <w:tc>
          <w:tcPr>
            <w:tcW w:w="2943" w:type="dxa"/>
          </w:tcPr>
          <w:p w:rsidR="00745618" w:rsidRPr="00DB1871" w:rsidRDefault="00745618" w:rsidP="00C234BE">
            <w:pPr>
              <w:jc w:val="both"/>
              <w:rPr>
                <w:rFonts w:ascii="Times New Roman" w:hAnsi="Times New Roman" w:cs="Times New Roman"/>
                <w:strike/>
                <w:sz w:val="24"/>
                <w:szCs w:val="24"/>
              </w:rPr>
            </w:pPr>
            <w:r w:rsidRPr="00DB1871">
              <w:rPr>
                <w:rFonts w:ascii="Times New Roman" w:hAnsi="Times New Roman" w:cs="Times New Roman"/>
                <w:strike/>
                <w:sz w:val="24"/>
                <w:szCs w:val="24"/>
              </w:rPr>
              <w:t>Ceratolíticos</w:t>
            </w:r>
          </w:p>
        </w:tc>
        <w:tc>
          <w:tcPr>
            <w:tcW w:w="2848" w:type="dxa"/>
          </w:tcPr>
          <w:p w:rsidR="00745618" w:rsidRPr="00DB1871" w:rsidRDefault="00745618" w:rsidP="00C234BE">
            <w:pPr>
              <w:jc w:val="both"/>
              <w:rPr>
                <w:rFonts w:ascii="Times New Roman" w:hAnsi="Times New Roman" w:cs="Times New Roman"/>
                <w:strike/>
                <w:sz w:val="24"/>
                <w:szCs w:val="24"/>
              </w:rPr>
            </w:pPr>
            <w:r w:rsidRPr="00DB1871">
              <w:rPr>
                <w:rFonts w:ascii="Times New Roman" w:hAnsi="Times New Roman" w:cs="Times New Roman"/>
                <w:strike/>
                <w:sz w:val="24"/>
                <w:szCs w:val="24"/>
              </w:rPr>
              <w:t>Descamação, esfoliação da pele, calos, verrugas, verruga plantar, verruga vulgar</w:t>
            </w:r>
          </w:p>
        </w:tc>
        <w:tc>
          <w:tcPr>
            <w:tcW w:w="3106" w:type="dxa"/>
          </w:tcPr>
          <w:p w:rsidR="00745618" w:rsidRPr="00DB1871" w:rsidRDefault="00745618" w:rsidP="00C234BE">
            <w:pPr>
              <w:jc w:val="both"/>
              <w:rPr>
                <w:rFonts w:ascii="Times New Roman" w:hAnsi="Times New Roman" w:cs="Times New Roman"/>
                <w:strike/>
                <w:sz w:val="24"/>
                <w:szCs w:val="24"/>
              </w:rPr>
            </w:pPr>
          </w:p>
        </w:tc>
      </w:tr>
      <w:tr w:rsidR="00745618" w:rsidRPr="00DB1871" w:rsidTr="00CA00F7">
        <w:tc>
          <w:tcPr>
            <w:tcW w:w="2943" w:type="dxa"/>
          </w:tcPr>
          <w:p w:rsidR="00745618" w:rsidRPr="00DB1871" w:rsidRDefault="00745618" w:rsidP="00C234BE">
            <w:pPr>
              <w:jc w:val="both"/>
              <w:rPr>
                <w:rFonts w:ascii="Times New Roman" w:hAnsi="Times New Roman" w:cs="Times New Roman"/>
                <w:strike/>
                <w:sz w:val="24"/>
                <w:szCs w:val="24"/>
              </w:rPr>
            </w:pPr>
            <w:r w:rsidRPr="00DB1871">
              <w:rPr>
                <w:rFonts w:ascii="Times New Roman" w:hAnsi="Times New Roman" w:cs="Times New Roman"/>
                <w:strike/>
                <w:sz w:val="24"/>
                <w:szCs w:val="24"/>
              </w:rPr>
              <w:t>Cicatrizantes</w:t>
            </w:r>
          </w:p>
        </w:tc>
        <w:tc>
          <w:tcPr>
            <w:tcW w:w="2848" w:type="dxa"/>
          </w:tcPr>
          <w:p w:rsidR="00745618" w:rsidRPr="00DB1871" w:rsidRDefault="00745618" w:rsidP="00C234BE">
            <w:pPr>
              <w:jc w:val="both"/>
              <w:rPr>
                <w:rFonts w:ascii="Times New Roman" w:hAnsi="Times New Roman" w:cs="Times New Roman"/>
                <w:strike/>
                <w:sz w:val="24"/>
                <w:szCs w:val="24"/>
              </w:rPr>
            </w:pPr>
            <w:r w:rsidRPr="00DB1871">
              <w:rPr>
                <w:rFonts w:ascii="Times New Roman" w:hAnsi="Times New Roman" w:cs="Times New Roman"/>
                <w:strike/>
                <w:sz w:val="24"/>
                <w:szCs w:val="24"/>
              </w:rPr>
              <w:t>Feridas, escaras, fissuras de pele e mucosas, rachaduras</w:t>
            </w:r>
          </w:p>
        </w:tc>
        <w:tc>
          <w:tcPr>
            <w:tcW w:w="3106" w:type="dxa"/>
          </w:tcPr>
          <w:p w:rsidR="00745618" w:rsidRPr="00DB1871" w:rsidRDefault="00745618" w:rsidP="00C234BE">
            <w:pPr>
              <w:jc w:val="both"/>
              <w:rPr>
                <w:rFonts w:ascii="Times New Roman" w:hAnsi="Times New Roman" w:cs="Times New Roman"/>
                <w:strike/>
                <w:sz w:val="24"/>
                <w:szCs w:val="24"/>
              </w:rPr>
            </w:pPr>
          </w:p>
        </w:tc>
      </w:tr>
      <w:tr w:rsidR="00745618" w:rsidRPr="00DB1871" w:rsidTr="00CA00F7">
        <w:tc>
          <w:tcPr>
            <w:tcW w:w="2943" w:type="dxa"/>
          </w:tcPr>
          <w:p w:rsidR="00745618" w:rsidRPr="00DB1871" w:rsidRDefault="00745618" w:rsidP="00C234BE">
            <w:pPr>
              <w:jc w:val="both"/>
              <w:rPr>
                <w:rFonts w:ascii="Times New Roman" w:hAnsi="Times New Roman" w:cs="Times New Roman"/>
                <w:strike/>
                <w:sz w:val="24"/>
                <w:szCs w:val="24"/>
              </w:rPr>
            </w:pPr>
            <w:r w:rsidRPr="00DB1871">
              <w:rPr>
                <w:rFonts w:ascii="Times New Roman" w:hAnsi="Times New Roman" w:cs="Times New Roman"/>
                <w:strike/>
                <w:sz w:val="24"/>
                <w:szCs w:val="24"/>
              </w:rPr>
              <w:t>Colagogos, Coleréticos</w:t>
            </w:r>
          </w:p>
        </w:tc>
        <w:tc>
          <w:tcPr>
            <w:tcW w:w="2848" w:type="dxa"/>
          </w:tcPr>
          <w:p w:rsidR="00745618" w:rsidRPr="00DB1871" w:rsidRDefault="00745618" w:rsidP="00C234BE">
            <w:pPr>
              <w:jc w:val="both"/>
              <w:rPr>
                <w:rFonts w:ascii="Times New Roman" w:hAnsi="Times New Roman" w:cs="Times New Roman"/>
                <w:strike/>
                <w:sz w:val="24"/>
                <w:szCs w:val="24"/>
              </w:rPr>
            </w:pPr>
            <w:r w:rsidRPr="00DB1871">
              <w:rPr>
                <w:rFonts w:ascii="Times New Roman" w:hAnsi="Times New Roman" w:cs="Times New Roman"/>
                <w:strike/>
                <w:sz w:val="24"/>
                <w:szCs w:val="24"/>
              </w:rPr>
              <w:t>Distúrbios digestivos, distúrbios hepáticos</w:t>
            </w:r>
          </w:p>
        </w:tc>
        <w:tc>
          <w:tcPr>
            <w:tcW w:w="3106" w:type="dxa"/>
          </w:tcPr>
          <w:p w:rsidR="00745618" w:rsidRPr="00DB1871" w:rsidRDefault="00745618" w:rsidP="00C234BE">
            <w:pPr>
              <w:jc w:val="both"/>
              <w:rPr>
                <w:rFonts w:ascii="Times New Roman" w:hAnsi="Times New Roman" w:cs="Times New Roman"/>
                <w:strike/>
                <w:sz w:val="24"/>
                <w:szCs w:val="24"/>
              </w:rPr>
            </w:pPr>
          </w:p>
          <w:p w:rsidR="003A3736" w:rsidRPr="00DB1871" w:rsidRDefault="003A3736" w:rsidP="00C234BE">
            <w:pPr>
              <w:jc w:val="both"/>
              <w:rPr>
                <w:rFonts w:ascii="Times New Roman" w:hAnsi="Times New Roman" w:cs="Times New Roman"/>
                <w:strike/>
                <w:sz w:val="24"/>
                <w:szCs w:val="24"/>
              </w:rPr>
            </w:pPr>
          </w:p>
          <w:p w:rsidR="003A3736" w:rsidRPr="00DB1871" w:rsidRDefault="003A3736" w:rsidP="00C234BE">
            <w:pPr>
              <w:jc w:val="both"/>
              <w:rPr>
                <w:rFonts w:ascii="Times New Roman" w:hAnsi="Times New Roman" w:cs="Times New Roman"/>
                <w:strike/>
                <w:sz w:val="24"/>
                <w:szCs w:val="24"/>
              </w:rPr>
            </w:pPr>
          </w:p>
        </w:tc>
      </w:tr>
      <w:tr w:rsidR="00745618" w:rsidRPr="00DB1871" w:rsidTr="00CA00F7">
        <w:tc>
          <w:tcPr>
            <w:tcW w:w="2943" w:type="dxa"/>
          </w:tcPr>
          <w:p w:rsidR="00745618" w:rsidRPr="00DB1871" w:rsidRDefault="00745618" w:rsidP="009C5390">
            <w:pPr>
              <w:jc w:val="both"/>
              <w:rPr>
                <w:rFonts w:ascii="Times New Roman" w:hAnsi="Times New Roman" w:cs="Times New Roman"/>
                <w:strike/>
                <w:sz w:val="24"/>
                <w:szCs w:val="24"/>
              </w:rPr>
            </w:pPr>
            <w:r w:rsidRPr="00DB1871">
              <w:rPr>
                <w:rFonts w:ascii="Times New Roman" w:hAnsi="Times New Roman" w:cs="Times New Roman"/>
                <w:strike/>
                <w:sz w:val="24"/>
                <w:szCs w:val="24"/>
              </w:rPr>
              <w:t>Descongestionantes nasais tópicos</w:t>
            </w:r>
          </w:p>
        </w:tc>
        <w:tc>
          <w:tcPr>
            <w:tcW w:w="2848" w:type="dxa"/>
          </w:tcPr>
          <w:p w:rsidR="00745618" w:rsidRPr="00DB1871" w:rsidRDefault="00745618" w:rsidP="009C5390">
            <w:pPr>
              <w:jc w:val="both"/>
              <w:rPr>
                <w:rFonts w:ascii="Times New Roman" w:hAnsi="Times New Roman" w:cs="Times New Roman"/>
                <w:strike/>
                <w:sz w:val="24"/>
                <w:szCs w:val="24"/>
              </w:rPr>
            </w:pPr>
            <w:r w:rsidRPr="00DB1871">
              <w:rPr>
                <w:rFonts w:ascii="Times New Roman" w:hAnsi="Times New Roman" w:cs="Times New Roman"/>
                <w:strike/>
                <w:sz w:val="24"/>
                <w:szCs w:val="24"/>
              </w:rPr>
              <w:t>Congestão nasal, obstrução nasal, nariz entupido</w:t>
            </w:r>
          </w:p>
        </w:tc>
        <w:tc>
          <w:tcPr>
            <w:tcW w:w="3106" w:type="dxa"/>
          </w:tcPr>
          <w:p w:rsidR="00745618" w:rsidRPr="00DB1871" w:rsidRDefault="00745618" w:rsidP="009C5390">
            <w:pPr>
              <w:jc w:val="both"/>
              <w:rPr>
                <w:rFonts w:ascii="Times New Roman" w:hAnsi="Times New Roman" w:cs="Times New Roman"/>
                <w:strike/>
                <w:sz w:val="24"/>
                <w:szCs w:val="24"/>
              </w:rPr>
            </w:pPr>
            <w:r w:rsidRPr="00DB1871">
              <w:rPr>
                <w:rFonts w:ascii="Times New Roman" w:hAnsi="Times New Roman" w:cs="Times New Roman"/>
                <w:strike/>
                <w:sz w:val="24"/>
                <w:szCs w:val="24"/>
              </w:rPr>
              <w:t>Restrições: vasoconstritores</w:t>
            </w:r>
          </w:p>
          <w:p w:rsidR="003A3736" w:rsidRPr="00DB1871" w:rsidRDefault="003A3736" w:rsidP="009C5390">
            <w:pPr>
              <w:jc w:val="both"/>
              <w:rPr>
                <w:rFonts w:ascii="Times New Roman" w:hAnsi="Times New Roman" w:cs="Times New Roman"/>
                <w:strike/>
                <w:sz w:val="24"/>
                <w:szCs w:val="24"/>
              </w:rPr>
            </w:pPr>
          </w:p>
          <w:p w:rsidR="003A3736" w:rsidRPr="00DB1871" w:rsidRDefault="003A3736" w:rsidP="009C5390">
            <w:pPr>
              <w:jc w:val="both"/>
              <w:rPr>
                <w:rFonts w:ascii="Times New Roman" w:hAnsi="Times New Roman" w:cs="Times New Roman"/>
                <w:strike/>
                <w:sz w:val="24"/>
                <w:szCs w:val="24"/>
              </w:rPr>
            </w:pPr>
          </w:p>
        </w:tc>
      </w:tr>
      <w:tr w:rsidR="00745618" w:rsidRPr="00DB1871" w:rsidTr="00CA00F7">
        <w:tc>
          <w:tcPr>
            <w:tcW w:w="2943" w:type="dxa"/>
          </w:tcPr>
          <w:p w:rsidR="00745618" w:rsidRPr="00DB1871" w:rsidRDefault="00745618" w:rsidP="00261AC8">
            <w:pPr>
              <w:jc w:val="both"/>
              <w:rPr>
                <w:rFonts w:ascii="Times New Roman" w:hAnsi="Times New Roman" w:cs="Times New Roman"/>
                <w:strike/>
                <w:sz w:val="24"/>
                <w:szCs w:val="24"/>
              </w:rPr>
            </w:pPr>
            <w:r w:rsidRPr="00DB1871">
              <w:rPr>
                <w:rFonts w:ascii="Times New Roman" w:hAnsi="Times New Roman" w:cs="Times New Roman"/>
                <w:strike/>
                <w:sz w:val="24"/>
                <w:szCs w:val="24"/>
              </w:rPr>
              <w:t>Descongestionantes nasais sistêmicos</w:t>
            </w:r>
          </w:p>
        </w:tc>
        <w:tc>
          <w:tcPr>
            <w:tcW w:w="2848" w:type="dxa"/>
          </w:tcPr>
          <w:p w:rsidR="00745618" w:rsidRPr="00DB1871" w:rsidRDefault="00745618" w:rsidP="00261AC8">
            <w:pPr>
              <w:jc w:val="both"/>
              <w:rPr>
                <w:rFonts w:ascii="Times New Roman" w:hAnsi="Times New Roman" w:cs="Times New Roman"/>
                <w:strike/>
                <w:sz w:val="24"/>
                <w:szCs w:val="24"/>
              </w:rPr>
            </w:pPr>
            <w:r w:rsidRPr="00DB1871">
              <w:rPr>
                <w:rFonts w:ascii="Times New Roman" w:hAnsi="Times New Roman" w:cs="Times New Roman"/>
                <w:strike/>
                <w:sz w:val="24"/>
                <w:szCs w:val="24"/>
              </w:rPr>
              <w:t>Congestão nasal, obstrução nasal, nariz entupido</w:t>
            </w:r>
          </w:p>
        </w:tc>
        <w:tc>
          <w:tcPr>
            <w:tcW w:w="3106" w:type="dxa"/>
          </w:tcPr>
          <w:p w:rsidR="00745618" w:rsidRPr="00DB1871" w:rsidRDefault="00745618" w:rsidP="00261AC8">
            <w:pPr>
              <w:jc w:val="both"/>
              <w:rPr>
                <w:rFonts w:ascii="Times New Roman" w:hAnsi="Times New Roman" w:cs="Times New Roman"/>
                <w:strike/>
                <w:sz w:val="24"/>
                <w:szCs w:val="24"/>
              </w:rPr>
            </w:pPr>
            <w:r w:rsidRPr="00DB1871">
              <w:rPr>
                <w:rFonts w:ascii="Times New Roman" w:hAnsi="Times New Roman" w:cs="Times New Roman"/>
                <w:strike/>
                <w:sz w:val="24"/>
                <w:szCs w:val="24"/>
              </w:rPr>
              <w:t>Permitido: fenilefrina</w:t>
            </w:r>
          </w:p>
          <w:p w:rsidR="003A3736" w:rsidRPr="00DB1871" w:rsidRDefault="003A3736" w:rsidP="00261AC8">
            <w:pPr>
              <w:jc w:val="both"/>
              <w:rPr>
                <w:rFonts w:ascii="Times New Roman" w:hAnsi="Times New Roman" w:cs="Times New Roman"/>
                <w:strike/>
                <w:sz w:val="24"/>
                <w:szCs w:val="24"/>
              </w:rPr>
            </w:pPr>
          </w:p>
          <w:p w:rsidR="003A3736" w:rsidRPr="00DB1871" w:rsidRDefault="003A3736" w:rsidP="00261AC8">
            <w:pPr>
              <w:jc w:val="both"/>
              <w:rPr>
                <w:rFonts w:ascii="Times New Roman" w:hAnsi="Times New Roman" w:cs="Times New Roman"/>
                <w:strike/>
                <w:sz w:val="24"/>
                <w:szCs w:val="24"/>
              </w:rPr>
            </w:pPr>
          </w:p>
        </w:tc>
      </w:tr>
      <w:tr w:rsidR="00745618" w:rsidRPr="00DB1871" w:rsidTr="00CA00F7">
        <w:tc>
          <w:tcPr>
            <w:tcW w:w="2943" w:type="dxa"/>
          </w:tcPr>
          <w:p w:rsidR="00745618" w:rsidRPr="00DB1871" w:rsidRDefault="00745618" w:rsidP="00713694">
            <w:pPr>
              <w:jc w:val="both"/>
              <w:rPr>
                <w:rFonts w:ascii="Times New Roman" w:hAnsi="Times New Roman" w:cs="Times New Roman"/>
                <w:strike/>
                <w:sz w:val="24"/>
                <w:szCs w:val="24"/>
              </w:rPr>
            </w:pPr>
            <w:r w:rsidRPr="00DB1871">
              <w:rPr>
                <w:rFonts w:ascii="Times New Roman" w:hAnsi="Times New Roman" w:cs="Times New Roman"/>
                <w:strike/>
                <w:sz w:val="24"/>
                <w:szCs w:val="24"/>
              </w:rPr>
              <w:lastRenderedPageBreak/>
              <w:t>Emolientes e lubrificantes cutâneos e de mucosas</w:t>
            </w:r>
          </w:p>
        </w:tc>
        <w:tc>
          <w:tcPr>
            <w:tcW w:w="2848" w:type="dxa"/>
          </w:tcPr>
          <w:p w:rsidR="00745618" w:rsidRPr="00DB1871" w:rsidRDefault="00745618" w:rsidP="00713694">
            <w:pPr>
              <w:jc w:val="both"/>
              <w:rPr>
                <w:rFonts w:ascii="Times New Roman" w:hAnsi="Times New Roman" w:cs="Times New Roman"/>
                <w:strike/>
                <w:sz w:val="24"/>
                <w:szCs w:val="24"/>
              </w:rPr>
            </w:pPr>
            <w:r w:rsidRPr="00DB1871">
              <w:rPr>
                <w:rFonts w:ascii="Times New Roman" w:hAnsi="Times New Roman" w:cs="Times New Roman"/>
                <w:strike/>
                <w:sz w:val="24"/>
                <w:szCs w:val="24"/>
              </w:rPr>
              <w:t>Hidratante, dermatoses hiperqueratóticas, dermatoses secas, pele seca e áspera, ictiose vulgar, hiperqueratose palmar e plantar, ressecamento da pele, substituto artificial da saliva, saliva artificial para tratamento da xerostomia</w:t>
            </w:r>
          </w:p>
        </w:tc>
        <w:tc>
          <w:tcPr>
            <w:tcW w:w="3106" w:type="dxa"/>
          </w:tcPr>
          <w:p w:rsidR="00745618" w:rsidRPr="00DB1871" w:rsidRDefault="00745618" w:rsidP="00713694">
            <w:pPr>
              <w:jc w:val="both"/>
              <w:rPr>
                <w:rFonts w:ascii="Times New Roman" w:hAnsi="Times New Roman" w:cs="Times New Roman"/>
                <w:strike/>
                <w:sz w:val="24"/>
                <w:szCs w:val="24"/>
              </w:rPr>
            </w:pPr>
          </w:p>
        </w:tc>
      </w:tr>
      <w:tr w:rsidR="00745618" w:rsidRPr="00DB1871" w:rsidTr="00CA00F7">
        <w:tc>
          <w:tcPr>
            <w:tcW w:w="2943" w:type="dxa"/>
          </w:tcPr>
          <w:p w:rsidR="00745618" w:rsidRPr="00DB1871" w:rsidRDefault="00745618" w:rsidP="00954A78">
            <w:pPr>
              <w:jc w:val="both"/>
              <w:rPr>
                <w:rFonts w:ascii="Times New Roman" w:hAnsi="Times New Roman" w:cs="Times New Roman"/>
                <w:strike/>
                <w:sz w:val="24"/>
                <w:szCs w:val="24"/>
              </w:rPr>
            </w:pPr>
            <w:r w:rsidRPr="00DB1871">
              <w:rPr>
                <w:rFonts w:ascii="Times New Roman" w:hAnsi="Times New Roman" w:cs="Times New Roman"/>
                <w:strike/>
                <w:sz w:val="24"/>
                <w:szCs w:val="24"/>
              </w:rPr>
              <w:t>Emolientes, lubrificantes e adstringentes oculares</w:t>
            </w:r>
          </w:p>
        </w:tc>
        <w:tc>
          <w:tcPr>
            <w:tcW w:w="2848" w:type="dxa"/>
          </w:tcPr>
          <w:p w:rsidR="00745618" w:rsidRPr="00DB1871" w:rsidRDefault="00745618" w:rsidP="00954A78">
            <w:pPr>
              <w:jc w:val="both"/>
              <w:rPr>
                <w:rFonts w:ascii="Times New Roman" w:hAnsi="Times New Roman" w:cs="Times New Roman"/>
                <w:strike/>
                <w:sz w:val="24"/>
                <w:szCs w:val="24"/>
              </w:rPr>
            </w:pPr>
            <w:r w:rsidRPr="00DB1871">
              <w:rPr>
                <w:rFonts w:ascii="Times New Roman" w:hAnsi="Times New Roman" w:cs="Times New Roman"/>
                <w:strike/>
                <w:sz w:val="24"/>
                <w:szCs w:val="24"/>
              </w:rPr>
              <w:t>Secura nos olhos, falta de lacrimejamento, irritação ocular</w:t>
            </w:r>
          </w:p>
        </w:tc>
        <w:tc>
          <w:tcPr>
            <w:tcW w:w="3106" w:type="dxa"/>
          </w:tcPr>
          <w:p w:rsidR="00745618" w:rsidRPr="00DB1871" w:rsidRDefault="00745618" w:rsidP="00954A78">
            <w:pPr>
              <w:jc w:val="both"/>
              <w:rPr>
                <w:rFonts w:ascii="Times New Roman" w:hAnsi="Times New Roman" w:cs="Times New Roman"/>
                <w:strike/>
                <w:sz w:val="24"/>
                <w:szCs w:val="24"/>
              </w:rPr>
            </w:pPr>
          </w:p>
        </w:tc>
      </w:tr>
      <w:tr w:rsidR="00745618" w:rsidRPr="00DB1871" w:rsidTr="00CA00F7">
        <w:tc>
          <w:tcPr>
            <w:tcW w:w="2943" w:type="dxa"/>
          </w:tcPr>
          <w:p w:rsidR="00745618" w:rsidRPr="00DB1871" w:rsidRDefault="00745618" w:rsidP="0002347D">
            <w:pPr>
              <w:jc w:val="both"/>
              <w:rPr>
                <w:rFonts w:ascii="Times New Roman" w:hAnsi="Times New Roman" w:cs="Times New Roman"/>
                <w:strike/>
                <w:sz w:val="24"/>
                <w:szCs w:val="24"/>
              </w:rPr>
            </w:pPr>
            <w:r w:rsidRPr="00DB1871">
              <w:rPr>
                <w:rFonts w:ascii="Times New Roman" w:hAnsi="Times New Roman" w:cs="Times New Roman"/>
                <w:strike/>
                <w:sz w:val="24"/>
                <w:szCs w:val="24"/>
              </w:rPr>
              <w:t>Expectorantes, balsâmicos, mucolíticos. Sedativos da tosse</w:t>
            </w:r>
          </w:p>
        </w:tc>
        <w:tc>
          <w:tcPr>
            <w:tcW w:w="2848" w:type="dxa"/>
          </w:tcPr>
          <w:p w:rsidR="00745618" w:rsidRPr="00DB1871" w:rsidRDefault="00745618" w:rsidP="0002347D">
            <w:pPr>
              <w:jc w:val="both"/>
              <w:rPr>
                <w:rFonts w:ascii="Times New Roman" w:hAnsi="Times New Roman" w:cs="Times New Roman"/>
                <w:strike/>
                <w:sz w:val="24"/>
                <w:szCs w:val="24"/>
              </w:rPr>
            </w:pPr>
            <w:r w:rsidRPr="00DB1871">
              <w:rPr>
                <w:rFonts w:ascii="Times New Roman" w:hAnsi="Times New Roman" w:cs="Times New Roman"/>
                <w:strike/>
                <w:sz w:val="24"/>
                <w:szCs w:val="24"/>
              </w:rPr>
              <w:t>Tosse, tosse seca, tosse produtiva, tosse irritativa, tosse com catarro, mucofluidificante</w:t>
            </w:r>
          </w:p>
        </w:tc>
        <w:tc>
          <w:tcPr>
            <w:tcW w:w="3106" w:type="dxa"/>
          </w:tcPr>
          <w:p w:rsidR="00745618" w:rsidRPr="00DB1871" w:rsidRDefault="00745618" w:rsidP="0002347D">
            <w:pPr>
              <w:jc w:val="both"/>
              <w:rPr>
                <w:rFonts w:ascii="Times New Roman" w:hAnsi="Times New Roman" w:cs="Times New Roman"/>
                <w:strike/>
                <w:sz w:val="24"/>
                <w:szCs w:val="24"/>
              </w:rPr>
            </w:pPr>
          </w:p>
        </w:tc>
      </w:tr>
      <w:tr w:rsidR="00745618" w:rsidRPr="00DB1871" w:rsidTr="00CA00F7">
        <w:tc>
          <w:tcPr>
            <w:tcW w:w="2943" w:type="dxa"/>
          </w:tcPr>
          <w:p w:rsidR="00745618" w:rsidRPr="00DB1871" w:rsidRDefault="00745618" w:rsidP="00EC183C">
            <w:pPr>
              <w:jc w:val="both"/>
              <w:rPr>
                <w:rFonts w:ascii="Times New Roman" w:hAnsi="Times New Roman" w:cs="Times New Roman"/>
                <w:strike/>
                <w:sz w:val="24"/>
                <w:szCs w:val="24"/>
              </w:rPr>
            </w:pPr>
            <w:r w:rsidRPr="00DB1871">
              <w:rPr>
                <w:rFonts w:ascii="Times New Roman" w:hAnsi="Times New Roman" w:cs="Times New Roman"/>
                <w:strike/>
                <w:sz w:val="24"/>
                <w:szCs w:val="24"/>
              </w:rPr>
              <w:t xml:space="preserve">Laxantes, </w:t>
            </w:r>
            <w:proofErr w:type="gramStart"/>
            <w:r w:rsidRPr="00DB1871">
              <w:rPr>
                <w:rFonts w:ascii="Times New Roman" w:hAnsi="Times New Roman" w:cs="Times New Roman"/>
                <w:strike/>
                <w:sz w:val="24"/>
                <w:szCs w:val="24"/>
              </w:rPr>
              <w:t>Catárticos</w:t>
            </w:r>
            <w:proofErr w:type="gramEnd"/>
          </w:p>
        </w:tc>
        <w:tc>
          <w:tcPr>
            <w:tcW w:w="2848" w:type="dxa"/>
          </w:tcPr>
          <w:p w:rsidR="00745618" w:rsidRPr="00DB1871" w:rsidRDefault="00745618" w:rsidP="00EC183C">
            <w:pPr>
              <w:jc w:val="both"/>
              <w:rPr>
                <w:rFonts w:ascii="Times New Roman" w:hAnsi="Times New Roman" w:cs="Times New Roman"/>
                <w:strike/>
                <w:sz w:val="24"/>
                <w:szCs w:val="24"/>
              </w:rPr>
            </w:pPr>
            <w:r w:rsidRPr="00DB1871">
              <w:rPr>
                <w:rFonts w:ascii="Times New Roman" w:hAnsi="Times New Roman" w:cs="Times New Roman"/>
                <w:strike/>
                <w:sz w:val="24"/>
                <w:szCs w:val="24"/>
              </w:rPr>
              <w:t>Prisão de ventre, obstipação iontestinal, constipação intestinal, intestino preso</w:t>
            </w:r>
          </w:p>
        </w:tc>
        <w:tc>
          <w:tcPr>
            <w:tcW w:w="3106" w:type="dxa"/>
          </w:tcPr>
          <w:p w:rsidR="00745618" w:rsidRPr="00DB1871" w:rsidRDefault="00745618" w:rsidP="00EC183C">
            <w:pPr>
              <w:jc w:val="both"/>
              <w:rPr>
                <w:rFonts w:ascii="Times New Roman" w:hAnsi="Times New Roman" w:cs="Times New Roman"/>
                <w:strike/>
                <w:sz w:val="24"/>
                <w:szCs w:val="24"/>
              </w:rPr>
            </w:pPr>
          </w:p>
        </w:tc>
      </w:tr>
      <w:tr w:rsidR="00745618" w:rsidRPr="00DB1871" w:rsidTr="00CA00F7">
        <w:tc>
          <w:tcPr>
            <w:tcW w:w="2943" w:type="dxa"/>
          </w:tcPr>
          <w:p w:rsidR="00745618" w:rsidRPr="00DB1871" w:rsidRDefault="00745618" w:rsidP="00875BC7">
            <w:pPr>
              <w:jc w:val="both"/>
              <w:rPr>
                <w:rFonts w:ascii="Times New Roman" w:hAnsi="Times New Roman" w:cs="Times New Roman"/>
                <w:strike/>
                <w:sz w:val="24"/>
                <w:szCs w:val="24"/>
              </w:rPr>
            </w:pPr>
            <w:r w:rsidRPr="00DB1871">
              <w:rPr>
                <w:rFonts w:ascii="Times New Roman" w:hAnsi="Times New Roman" w:cs="Times New Roman"/>
                <w:strike/>
                <w:sz w:val="24"/>
                <w:szCs w:val="24"/>
              </w:rPr>
              <w:t>Rehidratante oral</w:t>
            </w:r>
          </w:p>
        </w:tc>
        <w:tc>
          <w:tcPr>
            <w:tcW w:w="2848" w:type="dxa"/>
          </w:tcPr>
          <w:p w:rsidR="00745618" w:rsidRPr="00DB1871" w:rsidRDefault="00745618" w:rsidP="00875BC7">
            <w:pPr>
              <w:jc w:val="both"/>
              <w:rPr>
                <w:rFonts w:ascii="Times New Roman" w:hAnsi="Times New Roman" w:cs="Times New Roman"/>
                <w:strike/>
                <w:sz w:val="24"/>
                <w:szCs w:val="24"/>
              </w:rPr>
            </w:pPr>
            <w:r w:rsidRPr="00DB1871">
              <w:rPr>
                <w:rFonts w:ascii="Times New Roman" w:hAnsi="Times New Roman" w:cs="Times New Roman"/>
                <w:strike/>
                <w:sz w:val="24"/>
                <w:szCs w:val="24"/>
              </w:rPr>
              <w:t>Hidratação oral, reidratação oral</w:t>
            </w:r>
          </w:p>
        </w:tc>
        <w:tc>
          <w:tcPr>
            <w:tcW w:w="3106" w:type="dxa"/>
          </w:tcPr>
          <w:p w:rsidR="00745618" w:rsidRPr="00DB1871" w:rsidRDefault="00745618" w:rsidP="00875BC7">
            <w:pPr>
              <w:jc w:val="both"/>
              <w:rPr>
                <w:rFonts w:ascii="Times New Roman" w:hAnsi="Times New Roman" w:cs="Times New Roman"/>
                <w:strike/>
                <w:sz w:val="24"/>
                <w:szCs w:val="24"/>
              </w:rPr>
            </w:pPr>
          </w:p>
        </w:tc>
      </w:tr>
      <w:tr w:rsidR="00745618" w:rsidRPr="00DB1871" w:rsidTr="00CA00F7">
        <w:tc>
          <w:tcPr>
            <w:tcW w:w="2943" w:type="dxa"/>
          </w:tcPr>
          <w:p w:rsidR="00745618" w:rsidRPr="00DB1871" w:rsidRDefault="00745618" w:rsidP="00875BC7">
            <w:pPr>
              <w:jc w:val="both"/>
              <w:rPr>
                <w:rFonts w:ascii="Times New Roman" w:hAnsi="Times New Roman" w:cs="Times New Roman"/>
                <w:strike/>
                <w:sz w:val="24"/>
                <w:szCs w:val="24"/>
              </w:rPr>
            </w:pPr>
            <w:r w:rsidRPr="00DB1871">
              <w:rPr>
                <w:rFonts w:ascii="Times New Roman" w:hAnsi="Times New Roman" w:cs="Times New Roman"/>
                <w:strike/>
                <w:sz w:val="24"/>
                <w:szCs w:val="24"/>
              </w:rPr>
              <w:t>Relaxantes musculares</w:t>
            </w:r>
          </w:p>
        </w:tc>
        <w:tc>
          <w:tcPr>
            <w:tcW w:w="2848" w:type="dxa"/>
          </w:tcPr>
          <w:p w:rsidR="00745618" w:rsidRPr="00DB1871" w:rsidRDefault="00745618" w:rsidP="00875BC7">
            <w:pPr>
              <w:jc w:val="both"/>
              <w:rPr>
                <w:rFonts w:ascii="Times New Roman" w:hAnsi="Times New Roman" w:cs="Times New Roman"/>
                <w:strike/>
                <w:sz w:val="24"/>
                <w:szCs w:val="24"/>
              </w:rPr>
            </w:pPr>
            <w:r w:rsidRPr="00DB1871">
              <w:rPr>
                <w:rFonts w:ascii="Times New Roman" w:hAnsi="Times New Roman" w:cs="Times New Roman"/>
                <w:strike/>
                <w:sz w:val="24"/>
                <w:szCs w:val="24"/>
              </w:rPr>
              <w:t>Torcicolo, contratura muscular, dor muscular, lumbago, entorses</w:t>
            </w:r>
          </w:p>
        </w:tc>
        <w:tc>
          <w:tcPr>
            <w:tcW w:w="3106" w:type="dxa"/>
          </w:tcPr>
          <w:p w:rsidR="00745618" w:rsidRPr="00DB1871" w:rsidRDefault="00745618" w:rsidP="00875BC7">
            <w:pPr>
              <w:jc w:val="both"/>
              <w:rPr>
                <w:rFonts w:ascii="Times New Roman" w:hAnsi="Times New Roman" w:cs="Times New Roman"/>
                <w:strike/>
                <w:sz w:val="24"/>
                <w:szCs w:val="24"/>
              </w:rPr>
            </w:pPr>
          </w:p>
        </w:tc>
      </w:tr>
      <w:tr w:rsidR="00745618" w:rsidRPr="00DB1871" w:rsidTr="00CA00F7">
        <w:tc>
          <w:tcPr>
            <w:tcW w:w="2943" w:type="dxa"/>
          </w:tcPr>
          <w:p w:rsidR="00745618" w:rsidRPr="00DB1871" w:rsidRDefault="00745618" w:rsidP="00875BC7">
            <w:pPr>
              <w:jc w:val="both"/>
              <w:rPr>
                <w:rFonts w:ascii="Times New Roman" w:hAnsi="Times New Roman" w:cs="Times New Roman"/>
                <w:strike/>
                <w:sz w:val="24"/>
                <w:szCs w:val="24"/>
              </w:rPr>
            </w:pPr>
            <w:r w:rsidRPr="00DB1871">
              <w:rPr>
                <w:rFonts w:ascii="Times New Roman" w:hAnsi="Times New Roman" w:cs="Times New Roman"/>
                <w:strike/>
                <w:sz w:val="24"/>
                <w:szCs w:val="24"/>
              </w:rPr>
              <w:t>Rubefacientes</w:t>
            </w:r>
          </w:p>
        </w:tc>
        <w:tc>
          <w:tcPr>
            <w:tcW w:w="2848" w:type="dxa"/>
          </w:tcPr>
          <w:p w:rsidR="00745618" w:rsidRPr="00DB1871" w:rsidRDefault="00745618" w:rsidP="00875BC7">
            <w:pPr>
              <w:jc w:val="both"/>
              <w:rPr>
                <w:rFonts w:ascii="Times New Roman" w:hAnsi="Times New Roman" w:cs="Times New Roman"/>
                <w:strike/>
                <w:sz w:val="24"/>
                <w:szCs w:val="24"/>
              </w:rPr>
            </w:pPr>
            <w:r w:rsidRPr="00DB1871">
              <w:rPr>
                <w:rFonts w:ascii="Times New Roman" w:hAnsi="Times New Roman" w:cs="Times New Roman"/>
                <w:strike/>
                <w:sz w:val="24"/>
                <w:szCs w:val="24"/>
              </w:rPr>
              <w:t>Vermelhidão, rubor</w:t>
            </w:r>
          </w:p>
        </w:tc>
        <w:tc>
          <w:tcPr>
            <w:tcW w:w="3106" w:type="dxa"/>
          </w:tcPr>
          <w:p w:rsidR="00745618" w:rsidRPr="00DB1871" w:rsidRDefault="00745618" w:rsidP="00875BC7">
            <w:pPr>
              <w:jc w:val="both"/>
              <w:rPr>
                <w:rFonts w:ascii="Times New Roman" w:hAnsi="Times New Roman" w:cs="Times New Roman"/>
                <w:strike/>
                <w:sz w:val="24"/>
                <w:szCs w:val="24"/>
              </w:rPr>
            </w:pPr>
          </w:p>
        </w:tc>
      </w:tr>
      <w:tr w:rsidR="00745618" w:rsidRPr="00DB1871" w:rsidTr="00CA00F7">
        <w:tc>
          <w:tcPr>
            <w:tcW w:w="2943" w:type="dxa"/>
          </w:tcPr>
          <w:p w:rsidR="00745618" w:rsidRPr="00DB1871" w:rsidRDefault="00745618" w:rsidP="00875BC7">
            <w:pPr>
              <w:jc w:val="both"/>
              <w:rPr>
                <w:rFonts w:ascii="Times New Roman" w:hAnsi="Times New Roman" w:cs="Times New Roman"/>
                <w:strike/>
                <w:sz w:val="24"/>
                <w:szCs w:val="24"/>
              </w:rPr>
            </w:pPr>
            <w:r w:rsidRPr="00DB1871">
              <w:rPr>
                <w:rFonts w:ascii="Times New Roman" w:hAnsi="Times New Roman" w:cs="Times New Roman"/>
                <w:strike/>
                <w:sz w:val="24"/>
                <w:szCs w:val="24"/>
              </w:rPr>
              <w:t>Tônicos orais</w:t>
            </w:r>
          </w:p>
        </w:tc>
        <w:tc>
          <w:tcPr>
            <w:tcW w:w="2848" w:type="dxa"/>
          </w:tcPr>
          <w:p w:rsidR="00745618" w:rsidRPr="00DB1871" w:rsidRDefault="00745618" w:rsidP="00875BC7">
            <w:pPr>
              <w:jc w:val="both"/>
              <w:rPr>
                <w:rFonts w:ascii="Times New Roman" w:hAnsi="Times New Roman" w:cs="Times New Roman"/>
                <w:strike/>
                <w:sz w:val="24"/>
                <w:szCs w:val="24"/>
              </w:rPr>
            </w:pPr>
            <w:r w:rsidRPr="00DB1871">
              <w:rPr>
                <w:rFonts w:ascii="Times New Roman" w:hAnsi="Times New Roman" w:cs="Times New Roman"/>
                <w:strike/>
                <w:sz w:val="24"/>
                <w:szCs w:val="24"/>
              </w:rPr>
              <w:t>Estimulante do apetite, astenia</w:t>
            </w:r>
          </w:p>
        </w:tc>
        <w:tc>
          <w:tcPr>
            <w:tcW w:w="3106" w:type="dxa"/>
          </w:tcPr>
          <w:p w:rsidR="00745618" w:rsidRPr="00DB1871" w:rsidRDefault="00745618" w:rsidP="00875BC7">
            <w:pPr>
              <w:jc w:val="both"/>
              <w:rPr>
                <w:rFonts w:ascii="Times New Roman" w:hAnsi="Times New Roman" w:cs="Times New Roman"/>
                <w:strike/>
                <w:sz w:val="24"/>
                <w:szCs w:val="24"/>
              </w:rPr>
            </w:pPr>
          </w:p>
        </w:tc>
      </w:tr>
    </w:tbl>
    <w:p w:rsidR="00F141E6" w:rsidRPr="00DB1871" w:rsidRDefault="00745618" w:rsidP="00745618">
      <w:pPr>
        <w:spacing w:before="300" w:after="300" w:line="240" w:lineRule="auto"/>
        <w:jc w:val="both"/>
        <w:rPr>
          <w:rFonts w:ascii="Times New Roman" w:hAnsi="Times New Roman" w:cs="Times New Roman"/>
          <w:strike/>
          <w:sz w:val="24"/>
          <w:szCs w:val="24"/>
        </w:rPr>
      </w:pPr>
      <w:r w:rsidRPr="00DB1871">
        <w:rPr>
          <w:rFonts w:ascii="Times New Roman" w:hAnsi="Times New Roman" w:cs="Times New Roman"/>
          <w:strike/>
          <w:sz w:val="24"/>
          <w:szCs w:val="24"/>
        </w:rPr>
        <w:t>-----------------------------------------</w:t>
      </w:r>
    </w:p>
    <w:p w:rsidR="00745618" w:rsidRPr="00DB1871" w:rsidRDefault="00745618" w:rsidP="00D63380">
      <w:pPr>
        <w:spacing w:before="300" w:after="300" w:line="240" w:lineRule="auto"/>
        <w:ind w:right="-427"/>
        <w:jc w:val="both"/>
        <w:rPr>
          <w:rFonts w:ascii="Times New Roman" w:hAnsi="Times New Roman" w:cs="Times New Roman"/>
          <w:strike/>
          <w:sz w:val="24"/>
          <w:szCs w:val="24"/>
        </w:rPr>
      </w:pPr>
      <w:r w:rsidRPr="00DB1871">
        <w:rPr>
          <w:rFonts w:ascii="Times New Roman" w:hAnsi="Times New Roman" w:cs="Times New Roman"/>
          <w:strike/>
          <w:sz w:val="24"/>
          <w:szCs w:val="24"/>
        </w:rPr>
        <w:t>(*) Republicada por ter saído com incorreção, do original, no D.O.U. nº 104, de 02-06-2003, Seção 1, pág. 28.</w:t>
      </w:r>
    </w:p>
    <w:sectPr w:rsidR="00745618" w:rsidRPr="00DB1871">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3E4" w:rsidRDefault="007613E4" w:rsidP="007613E4">
      <w:pPr>
        <w:spacing w:after="0" w:line="240" w:lineRule="auto"/>
      </w:pPr>
      <w:r>
        <w:separator/>
      </w:r>
    </w:p>
  </w:endnote>
  <w:endnote w:type="continuationSeparator" w:id="0">
    <w:p w:rsidR="007613E4" w:rsidRDefault="007613E4" w:rsidP="00761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3E4" w:rsidRDefault="007613E4" w:rsidP="007613E4">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color w:val="943634"/>
      </w:rPr>
      <w:t>Este texto não substitui o</w:t>
    </w:r>
    <w:r w:rsidR="00012BCB">
      <w:rPr>
        <w:rFonts w:ascii="Calibri" w:eastAsia="Times New Roman" w:hAnsi="Calibri" w:cs="Times New Roman"/>
        <w:color w:val="943634"/>
      </w:rPr>
      <w:t xml:space="preserve"> </w:t>
    </w:r>
    <w:r>
      <w:rPr>
        <w:rFonts w:ascii="Calibri" w:eastAsia="Times New Roman" w:hAnsi="Calibri" w:cs="Times New Roman"/>
        <w:color w:val="943634"/>
      </w:rPr>
      <w:t>(s) publicado</w:t>
    </w:r>
    <w:r w:rsidR="00012BCB">
      <w:rPr>
        <w:rFonts w:ascii="Calibri" w:eastAsia="Times New Roman" w:hAnsi="Calibri" w:cs="Times New Roman"/>
        <w:color w:val="943634"/>
      </w:rPr>
      <w:t xml:space="preserve"> </w:t>
    </w:r>
    <w:r>
      <w:rPr>
        <w:rFonts w:ascii="Calibri" w:eastAsia="Times New Roman" w:hAnsi="Calibri" w:cs="Times New Roman"/>
        <w:color w:val="943634"/>
      </w:rPr>
      <w:t>(s) em Diário Oficial da União.</w:t>
    </w:r>
  </w:p>
  <w:p w:rsidR="007613E4" w:rsidRDefault="007613E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3E4" w:rsidRDefault="007613E4" w:rsidP="007613E4">
      <w:pPr>
        <w:spacing w:after="0" w:line="240" w:lineRule="auto"/>
      </w:pPr>
      <w:r>
        <w:separator/>
      </w:r>
    </w:p>
  </w:footnote>
  <w:footnote w:type="continuationSeparator" w:id="0">
    <w:p w:rsidR="007613E4" w:rsidRDefault="007613E4" w:rsidP="00761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3E4" w:rsidRDefault="007613E4" w:rsidP="007613E4">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9765" cy="643890"/>
          <wp:effectExtent l="0" t="0" r="6985" b="381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765" cy="643890"/>
                  </a:xfrm>
                  <a:prstGeom prst="rect">
                    <a:avLst/>
                  </a:prstGeom>
                  <a:noFill/>
                  <a:ln>
                    <a:noFill/>
                  </a:ln>
                </pic:spPr>
              </pic:pic>
            </a:graphicData>
          </a:graphic>
        </wp:inline>
      </w:drawing>
    </w:r>
  </w:p>
  <w:p w:rsidR="007613E4" w:rsidRDefault="007613E4" w:rsidP="007613E4">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Ministério da Saúde - MS</w:t>
    </w:r>
  </w:p>
  <w:p w:rsidR="007613E4" w:rsidRDefault="007613E4" w:rsidP="007613E4">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Agência Nacional de Vigilância Sanitária - ANVISA</w:t>
    </w:r>
  </w:p>
  <w:p w:rsidR="007613E4" w:rsidRDefault="007613E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246"/>
    <w:rsid w:val="00012BCB"/>
    <w:rsid w:val="0002347D"/>
    <w:rsid w:val="00093CDA"/>
    <w:rsid w:val="000B7722"/>
    <w:rsid w:val="00106547"/>
    <w:rsid w:val="0013613A"/>
    <w:rsid w:val="001B1C01"/>
    <w:rsid w:val="001B674A"/>
    <w:rsid w:val="001E154C"/>
    <w:rsid w:val="001E708B"/>
    <w:rsid w:val="00225E69"/>
    <w:rsid w:val="0026142C"/>
    <w:rsid w:val="00261AC8"/>
    <w:rsid w:val="00261C5A"/>
    <w:rsid w:val="002637FF"/>
    <w:rsid w:val="00274E91"/>
    <w:rsid w:val="002F79BA"/>
    <w:rsid w:val="003532D2"/>
    <w:rsid w:val="003A2BEC"/>
    <w:rsid w:val="003A3736"/>
    <w:rsid w:val="00447617"/>
    <w:rsid w:val="004C7DD6"/>
    <w:rsid w:val="005427F3"/>
    <w:rsid w:val="005449D3"/>
    <w:rsid w:val="005C6722"/>
    <w:rsid w:val="006973E7"/>
    <w:rsid w:val="006B53EF"/>
    <w:rsid w:val="00713694"/>
    <w:rsid w:val="007441BF"/>
    <w:rsid w:val="00745618"/>
    <w:rsid w:val="007613E4"/>
    <w:rsid w:val="00782BA0"/>
    <w:rsid w:val="00786686"/>
    <w:rsid w:val="00792C20"/>
    <w:rsid w:val="007F6F48"/>
    <w:rsid w:val="00845FAC"/>
    <w:rsid w:val="00875BC7"/>
    <w:rsid w:val="008803A4"/>
    <w:rsid w:val="009057A9"/>
    <w:rsid w:val="00954A78"/>
    <w:rsid w:val="00955B53"/>
    <w:rsid w:val="009C5390"/>
    <w:rsid w:val="00A73246"/>
    <w:rsid w:val="00A767AA"/>
    <w:rsid w:val="00B21F11"/>
    <w:rsid w:val="00B30817"/>
    <w:rsid w:val="00B5519F"/>
    <w:rsid w:val="00B96E14"/>
    <w:rsid w:val="00C045B1"/>
    <w:rsid w:val="00C234BE"/>
    <w:rsid w:val="00C6634D"/>
    <w:rsid w:val="00C82561"/>
    <w:rsid w:val="00C83D7F"/>
    <w:rsid w:val="00CA00F7"/>
    <w:rsid w:val="00D621E1"/>
    <w:rsid w:val="00D63380"/>
    <w:rsid w:val="00D90687"/>
    <w:rsid w:val="00DA3389"/>
    <w:rsid w:val="00DB1871"/>
    <w:rsid w:val="00DB644A"/>
    <w:rsid w:val="00DB7C4C"/>
    <w:rsid w:val="00DE1052"/>
    <w:rsid w:val="00E51994"/>
    <w:rsid w:val="00EC183C"/>
    <w:rsid w:val="00F141E6"/>
    <w:rsid w:val="00F8198C"/>
    <w:rsid w:val="00F97E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CFD9A47"/>
  <w15:docId w15:val="{47AE1250-94B8-48ED-8E94-4E620BDEA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5519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B55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7613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613E4"/>
  </w:style>
  <w:style w:type="paragraph" w:styleId="Rodap">
    <w:name w:val="footer"/>
    <w:basedOn w:val="Normal"/>
    <w:link w:val="RodapChar"/>
    <w:uiPriority w:val="99"/>
    <w:unhideWhenUsed/>
    <w:rsid w:val="007613E4"/>
    <w:pPr>
      <w:tabs>
        <w:tab w:val="center" w:pos="4252"/>
        <w:tab w:val="right" w:pos="8504"/>
      </w:tabs>
      <w:spacing w:after="0" w:line="240" w:lineRule="auto"/>
    </w:pPr>
  </w:style>
  <w:style w:type="character" w:customStyle="1" w:styleId="RodapChar">
    <w:name w:val="Rodapé Char"/>
    <w:basedOn w:val="Fontepargpadro"/>
    <w:link w:val="Rodap"/>
    <w:uiPriority w:val="99"/>
    <w:rsid w:val="00761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377182">
      <w:bodyDiv w:val="1"/>
      <w:marLeft w:val="0"/>
      <w:marRight w:val="0"/>
      <w:marTop w:val="0"/>
      <w:marBottom w:val="0"/>
      <w:divBdr>
        <w:top w:val="none" w:sz="0" w:space="0" w:color="auto"/>
        <w:left w:val="none" w:sz="0" w:space="0" w:color="auto"/>
        <w:bottom w:val="none" w:sz="0" w:space="0" w:color="auto"/>
        <w:right w:val="none" w:sz="0" w:space="0" w:color="auto"/>
      </w:divBdr>
      <w:divsChild>
        <w:div w:id="967508878">
          <w:marLeft w:val="0"/>
          <w:marRight w:val="0"/>
          <w:marTop w:val="0"/>
          <w:marBottom w:val="0"/>
          <w:divBdr>
            <w:top w:val="none" w:sz="0" w:space="0" w:color="auto"/>
            <w:left w:val="none" w:sz="0" w:space="0" w:color="auto"/>
            <w:bottom w:val="none" w:sz="0" w:space="0" w:color="auto"/>
            <w:right w:val="none" w:sz="0" w:space="0" w:color="auto"/>
          </w:divBdr>
        </w:div>
        <w:div w:id="1938707636">
          <w:marLeft w:val="0"/>
          <w:marRight w:val="0"/>
          <w:marTop w:val="0"/>
          <w:marBottom w:val="0"/>
          <w:divBdr>
            <w:top w:val="none" w:sz="0" w:space="0" w:color="auto"/>
            <w:left w:val="none" w:sz="0" w:space="0" w:color="auto"/>
            <w:bottom w:val="none" w:sz="0" w:space="0" w:color="auto"/>
            <w:right w:val="none" w:sz="0" w:space="0" w:color="auto"/>
          </w:divBdr>
        </w:div>
      </w:divsChild>
    </w:div>
    <w:div w:id="763036735">
      <w:bodyDiv w:val="1"/>
      <w:marLeft w:val="0"/>
      <w:marRight w:val="0"/>
      <w:marTop w:val="0"/>
      <w:marBottom w:val="0"/>
      <w:divBdr>
        <w:top w:val="none" w:sz="0" w:space="0" w:color="auto"/>
        <w:left w:val="none" w:sz="0" w:space="0" w:color="auto"/>
        <w:bottom w:val="none" w:sz="0" w:space="0" w:color="auto"/>
        <w:right w:val="none" w:sz="0" w:space="0" w:color="auto"/>
      </w:divBdr>
      <w:divsChild>
        <w:div w:id="1143889080">
          <w:marLeft w:val="0"/>
          <w:marRight w:val="0"/>
          <w:marTop w:val="0"/>
          <w:marBottom w:val="0"/>
          <w:divBdr>
            <w:top w:val="none" w:sz="0" w:space="0" w:color="auto"/>
            <w:left w:val="none" w:sz="0" w:space="0" w:color="auto"/>
            <w:bottom w:val="none" w:sz="0" w:space="0" w:color="auto"/>
            <w:right w:val="none" w:sz="0" w:space="0" w:color="auto"/>
          </w:divBdr>
        </w:div>
        <w:div w:id="615671766">
          <w:marLeft w:val="0"/>
          <w:marRight w:val="0"/>
          <w:marTop w:val="0"/>
          <w:marBottom w:val="0"/>
          <w:divBdr>
            <w:top w:val="none" w:sz="0" w:space="0" w:color="auto"/>
            <w:left w:val="none" w:sz="0" w:space="0" w:color="auto"/>
            <w:bottom w:val="none" w:sz="0" w:space="0" w:color="auto"/>
            <w:right w:val="none" w:sz="0" w:space="0" w:color="auto"/>
          </w:divBdr>
        </w:div>
      </w:divsChild>
    </w:div>
    <w:div w:id="1156068645">
      <w:bodyDiv w:val="1"/>
      <w:marLeft w:val="0"/>
      <w:marRight w:val="0"/>
      <w:marTop w:val="0"/>
      <w:marBottom w:val="0"/>
      <w:divBdr>
        <w:top w:val="none" w:sz="0" w:space="0" w:color="auto"/>
        <w:left w:val="none" w:sz="0" w:space="0" w:color="auto"/>
        <w:bottom w:val="none" w:sz="0" w:space="0" w:color="auto"/>
        <w:right w:val="none" w:sz="0" w:space="0" w:color="auto"/>
      </w:divBdr>
      <w:divsChild>
        <w:div w:id="379481078">
          <w:marLeft w:val="0"/>
          <w:marRight w:val="0"/>
          <w:marTop w:val="0"/>
          <w:marBottom w:val="0"/>
          <w:divBdr>
            <w:top w:val="none" w:sz="0" w:space="0" w:color="auto"/>
            <w:left w:val="none" w:sz="0" w:space="0" w:color="auto"/>
            <w:bottom w:val="none" w:sz="0" w:space="0" w:color="auto"/>
            <w:right w:val="none" w:sz="0" w:space="0" w:color="auto"/>
          </w:divBdr>
        </w:div>
        <w:div w:id="1486819347">
          <w:marLeft w:val="0"/>
          <w:marRight w:val="0"/>
          <w:marTop w:val="0"/>
          <w:marBottom w:val="0"/>
          <w:divBdr>
            <w:top w:val="none" w:sz="0" w:space="0" w:color="auto"/>
            <w:left w:val="none" w:sz="0" w:space="0" w:color="auto"/>
            <w:bottom w:val="none" w:sz="0" w:space="0" w:color="auto"/>
            <w:right w:val="none" w:sz="0" w:space="0" w:color="auto"/>
          </w:divBdr>
        </w:div>
      </w:divsChild>
    </w:div>
    <w:div w:id="1560435710">
      <w:bodyDiv w:val="1"/>
      <w:marLeft w:val="0"/>
      <w:marRight w:val="0"/>
      <w:marTop w:val="0"/>
      <w:marBottom w:val="0"/>
      <w:divBdr>
        <w:top w:val="none" w:sz="0" w:space="0" w:color="auto"/>
        <w:left w:val="none" w:sz="0" w:space="0" w:color="auto"/>
        <w:bottom w:val="none" w:sz="0" w:space="0" w:color="auto"/>
        <w:right w:val="none" w:sz="0" w:space="0" w:color="auto"/>
      </w:divBdr>
    </w:div>
    <w:div w:id="1652952143">
      <w:bodyDiv w:val="1"/>
      <w:marLeft w:val="0"/>
      <w:marRight w:val="0"/>
      <w:marTop w:val="0"/>
      <w:marBottom w:val="0"/>
      <w:divBdr>
        <w:top w:val="none" w:sz="0" w:space="0" w:color="auto"/>
        <w:left w:val="none" w:sz="0" w:space="0" w:color="auto"/>
        <w:bottom w:val="none" w:sz="0" w:space="0" w:color="auto"/>
        <w:right w:val="none" w:sz="0" w:space="0" w:color="auto"/>
      </w:divBdr>
      <w:divsChild>
        <w:div w:id="70274447">
          <w:marLeft w:val="0"/>
          <w:marRight w:val="0"/>
          <w:marTop w:val="0"/>
          <w:marBottom w:val="0"/>
          <w:divBdr>
            <w:top w:val="none" w:sz="0" w:space="0" w:color="auto"/>
            <w:left w:val="none" w:sz="0" w:space="0" w:color="auto"/>
            <w:bottom w:val="none" w:sz="0" w:space="0" w:color="auto"/>
            <w:right w:val="none" w:sz="0" w:space="0" w:color="auto"/>
          </w:divBdr>
        </w:div>
        <w:div w:id="2137793508">
          <w:marLeft w:val="0"/>
          <w:marRight w:val="0"/>
          <w:marTop w:val="0"/>
          <w:marBottom w:val="0"/>
          <w:divBdr>
            <w:top w:val="none" w:sz="0" w:space="0" w:color="auto"/>
            <w:left w:val="none" w:sz="0" w:space="0" w:color="auto"/>
            <w:bottom w:val="none" w:sz="0" w:space="0" w:color="auto"/>
            <w:right w:val="none" w:sz="0" w:space="0" w:color="auto"/>
          </w:divBdr>
        </w:div>
      </w:divsChild>
    </w:div>
    <w:div w:id="1662926503">
      <w:bodyDiv w:val="1"/>
      <w:marLeft w:val="0"/>
      <w:marRight w:val="0"/>
      <w:marTop w:val="0"/>
      <w:marBottom w:val="0"/>
      <w:divBdr>
        <w:top w:val="none" w:sz="0" w:space="0" w:color="auto"/>
        <w:left w:val="none" w:sz="0" w:space="0" w:color="auto"/>
        <w:bottom w:val="none" w:sz="0" w:space="0" w:color="auto"/>
        <w:right w:val="none" w:sz="0" w:space="0" w:color="auto"/>
      </w:divBdr>
      <w:divsChild>
        <w:div w:id="292097387">
          <w:marLeft w:val="0"/>
          <w:marRight w:val="0"/>
          <w:marTop w:val="0"/>
          <w:marBottom w:val="0"/>
          <w:divBdr>
            <w:top w:val="none" w:sz="0" w:space="0" w:color="auto"/>
            <w:left w:val="none" w:sz="0" w:space="0" w:color="auto"/>
            <w:bottom w:val="none" w:sz="0" w:space="0" w:color="auto"/>
            <w:right w:val="none" w:sz="0" w:space="0" w:color="auto"/>
          </w:divBdr>
        </w:div>
        <w:div w:id="1464226269">
          <w:marLeft w:val="0"/>
          <w:marRight w:val="0"/>
          <w:marTop w:val="0"/>
          <w:marBottom w:val="0"/>
          <w:divBdr>
            <w:top w:val="none" w:sz="0" w:space="0" w:color="auto"/>
            <w:left w:val="none" w:sz="0" w:space="0" w:color="auto"/>
            <w:bottom w:val="none" w:sz="0" w:space="0" w:color="auto"/>
            <w:right w:val="none" w:sz="0" w:space="0" w:color="auto"/>
          </w:divBdr>
        </w:div>
        <w:div w:id="424427539">
          <w:marLeft w:val="0"/>
          <w:marRight w:val="0"/>
          <w:marTop w:val="0"/>
          <w:marBottom w:val="0"/>
          <w:divBdr>
            <w:top w:val="none" w:sz="0" w:space="0" w:color="auto"/>
            <w:left w:val="none" w:sz="0" w:space="0" w:color="auto"/>
            <w:bottom w:val="none" w:sz="0" w:space="0" w:color="auto"/>
            <w:right w:val="none" w:sz="0" w:space="0" w:color="auto"/>
          </w:divBdr>
        </w:div>
        <w:div w:id="1104571684">
          <w:marLeft w:val="0"/>
          <w:marRight w:val="0"/>
          <w:marTop w:val="0"/>
          <w:marBottom w:val="0"/>
          <w:divBdr>
            <w:top w:val="none" w:sz="0" w:space="0" w:color="auto"/>
            <w:left w:val="none" w:sz="0" w:space="0" w:color="auto"/>
            <w:bottom w:val="none" w:sz="0" w:space="0" w:color="auto"/>
            <w:right w:val="none" w:sz="0" w:space="0" w:color="auto"/>
          </w:divBdr>
        </w:div>
        <w:div w:id="395974999">
          <w:marLeft w:val="0"/>
          <w:marRight w:val="0"/>
          <w:marTop w:val="0"/>
          <w:marBottom w:val="0"/>
          <w:divBdr>
            <w:top w:val="none" w:sz="0" w:space="0" w:color="auto"/>
            <w:left w:val="none" w:sz="0" w:space="0" w:color="auto"/>
            <w:bottom w:val="none" w:sz="0" w:space="0" w:color="auto"/>
            <w:right w:val="none" w:sz="0" w:space="0" w:color="auto"/>
          </w:divBdr>
        </w:div>
        <w:div w:id="749616370">
          <w:marLeft w:val="0"/>
          <w:marRight w:val="0"/>
          <w:marTop w:val="0"/>
          <w:marBottom w:val="0"/>
          <w:divBdr>
            <w:top w:val="none" w:sz="0" w:space="0" w:color="auto"/>
            <w:left w:val="none" w:sz="0" w:space="0" w:color="auto"/>
            <w:bottom w:val="none" w:sz="0" w:space="0" w:color="auto"/>
            <w:right w:val="none" w:sz="0" w:space="0" w:color="auto"/>
          </w:divBdr>
        </w:div>
        <w:div w:id="819731551">
          <w:marLeft w:val="0"/>
          <w:marRight w:val="0"/>
          <w:marTop w:val="0"/>
          <w:marBottom w:val="0"/>
          <w:divBdr>
            <w:top w:val="none" w:sz="0" w:space="0" w:color="auto"/>
            <w:left w:val="none" w:sz="0" w:space="0" w:color="auto"/>
            <w:bottom w:val="none" w:sz="0" w:space="0" w:color="auto"/>
            <w:right w:val="none" w:sz="0" w:space="0" w:color="auto"/>
          </w:divBdr>
        </w:div>
        <w:div w:id="1768496509">
          <w:marLeft w:val="0"/>
          <w:marRight w:val="0"/>
          <w:marTop w:val="0"/>
          <w:marBottom w:val="0"/>
          <w:divBdr>
            <w:top w:val="none" w:sz="0" w:space="0" w:color="auto"/>
            <w:left w:val="none" w:sz="0" w:space="0" w:color="auto"/>
            <w:bottom w:val="none" w:sz="0" w:space="0" w:color="auto"/>
            <w:right w:val="none" w:sz="0" w:space="0" w:color="auto"/>
          </w:divBdr>
        </w:div>
        <w:div w:id="1459034536">
          <w:marLeft w:val="0"/>
          <w:marRight w:val="0"/>
          <w:marTop w:val="0"/>
          <w:marBottom w:val="0"/>
          <w:divBdr>
            <w:top w:val="none" w:sz="0" w:space="0" w:color="auto"/>
            <w:left w:val="none" w:sz="0" w:space="0" w:color="auto"/>
            <w:bottom w:val="none" w:sz="0" w:space="0" w:color="auto"/>
            <w:right w:val="none" w:sz="0" w:space="0" w:color="auto"/>
          </w:divBdr>
        </w:div>
        <w:div w:id="1425761571">
          <w:marLeft w:val="0"/>
          <w:marRight w:val="0"/>
          <w:marTop w:val="0"/>
          <w:marBottom w:val="0"/>
          <w:divBdr>
            <w:top w:val="none" w:sz="0" w:space="0" w:color="auto"/>
            <w:left w:val="none" w:sz="0" w:space="0" w:color="auto"/>
            <w:bottom w:val="none" w:sz="0" w:space="0" w:color="auto"/>
            <w:right w:val="none" w:sz="0" w:space="0" w:color="auto"/>
          </w:divBdr>
        </w:div>
        <w:div w:id="252663798">
          <w:marLeft w:val="0"/>
          <w:marRight w:val="0"/>
          <w:marTop w:val="0"/>
          <w:marBottom w:val="0"/>
          <w:divBdr>
            <w:top w:val="none" w:sz="0" w:space="0" w:color="auto"/>
            <w:left w:val="none" w:sz="0" w:space="0" w:color="auto"/>
            <w:bottom w:val="none" w:sz="0" w:space="0" w:color="auto"/>
            <w:right w:val="none" w:sz="0" w:space="0" w:color="auto"/>
          </w:divBdr>
        </w:div>
        <w:div w:id="742991216">
          <w:marLeft w:val="0"/>
          <w:marRight w:val="0"/>
          <w:marTop w:val="0"/>
          <w:marBottom w:val="0"/>
          <w:divBdr>
            <w:top w:val="none" w:sz="0" w:space="0" w:color="auto"/>
            <w:left w:val="none" w:sz="0" w:space="0" w:color="auto"/>
            <w:bottom w:val="none" w:sz="0" w:space="0" w:color="auto"/>
            <w:right w:val="none" w:sz="0" w:space="0" w:color="auto"/>
          </w:divBdr>
        </w:div>
        <w:div w:id="1233663852">
          <w:marLeft w:val="0"/>
          <w:marRight w:val="0"/>
          <w:marTop w:val="0"/>
          <w:marBottom w:val="0"/>
          <w:divBdr>
            <w:top w:val="none" w:sz="0" w:space="0" w:color="auto"/>
            <w:left w:val="none" w:sz="0" w:space="0" w:color="auto"/>
            <w:bottom w:val="none" w:sz="0" w:space="0" w:color="auto"/>
            <w:right w:val="none" w:sz="0" w:space="0" w:color="auto"/>
          </w:divBdr>
        </w:div>
        <w:div w:id="1124080608">
          <w:marLeft w:val="0"/>
          <w:marRight w:val="0"/>
          <w:marTop w:val="0"/>
          <w:marBottom w:val="0"/>
          <w:divBdr>
            <w:top w:val="none" w:sz="0" w:space="0" w:color="auto"/>
            <w:left w:val="none" w:sz="0" w:space="0" w:color="auto"/>
            <w:bottom w:val="none" w:sz="0" w:space="0" w:color="auto"/>
            <w:right w:val="none" w:sz="0" w:space="0" w:color="auto"/>
          </w:divBdr>
        </w:div>
        <w:div w:id="2111536332">
          <w:marLeft w:val="0"/>
          <w:marRight w:val="0"/>
          <w:marTop w:val="0"/>
          <w:marBottom w:val="0"/>
          <w:divBdr>
            <w:top w:val="none" w:sz="0" w:space="0" w:color="auto"/>
            <w:left w:val="none" w:sz="0" w:space="0" w:color="auto"/>
            <w:bottom w:val="none" w:sz="0" w:space="0" w:color="auto"/>
            <w:right w:val="none" w:sz="0" w:space="0" w:color="auto"/>
          </w:divBdr>
        </w:div>
        <w:div w:id="1380932175">
          <w:marLeft w:val="0"/>
          <w:marRight w:val="0"/>
          <w:marTop w:val="0"/>
          <w:marBottom w:val="0"/>
          <w:divBdr>
            <w:top w:val="none" w:sz="0" w:space="0" w:color="auto"/>
            <w:left w:val="none" w:sz="0" w:space="0" w:color="auto"/>
            <w:bottom w:val="none" w:sz="0" w:space="0" w:color="auto"/>
            <w:right w:val="none" w:sz="0" w:space="0" w:color="auto"/>
          </w:divBdr>
        </w:div>
        <w:div w:id="780227252">
          <w:marLeft w:val="0"/>
          <w:marRight w:val="0"/>
          <w:marTop w:val="0"/>
          <w:marBottom w:val="0"/>
          <w:divBdr>
            <w:top w:val="none" w:sz="0" w:space="0" w:color="auto"/>
            <w:left w:val="none" w:sz="0" w:space="0" w:color="auto"/>
            <w:bottom w:val="none" w:sz="0" w:space="0" w:color="auto"/>
            <w:right w:val="none" w:sz="0" w:space="0" w:color="auto"/>
          </w:divBdr>
        </w:div>
        <w:div w:id="1621497073">
          <w:marLeft w:val="0"/>
          <w:marRight w:val="0"/>
          <w:marTop w:val="0"/>
          <w:marBottom w:val="0"/>
          <w:divBdr>
            <w:top w:val="none" w:sz="0" w:space="0" w:color="auto"/>
            <w:left w:val="none" w:sz="0" w:space="0" w:color="auto"/>
            <w:bottom w:val="none" w:sz="0" w:space="0" w:color="auto"/>
            <w:right w:val="none" w:sz="0" w:space="0" w:color="auto"/>
          </w:divBdr>
        </w:div>
        <w:div w:id="1903562782">
          <w:marLeft w:val="0"/>
          <w:marRight w:val="0"/>
          <w:marTop w:val="0"/>
          <w:marBottom w:val="0"/>
          <w:divBdr>
            <w:top w:val="none" w:sz="0" w:space="0" w:color="auto"/>
            <w:left w:val="none" w:sz="0" w:space="0" w:color="auto"/>
            <w:bottom w:val="none" w:sz="0" w:space="0" w:color="auto"/>
            <w:right w:val="none" w:sz="0" w:space="0" w:color="auto"/>
          </w:divBdr>
        </w:div>
        <w:div w:id="1264650555">
          <w:marLeft w:val="0"/>
          <w:marRight w:val="0"/>
          <w:marTop w:val="0"/>
          <w:marBottom w:val="0"/>
          <w:divBdr>
            <w:top w:val="none" w:sz="0" w:space="0" w:color="auto"/>
            <w:left w:val="none" w:sz="0" w:space="0" w:color="auto"/>
            <w:bottom w:val="none" w:sz="0" w:space="0" w:color="auto"/>
            <w:right w:val="none" w:sz="0" w:space="0" w:color="auto"/>
          </w:divBdr>
        </w:div>
        <w:div w:id="799037461">
          <w:marLeft w:val="0"/>
          <w:marRight w:val="0"/>
          <w:marTop w:val="0"/>
          <w:marBottom w:val="0"/>
          <w:divBdr>
            <w:top w:val="none" w:sz="0" w:space="0" w:color="auto"/>
            <w:left w:val="none" w:sz="0" w:space="0" w:color="auto"/>
            <w:bottom w:val="none" w:sz="0" w:space="0" w:color="auto"/>
            <w:right w:val="none" w:sz="0" w:space="0" w:color="auto"/>
          </w:divBdr>
        </w:div>
        <w:div w:id="1053894390">
          <w:marLeft w:val="0"/>
          <w:marRight w:val="0"/>
          <w:marTop w:val="0"/>
          <w:marBottom w:val="0"/>
          <w:divBdr>
            <w:top w:val="none" w:sz="0" w:space="0" w:color="auto"/>
            <w:left w:val="none" w:sz="0" w:space="0" w:color="auto"/>
            <w:bottom w:val="none" w:sz="0" w:space="0" w:color="auto"/>
            <w:right w:val="none" w:sz="0" w:space="0" w:color="auto"/>
          </w:divBdr>
        </w:div>
        <w:div w:id="850224366">
          <w:marLeft w:val="0"/>
          <w:marRight w:val="0"/>
          <w:marTop w:val="0"/>
          <w:marBottom w:val="0"/>
          <w:divBdr>
            <w:top w:val="none" w:sz="0" w:space="0" w:color="auto"/>
            <w:left w:val="none" w:sz="0" w:space="0" w:color="auto"/>
            <w:bottom w:val="none" w:sz="0" w:space="0" w:color="auto"/>
            <w:right w:val="none" w:sz="0" w:space="0" w:color="auto"/>
          </w:divBdr>
        </w:div>
        <w:div w:id="426267358">
          <w:marLeft w:val="0"/>
          <w:marRight w:val="0"/>
          <w:marTop w:val="0"/>
          <w:marBottom w:val="0"/>
          <w:divBdr>
            <w:top w:val="none" w:sz="0" w:space="0" w:color="auto"/>
            <w:left w:val="none" w:sz="0" w:space="0" w:color="auto"/>
            <w:bottom w:val="none" w:sz="0" w:space="0" w:color="auto"/>
            <w:right w:val="none" w:sz="0" w:space="0" w:color="auto"/>
          </w:divBdr>
        </w:div>
        <w:div w:id="621232367">
          <w:marLeft w:val="0"/>
          <w:marRight w:val="0"/>
          <w:marTop w:val="0"/>
          <w:marBottom w:val="0"/>
          <w:divBdr>
            <w:top w:val="none" w:sz="0" w:space="0" w:color="auto"/>
            <w:left w:val="none" w:sz="0" w:space="0" w:color="auto"/>
            <w:bottom w:val="none" w:sz="0" w:space="0" w:color="auto"/>
            <w:right w:val="none" w:sz="0" w:space="0" w:color="auto"/>
          </w:divBdr>
        </w:div>
        <w:div w:id="792941687">
          <w:marLeft w:val="0"/>
          <w:marRight w:val="0"/>
          <w:marTop w:val="0"/>
          <w:marBottom w:val="0"/>
          <w:divBdr>
            <w:top w:val="none" w:sz="0" w:space="0" w:color="auto"/>
            <w:left w:val="none" w:sz="0" w:space="0" w:color="auto"/>
            <w:bottom w:val="none" w:sz="0" w:space="0" w:color="auto"/>
            <w:right w:val="none" w:sz="0" w:space="0" w:color="auto"/>
          </w:divBdr>
        </w:div>
        <w:div w:id="1733262615">
          <w:marLeft w:val="0"/>
          <w:marRight w:val="0"/>
          <w:marTop w:val="0"/>
          <w:marBottom w:val="0"/>
          <w:divBdr>
            <w:top w:val="none" w:sz="0" w:space="0" w:color="auto"/>
            <w:left w:val="none" w:sz="0" w:space="0" w:color="auto"/>
            <w:bottom w:val="none" w:sz="0" w:space="0" w:color="auto"/>
            <w:right w:val="none" w:sz="0" w:space="0" w:color="auto"/>
          </w:divBdr>
        </w:div>
        <w:div w:id="281964949">
          <w:marLeft w:val="0"/>
          <w:marRight w:val="0"/>
          <w:marTop w:val="0"/>
          <w:marBottom w:val="0"/>
          <w:divBdr>
            <w:top w:val="none" w:sz="0" w:space="0" w:color="auto"/>
            <w:left w:val="none" w:sz="0" w:space="0" w:color="auto"/>
            <w:bottom w:val="none" w:sz="0" w:space="0" w:color="auto"/>
            <w:right w:val="none" w:sz="0" w:space="0" w:color="auto"/>
          </w:divBdr>
        </w:div>
        <w:div w:id="451286164">
          <w:marLeft w:val="0"/>
          <w:marRight w:val="0"/>
          <w:marTop w:val="0"/>
          <w:marBottom w:val="0"/>
          <w:divBdr>
            <w:top w:val="none" w:sz="0" w:space="0" w:color="auto"/>
            <w:left w:val="none" w:sz="0" w:space="0" w:color="auto"/>
            <w:bottom w:val="none" w:sz="0" w:space="0" w:color="auto"/>
            <w:right w:val="none" w:sz="0" w:space="0" w:color="auto"/>
          </w:divBdr>
        </w:div>
        <w:div w:id="242105881">
          <w:marLeft w:val="0"/>
          <w:marRight w:val="0"/>
          <w:marTop w:val="0"/>
          <w:marBottom w:val="0"/>
          <w:divBdr>
            <w:top w:val="none" w:sz="0" w:space="0" w:color="auto"/>
            <w:left w:val="none" w:sz="0" w:space="0" w:color="auto"/>
            <w:bottom w:val="none" w:sz="0" w:space="0" w:color="auto"/>
            <w:right w:val="none" w:sz="0" w:space="0" w:color="auto"/>
          </w:divBdr>
        </w:div>
        <w:div w:id="1698460975">
          <w:marLeft w:val="0"/>
          <w:marRight w:val="0"/>
          <w:marTop w:val="0"/>
          <w:marBottom w:val="0"/>
          <w:divBdr>
            <w:top w:val="none" w:sz="0" w:space="0" w:color="auto"/>
            <w:left w:val="none" w:sz="0" w:space="0" w:color="auto"/>
            <w:bottom w:val="none" w:sz="0" w:space="0" w:color="auto"/>
            <w:right w:val="none" w:sz="0" w:space="0" w:color="auto"/>
          </w:divBdr>
        </w:div>
        <w:div w:id="906260302">
          <w:marLeft w:val="0"/>
          <w:marRight w:val="0"/>
          <w:marTop w:val="0"/>
          <w:marBottom w:val="0"/>
          <w:divBdr>
            <w:top w:val="none" w:sz="0" w:space="0" w:color="auto"/>
            <w:left w:val="none" w:sz="0" w:space="0" w:color="auto"/>
            <w:bottom w:val="none" w:sz="0" w:space="0" w:color="auto"/>
            <w:right w:val="none" w:sz="0" w:space="0" w:color="auto"/>
          </w:divBdr>
        </w:div>
        <w:div w:id="798450938">
          <w:marLeft w:val="0"/>
          <w:marRight w:val="0"/>
          <w:marTop w:val="0"/>
          <w:marBottom w:val="0"/>
          <w:divBdr>
            <w:top w:val="none" w:sz="0" w:space="0" w:color="auto"/>
            <w:left w:val="none" w:sz="0" w:space="0" w:color="auto"/>
            <w:bottom w:val="none" w:sz="0" w:space="0" w:color="auto"/>
            <w:right w:val="none" w:sz="0" w:space="0" w:color="auto"/>
          </w:divBdr>
        </w:div>
        <w:div w:id="2006466919">
          <w:marLeft w:val="0"/>
          <w:marRight w:val="0"/>
          <w:marTop w:val="0"/>
          <w:marBottom w:val="0"/>
          <w:divBdr>
            <w:top w:val="none" w:sz="0" w:space="0" w:color="auto"/>
            <w:left w:val="none" w:sz="0" w:space="0" w:color="auto"/>
            <w:bottom w:val="none" w:sz="0" w:space="0" w:color="auto"/>
            <w:right w:val="none" w:sz="0" w:space="0" w:color="auto"/>
          </w:divBdr>
        </w:div>
        <w:div w:id="515114492">
          <w:marLeft w:val="0"/>
          <w:marRight w:val="0"/>
          <w:marTop w:val="0"/>
          <w:marBottom w:val="0"/>
          <w:divBdr>
            <w:top w:val="none" w:sz="0" w:space="0" w:color="auto"/>
            <w:left w:val="none" w:sz="0" w:space="0" w:color="auto"/>
            <w:bottom w:val="none" w:sz="0" w:space="0" w:color="auto"/>
            <w:right w:val="none" w:sz="0" w:space="0" w:color="auto"/>
          </w:divBdr>
        </w:div>
        <w:div w:id="461970184">
          <w:marLeft w:val="0"/>
          <w:marRight w:val="0"/>
          <w:marTop w:val="0"/>
          <w:marBottom w:val="0"/>
          <w:divBdr>
            <w:top w:val="none" w:sz="0" w:space="0" w:color="auto"/>
            <w:left w:val="none" w:sz="0" w:space="0" w:color="auto"/>
            <w:bottom w:val="none" w:sz="0" w:space="0" w:color="auto"/>
            <w:right w:val="none" w:sz="0" w:space="0" w:color="auto"/>
          </w:divBdr>
        </w:div>
        <w:div w:id="145173574">
          <w:marLeft w:val="0"/>
          <w:marRight w:val="0"/>
          <w:marTop w:val="0"/>
          <w:marBottom w:val="0"/>
          <w:divBdr>
            <w:top w:val="none" w:sz="0" w:space="0" w:color="auto"/>
            <w:left w:val="none" w:sz="0" w:space="0" w:color="auto"/>
            <w:bottom w:val="none" w:sz="0" w:space="0" w:color="auto"/>
            <w:right w:val="none" w:sz="0" w:space="0" w:color="auto"/>
          </w:divBdr>
        </w:div>
        <w:div w:id="42336852">
          <w:marLeft w:val="0"/>
          <w:marRight w:val="0"/>
          <w:marTop w:val="0"/>
          <w:marBottom w:val="0"/>
          <w:divBdr>
            <w:top w:val="none" w:sz="0" w:space="0" w:color="auto"/>
            <w:left w:val="none" w:sz="0" w:space="0" w:color="auto"/>
            <w:bottom w:val="none" w:sz="0" w:space="0" w:color="auto"/>
            <w:right w:val="none" w:sz="0" w:space="0" w:color="auto"/>
          </w:divBdr>
        </w:div>
        <w:div w:id="1422797502">
          <w:marLeft w:val="0"/>
          <w:marRight w:val="0"/>
          <w:marTop w:val="0"/>
          <w:marBottom w:val="0"/>
          <w:divBdr>
            <w:top w:val="none" w:sz="0" w:space="0" w:color="auto"/>
            <w:left w:val="none" w:sz="0" w:space="0" w:color="auto"/>
            <w:bottom w:val="none" w:sz="0" w:space="0" w:color="auto"/>
            <w:right w:val="none" w:sz="0" w:space="0" w:color="auto"/>
          </w:divBdr>
        </w:div>
        <w:div w:id="1643146685">
          <w:marLeft w:val="0"/>
          <w:marRight w:val="0"/>
          <w:marTop w:val="0"/>
          <w:marBottom w:val="0"/>
          <w:divBdr>
            <w:top w:val="none" w:sz="0" w:space="0" w:color="auto"/>
            <w:left w:val="none" w:sz="0" w:space="0" w:color="auto"/>
            <w:bottom w:val="none" w:sz="0" w:space="0" w:color="auto"/>
            <w:right w:val="none" w:sz="0" w:space="0" w:color="auto"/>
          </w:divBdr>
        </w:div>
        <w:div w:id="284968145">
          <w:marLeft w:val="0"/>
          <w:marRight w:val="0"/>
          <w:marTop w:val="0"/>
          <w:marBottom w:val="0"/>
          <w:divBdr>
            <w:top w:val="none" w:sz="0" w:space="0" w:color="auto"/>
            <w:left w:val="none" w:sz="0" w:space="0" w:color="auto"/>
            <w:bottom w:val="none" w:sz="0" w:space="0" w:color="auto"/>
            <w:right w:val="none" w:sz="0" w:space="0" w:color="auto"/>
          </w:divBdr>
        </w:div>
        <w:div w:id="470293372">
          <w:marLeft w:val="0"/>
          <w:marRight w:val="0"/>
          <w:marTop w:val="0"/>
          <w:marBottom w:val="0"/>
          <w:divBdr>
            <w:top w:val="none" w:sz="0" w:space="0" w:color="auto"/>
            <w:left w:val="none" w:sz="0" w:space="0" w:color="auto"/>
            <w:bottom w:val="none" w:sz="0" w:space="0" w:color="auto"/>
            <w:right w:val="none" w:sz="0" w:space="0" w:color="auto"/>
          </w:divBdr>
        </w:div>
        <w:div w:id="1707221760">
          <w:marLeft w:val="0"/>
          <w:marRight w:val="0"/>
          <w:marTop w:val="0"/>
          <w:marBottom w:val="0"/>
          <w:divBdr>
            <w:top w:val="none" w:sz="0" w:space="0" w:color="auto"/>
            <w:left w:val="none" w:sz="0" w:space="0" w:color="auto"/>
            <w:bottom w:val="none" w:sz="0" w:space="0" w:color="auto"/>
            <w:right w:val="none" w:sz="0" w:space="0" w:color="auto"/>
          </w:divBdr>
        </w:div>
        <w:div w:id="1337222164">
          <w:marLeft w:val="0"/>
          <w:marRight w:val="0"/>
          <w:marTop w:val="0"/>
          <w:marBottom w:val="0"/>
          <w:divBdr>
            <w:top w:val="none" w:sz="0" w:space="0" w:color="auto"/>
            <w:left w:val="none" w:sz="0" w:space="0" w:color="auto"/>
            <w:bottom w:val="none" w:sz="0" w:space="0" w:color="auto"/>
            <w:right w:val="none" w:sz="0" w:space="0" w:color="auto"/>
          </w:divBdr>
        </w:div>
        <w:div w:id="2026206922">
          <w:marLeft w:val="0"/>
          <w:marRight w:val="0"/>
          <w:marTop w:val="0"/>
          <w:marBottom w:val="0"/>
          <w:divBdr>
            <w:top w:val="none" w:sz="0" w:space="0" w:color="auto"/>
            <w:left w:val="none" w:sz="0" w:space="0" w:color="auto"/>
            <w:bottom w:val="none" w:sz="0" w:space="0" w:color="auto"/>
            <w:right w:val="none" w:sz="0" w:space="0" w:color="auto"/>
          </w:divBdr>
        </w:div>
        <w:div w:id="1322351105">
          <w:marLeft w:val="0"/>
          <w:marRight w:val="0"/>
          <w:marTop w:val="0"/>
          <w:marBottom w:val="0"/>
          <w:divBdr>
            <w:top w:val="none" w:sz="0" w:space="0" w:color="auto"/>
            <w:left w:val="none" w:sz="0" w:space="0" w:color="auto"/>
            <w:bottom w:val="none" w:sz="0" w:space="0" w:color="auto"/>
            <w:right w:val="none" w:sz="0" w:space="0" w:color="auto"/>
          </w:divBdr>
        </w:div>
        <w:div w:id="527179665">
          <w:marLeft w:val="0"/>
          <w:marRight w:val="0"/>
          <w:marTop w:val="0"/>
          <w:marBottom w:val="0"/>
          <w:divBdr>
            <w:top w:val="none" w:sz="0" w:space="0" w:color="auto"/>
            <w:left w:val="none" w:sz="0" w:space="0" w:color="auto"/>
            <w:bottom w:val="none" w:sz="0" w:space="0" w:color="auto"/>
            <w:right w:val="none" w:sz="0" w:space="0" w:color="auto"/>
          </w:divBdr>
        </w:div>
        <w:div w:id="547644824">
          <w:marLeft w:val="0"/>
          <w:marRight w:val="0"/>
          <w:marTop w:val="0"/>
          <w:marBottom w:val="0"/>
          <w:divBdr>
            <w:top w:val="none" w:sz="0" w:space="0" w:color="auto"/>
            <w:left w:val="none" w:sz="0" w:space="0" w:color="auto"/>
            <w:bottom w:val="none" w:sz="0" w:space="0" w:color="auto"/>
            <w:right w:val="none" w:sz="0" w:space="0" w:color="auto"/>
          </w:divBdr>
        </w:div>
        <w:div w:id="540899393">
          <w:marLeft w:val="0"/>
          <w:marRight w:val="0"/>
          <w:marTop w:val="0"/>
          <w:marBottom w:val="0"/>
          <w:divBdr>
            <w:top w:val="none" w:sz="0" w:space="0" w:color="auto"/>
            <w:left w:val="none" w:sz="0" w:space="0" w:color="auto"/>
            <w:bottom w:val="none" w:sz="0" w:space="0" w:color="auto"/>
            <w:right w:val="none" w:sz="0" w:space="0" w:color="auto"/>
          </w:divBdr>
        </w:div>
        <w:div w:id="100925709">
          <w:marLeft w:val="0"/>
          <w:marRight w:val="0"/>
          <w:marTop w:val="0"/>
          <w:marBottom w:val="0"/>
          <w:divBdr>
            <w:top w:val="none" w:sz="0" w:space="0" w:color="auto"/>
            <w:left w:val="none" w:sz="0" w:space="0" w:color="auto"/>
            <w:bottom w:val="none" w:sz="0" w:space="0" w:color="auto"/>
            <w:right w:val="none" w:sz="0" w:space="0" w:color="auto"/>
          </w:divBdr>
        </w:div>
        <w:div w:id="1195267116">
          <w:marLeft w:val="0"/>
          <w:marRight w:val="0"/>
          <w:marTop w:val="0"/>
          <w:marBottom w:val="0"/>
          <w:divBdr>
            <w:top w:val="none" w:sz="0" w:space="0" w:color="auto"/>
            <w:left w:val="none" w:sz="0" w:space="0" w:color="auto"/>
            <w:bottom w:val="none" w:sz="0" w:space="0" w:color="auto"/>
            <w:right w:val="none" w:sz="0" w:space="0" w:color="auto"/>
          </w:divBdr>
        </w:div>
        <w:div w:id="1109738367">
          <w:marLeft w:val="0"/>
          <w:marRight w:val="0"/>
          <w:marTop w:val="0"/>
          <w:marBottom w:val="0"/>
          <w:divBdr>
            <w:top w:val="none" w:sz="0" w:space="0" w:color="auto"/>
            <w:left w:val="none" w:sz="0" w:space="0" w:color="auto"/>
            <w:bottom w:val="none" w:sz="0" w:space="0" w:color="auto"/>
            <w:right w:val="none" w:sz="0" w:space="0" w:color="auto"/>
          </w:divBdr>
        </w:div>
        <w:div w:id="1765034142">
          <w:marLeft w:val="0"/>
          <w:marRight w:val="0"/>
          <w:marTop w:val="0"/>
          <w:marBottom w:val="0"/>
          <w:divBdr>
            <w:top w:val="none" w:sz="0" w:space="0" w:color="auto"/>
            <w:left w:val="none" w:sz="0" w:space="0" w:color="auto"/>
            <w:bottom w:val="none" w:sz="0" w:space="0" w:color="auto"/>
            <w:right w:val="none" w:sz="0" w:space="0" w:color="auto"/>
          </w:divBdr>
        </w:div>
        <w:div w:id="38749794">
          <w:marLeft w:val="0"/>
          <w:marRight w:val="0"/>
          <w:marTop w:val="0"/>
          <w:marBottom w:val="0"/>
          <w:divBdr>
            <w:top w:val="none" w:sz="0" w:space="0" w:color="auto"/>
            <w:left w:val="none" w:sz="0" w:space="0" w:color="auto"/>
            <w:bottom w:val="none" w:sz="0" w:space="0" w:color="auto"/>
            <w:right w:val="none" w:sz="0" w:space="0" w:color="auto"/>
          </w:divBdr>
        </w:div>
        <w:div w:id="895093408">
          <w:marLeft w:val="0"/>
          <w:marRight w:val="0"/>
          <w:marTop w:val="0"/>
          <w:marBottom w:val="0"/>
          <w:divBdr>
            <w:top w:val="none" w:sz="0" w:space="0" w:color="auto"/>
            <w:left w:val="none" w:sz="0" w:space="0" w:color="auto"/>
            <w:bottom w:val="none" w:sz="0" w:space="0" w:color="auto"/>
            <w:right w:val="none" w:sz="0" w:space="0" w:color="auto"/>
          </w:divBdr>
        </w:div>
        <w:div w:id="555437794">
          <w:marLeft w:val="0"/>
          <w:marRight w:val="0"/>
          <w:marTop w:val="0"/>
          <w:marBottom w:val="0"/>
          <w:divBdr>
            <w:top w:val="none" w:sz="0" w:space="0" w:color="auto"/>
            <w:left w:val="none" w:sz="0" w:space="0" w:color="auto"/>
            <w:bottom w:val="none" w:sz="0" w:space="0" w:color="auto"/>
            <w:right w:val="none" w:sz="0" w:space="0" w:color="auto"/>
          </w:divBdr>
        </w:div>
        <w:div w:id="1280142417">
          <w:marLeft w:val="0"/>
          <w:marRight w:val="0"/>
          <w:marTop w:val="0"/>
          <w:marBottom w:val="0"/>
          <w:divBdr>
            <w:top w:val="none" w:sz="0" w:space="0" w:color="auto"/>
            <w:left w:val="none" w:sz="0" w:space="0" w:color="auto"/>
            <w:bottom w:val="none" w:sz="0" w:space="0" w:color="auto"/>
            <w:right w:val="none" w:sz="0" w:space="0" w:color="auto"/>
          </w:divBdr>
        </w:div>
        <w:div w:id="400711924">
          <w:marLeft w:val="0"/>
          <w:marRight w:val="0"/>
          <w:marTop w:val="0"/>
          <w:marBottom w:val="0"/>
          <w:divBdr>
            <w:top w:val="none" w:sz="0" w:space="0" w:color="auto"/>
            <w:left w:val="none" w:sz="0" w:space="0" w:color="auto"/>
            <w:bottom w:val="none" w:sz="0" w:space="0" w:color="auto"/>
            <w:right w:val="none" w:sz="0" w:space="0" w:color="auto"/>
          </w:divBdr>
        </w:div>
        <w:div w:id="594629288">
          <w:marLeft w:val="0"/>
          <w:marRight w:val="0"/>
          <w:marTop w:val="0"/>
          <w:marBottom w:val="0"/>
          <w:divBdr>
            <w:top w:val="none" w:sz="0" w:space="0" w:color="auto"/>
            <w:left w:val="none" w:sz="0" w:space="0" w:color="auto"/>
            <w:bottom w:val="none" w:sz="0" w:space="0" w:color="auto"/>
            <w:right w:val="none" w:sz="0" w:space="0" w:color="auto"/>
          </w:divBdr>
        </w:div>
        <w:div w:id="558520174">
          <w:marLeft w:val="0"/>
          <w:marRight w:val="0"/>
          <w:marTop w:val="0"/>
          <w:marBottom w:val="0"/>
          <w:divBdr>
            <w:top w:val="none" w:sz="0" w:space="0" w:color="auto"/>
            <w:left w:val="none" w:sz="0" w:space="0" w:color="auto"/>
            <w:bottom w:val="none" w:sz="0" w:space="0" w:color="auto"/>
            <w:right w:val="none" w:sz="0" w:space="0" w:color="auto"/>
          </w:divBdr>
        </w:div>
        <w:div w:id="752897251">
          <w:marLeft w:val="0"/>
          <w:marRight w:val="0"/>
          <w:marTop w:val="0"/>
          <w:marBottom w:val="0"/>
          <w:divBdr>
            <w:top w:val="none" w:sz="0" w:space="0" w:color="auto"/>
            <w:left w:val="none" w:sz="0" w:space="0" w:color="auto"/>
            <w:bottom w:val="none" w:sz="0" w:space="0" w:color="auto"/>
            <w:right w:val="none" w:sz="0" w:space="0" w:color="auto"/>
          </w:divBdr>
        </w:div>
        <w:div w:id="857738334">
          <w:marLeft w:val="0"/>
          <w:marRight w:val="0"/>
          <w:marTop w:val="0"/>
          <w:marBottom w:val="0"/>
          <w:divBdr>
            <w:top w:val="none" w:sz="0" w:space="0" w:color="auto"/>
            <w:left w:val="none" w:sz="0" w:space="0" w:color="auto"/>
            <w:bottom w:val="none" w:sz="0" w:space="0" w:color="auto"/>
            <w:right w:val="none" w:sz="0" w:space="0" w:color="auto"/>
          </w:divBdr>
        </w:div>
        <w:div w:id="2076078883">
          <w:marLeft w:val="0"/>
          <w:marRight w:val="0"/>
          <w:marTop w:val="0"/>
          <w:marBottom w:val="0"/>
          <w:divBdr>
            <w:top w:val="none" w:sz="0" w:space="0" w:color="auto"/>
            <w:left w:val="none" w:sz="0" w:space="0" w:color="auto"/>
            <w:bottom w:val="none" w:sz="0" w:space="0" w:color="auto"/>
            <w:right w:val="none" w:sz="0" w:space="0" w:color="auto"/>
          </w:divBdr>
        </w:div>
        <w:div w:id="902715502">
          <w:marLeft w:val="0"/>
          <w:marRight w:val="0"/>
          <w:marTop w:val="0"/>
          <w:marBottom w:val="0"/>
          <w:divBdr>
            <w:top w:val="none" w:sz="0" w:space="0" w:color="auto"/>
            <w:left w:val="none" w:sz="0" w:space="0" w:color="auto"/>
            <w:bottom w:val="none" w:sz="0" w:space="0" w:color="auto"/>
            <w:right w:val="none" w:sz="0" w:space="0" w:color="auto"/>
          </w:divBdr>
        </w:div>
        <w:div w:id="459811361">
          <w:marLeft w:val="0"/>
          <w:marRight w:val="0"/>
          <w:marTop w:val="0"/>
          <w:marBottom w:val="0"/>
          <w:divBdr>
            <w:top w:val="none" w:sz="0" w:space="0" w:color="auto"/>
            <w:left w:val="none" w:sz="0" w:space="0" w:color="auto"/>
            <w:bottom w:val="none" w:sz="0" w:space="0" w:color="auto"/>
            <w:right w:val="none" w:sz="0" w:space="0" w:color="auto"/>
          </w:divBdr>
        </w:div>
        <w:div w:id="1005400192">
          <w:marLeft w:val="0"/>
          <w:marRight w:val="0"/>
          <w:marTop w:val="0"/>
          <w:marBottom w:val="0"/>
          <w:divBdr>
            <w:top w:val="none" w:sz="0" w:space="0" w:color="auto"/>
            <w:left w:val="none" w:sz="0" w:space="0" w:color="auto"/>
            <w:bottom w:val="none" w:sz="0" w:space="0" w:color="auto"/>
            <w:right w:val="none" w:sz="0" w:space="0" w:color="auto"/>
          </w:divBdr>
        </w:div>
        <w:div w:id="635716633">
          <w:marLeft w:val="0"/>
          <w:marRight w:val="0"/>
          <w:marTop w:val="0"/>
          <w:marBottom w:val="0"/>
          <w:divBdr>
            <w:top w:val="none" w:sz="0" w:space="0" w:color="auto"/>
            <w:left w:val="none" w:sz="0" w:space="0" w:color="auto"/>
            <w:bottom w:val="none" w:sz="0" w:space="0" w:color="auto"/>
            <w:right w:val="none" w:sz="0" w:space="0" w:color="auto"/>
          </w:divBdr>
        </w:div>
        <w:div w:id="126163411">
          <w:marLeft w:val="0"/>
          <w:marRight w:val="0"/>
          <w:marTop w:val="0"/>
          <w:marBottom w:val="0"/>
          <w:divBdr>
            <w:top w:val="none" w:sz="0" w:space="0" w:color="auto"/>
            <w:left w:val="none" w:sz="0" w:space="0" w:color="auto"/>
            <w:bottom w:val="none" w:sz="0" w:space="0" w:color="auto"/>
            <w:right w:val="none" w:sz="0" w:space="0" w:color="auto"/>
          </w:divBdr>
        </w:div>
        <w:div w:id="1386293959">
          <w:marLeft w:val="0"/>
          <w:marRight w:val="0"/>
          <w:marTop w:val="0"/>
          <w:marBottom w:val="0"/>
          <w:divBdr>
            <w:top w:val="none" w:sz="0" w:space="0" w:color="auto"/>
            <w:left w:val="none" w:sz="0" w:space="0" w:color="auto"/>
            <w:bottom w:val="none" w:sz="0" w:space="0" w:color="auto"/>
            <w:right w:val="none" w:sz="0" w:space="0" w:color="auto"/>
          </w:divBdr>
        </w:div>
        <w:div w:id="592977506">
          <w:marLeft w:val="0"/>
          <w:marRight w:val="0"/>
          <w:marTop w:val="0"/>
          <w:marBottom w:val="0"/>
          <w:divBdr>
            <w:top w:val="none" w:sz="0" w:space="0" w:color="auto"/>
            <w:left w:val="none" w:sz="0" w:space="0" w:color="auto"/>
            <w:bottom w:val="none" w:sz="0" w:space="0" w:color="auto"/>
            <w:right w:val="none" w:sz="0" w:space="0" w:color="auto"/>
          </w:divBdr>
        </w:div>
        <w:div w:id="635646683">
          <w:marLeft w:val="0"/>
          <w:marRight w:val="0"/>
          <w:marTop w:val="0"/>
          <w:marBottom w:val="0"/>
          <w:divBdr>
            <w:top w:val="none" w:sz="0" w:space="0" w:color="auto"/>
            <w:left w:val="none" w:sz="0" w:space="0" w:color="auto"/>
            <w:bottom w:val="none" w:sz="0" w:space="0" w:color="auto"/>
            <w:right w:val="none" w:sz="0" w:space="0" w:color="auto"/>
          </w:divBdr>
        </w:div>
        <w:div w:id="241571625">
          <w:marLeft w:val="0"/>
          <w:marRight w:val="0"/>
          <w:marTop w:val="0"/>
          <w:marBottom w:val="0"/>
          <w:divBdr>
            <w:top w:val="none" w:sz="0" w:space="0" w:color="auto"/>
            <w:left w:val="none" w:sz="0" w:space="0" w:color="auto"/>
            <w:bottom w:val="none" w:sz="0" w:space="0" w:color="auto"/>
            <w:right w:val="none" w:sz="0" w:space="0" w:color="auto"/>
          </w:divBdr>
        </w:div>
        <w:div w:id="434593660">
          <w:marLeft w:val="0"/>
          <w:marRight w:val="0"/>
          <w:marTop w:val="0"/>
          <w:marBottom w:val="0"/>
          <w:divBdr>
            <w:top w:val="none" w:sz="0" w:space="0" w:color="auto"/>
            <w:left w:val="none" w:sz="0" w:space="0" w:color="auto"/>
            <w:bottom w:val="none" w:sz="0" w:space="0" w:color="auto"/>
            <w:right w:val="none" w:sz="0" w:space="0" w:color="auto"/>
          </w:divBdr>
        </w:div>
        <w:div w:id="883367885">
          <w:marLeft w:val="0"/>
          <w:marRight w:val="0"/>
          <w:marTop w:val="0"/>
          <w:marBottom w:val="0"/>
          <w:divBdr>
            <w:top w:val="none" w:sz="0" w:space="0" w:color="auto"/>
            <w:left w:val="none" w:sz="0" w:space="0" w:color="auto"/>
            <w:bottom w:val="none" w:sz="0" w:space="0" w:color="auto"/>
            <w:right w:val="none" w:sz="0" w:space="0" w:color="auto"/>
          </w:divBdr>
        </w:div>
        <w:div w:id="132187675">
          <w:marLeft w:val="0"/>
          <w:marRight w:val="0"/>
          <w:marTop w:val="0"/>
          <w:marBottom w:val="0"/>
          <w:divBdr>
            <w:top w:val="none" w:sz="0" w:space="0" w:color="auto"/>
            <w:left w:val="none" w:sz="0" w:space="0" w:color="auto"/>
            <w:bottom w:val="none" w:sz="0" w:space="0" w:color="auto"/>
            <w:right w:val="none" w:sz="0" w:space="0" w:color="auto"/>
          </w:divBdr>
        </w:div>
        <w:div w:id="1057163286">
          <w:marLeft w:val="0"/>
          <w:marRight w:val="0"/>
          <w:marTop w:val="0"/>
          <w:marBottom w:val="0"/>
          <w:divBdr>
            <w:top w:val="none" w:sz="0" w:space="0" w:color="auto"/>
            <w:left w:val="none" w:sz="0" w:space="0" w:color="auto"/>
            <w:bottom w:val="none" w:sz="0" w:space="0" w:color="auto"/>
            <w:right w:val="none" w:sz="0" w:space="0" w:color="auto"/>
          </w:divBdr>
        </w:div>
        <w:div w:id="1131291465">
          <w:marLeft w:val="0"/>
          <w:marRight w:val="0"/>
          <w:marTop w:val="0"/>
          <w:marBottom w:val="0"/>
          <w:divBdr>
            <w:top w:val="none" w:sz="0" w:space="0" w:color="auto"/>
            <w:left w:val="none" w:sz="0" w:space="0" w:color="auto"/>
            <w:bottom w:val="none" w:sz="0" w:space="0" w:color="auto"/>
            <w:right w:val="none" w:sz="0" w:space="0" w:color="auto"/>
          </w:divBdr>
        </w:div>
        <w:div w:id="1100834474">
          <w:marLeft w:val="0"/>
          <w:marRight w:val="0"/>
          <w:marTop w:val="0"/>
          <w:marBottom w:val="0"/>
          <w:divBdr>
            <w:top w:val="none" w:sz="0" w:space="0" w:color="auto"/>
            <w:left w:val="none" w:sz="0" w:space="0" w:color="auto"/>
            <w:bottom w:val="none" w:sz="0" w:space="0" w:color="auto"/>
            <w:right w:val="none" w:sz="0" w:space="0" w:color="auto"/>
          </w:divBdr>
        </w:div>
        <w:div w:id="472061001">
          <w:marLeft w:val="0"/>
          <w:marRight w:val="0"/>
          <w:marTop w:val="0"/>
          <w:marBottom w:val="0"/>
          <w:divBdr>
            <w:top w:val="none" w:sz="0" w:space="0" w:color="auto"/>
            <w:left w:val="none" w:sz="0" w:space="0" w:color="auto"/>
            <w:bottom w:val="none" w:sz="0" w:space="0" w:color="auto"/>
            <w:right w:val="none" w:sz="0" w:space="0" w:color="auto"/>
          </w:divBdr>
        </w:div>
        <w:div w:id="1228496756">
          <w:marLeft w:val="0"/>
          <w:marRight w:val="0"/>
          <w:marTop w:val="0"/>
          <w:marBottom w:val="0"/>
          <w:divBdr>
            <w:top w:val="none" w:sz="0" w:space="0" w:color="auto"/>
            <w:left w:val="none" w:sz="0" w:space="0" w:color="auto"/>
            <w:bottom w:val="none" w:sz="0" w:space="0" w:color="auto"/>
            <w:right w:val="none" w:sz="0" w:space="0" w:color="auto"/>
          </w:divBdr>
        </w:div>
        <w:div w:id="395397391">
          <w:marLeft w:val="0"/>
          <w:marRight w:val="0"/>
          <w:marTop w:val="0"/>
          <w:marBottom w:val="0"/>
          <w:divBdr>
            <w:top w:val="none" w:sz="0" w:space="0" w:color="auto"/>
            <w:left w:val="none" w:sz="0" w:space="0" w:color="auto"/>
            <w:bottom w:val="none" w:sz="0" w:space="0" w:color="auto"/>
            <w:right w:val="none" w:sz="0" w:space="0" w:color="auto"/>
          </w:divBdr>
        </w:div>
        <w:div w:id="1947879773">
          <w:marLeft w:val="0"/>
          <w:marRight w:val="0"/>
          <w:marTop w:val="0"/>
          <w:marBottom w:val="0"/>
          <w:divBdr>
            <w:top w:val="none" w:sz="0" w:space="0" w:color="auto"/>
            <w:left w:val="none" w:sz="0" w:space="0" w:color="auto"/>
            <w:bottom w:val="none" w:sz="0" w:space="0" w:color="auto"/>
            <w:right w:val="none" w:sz="0" w:space="0" w:color="auto"/>
          </w:divBdr>
        </w:div>
        <w:div w:id="381443253">
          <w:marLeft w:val="0"/>
          <w:marRight w:val="0"/>
          <w:marTop w:val="0"/>
          <w:marBottom w:val="0"/>
          <w:divBdr>
            <w:top w:val="none" w:sz="0" w:space="0" w:color="auto"/>
            <w:left w:val="none" w:sz="0" w:space="0" w:color="auto"/>
            <w:bottom w:val="none" w:sz="0" w:space="0" w:color="auto"/>
            <w:right w:val="none" w:sz="0" w:space="0" w:color="auto"/>
          </w:divBdr>
        </w:div>
        <w:div w:id="782386510">
          <w:marLeft w:val="0"/>
          <w:marRight w:val="0"/>
          <w:marTop w:val="0"/>
          <w:marBottom w:val="0"/>
          <w:divBdr>
            <w:top w:val="none" w:sz="0" w:space="0" w:color="auto"/>
            <w:left w:val="none" w:sz="0" w:space="0" w:color="auto"/>
            <w:bottom w:val="none" w:sz="0" w:space="0" w:color="auto"/>
            <w:right w:val="none" w:sz="0" w:space="0" w:color="auto"/>
          </w:divBdr>
        </w:div>
      </w:divsChild>
    </w:div>
    <w:div w:id="1708018367">
      <w:bodyDiv w:val="1"/>
      <w:marLeft w:val="0"/>
      <w:marRight w:val="0"/>
      <w:marTop w:val="0"/>
      <w:marBottom w:val="0"/>
      <w:divBdr>
        <w:top w:val="none" w:sz="0" w:space="0" w:color="auto"/>
        <w:left w:val="none" w:sz="0" w:space="0" w:color="auto"/>
        <w:bottom w:val="none" w:sz="0" w:space="0" w:color="auto"/>
        <w:right w:val="none" w:sz="0" w:space="0" w:color="auto"/>
      </w:divBdr>
    </w:div>
    <w:div w:id="1884244344">
      <w:bodyDiv w:val="1"/>
      <w:marLeft w:val="0"/>
      <w:marRight w:val="0"/>
      <w:marTop w:val="0"/>
      <w:marBottom w:val="0"/>
      <w:divBdr>
        <w:top w:val="none" w:sz="0" w:space="0" w:color="auto"/>
        <w:left w:val="none" w:sz="0" w:space="0" w:color="auto"/>
        <w:bottom w:val="none" w:sz="0" w:space="0" w:color="auto"/>
        <w:right w:val="none" w:sz="0" w:space="0" w:color="auto"/>
      </w:divBdr>
      <w:divsChild>
        <w:div w:id="2098937781">
          <w:marLeft w:val="0"/>
          <w:marRight w:val="0"/>
          <w:marTop w:val="0"/>
          <w:marBottom w:val="0"/>
          <w:divBdr>
            <w:top w:val="none" w:sz="0" w:space="0" w:color="auto"/>
            <w:left w:val="none" w:sz="0" w:space="0" w:color="auto"/>
            <w:bottom w:val="none" w:sz="0" w:space="0" w:color="auto"/>
            <w:right w:val="none" w:sz="0" w:space="0" w:color="auto"/>
          </w:divBdr>
        </w:div>
        <w:div w:id="777455326">
          <w:marLeft w:val="0"/>
          <w:marRight w:val="0"/>
          <w:marTop w:val="0"/>
          <w:marBottom w:val="0"/>
          <w:divBdr>
            <w:top w:val="none" w:sz="0" w:space="0" w:color="auto"/>
            <w:left w:val="none" w:sz="0" w:space="0" w:color="auto"/>
            <w:bottom w:val="none" w:sz="0" w:space="0" w:color="auto"/>
            <w:right w:val="none" w:sz="0" w:space="0" w:color="auto"/>
          </w:divBdr>
        </w:div>
        <w:div w:id="220529626">
          <w:marLeft w:val="0"/>
          <w:marRight w:val="0"/>
          <w:marTop w:val="0"/>
          <w:marBottom w:val="0"/>
          <w:divBdr>
            <w:top w:val="none" w:sz="0" w:space="0" w:color="auto"/>
            <w:left w:val="none" w:sz="0" w:space="0" w:color="auto"/>
            <w:bottom w:val="none" w:sz="0" w:space="0" w:color="auto"/>
            <w:right w:val="none" w:sz="0" w:space="0" w:color="auto"/>
          </w:divBdr>
        </w:div>
        <w:div w:id="1125735250">
          <w:marLeft w:val="0"/>
          <w:marRight w:val="0"/>
          <w:marTop w:val="0"/>
          <w:marBottom w:val="0"/>
          <w:divBdr>
            <w:top w:val="none" w:sz="0" w:space="0" w:color="auto"/>
            <w:left w:val="none" w:sz="0" w:space="0" w:color="auto"/>
            <w:bottom w:val="none" w:sz="0" w:space="0" w:color="auto"/>
            <w:right w:val="none" w:sz="0" w:space="0" w:color="auto"/>
          </w:divBdr>
        </w:div>
        <w:div w:id="135416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9A9042-C6A8-4F98-A651-0D45EC84E9AB}"/>
</file>

<file path=customXml/itemProps2.xml><?xml version="1.0" encoding="utf-8"?>
<ds:datastoreItem xmlns:ds="http://schemas.openxmlformats.org/officeDocument/2006/customXml" ds:itemID="{5E5D3132-F89C-41F7-B9D2-73ACE4A2433A}"/>
</file>

<file path=customXml/itemProps3.xml><?xml version="1.0" encoding="utf-8"?>
<ds:datastoreItem xmlns:ds="http://schemas.openxmlformats.org/officeDocument/2006/customXml" ds:itemID="{7DE7ABBD-4E39-4E93-8EAF-50C0B72EC30F}"/>
</file>

<file path=docProps/app.xml><?xml version="1.0" encoding="utf-8"?>
<Properties xmlns="http://schemas.openxmlformats.org/officeDocument/2006/extended-properties" xmlns:vt="http://schemas.openxmlformats.org/officeDocument/2006/docPropsVTypes">
  <Template>Normal</Template>
  <TotalTime>143</TotalTime>
  <Pages>7</Pages>
  <Words>1583</Words>
  <Characters>8549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 Simone da Paz Elgrably</cp:lastModifiedBy>
  <cp:revision>61</cp:revision>
  <dcterms:created xsi:type="dcterms:W3CDTF">2015-10-06T19:16:00Z</dcterms:created>
  <dcterms:modified xsi:type="dcterms:W3CDTF">2017-06-01T18:06:00Z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