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474EC3" w14:textId="77777777" w:rsidR="008C607C" w:rsidRDefault="008C607C" w:rsidP="008C607C">
      <w:pPr>
        <w:pStyle w:val="Default"/>
      </w:pPr>
    </w:p>
    <w:p w14:paraId="72A56501" w14:textId="77777777" w:rsidR="008C607C" w:rsidRDefault="008C607C" w:rsidP="008C607C">
      <w:pPr>
        <w:pStyle w:val="Default"/>
        <w:rPr>
          <w:sz w:val="23"/>
          <w:szCs w:val="23"/>
        </w:rPr>
      </w:pPr>
      <w:r>
        <w:t xml:space="preserve"> </w:t>
      </w:r>
      <w:r>
        <w:rPr>
          <w:b/>
          <w:bCs/>
          <w:sz w:val="23"/>
          <w:szCs w:val="23"/>
        </w:rPr>
        <w:t xml:space="preserve">RESOLUÇÃO DA DIRETORIA COLEGIADA – RDC Nº 13, DE 30 DE JANEIRO DE 2006. </w:t>
      </w:r>
    </w:p>
    <w:p w14:paraId="4E20D338" w14:textId="77777777" w:rsidR="008C607C" w:rsidRDefault="008C607C" w:rsidP="008C607C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(Publicada no DOU nº 26, de 6 de fevereiro de 2006) </w:t>
      </w:r>
    </w:p>
    <w:p w14:paraId="5C53EEEC" w14:textId="77777777" w:rsidR="008C607C" w:rsidRDefault="008C607C" w:rsidP="008C607C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Dispõe sobre medicamentos à base da substância DEXMEDETOMIDINA. </w:t>
      </w:r>
    </w:p>
    <w:p w14:paraId="1B01BCF0" w14:textId="77777777" w:rsidR="008C607C" w:rsidRDefault="008C607C" w:rsidP="008C607C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>A Diretoria Colegiada da Agência Nacional de Vigilância Sanitária</w:t>
      </w:r>
      <w:r>
        <w:rPr>
          <w:sz w:val="23"/>
          <w:szCs w:val="23"/>
        </w:rPr>
        <w:t xml:space="preserve">, no uso da atribuição que lhe confere o artigo 11, inciso IV, do Regulamento da ANVISA aprovado pelo Decreto n.º 3.029, de 16 de abril de 1999, c/c o § 1º do art. 111, do Regimento Interno, aprovado pela Portaria n° 593, de 25 de agosto de 2000, republicada no DOU de 22 de dezembro de 2000, em reunião realizada em 23 de janeiro de 2006, </w:t>
      </w:r>
    </w:p>
    <w:p w14:paraId="2CB9F790" w14:textId="77777777" w:rsidR="008C607C" w:rsidRDefault="008C607C" w:rsidP="008C607C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considerando a proposição da Associação de Medicina Intensiva Brasileira – AMIB - de reenquadramento da substância </w:t>
      </w:r>
      <w:proofErr w:type="spellStart"/>
      <w:r>
        <w:rPr>
          <w:sz w:val="23"/>
          <w:szCs w:val="23"/>
        </w:rPr>
        <w:t>dexmedetomidina</w:t>
      </w:r>
      <w:proofErr w:type="spellEnd"/>
      <w:r>
        <w:rPr>
          <w:sz w:val="23"/>
          <w:szCs w:val="23"/>
        </w:rPr>
        <w:t xml:space="preserve"> da Lista “B1” para a Lista”C1” da Portaria SVS/MS Nº344/98; </w:t>
      </w:r>
    </w:p>
    <w:p w14:paraId="755B27E0" w14:textId="77777777" w:rsidR="008C607C" w:rsidRDefault="008C607C" w:rsidP="008C607C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considerando que preparações medicamentosas à base da substância </w:t>
      </w:r>
      <w:proofErr w:type="spellStart"/>
      <w:r>
        <w:rPr>
          <w:sz w:val="23"/>
          <w:szCs w:val="23"/>
        </w:rPr>
        <w:t>dexmedetomidina</w:t>
      </w:r>
      <w:proofErr w:type="spellEnd"/>
      <w:r>
        <w:rPr>
          <w:sz w:val="23"/>
          <w:szCs w:val="23"/>
        </w:rPr>
        <w:t xml:space="preserve"> não estão mais sujeitas a Notificação de Receita "B", de cor azul e os dizeres de rotulagem e bula não devem mais apresentar a seguinte frase: “O ABUSO DESTE MEDICAMENTO PODE CAUSAR DEPENDÊNCIA”; </w:t>
      </w:r>
    </w:p>
    <w:p w14:paraId="4515B10A" w14:textId="77777777" w:rsidR="008C607C" w:rsidRDefault="008C607C" w:rsidP="008C607C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considerando que as preparações medicamentosas à base da substância </w:t>
      </w:r>
      <w:proofErr w:type="spellStart"/>
      <w:r>
        <w:rPr>
          <w:sz w:val="23"/>
          <w:szCs w:val="23"/>
        </w:rPr>
        <w:t>dexmedetomidina</w:t>
      </w:r>
      <w:proofErr w:type="spellEnd"/>
      <w:r>
        <w:rPr>
          <w:sz w:val="23"/>
          <w:szCs w:val="23"/>
        </w:rPr>
        <w:t xml:space="preserve">, passam a ser comercializadas com RECEITA DE CONTROLE ESPECIAL em 2 (duas) vias e os dizeres de rotulagem e bula devem apresentar a seguinte frase: “VENDA SOB PRESCRIÇÃO MÉDICA - SÓ PODE SER VENDIDO COM RETENÇÃO DA RECEITA”; </w:t>
      </w:r>
    </w:p>
    <w:p w14:paraId="6C359F6D" w14:textId="77777777" w:rsidR="008C607C" w:rsidRDefault="008C607C" w:rsidP="008C607C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considerando a necessidade de adequação às exigências legais estabelecidas pela Portaria SVS/MS n.º 344/98 quanto aos dizeres de rotulagem e bula; </w:t>
      </w:r>
    </w:p>
    <w:p w14:paraId="60320DC9" w14:textId="77777777" w:rsidR="008C607C" w:rsidRDefault="008C607C" w:rsidP="008C607C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Adotou a seguinte Resolução da Diretoria Colegiada e eu, Diretor-Presidente, determino a sua publicação: </w:t>
      </w:r>
    </w:p>
    <w:p w14:paraId="7B47B527" w14:textId="77777777" w:rsidR="008C607C" w:rsidRDefault="008C607C" w:rsidP="008C607C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Art. 1º Conceder o prazo de 10 meses, contados a partir da data de publicação desta Resolução, para que todas as empresas detentoras de registro de medicamentos à base de DEXMEDETOMIDINA, efetuem as alterações necessárias ao cumprimento da Portaria SVS/MS n.º 344/98. </w:t>
      </w:r>
    </w:p>
    <w:p w14:paraId="08FD90E8" w14:textId="77777777" w:rsidR="008C607C" w:rsidRDefault="008C607C" w:rsidP="008C607C">
      <w:pPr>
        <w:pStyle w:val="Default"/>
        <w:rPr>
          <w:sz w:val="23"/>
          <w:szCs w:val="23"/>
        </w:rPr>
      </w:pPr>
      <w:r>
        <w:rPr>
          <w:sz w:val="23"/>
          <w:szCs w:val="23"/>
        </w:rPr>
        <w:t>Art. 2º Conceder alteração na classificação do medicamento à base de DEXMEDETOMIDINA na forma farmacêutica de 100mcg/</w:t>
      </w:r>
      <w:proofErr w:type="spellStart"/>
      <w:r>
        <w:rPr>
          <w:sz w:val="23"/>
          <w:szCs w:val="23"/>
        </w:rPr>
        <w:t>mL</w:t>
      </w:r>
      <w:proofErr w:type="spellEnd"/>
      <w:r>
        <w:rPr>
          <w:sz w:val="23"/>
          <w:szCs w:val="23"/>
        </w:rPr>
        <w:t xml:space="preserve"> solução injetável. (Lista C1 – Lista das Outras Substâncias sob Controle Especial da Portaria SVS/MS n.º 344/98), conforme relação anexa. </w:t>
      </w:r>
    </w:p>
    <w:p w14:paraId="02ACD1F4" w14:textId="77777777" w:rsidR="008C607C" w:rsidRDefault="008C607C" w:rsidP="008C607C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Parágrafo único. Esgotado o prazo de que trata o caput deste artigo, as empresas detentoras devem recolher, em todo território nacional, aqueles medicamentos cujas bulas e embalagens não estejam em conformidade com esta Resolução. </w:t>
      </w:r>
    </w:p>
    <w:p w14:paraId="3AFF1D90" w14:textId="77777777" w:rsidR="008C607C" w:rsidRDefault="008C607C" w:rsidP="008C607C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Art. 3º Estabelecer que as farmácias e drogarias possam vender os medicamentos à base de DEXMEDETOMIDINA que estejam em embalagens com tarja preta, desde que respeitado o prazo definido nesta Resolução. </w:t>
      </w:r>
      <w:r>
        <w:rPr>
          <w:rFonts w:ascii="Calibri" w:hAnsi="Calibri" w:cs="Calibri"/>
          <w:b/>
          <w:bCs/>
          <w:sz w:val="23"/>
          <w:szCs w:val="23"/>
        </w:rPr>
        <w:t xml:space="preserve">Ministério da Saúde - MS Agência Nacional de Vigilância Sanitária – ANVISA </w:t>
      </w:r>
    </w:p>
    <w:p w14:paraId="681DDF53" w14:textId="77777777" w:rsidR="008C607C" w:rsidRDefault="008C607C" w:rsidP="008C607C">
      <w:pPr>
        <w:pStyle w:val="Default"/>
        <w:rPr>
          <w:rFonts w:ascii="Calibri" w:hAnsi="Calibri" w:cs="Calibri"/>
          <w:color w:val="auto"/>
          <w:sz w:val="22"/>
          <w:szCs w:val="22"/>
        </w:rPr>
      </w:pPr>
      <w:r>
        <w:rPr>
          <w:rFonts w:ascii="Calibri" w:hAnsi="Calibri" w:cs="Calibri"/>
          <w:color w:val="auto"/>
          <w:sz w:val="22"/>
          <w:szCs w:val="22"/>
        </w:rPr>
        <w:t xml:space="preserve">Este texto não substitui o(s) publicado(s) em Diário Oficial da União. </w:t>
      </w:r>
    </w:p>
    <w:p w14:paraId="5D0D64F8" w14:textId="77777777" w:rsidR="008C607C" w:rsidRDefault="008C607C" w:rsidP="008C607C">
      <w:pPr>
        <w:pStyle w:val="Default"/>
        <w:rPr>
          <w:color w:val="auto"/>
        </w:rPr>
      </w:pPr>
    </w:p>
    <w:p w14:paraId="65E7548F" w14:textId="77777777" w:rsidR="008C607C" w:rsidRDefault="008C607C" w:rsidP="008C607C">
      <w:pPr>
        <w:pStyle w:val="Default"/>
        <w:pageBreakBefore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lastRenderedPageBreak/>
        <w:t xml:space="preserve">Parágrafo único. A venda de que trata o caput deste artigo, pode ser efetuada mediante apresentação da NOTIFICAÇÃO DE RECEITA “B” ou RECEITA DE CONTROLE ESPECIAL, em 2 (duas) vias. </w:t>
      </w:r>
    </w:p>
    <w:p w14:paraId="76A3E350" w14:textId="77777777" w:rsidR="008C607C" w:rsidRDefault="008C607C" w:rsidP="008C607C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Art. 4º A inobservância dos preceitos desta Resolução configura infração sanitária, ficando o infrator sujeito às penalidades previstas na legislação vigente. </w:t>
      </w:r>
    </w:p>
    <w:p w14:paraId="08546D73" w14:textId="77777777" w:rsidR="008C607C" w:rsidRDefault="008C607C" w:rsidP="008C607C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Art. 5º Esta Resolução entra em vigor na data de sua publicação. </w:t>
      </w:r>
    </w:p>
    <w:p w14:paraId="29F79225" w14:textId="77777777" w:rsidR="008C607C" w:rsidRDefault="008C607C" w:rsidP="008C607C">
      <w:pPr>
        <w:pStyle w:val="Default"/>
        <w:rPr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t xml:space="preserve">DIRCEU RAPOSO DE MELLO </w:t>
      </w:r>
    </w:p>
    <w:p w14:paraId="19AE6637" w14:textId="77777777" w:rsidR="008C607C" w:rsidRDefault="008C607C" w:rsidP="008C607C">
      <w:pPr>
        <w:pStyle w:val="Default"/>
        <w:rPr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t xml:space="preserve">ANEXO </w:t>
      </w:r>
    </w:p>
    <w:p w14:paraId="52941E7A" w14:textId="77777777" w:rsidR="008C607C" w:rsidRDefault="008C607C" w:rsidP="008C607C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NOME DA EMPRESA AUTORIZAÇÃO/CADASTRO </w:t>
      </w:r>
    </w:p>
    <w:p w14:paraId="176207A3" w14:textId="77777777" w:rsidR="008C607C" w:rsidRDefault="008C607C" w:rsidP="008C607C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NOME DO PRODUTO </w:t>
      </w:r>
    </w:p>
    <w:p w14:paraId="26CBBF79" w14:textId="77777777" w:rsidR="008C607C" w:rsidRDefault="008C607C" w:rsidP="008C607C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COMPLEMENTO DO NOME NUM. DO PROCESSO NUM.REGISTRO </w:t>
      </w:r>
    </w:p>
    <w:p w14:paraId="717D54D4" w14:textId="77777777" w:rsidR="008C607C" w:rsidRDefault="008C607C" w:rsidP="008C607C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DESTINAÇÃO </w:t>
      </w:r>
    </w:p>
    <w:p w14:paraId="702C3AFB" w14:textId="77777777" w:rsidR="008C607C" w:rsidRDefault="008C607C" w:rsidP="008C607C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APRESENTAÇÃO DO PRODUTO LOTE </w:t>
      </w:r>
    </w:p>
    <w:p w14:paraId="6BDF93A9" w14:textId="77777777" w:rsidR="008C607C" w:rsidRDefault="008C607C" w:rsidP="008C607C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VENCIMENTO </w:t>
      </w:r>
    </w:p>
    <w:p w14:paraId="7B30AA8F" w14:textId="77777777" w:rsidR="008C607C" w:rsidRDefault="008C607C" w:rsidP="008C607C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CLASS/CAT DESCRIÇÃO VALIDADE </w:t>
      </w:r>
    </w:p>
    <w:p w14:paraId="150C2D02" w14:textId="77777777" w:rsidR="008C607C" w:rsidRDefault="008C607C" w:rsidP="008C607C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ASSUNTO DESCRIÇÃO </w:t>
      </w:r>
    </w:p>
    <w:p w14:paraId="0F275F5A" w14:textId="77777777" w:rsidR="008C607C" w:rsidRDefault="008C607C" w:rsidP="008C607C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----------------------------------------------------------------------- </w:t>
      </w:r>
    </w:p>
    <w:p w14:paraId="7481A6F4" w14:textId="77777777" w:rsidR="008C607C" w:rsidRDefault="008C607C" w:rsidP="008C607C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ABBOTT LABORATÓRIOS DO BRASIL LTDA </w:t>
      </w:r>
    </w:p>
    <w:p w14:paraId="2CEEE5BD" w14:textId="77777777" w:rsidR="008C607C" w:rsidRDefault="008C607C" w:rsidP="008C607C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CLORIDRATO DE DEXMEDETOMIDINA (PORT. 344/98 LISTA C1) </w:t>
      </w:r>
    </w:p>
    <w:p w14:paraId="63F04A51" w14:textId="77777777" w:rsidR="008C607C" w:rsidRDefault="008C607C" w:rsidP="008C607C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PRECEDEX 25000.001478/00-70 1.0553.0239.001-7 </w:t>
      </w:r>
    </w:p>
    <w:p w14:paraId="145FEA48" w14:textId="77777777" w:rsidR="008C607C" w:rsidRDefault="008C607C" w:rsidP="008C607C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Comercial </w:t>
      </w:r>
    </w:p>
    <w:p w14:paraId="3EAB925D" w14:textId="77777777" w:rsidR="008C607C" w:rsidRDefault="008C607C" w:rsidP="008C607C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100 MCG/ML SOL INJ CX 5 FA VD INC X 2 ML 22254DK </w:t>
      </w:r>
    </w:p>
    <w:p w14:paraId="571ADB31" w14:textId="77777777" w:rsidR="008C607C" w:rsidRDefault="008C607C" w:rsidP="008C607C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06/2010 </w:t>
      </w:r>
    </w:p>
    <w:p w14:paraId="3C57C5BC" w14:textId="77777777" w:rsidR="008C607C" w:rsidRDefault="008C607C" w:rsidP="008C607C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09.05.04-6 HIPNÓTICOS 36 MESES </w:t>
      </w:r>
    </w:p>
    <w:p w14:paraId="0E499C76" w14:textId="77777777" w:rsidR="008C607C" w:rsidRDefault="008C607C" w:rsidP="008C607C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1906 ALTERAÇÃO NA CLASSIFICAÇÃO DO MEDICAMENTO POR ADEQUAÇÃO Á RDC nº.13 DE 30 DE JANEIRO DE 2006. </w:t>
      </w:r>
    </w:p>
    <w:p w14:paraId="39040235" w14:textId="77777777" w:rsidR="008C607C" w:rsidRDefault="008C607C" w:rsidP="008C607C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CLORIDRATO DE DEXMEDETOMIDINA (PORT. 344/98 LISTA C1) </w:t>
      </w:r>
    </w:p>
    <w:p w14:paraId="69D56C97" w14:textId="77777777" w:rsidR="008C607C" w:rsidRDefault="008C607C" w:rsidP="008C607C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PRECEDEX 25000.001478/00-70 1.0553.0239.001-7 </w:t>
      </w:r>
    </w:p>
    <w:p w14:paraId="3BB3C5AE" w14:textId="77777777" w:rsidR="008C607C" w:rsidRDefault="008C607C" w:rsidP="008C607C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Comercial </w:t>
      </w:r>
    </w:p>
    <w:p w14:paraId="7AB38278" w14:textId="77777777" w:rsidR="008C607C" w:rsidRDefault="008C607C" w:rsidP="008C607C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100 MCG/ML SOL INJ CX 5 FA VD INC X 2 ML 24297DK </w:t>
      </w:r>
    </w:p>
    <w:p w14:paraId="53A122C3" w14:textId="77777777" w:rsidR="008C607C" w:rsidRDefault="008C607C" w:rsidP="008C607C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06/2010 </w:t>
      </w:r>
    </w:p>
    <w:p w14:paraId="67BF85B4" w14:textId="77777777" w:rsidR="008C607C" w:rsidRDefault="008C607C" w:rsidP="008C607C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09.05.04-6 HIPNÓTICOS 36 MESES </w:t>
      </w:r>
    </w:p>
    <w:p w14:paraId="397935B0" w14:textId="77777777" w:rsidR="008C607C" w:rsidRDefault="008C607C" w:rsidP="008C607C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1906 ALTERAÇÃO NA CLASSIFICAÇÃO DO MEDICAMENTO POR ADEQUAÇÃO Á RDC nº.13 DE 30 DE JANEIRO DE 2006. </w:t>
      </w:r>
    </w:p>
    <w:p w14:paraId="7A0D7EF8" w14:textId="77777777" w:rsidR="008C607C" w:rsidRDefault="008C607C" w:rsidP="008C607C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CLORIDRATO DE DEXMEDETOMIDINA (PORT. 344/98 LISTA C1) </w:t>
      </w:r>
    </w:p>
    <w:p w14:paraId="72CCEEB8" w14:textId="77777777" w:rsidR="008C607C" w:rsidRDefault="008C607C" w:rsidP="008C607C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PRECEDEX 25000.001478/00-70 1.0553.0239.001-7 </w:t>
      </w:r>
    </w:p>
    <w:p w14:paraId="3AEF0826" w14:textId="77777777" w:rsidR="008C607C" w:rsidRDefault="008C607C" w:rsidP="008C607C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Comercial </w:t>
      </w:r>
    </w:p>
    <w:p w14:paraId="7F1864A8" w14:textId="77777777" w:rsidR="008C607C" w:rsidRDefault="008C607C" w:rsidP="008C607C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100 MCG/ML SOL INJ CX 5 FA VD INC X 2 ML 31323DK </w:t>
      </w:r>
      <w:r>
        <w:rPr>
          <w:rFonts w:ascii="Calibri" w:hAnsi="Calibri" w:cs="Calibri"/>
          <w:b/>
          <w:bCs/>
          <w:color w:val="auto"/>
          <w:sz w:val="23"/>
          <w:szCs w:val="23"/>
        </w:rPr>
        <w:t xml:space="preserve">Ministério da Saúde - MS Agência Nacional de Vigilância Sanitária – ANVISA </w:t>
      </w:r>
    </w:p>
    <w:p w14:paraId="65DA6C7A" w14:textId="77777777" w:rsidR="008C607C" w:rsidRDefault="008C607C" w:rsidP="008C607C">
      <w:pPr>
        <w:pStyle w:val="Default"/>
        <w:rPr>
          <w:rFonts w:ascii="Calibri" w:hAnsi="Calibri" w:cs="Calibri"/>
          <w:color w:val="auto"/>
          <w:sz w:val="22"/>
          <w:szCs w:val="22"/>
        </w:rPr>
      </w:pPr>
      <w:r>
        <w:rPr>
          <w:rFonts w:ascii="Calibri" w:hAnsi="Calibri" w:cs="Calibri"/>
          <w:color w:val="auto"/>
          <w:sz w:val="22"/>
          <w:szCs w:val="22"/>
        </w:rPr>
        <w:t xml:space="preserve">Este texto não substitui o(s) publicado(s) em Diário Oficial da União. </w:t>
      </w:r>
    </w:p>
    <w:p w14:paraId="07807072" w14:textId="77777777" w:rsidR="008C607C" w:rsidRDefault="008C607C" w:rsidP="008C607C">
      <w:pPr>
        <w:pStyle w:val="Default"/>
        <w:rPr>
          <w:color w:val="auto"/>
        </w:rPr>
      </w:pPr>
    </w:p>
    <w:p w14:paraId="65667D02" w14:textId="77777777" w:rsidR="008C607C" w:rsidRDefault="008C607C" w:rsidP="008C607C">
      <w:pPr>
        <w:pStyle w:val="Default"/>
        <w:pageBreakBefore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lastRenderedPageBreak/>
        <w:t xml:space="preserve">06/2010 </w:t>
      </w:r>
    </w:p>
    <w:p w14:paraId="27D6AD64" w14:textId="77777777" w:rsidR="008C607C" w:rsidRDefault="008C607C" w:rsidP="008C607C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09.05.04-6 HIPNÓTICOS 36 MESES </w:t>
      </w:r>
    </w:p>
    <w:p w14:paraId="71C68BE0" w14:textId="77777777" w:rsidR="008C607C" w:rsidRDefault="008C607C" w:rsidP="008C607C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1906 ALTERAÇÃO NA CLASSIFICAÇÃO DO MEDICAMENTO POR ADEQUAÇÃO Á RDC nº.13 DE 30 DE JANEIRO DE 2006. </w:t>
      </w:r>
    </w:p>
    <w:p w14:paraId="68F0F334" w14:textId="77777777" w:rsidR="008C607C" w:rsidRDefault="008C607C" w:rsidP="008C607C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CLORIDRATO DE DEXMEDETOMIDINA (PORT. 344/98 LISTA C1) </w:t>
      </w:r>
    </w:p>
    <w:p w14:paraId="7EAF0234" w14:textId="77777777" w:rsidR="008C607C" w:rsidRDefault="008C607C" w:rsidP="008C607C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PRECEDEX 25000.001478/00-70 1.0553.0239.001-7 </w:t>
      </w:r>
    </w:p>
    <w:p w14:paraId="1AF48FCF" w14:textId="77777777" w:rsidR="008C607C" w:rsidRDefault="008C607C" w:rsidP="008C607C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Comercial </w:t>
      </w:r>
    </w:p>
    <w:p w14:paraId="333DC90C" w14:textId="77777777" w:rsidR="008C607C" w:rsidRDefault="008C607C" w:rsidP="008C607C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100 MCG/ML SOL INJ CX 5 FA VD INC X 2 ML 29483DK </w:t>
      </w:r>
    </w:p>
    <w:p w14:paraId="6456AAD2" w14:textId="77777777" w:rsidR="008C607C" w:rsidRDefault="008C607C" w:rsidP="008C607C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06/2010 </w:t>
      </w:r>
    </w:p>
    <w:p w14:paraId="6BE435D8" w14:textId="77777777" w:rsidR="008C607C" w:rsidRDefault="008C607C" w:rsidP="008C607C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09.05.04-6 HIPNÓTICOS 36 MESES </w:t>
      </w:r>
    </w:p>
    <w:p w14:paraId="49D76349" w14:textId="2CF28D77" w:rsidR="001D7D7D" w:rsidRDefault="008C607C" w:rsidP="008C607C">
      <w:r>
        <w:rPr>
          <w:sz w:val="23"/>
          <w:szCs w:val="23"/>
        </w:rPr>
        <w:t>1906 ALTERAÇÃO NA CLASSIFICAÇÃO DO MEDICAMENTO POR ADEQUAÇÃO Á RDC nº.13 DE 30 DEJANEIRO DE 2006.</w:t>
      </w:r>
      <w:bookmarkStart w:id="0" w:name="_GoBack"/>
      <w:bookmarkEnd w:id="0"/>
    </w:p>
    <w:sectPr w:rsidR="001D7D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6CE"/>
    <w:rsid w:val="000756CE"/>
    <w:rsid w:val="001D7D7D"/>
    <w:rsid w:val="008C6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8905E9-66E0-4F0E-9412-9BD6F6A62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8C607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760</Words>
  <Characters>4104</Characters>
  <Application>Microsoft Office Word</Application>
  <DocSecurity>0</DocSecurity>
  <Lines>34</Lines>
  <Paragraphs>9</Paragraphs>
  <ScaleCrop>false</ScaleCrop>
  <Company/>
  <LinksUpToDate>false</LinksUpToDate>
  <CharactersWithSpaces>4855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Helder Lopes da Silva</dc:creator>
  <cp:keywords/>
  <dc:description/>
  <cp:lastModifiedBy>Helder Lopes da Silva</cp:lastModifiedBy>
  <cp:revision>3</cp:revision>
  <dcterms:created xsi:type="dcterms:W3CDTF">2019-02-06T11:55:00Z</dcterms:created>
  <dcterms:modified xsi:type="dcterms:W3CDTF">2019-02-06T11:55:00Z</dcterms:modified>
</cp:coreProperties>
</file>