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73D" w:rsidRDefault="0026373D" w:rsidP="00344C58">
      <w:pPr>
        <w:pStyle w:val="Ttulo1"/>
        <w:spacing w:before="0" w:beforeAutospacing="0" w:after="200" w:afterAutospacing="0"/>
        <w:ind w:left="-567" w:right="-568"/>
        <w:divId w:val="21551317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44C58">
        <w:rPr>
          <w:rFonts w:ascii="Times New Roman" w:hAnsi="Times New Roman" w:cs="Times New Roman"/>
          <w:sz w:val="24"/>
          <w:szCs w:val="24"/>
        </w:rPr>
        <w:t>RESOLUÇÃO DA DIRETORIA COLEGIADA - RDC Nº 13, DE 7 DE MARÇO DE 2008</w:t>
      </w:r>
    </w:p>
    <w:p w:rsidR="00344C58" w:rsidRPr="00344C58" w:rsidRDefault="00344C58" w:rsidP="00344C58">
      <w:pPr>
        <w:pStyle w:val="Ttulo1"/>
        <w:spacing w:before="0" w:beforeAutospacing="0" w:after="200" w:afterAutospacing="0"/>
        <w:ind w:left="-567" w:right="-568"/>
        <w:divId w:val="215513176"/>
        <w:rPr>
          <w:rFonts w:ascii="Times New Roman" w:hAnsi="Times New Roman" w:cs="Times New Roman"/>
          <w:sz w:val="24"/>
          <w:szCs w:val="24"/>
        </w:rPr>
      </w:pPr>
      <w:r w:rsidRPr="000E57A5">
        <w:rPr>
          <w:rFonts w:ascii="Times New Roman" w:hAnsi="Times New Roman" w:cs="Times New Roman"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P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>ublicada</w:t>
      </w:r>
      <w:r w:rsidRPr="000E57A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no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DOU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n</w:t>
      </w:r>
      <w:r w:rsidRPr="000E57A5">
        <w:rPr>
          <w:rFonts w:ascii="Times New Roman" w:hAnsi="Times New Roman" w:cs="Times New Roman"/>
          <w:color w:val="0000FF"/>
          <w:sz w:val="24"/>
          <w:szCs w:val="24"/>
        </w:rPr>
        <w:t xml:space="preserve">º </w:t>
      </w:r>
      <w:r>
        <w:rPr>
          <w:rFonts w:ascii="Times New Roman" w:hAnsi="Times New Roman" w:cs="Times New Roman"/>
          <w:color w:val="0000FF"/>
          <w:sz w:val="24"/>
          <w:szCs w:val="24"/>
        </w:rPr>
        <w:t>47</w:t>
      </w:r>
      <w:r w:rsidRPr="000E57A5">
        <w:rPr>
          <w:rFonts w:ascii="Times New Roman" w:hAnsi="Times New Roman" w:cs="Times New Roman"/>
          <w:color w:val="0000FF"/>
          <w:sz w:val="24"/>
          <w:szCs w:val="24"/>
        </w:rPr>
        <w:t xml:space="preserve">, 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>de</w:t>
      </w:r>
      <w:r w:rsidRPr="000E57A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10</w:t>
      </w:r>
      <w:r w:rsidRPr="000E57A5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março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</w:t>
      </w:r>
      <w:r w:rsidRPr="000E57A5">
        <w:rPr>
          <w:rFonts w:ascii="Times New Roman" w:hAnsi="Times New Roman" w:cs="Times New Roman"/>
          <w:color w:val="0000FF"/>
          <w:sz w:val="24"/>
          <w:szCs w:val="24"/>
        </w:rPr>
        <w:t xml:space="preserve"> 20</w:t>
      </w:r>
      <w:r>
        <w:rPr>
          <w:rFonts w:ascii="Times New Roman" w:hAnsi="Times New Roman" w:cs="Times New Roman"/>
          <w:color w:val="0000FF"/>
          <w:sz w:val="24"/>
          <w:szCs w:val="24"/>
        </w:rPr>
        <w:t>08</w:t>
      </w:r>
      <w:r w:rsidRPr="000E57A5">
        <w:rPr>
          <w:rFonts w:ascii="Times New Roman" w:hAnsi="Times New Roman" w:cs="Times New Roman"/>
          <w:color w:val="0000FF"/>
          <w:sz w:val="24"/>
          <w:szCs w:val="24"/>
        </w:rPr>
        <w:t>)</w:t>
      </w:r>
    </w:p>
    <w:p w:rsidR="0026373D" w:rsidRPr="00344C58" w:rsidRDefault="0026373D" w:rsidP="00344C58">
      <w:pPr>
        <w:spacing w:before="0" w:beforeAutospacing="0" w:after="200" w:afterAutospacing="0"/>
        <w:ind w:left="3969"/>
        <w:jc w:val="both"/>
        <w:divId w:val="215513176"/>
      </w:pPr>
      <w:r w:rsidRPr="00344C58">
        <w:t xml:space="preserve">Dispõe sobre a extensão de uso do coadjuvante de tecnologia PERÓXIDO DE HIDROGÊNIO com a função de agente de clarificação para fabricação de açúcar, com limite </w:t>
      </w:r>
      <w:r w:rsidRPr="00344C58">
        <w:rPr>
          <w:i/>
          <w:iCs/>
        </w:rPr>
        <w:t>quantum satis</w:t>
      </w:r>
      <w:r w:rsidRPr="00344C58">
        <w:t>.</w:t>
      </w:r>
    </w:p>
    <w:p w:rsidR="0026373D" w:rsidRPr="00344C58" w:rsidRDefault="0026373D" w:rsidP="00344C58">
      <w:pPr>
        <w:pStyle w:val="Ttulo"/>
        <w:spacing w:after="200"/>
        <w:ind w:left="57" w:firstLine="567"/>
        <w:jc w:val="both"/>
        <w:divId w:val="215513176"/>
        <w:rPr>
          <w:rFonts w:ascii="Times New Roman" w:hAnsi="Times New Roman" w:cs="Times New Roman"/>
          <w:lang w:val="pt-BR"/>
        </w:rPr>
      </w:pPr>
      <w:r w:rsidRPr="00344C58">
        <w:rPr>
          <w:rFonts w:ascii="Times New Roman" w:hAnsi="Times New Roman" w:cs="Times New Roman"/>
          <w:b/>
          <w:bCs/>
          <w:lang w:val="pt-BR"/>
        </w:rPr>
        <w:t>A Diretoria Colegiada da Agência Nacional de Vigilância Sanitária</w:t>
      </w:r>
      <w:r w:rsidRPr="00344C58">
        <w:rPr>
          <w:rFonts w:ascii="Times New Roman" w:hAnsi="Times New Roman" w:cs="Times New Roman"/>
          <w:lang w:val="pt-BR"/>
        </w:rPr>
        <w:t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</w:t>
      </w:r>
      <w:r w:rsidR="00344C58">
        <w:rPr>
          <w:rFonts w:ascii="Times New Roman" w:hAnsi="Times New Roman" w:cs="Times New Roman"/>
          <w:lang w:val="pt-BR"/>
        </w:rPr>
        <w:t>eunião realizada em 3 de março d</w:t>
      </w:r>
      <w:r w:rsidRPr="00344C58">
        <w:rPr>
          <w:rFonts w:ascii="Times New Roman" w:hAnsi="Times New Roman" w:cs="Times New Roman"/>
          <w:lang w:val="pt-BR"/>
        </w:rPr>
        <w:t xml:space="preserve">e 2008, e </w:t>
      </w:r>
    </w:p>
    <w:p w:rsidR="0026373D" w:rsidRPr="00344C58" w:rsidRDefault="0026373D" w:rsidP="00344C58">
      <w:pPr>
        <w:pStyle w:val="Ttulo"/>
        <w:spacing w:after="200"/>
        <w:ind w:left="57" w:firstLine="567"/>
        <w:jc w:val="both"/>
        <w:divId w:val="215513176"/>
        <w:rPr>
          <w:rFonts w:ascii="Times New Roman" w:hAnsi="Times New Roman" w:cs="Times New Roman"/>
          <w:lang w:val="pt-BR"/>
        </w:rPr>
      </w:pPr>
      <w:r w:rsidRPr="00344C58">
        <w:rPr>
          <w:rFonts w:ascii="Times New Roman" w:hAnsi="Times New Roman" w:cs="Times New Roman"/>
          <w:lang w:val="pt-BR"/>
        </w:rPr>
        <w:t>considerando a necessidade de constante aperfeiçoamento das ações de controle sanitário na área de alimentos, visando à proteção da saúde da população;</w:t>
      </w:r>
    </w:p>
    <w:p w:rsidR="0026373D" w:rsidRPr="00344C58" w:rsidRDefault="0026373D" w:rsidP="00344C58">
      <w:pPr>
        <w:pStyle w:val="Ttulo"/>
        <w:spacing w:after="200"/>
        <w:ind w:left="57" w:firstLine="567"/>
        <w:jc w:val="both"/>
        <w:divId w:val="215513176"/>
        <w:rPr>
          <w:rFonts w:ascii="Times New Roman" w:hAnsi="Times New Roman" w:cs="Times New Roman"/>
          <w:lang w:val="pt-BR"/>
        </w:rPr>
      </w:pPr>
      <w:r w:rsidRPr="00344C58">
        <w:rPr>
          <w:rFonts w:ascii="Times New Roman" w:hAnsi="Times New Roman" w:cs="Times New Roman"/>
          <w:lang w:val="pt-BR"/>
        </w:rPr>
        <w:t>considerando a necessidade da segurança de uso dos coadjuvantes de tecnologia na fabricação de alimentos;</w:t>
      </w:r>
    </w:p>
    <w:p w:rsidR="0026373D" w:rsidRPr="00344C58" w:rsidRDefault="0026373D" w:rsidP="00344C58">
      <w:pPr>
        <w:pStyle w:val="Ttulo"/>
        <w:spacing w:after="200"/>
        <w:ind w:left="57" w:firstLine="567"/>
        <w:jc w:val="both"/>
        <w:divId w:val="215513176"/>
        <w:rPr>
          <w:rFonts w:ascii="Times New Roman" w:hAnsi="Times New Roman" w:cs="Times New Roman"/>
          <w:lang w:val="pt-BR"/>
        </w:rPr>
      </w:pPr>
      <w:r w:rsidRPr="00344C58">
        <w:rPr>
          <w:rFonts w:ascii="Times New Roman" w:hAnsi="Times New Roman" w:cs="Times New Roman"/>
          <w:lang w:val="pt-BR"/>
        </w:rPr>
        <w:t>considerando que o emprego de coadjuvantes deve ser limitado a alimentos específicos, em condições específicas e ao menor nível para alcançar o efeito desejado;</w:t>
      </w:r>
    </w:p>
    <w:p w:rsidR="0026373D" w:rsidRPr="00344C58" w:rsidRDefault="0026373D" w:rsidP="00344C58">
      <w:pPr>
        <w:pStyle w:val="Ttulo"/>
        <w:spacing w:after="200"/>
        <w:ind w:left="57" w:firstLine="567"/>
        <w:jc w:val="both"/>
        <w:divId w:val="215513176"/>
        <w:rPr>
          <w:rFonts w:ascii="Times New Roman" w:hAnsi="Times New Roman" w:cs="Times New Roman"/>
          <w:lang w:val="pt-BR"/>
        </w:rPr>
      </w:pPr>
      <w:r w:rsidRPr="00344C58">
        <w:rPr>
          <w:rFonts w:ascii="Times New Roman" w:hAnsi="Times New Roman" w:cs="Times New Roman"/>
          <w:lang w:val="pt-BR"/>
        </w:rPr>
        <w:t>considerando que os aditivos e coadjuvantes de tecnologia devem atender aos princípios referentes ao seu emprego em alimentos e às exigências de pureza, conforme estabelecido em legislação específica;</w:t>
      </w:r>
    </w:p>
    <w:p w:rsidR="0026373D" w:rsidRPr="00344C58" w:rsidRDefault="0026373D" w:rsidP="00344C58">
      <w:pPr>
        <w:pStyle w:val="Ttulo"/>
        <w:spacing w:after="200"/>
        <w:ind w:left="57" w:firstLine="567"/>
        <w:jc w:val="both"/>
        <w:divId w:val="215513176"/>
        <w:rPr>
          <w:rFonts w:ascii="Times New Roman" w:hAnsi="Times New Roman" w:cs="Times New Roman"/>
          <w:lang w:val="pt-BR"/>
        </w:rPr>
      </w:pPr>
      <w:r w:rsidRPr="00344C58">
        <w:rPr>
          <w:rFonts w:ascii="Times New Roman" w:hAnsi="Times New Roman" w:cs="Times New Roman"/>
          <w:lang w:val="pt-BR"/>
        </w:rPr>
        <w:t>considerando que peróxido de hidrogênio consta do Inventário de Coadjuvantes de Tecnologia (CAC/MISC 3) elaborado pelo Comitê Codex de Aditivos Alimentares – CCFA;</w:t>
      </w:r>
    </w:p>
    <w:p w:rsidR="0026373D" w:rsidRPr="00344C58" w:rsidRDefault="0026373D" w:rsidP="00344C58">
      <w:pPr>
        <w:pStyle w:val="Ttulo"/>
        <w:spacing w:after="200"/>
        <w:ind w:left="57" w:firstLine="567"/>
        <w:jc w:val="both"/>
        <w:divId w:val="215513176"/>
        <w:rPr>
          <w:rFonts w:ascii="Times New Roman" w:hAnsi="Times New Roman" w:cs="Times New Roman"/>
          <w:lang w:val="pt-BR"/>
        </w:rPr>
      </w:pPr>
      <w:r w:rsidRPr="00344C58">
        <w:rPr>
          <w:rFonts w:ascii="Times New Roman" w:hAnsi="Times New Roman" w:cs="Times New Roman"/>
          <w:lang w:val="pt-BR"/>
        </w:rPr>
        <w:t xml:space="preserve">considerando que esse coadjuvante foi avaliado toxicologicamente pelo </w:t>
      </w:r>
      <w:r w:rsidRPr="00344C58">
        <w:rPr>
          <w:rFonts w:ascii="Times New Roman" w:hAnsi="Times New Roman" w:cs="Times New Roman"/>
          <w:i/>
          <w:iCs/>
          <w:lang w:val="pt-BR"/>
        </w:rPr>
        <w:t>Joint FAO/WHO Expert Committee on Food Additives</w:t>
      </w:r>
      <w:r w:rsidRPr="00344C58">
        <w:rPr>
          <w:rFonts w:ascii="Times New Roman" w:hAnsi="Times New Roman" w:cs="Times New Roman"/>
          <w:lang w:val="pt-BR"/>
        </w:rPr>
        <w:t xml:space="preserve"> – JECFA – que, em 2004, estabeleceu sua IDA como “aceitável”; </w:t>
      </w:r>
    </w:p>
    <w:p w:rsidR="0026373D" w:rsidRPr="00344C58" w:rsidRDefault="0026373D" w:rsidP="00344C58">
      <w:pPr>
        <w:pStyle w:val="Ttulo"/>
        <w:spacing w:after="200"/>
        <w:ind w:left="57" w:firstLine="567"/>
        <w:jc w:val="both"/>
        <w:divId w:val="215513176"/>
        <w:rPr>
          <w:rFonts w:ascii="Times New Roman" w:hAnsi="Times New Roman" w:cs="Times New Roman"/>
          <w:lang w:val="pt-BR"/>
        </w:rPr>
      </w:pPr>
      <w:r w:rsidRPr="00344C58">
        <w:rPr>
          <w:rFonts w:ascii="Times New Roman" w:hAnsi="Times New Roman" w:cs="Times New Roman"/>
          <w:lang w:val="pt-BR"/>
        </w:rPr>
        <w:t>considerando que a utilização do coadjuvante de tecnologia em questão, do ponto de vista da tecnologia industrial de fabricação, foi submetida à avaliação técnica e aprovação da autoridade competente do Ministério da Agricultura, Pecuária e Abastecimento, e seu uso está condicionado ao enquadramento nos parâmetros estabelecidos em legislação vigente;</w:t>
      </w:r>
    </w:p>
    <w:p w:rsidR="0026373D" w:rsidRPr="00344C58" w:rsidRDefault="0026373D" w:rsidP="00344C58">
      <w:pPr>
        <w:pStyle w:val="Ttulo"/>
        <w:spacing w:after="200"/>
        <w:ind w:left="57" w:firstLine="567"/>
        <w:jc w:val="both"/>
        <w:divId w:val="215513176"/>
        <w:rPr>
          <w:rFonts w:ascii="Times New Roman" w:hAnsi="Times New Roman" w:cs="Times New Roman"/>
          <w:lang w:val="pt-BR"/>
        </w:rPr>
      </w:pPr>
      <w:r w:rsidRPr="00344C58">
        <w:rPr>
          <w:rFonts w:ascii="Times New Roman" w:hAnsi="Times New Roman" w:cs="Times New Roman"/>
          <w:lang w:val="pt-BR"/>
        </w:rPr>
        <w:t>adota a seguinte Resolução da Diretoria Colegiada e eu, Diretor-Presidente, determino a sua publicação:</w:t>
      </w:r>
    </w:p>
    <w:p w:rsidR="00344C58" w:rsidRDefault="00FD5AB8" w:rsidP="00FD5AB8">
      <w:pPr>
        <w:pStyle w:val="Ttulo"/>
        <w:spacing w:after="200"/>
        <w:jc w:val="both"/>
        <w:divId w:val="215513176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ab/>
      </w:r>
      <w:r w:rsidR="0026373D" w:rsidRPr="00344C58">
        <w:rPr>
          <w:rFonts w:ascii="Times New Roman" w:hAnsi="Times New Roman" w:cs="Times New Roman"/>
          <w:lang w:val="pt-BR"/>
        </w:rPr>
        <w:t>Art. 1</w:t>
      </w:r>
      <w:r w:rsidR="0026373D" w:rsidRPr="00344C58">
        <w:rPr>
          <w:rFonts w:ascii="Times New Roman" w:hAnsi="Times New Roman" w:cs="Times New Roman"/>
          <w:lang w:val="pt-BR"/>
        </w:rPr>
        <w:sym w:font="Symbol" w:char="F0B0"/>
      </w:r>
      <w:r w:rsidR="0026373D" w:rsidRPr="00344C58">
        <w:rPr>
          <w:rFonts w:ascii="Times New Roman" w:hAnsi="Times New Roman" w:cs="Times New Roman"/>
          <w:lang w:val="pt-BR"/>
        </w:rPr>
        <w:t xml:space="preserve"> Aprovar a extensão de uso do coadjuvante de tecnologia PERÓXIDO DE HIDROGÊNIO com a função de agente de clarificação para fabricação de açúcar, com limite </w:t>
      </w:r>
      <w:r w:rsidR="0026373D" w:rsidRPr="00344C58">
        <w:rPr>
          <w:rFonts w:ascii="Times New Roman" w:hAnsi="Times New Roman" w:cs="Times New Roman"/>
          <w:i/>
          <w:iCs/>
          <w:lang w:val="pt-BR"/>
        </w:rPr>
        <w:t>quantum satis</w:t>
      </w:r>
      <w:r w:rsidR="0026373D" w:rsidRPr="00344C58">
        <w:rPr>
          <w:rFonts w:ascii="Times New Roman" w:hAnsi="Times New Roman" w:cs="Times New Roman"/>
          <w:lang w:val="pt-BR"/>
        </w:rPr>
        <w:t>.</w:t>
      </w:r>
    </w:p>
    <w:p w:rsidR="0026373D" w:rsidRPr="00344C58" w:rsidRDefault="00FD5AB8" w:rsidP="00FD5AB8">
      <w:pPr>
        <w:pStyle w:val="Ttulo"/>
        <w:spacing w:after="200"/>
        <w:jc w:val="both"/>
        <w:divId w:val="215513176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  <w:t xml:space="preserve">Art. </w:t>
      </w:r>
      <w:r w:rsidR="0026373D" w:rsidRPr="00344C58">
        <w:rPr>
          <w:rFonts w:ascii="Times New Roman" w:hAnsi="Times New Roman" w:cs="Times New Roman"/>
          <w:lang w:val="pt-BR"/>
        </w:rPr>
        <w:t>2</w:t>
      </w:r>
      <w:r w:rsidR="0026373D" w:rsidRPr="00344C58">
        <w:rPr>
          <w:rFonts w:ascii="Times New Roman" w:hAnsi="Times New Roman" w:cs="Times New Roman"/>
          <w:lang w:val="pt-BR"/>
        </w:rPr>
        <w:sym w:font="Symbol" w:char="F0B0"/>
      </w:r>
      <w:r w:rsidR="0026373D" w:rsidRPr="00344C58">
        <w:rPr>
          <w:rFonts w:ascii="Times New Roman" w:hAnsi="Times New Roman" w:cs="Times New Roman"/>
          <w:lang w:val="pt-BR"/>
        </w:rPr>
        <w:t xml:space="preserve"> O descumprimento desta Resolução constitui infração sanitária, sujeitando os infratores às penalidades da Lei n</w:t>
      </w:r>
      <w:r w:rsidR="0026373D" w:rsidRPr="00344C58">
        <w:rPr>
          <w:rFonts w:ascii="Times New Roman" w:hAnsi="Times New Roman" w:cs="Times New Roman"/>
          <w:lang w:val="pt-BR"/>
        </w:rPr>
        <w:sym w:font="Symbol" w:char="F0B0"/>
      </w:r>
      <w:r w:rsidR="0026373D" w:rsidRPr="00344C58">
        <w:rPr>
          <w:rFonts w:ascii="Times New Roman" w:hAnsi="Times New Roman" w:cs="Times New Roman"/>
          <w:lang w:val="pt-BR"/>
        </w:rPr>
        <w:t>. 6.437, de 20 de agosto de 1977, e demais disposições aplicáveis.</w:t>
      </w:r>
    </w:p>
    <w:p w:rsidR="0026373D" w:rsidRPr="00344C58" w:rsidRDefault="00FD5AB8" w:rsidP="00FD5AB8">
      <w:pPr>
        <w:pStyle w:val="Ttulo"/>
        <w:spacing w:after="200"/>
        <w:jc w:val="both"/>
        <w:divId w:val="215513176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26373D" w:rsidRPr="00344C58">
        <w:rPr>
          <w:rFonts w:ascii="Times New Roman" w:hAnsi="Times New Roman" w:cs="Times New Roman"/>
          <w:lang w:val="pt-BR"/>
        </w:rPr>
        <w:t>Art. 3</w:t>
      </w:r>
      <w:r w:rsidR="0026373D" w:rsidRPr="00344C58">
        <w:rPr>
          <w:rFonts w:ascii="Times New Roman" w:hAnsi="Times New Roman" w:cs="Times New Roman"/>
          <w:lang w:val="pt-BR"/>
        </w:rPr>
        <w:sym w:font="Symbol" w:char="F0B0"/>
      </w:r>
      <w:r w:rsidR="0026373D" w:rsidRPr="00344C58">
        <w:rPr>
          <w:rFonts w:ascii="Times New Roman" w:hAnsi="Times New Roman" w:cs="Times New Roman"/>
          <w:lang w:val="pt-BR"/>
        </w:rPr>
        <w:t xml:space="preserve"> Revogam-se as disposições em contrário.</w:t>
      </w:r>
    </w:p>
    <w:p w:rsidR="0026373D" w:rsidRPr="00344C58" w:rsidRDefault="00FD5AB8" w:rsidP="00FD5AB8">
      <w:pPr>
        <w:pStyle w:val="Ttulo"/>
        <w:spacing w:after="200"/>
        <w:jc w:val="both"/>
        <w:divId w:val="215513176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ab/>
      </w:r>
      <w:r w:rsidR="0026373D" w:rsidRPr="00344C58">
        <w:rPr>
          <w:rFonts w:ascii="Times New Roman" w:hAnsi="Times New Roman" w:cs="Times New Roman"/>
          <w:lang w:val="pt-BR"/>
        </w:rPr>
        <w:t>Art. 4</w:t>
      </w:r>
      <w:r w:rsidR="0026373D" w:rsidRPr="00344C58">
        <w:rPr>
          <w:rFonts w:ascii="Times New Roman" w:hAnsi="Times New Roman" w:cs="Times New Roman"/>
          <w:lang w:val="pt-BR"/>
        </w:rPr>
        <w:sym w:font="Symbol" w:char="F0B0"/>
      </w:r>
      <w:r w:rsidR="0026373D" w:rsidRPr="00344C58">
        <w:rPr>
          <w:rFonts w:ascii="Times New Roman" w:hAnsi="Times New Roman" w:cs="Times New Roman"/>
          <w:lang w:val="pt-BR"/>
        </w:rPr>
        <w:t xml:space="preserve"> Esta Resolução entra em vigor na data de sua publicação.</w:t>
      </w:r>
    </w:p>
    <w:p w:rsidR="0026373D" w:rsidRPr="00344C58" w:rsidRDefault="0026373D" w:rsidP="00344C58">
      <w:pPr>
        <w:pStyle w:val="Ttulo2"/>
        <w:spacing w:before="0" w:beforeAutospacing="0" w:after="200" w:afterAutospacing="0"/>
        <w:ind w:left="57"/>
        <w:divId w:val="215513176"/>
        <w:rPr>
          <w:rFonts w:ascii="Times New Roman" w:hAnsi="Times New Roman" w:cs="Times New Roman"/>
          <w:sz w:val="24"/>
          <w:szCs w:val="24"/>
        </w:rPr>
      </w:pPr>
      <w:r w:rsidRPr="00344C58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26373D" w:rsidRPr="00344C5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261" w:rsidRDefault="00F26261" w:rsidP="00344C58">
      <w:pPr>
        <w:spacing w:before="0" w:after="0"/>
      </w:pPr>
      <w:r>
        <w:separator/>
      </w:r>
    </w:p>
  </w:endnote>
  <w:endnote w:type="continuationSeparator" w:id="0">
    <w:p w:rsidR="00F26261" w:rsidRDefault="00F26261" w:rsidP="00344C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58" w:rsidRDefault="00344C58" w:rsidP="00344C58">
    <w:pPr>
      <w:tabs>
        <w:tab w:val="right" w:pos="8504"/>
      </w:tabs>
      <w:spacing w:after="0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261" w:rsidRDefault="00F26261" w:rsidP="00344C58">
      <w:pPr>
        <w:spacing w:before="0" w:after="0"/>
      </w:pPr>
      <w:r>
        <w:separator/>
      </w:r>
    </w:p>
  </w:footnote>
  <w:footnote w:type="continuationSeparator" w:id="0">
    <w:p w:rsidR="00F26261" w:rsidRDefault="00F26261" w:rsidP="00344C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C58" w:rsidRPr="0018049F" w:rsidRDefault="00F26261" w:rsidP="00344C5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F26261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44C58" w:rsidRPr="0018049F" w:rsidRDefault="00344C58" w:rsidP="00344C5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344C58" w:rsidRDefault="00344C58" w:rsidP="00344C5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344C58" w:rsidRDefault="00344C58" w:rsidP="00344C58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6373D"/>
    <w:rsid w:val="002A6BAF"/>
    <w:rsid w:val="00344C58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C95A0B"/>
    <w:rsid w:val="00CB2E4F"/>
    <w:rsid w:val="00D1045D"/>
    <w:rsid w:val="00DF7C19"/>
    <w:rsid w:val="00E30878"/>
    <w:rsid w:val="00EF3033"/>
    <w:rsid w:val="00F26261"/>
    <w:rsid w:val="00FD5AB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Ttulo">
    <w:name w:val="Title"/>
    <w:basedOn w:val="Normal"/>
    <w:link w:val="TtuloChar"/>
    <w:uiPriority w:val="99"/>
    <w:qFormat/>
    <w:rsid w:val="0026373D"/>
    <w:pPr>
      <w:spacing w:before="0" w:beforeAutospacing="0" w:after="0" w:afterAutospacing="0"/>
      <w:jc w:val="center"/>
    </w:pPr>
    <w:rPr>
      <w:rFonts w:ascii="Arial" w:hAnsi="Arial" w:cs="Arial"/>
      <w:lang w:val="en-US"/>
    </w:rPr>
  </w:style>
  <w:style w:type="character" w:customStyle="1" w:styleId="TtuloChar">
    <w:name w:val="Título Char"/>
    <w:basedOn w:val="Fontepargpadro"/>
    <w:link w:val="Ttulo"/>
    <w:uiPriority w:val="99"/>
    <w:locked/>
    <w:rsid w:val="0026373D"/>
    <w:rPr>
      <w:rFonts w:ascii="Arial" w:eastAsiaTheme="minorEastAsia" w:hAnsi="Arial" w:cs="Arial"/>
      <w:sz w:val="24"/>
      <w:szCs w:val="24"/>
      <w:lang w:val="en-US" w:eastAsia="x-none"/>
    </w:rPr>
  </w:style>
  <w:style w:type="paragraph" w:styleId="Cabealho">
    <w:name w:val="header"/>
    <w:basedOn w:val="Normal"/>
    <w:link w:val="CabealhoChar"/>
    <w:uiPriority w:val="99"/>
    <w:rsid w:val="00344C58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44C58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344C58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344C58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44C58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1317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317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17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2155131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18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2266</Characters>
  <Application>Microsoft Office Word</Application>
  <DocSecurity>0</DocSecurity>
  <Lines>18</Lines>
  <Paragraphs>5</Paragraphs>
  <ScaleCrop>false</ScaleCrop>
  <Company>ANVISA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2018-06-08T20:07:00Z</cp:lastPrinted>
  <dcterms:created xsi:type="dcterms:W3CDTF">2018-08-16T18:33:00Z</dcterms:created>
  <dcterms:modified xsi:type="dcterms:W3CDTF">2018-08-16T18:33:00Z</dcterms:modified>
</cp:coreProperties>
</file>