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1AD" w:rsidRPr="00AE6003" w:rsidRDefault="00704697" w:rsidP="00D721AD">
      <w:pPr>
        <w:spacing w:after="200" w:line="240" w:lineRule="auto"/>
        <w:ind w:left="-567" w:right="-427"/>
        <w:jc w:val="center"/>
        <w:rPr>
          <w:rFonts w:ascii="Times New Roman" w:hAnsi="Times New Roman"/>
          <w:b/>
          <w:bCs/>
          <w:szCs w:val="23"/>
          <w:lang w:eastAsia="pt-BR"/>
        </w:rPr>
      </w:pPr>
      <w:bookmarkStart w:id="0" w:name="_GoBack"/>
      <w:bookmarkEnd w:id="0"/>
      <w:r w:rsidRPr="00AE6003">
        <w:rPr>
          <w:rFonts w:ascii="Times New Roman" w:hAnsi="Times New Roman"/>
          <w:b/>
          <w:bCs/>
          <w:szCs w:val="23"/>
          <w:lang w:eastAsia="pt-BR"/>
        </w:rPr>
        <w:t>RESOLUÇÃO DA DIRETORIA COLEGIADA - RDC Nº 188, DE 13 DE NOVEMBRO DE 2017</w:t>
      </w:r>
    </w:p>
    <w:p w:rsidR="00D721AD" w:rsidRPr="00AE6003" w:rsidRDefault="00D721AD" w:rsidP="00D721AD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 no DOU nº 219, de 16 de novembro de 2017)</w:t>
      </w:r>
    </w:p>
    <w:p w:rsidR="00AE6003" w:rsidRPr="00AE6003" w:rsidRDefault="00AE6003" w:rsidP="00D721AD">
      <w:pPr>
        <w:spacing w:after="200" w:line="240" w:lineRule="auto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color w:val="0000FF"/>
          <w:sz w:val="24"/>
          <w:szCs w:val="24"/>
          <w:lang w:eastAsia="pt-BR"/>
        </w:rPr>
        <w:t>(Revogada tacitamente pela Resolução - RDC nº 192, de 11 de dezembro de 2017, conforme declarado pela Despacho nº 56, de 27 de março de 2018)</w:t>
      </w:r>
    </w:p>
    <w:p w:rsidR="00D721AD" w:rsidRPr="00AE6003" w:rsidRDefault="00704697" w:rsidP="00D721AD">
      <w:pPr>
        <w:spacing w:after="200" w:line="240" w:lineRule="auto"/>
        <w:ind w:left="3969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Dispõe sobre a atualização do Anexo I (Listas de Substâncias Entorpecentes, Psicotrópicas, Precursoras e Outras sob Controle Especial) da Portaria SVS/MS nº 344, de 12 de maio de 1998.</w:t>
      </w:r>
    </w:p>
    <w:p w:rsidR="00D721AD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A Diretoria Colegiada da Agência Nacional de Vigilância Sanitária,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no uso da atribuição que lhe conferem o art. 15, III e IV, aliado ao art. 7º, III e IV, da Lei nº 9.782, de 26 de janeiro de 1999, e o art. 53, V, §§ 1º e 3º do Regimento Interno aprovado nos termos do Anexo I da Resolução da Diretoria Colegiada - RDC n° 61, de 3 de fevereiro de 2016, resolve adotar a seguinte Resolução da Diretoria Colegiada, conforme deliberado em reunião realizada em 7 de novembro de 2017, e eu, Diretor-Presidente Substituto, determino a sua publicação.</w:t>
      </w:r>
    </w:p>
    <w:p w:rsidR="00D721AD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Art. 1º Publicar a atualização do Anexo I, Listas de Substâncias Entorpecentes, Psicotrópicas, Precursoras e Outras sob Controle Especial, da Portaria SVS/MS nº. 344, de 12 de maio de 1998, republicada no Diário Oficial da União de 1º de fevereiro de 1999, estabelecendo as seguintes alterações: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I. INCLUSÃO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1.1.Lista “F1”: Carfentanil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1.2.Adendo 10 na Lista “A1”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1.3.Adendo 9 na Lista “A2”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1.4.Adendo 5 na Lista “A3”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1.5.Adendo 12 na Lista “B1”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1.6.Adendo 7 na Lista “B2”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1.7.Adendo 12 na Lista “C1”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1.8.Adendo 4 na Lista “C2”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1.9.Adendo 3 na Lista “C3”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1.10.Adendo 4 na Lista “C5”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1.11.Adendo 9 na Lista “E”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1.12.Adendos 3 e 4 na Lista “F1”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lastRenderedPageBreak/>
        <w:t>1.13.Adendo 17 na Lista “F2”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1.14.Adendo 4 na Lista “F3”</w:t>
      </w:r>
    </w:p>
    <w:p w:rsidR="00D721AD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1.15.Adendo 5 na Lista “F4”</w:t>
      </w:r>
    </w:p>
    <w:p w:rsidR="00D721AD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Art. 2ºEsta Resolução entra em vigor na data de sua publicação.</w:t>
      </w:r>
    </w:p>
    <w:p w:rsidR="00D721AD" w:rsidRPr="00AE6003" w:rsidRDefault="00D721AD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</w:p>
    <w:p w:rsidR="00D721AD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FERNANDO MENDES GARCIA NETO</w:t>
      </w:r>
    </w:p>
    <w:p w:rsidR="00D721AD" w:rsidRPr="00AE6003" w:rsidRDefault="00D721AD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</w:p>
    <w:p w:rsidR="00D721AD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ANEXO I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MINISTÉRIO DA SAÚDE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AGÊNCIA NACIONAL DE VIGILÂNCIA SANITÁRIA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GERÊNCIA-GERAL DE MONITORAMENTO DE PRODUTOS SUJEITOS À VIGILÂNCIA SANITÁRIA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ATUALIZAÇÃO N. 60</w:t>
      </w:r>
    </w:p>
    <w:p w:rsidR="00D721AD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LISTAS DA PORTARIA SVS/MS N.º 344 DE 12 DE MAIO DE 1998 (DOU DE 1/2/99)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b/>
          <w:strike/>
          <w:sz w:val="24"/>
          <w:szCs w:val="24"/>
          <w:lang w:eastAsia="pt-BR"/>
        </w:rPr>
      </w:pP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- A1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ENTORPECENTES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(Sujeitas a Notificação de Receita “A”)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 ACETILMETADOL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 ALFACETILMETADOL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 ALFAMEPRODINA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 ALFAMETADOL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 ALFAPRODINA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 ALFENTANILA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 ALILPRODINA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lastRenderedPageBreak/>
        <w:t>8. ANILERIDINA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9. BEZITRAMIDA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10. BENZETIDINA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11. BENZILMORFINA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12. BENZOILMORFINA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13. BETACETILMETADOL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14. BETAMEPRODINA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15. BETAMETADOL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16. BETAPRODINA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17. BUPRENORFINA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18. BUTORFANOL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19. CLONITAZENO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20. CODOXIMA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21. CONCENTRADO DE PALHA DE DORMIDEIRA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22. DEXTROMORAMIDA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23. DIAMPROMIDA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24. DIETILTIAMBUTENO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25. DIFENOXILATO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26. DIFENOXINA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27. DIIDROMORFINA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28. DIMEFEPTANOL (METADOL)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29. DIMENOXADOL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30. DIMETILTIAMBUTENO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31. DIOXAFETILA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32. DIPIPANONA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33. DROTEBANOL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34. ETILMETILTIAMBUTENO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lastRenderedPageBreak/>
        <w:t>35. ETONITAZENO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36. ETOXERIDINA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37. FENADOXONA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38. FENAMPROMIDA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39. FENAZOCINA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40. FENOMORFANO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41. FENOPERIDINA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42. FENTANILA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43. FURETIDINA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44. HIDROCODONA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45. HIDROMORFINOL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46. HIDROMORFONA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47. HIDROXIPETIDINA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48. INTERMEDIÁRIO DA METADONA (4-CIANO-2-DIMETILAMINA-4,4-DIFENILBUTANO)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49.INTERMEDIÁRIO DA MORAMIDA (ÁCIDO 2-METIL-3-MORFOLINA-1,1-DIFENILPROPANO CARBOXÍLICO)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50. INTERMEDIÁRIO “A” DA PETIDINA (4 CIANO-1-METIL-4-FENILPIPERIDINA)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51.INTERMEDIÁRIO “B” DA PETIDINA  (ÉSTER ETÍLICO DO ÁCIDO 4-FENILPIPERIDINA-4-CARBOXILÍCO)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52.INTERMEDIÁRIO “C” DA PETIDINA  (ÁCIDO-1-METIL-4-FENILPIPERIDINA-4-CARBOXÍLICO)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53. ISOMETADONA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54. LEVOFENACILMORFANO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55. LEVOMETORFANO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56. LEVOMORAMIDA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57. LEVORFANOL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58. METADONA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lastRenderedPageBreak/>
        <w:t>59. METAZOCINA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60. METILDESORFINA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61. METILDIIDROMORFINA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62. METOPONA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63. MIROFINA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64. MORFERIDINA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65. MORFINA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66. MORINAMIDA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67. NICOMORFINA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68. NORACIMETADOL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69. NORLEVORFANOL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70. NORMETADONA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71. NORMORFINA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72. NORPIPANONA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73. N-OXICODEÍNA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74. N-OXIMORFINA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75. ÓPIO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76.ORIPAVINA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77. OXICODONA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78. OXIMORFONA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79. PETIDINA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80. PIMINODINA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81. PIRITRAMIDA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82. PROEPTAZINA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83. PROPERIDINA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84. RACEMETORFANO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85. RACEMORAMIDA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lastRenderedPageBreak/>
        <w:t>86. RACEMORFANO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87. REMIFENTANILA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88. SUFENTANILA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89.TAPENTADOL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90. TEBACONA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91. TEBAÍNA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92. TILIDINA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93. TRIMEPERIDINA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1.2. os sais de éteres, ésteres e isômeros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(exceto os isômeros dextrometorfano, (+)3-metoxi-N-metilmorfinan, e o Dextrorfano, (+) 3-hidroxi-N-metilmorfinan),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preparações à base de ÓPIO, contendo até 5 miligramas de morfina anidra por mililitros, ou seja, até 50 miligramas de ÓPIO, 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  SVS/MS  n.º 106 de 14 de setembro de 1994 – DOU 19/9/94).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5)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em RECEITA DE CONTROLE ESPECIAL, em 2 (duas) vias e os dizeres de rotulagem e bula devem apresentar a seguinte frase: “VENDA SOB PRESCRIÇÃO MÉDICA – SÓ PODE SER VENDIDO COM RETENÇÃO DA RECEITA”.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6) excetua-se dos controles referentes a esta Lista o isômero proscrito alfa-PVP, que está relacionado na Lista “F2”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8) preparações medicamentosas na forma farmacêutica adesivos transdérmicos contendo BUPRENORFINA em matriz polimérica adesiva, ou seja, sem reservatório de substância ativa, ficam sujeitas a prescrição em RECEITA DE CONTROLE ESPECIAL em 2 (duas) vias e os dizeres de rotulagem e bula devem apresentar a seguinte frase: “VENDA SOB PRESCRIÇÃO MÉDICA – SÓ PODE SER VENDIDO COM RETENÇÃO DA RECEITA”.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9) A importação e a exportação de padrões analíticos à base das substâncias BUTORFANOL, MORINAMIDA e TAPENTADOL,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10)</w:t>
      </w: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– A2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ENTORPECENTES DE USO PERMITIDO SOMENTE EM CONCENTRAÇÕES ESPECIAIS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(Sujeitas a Notificação de Receita “A”)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 ACETILDIIDROCODEINA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 CODEÍNA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 DEXTROPROPOXIFENO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 DIIDROCODEÍNA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 ETILMORFINA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 FOLCODINA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 NALBUFINA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8. NALORFINA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9. NICOCODINA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10. NICODICODINA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11. NORCODEÍNA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12. PROPIRAM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13. TRAMADOL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1)ficam também sob controle: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4) preparações à base de DEXTROPROPOXIFENO, inclusive as misturadas a um ou mais componentes</w:t>
      </w:r>
      <w:r w:rsidRPr="00AE6003">
        <w:rPr>
          <w:rFonts w:ascii="Times New Roman" w:hAnsi="Times New Roman"/>
          <w:i/>
          <w:iCs/>
          <w:strike/>
          <w:sz w:val="24"/>
          <w:szCs w:val="24"/>
          <w:u w:val="single"/>
          <w:lang w:eastAsia="pt-BR"/>
        </w:rPr>
        <w:t>,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5) preparações à base de NALBUFINA</w:t>
      </w: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 xml:space="preserve">,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inclusive as misturadas a um ou mais componentes</w:t>
      </w:r>
      <w:r w:rsidRPr="00AE6003">
        <w:rPr>
          <w:rFonts w:ascii="Times New Roman" w:hAnsi="Times New Roman"/>
          <w:i/>
          <w:iCs/>
          <w:strike/>
          <w:sz w:val="24"/>
          <w:szCs w:val="24"/>
          <w:u w:val="single"/>
          <w:lang w:eastAsia="pt-BR"/>
        </w:rPr>
        <w:t>,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8) A importação e a exportação de padrões analíticos à base das substâncias NALBUFINA e TRAMADOL,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9) 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- A3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PSICOTRÓPICAS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(Sujeita a Notificação de Receita “A”)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1.ANFETAMINA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2.ATOMOXETINA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3.CATINA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4.CLOBENZOREX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5.CLORFENTERMINA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6.DEXANFETAMINA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7.DRONABINOL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8.FEMETRAZINA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9.FENCICLIDINA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10.FENETILINA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11.LEVANFETAMINA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12.LEVOMETANFETAMINA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13.LISDEXANFETAMINA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14.METILFENIDATO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15.MODAFINILA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16.TANFETAMINA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ficam sujeitos aos controles referentes a esta Lista os medicamentos registrados na Anvisa que possuam em sua formulação derivados de Cannabis sativa, em concentração de no máximo 30 mg de tetrahidrocannabinol (THC) por mililitro e 30 mg de canabidiol por mililitro.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4) A importação e a exportação de padrões analíticos à base das substâncias ATOMOXETINA, CLOBENZOREX, CLORFENTERMINA, LISDEXANFETAMINA, MODAFINILA e TANFETAMINA,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5)</w:t>
      </w: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– B1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PSICOTRÓPICAS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(Sujeitas a Notificação de Receita “B”)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ALOBARBITAL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ALPRAZOLAM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AMINEPTINA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AMOBARBITAL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APROBARBITAL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BARBEXACLONA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BARBITAL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BROMAZEPAM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BROTIZOLAM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BUTABARBITAL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BUTALBITAL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CAMAZEPAM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CETAZOLAM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CICLOBARBITAL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CLOBAZAM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CLONAZEPAM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CLORAZEPAM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CLORAZEPATO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CLORDIAZEPÓXIDO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CLORETO DE ETILA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CLORETO DE METILENO/DICLOROMETANO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CLOTIAZEPAM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CLOXAZOLAM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DELORAZEPAM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DIAZEPAM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ESTAZOLAM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ETCLORVINOL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ETILANFETAMINA (N-ETILANFETAMINA)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ETINAMATO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FENAZEPAM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FENOBARBITAL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FLUDIAZEPAM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FLUNITRAZEPAM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FLURAZEPAM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GHB - (ÁCIDO GAMA – HIDROXIBUTÍRICO)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GLUTETIMIDA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HALAZEPAM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HALOXAZOLAM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LEFETAMINA</w:t>
      </w:r>
    </w:p>
    <w:p w:rsidR="00704697" w:rsidRPr="00AE6003" w:rsidRDefault="008144C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LOFLAZEPATO DE ETILA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LOPRAZOLAM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LORAZEPAM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LORMETAZEPAM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MEDAZEPAM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MEPROBAMATO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MESOCARBO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METILFENOBARBITAL (PROMINAL)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METIPRILONA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MIDAZOLAM</w:t>
      </w:r>
    </w:p>
    <w:p w:rsidR="00704697" w:rsidRPr="00AE6003" w:rsidRDefault="00653746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NIMETAZEPAM</w:t>
      </w:r>
    </w:p>
    <w:p w:rsidR="00704697" w:rsidRPr="00AE6003" w:rsidRDefault="00DB3ACF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NITRAZEPAM</w:t>
      </w:r>
    </w:p>
    <w:p w:rsidR="00704697" w:rsidRPr="00AE6003" w:rsidRDefault="00DB3ACF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NORCANFANO (FENCANFAMINA)</w:t>
      </w:r>
    </w:p>
    <w:p w:rsidR="00704697" w:rsidRPr="00AE6003" w:rsidRDefault="00DB3ACF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NORDAZEPAM</w:t>
      </w:r>
    </w:p>
    <w:p w:rsidR="00704697" w:rsidRPr="00AE6003" w:rsidRDefault="00DB3ACF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OXAZEPAM</w:t>
      </w:r>
    </w:p>
    <w:p w:rsidR="00704697" w:rsidRPr="00AE6003" w:rsidRDefault="00DB3ACF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OXAZOLAM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PEMOLINA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PENTAZOCINA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PENTOBARBITAL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PERAMPANEL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PINAZEPAM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PIPRADROL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PIROVALERONA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PRAZEPAM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PROLINTANO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PROPILEXEDRINA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SECBUTABARBITAL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SECOBARBITAL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TEMAZEPAM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TETRAZEPAM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TIAMILAL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TIOPENTAL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TRIAZOLAM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TRICLOROETILENO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TRIEXIFENIDIL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VINILBITAL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ZALEPLONA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ZOLPIDEM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ZOPICLONA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Em conformidade com a Resolução RDC n.º 104, de 6 de dezembro de 2000 (republicada em 15/12/2000):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3.2. 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5)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preparações a base de ZOPICLONA em que a quantidade do princípio ativo ZOPICLONA não exceda 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6) fica proibido o uso humano de CLORETO DE METILENO/DICLOROMETANO e de TRICLOROETILENO, por via oral ou inalação.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7) quando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8) excetua-se dos controles referentes a esta Lista, o isômero proscrito TH-PVP, que está relacionado na Lista "F2"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9) 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10)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11) A importação e a exportação de padrões analíticos à base das substâncias APROBARBITAL, BARBEXACLONA, CLORAZEPAM, PERAMPANEL, PROLINTANO, PROPILEXEDRINA, TIAMILAL, TIOPENTAL, TRIEXIFENIDIL, ZALEPLONA e ZOPICLONA,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LISTA - B2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LISTA DAS SUBSTÂNCIAS PSICOTRÓPICAS ANOREXÍGENAS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(Sujeitas a Notificação de Receita “B2”)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 AMINOREX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 ANFEPRAMONA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 FEMPROPOREX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 FENDIMETRAZINA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 FENTERMINA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 MAZINDOL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 MEFENOREX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8. SIBUTRAMINA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controle: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excetua-se dos controles referentes a esta Lista, o isômero proscrito metanfetamina que está relacionado na Lista “F2” deste regulamento.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excetuam-se dos controles referentes a esta Lista, os isômeros proscritos 4-MEC, 5-MAPDB e pentedrona, que estão relacionados na Lista "F2" deste regulamento.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4) excetua-se das disposições legais deste Regulamento Técnico a substância DEET (N,N-dietil-3-metilbenzamida).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5)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6) A importação e a exportação de padrões analíticos à base de SIBUTRAMINA,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 substância citada, a menos que sejam explicitamente excetuados ou constantes de listas de controle mais restrito e desde que a quantidade do ativo sujeito a controle especial não ultrapasse o limite especificado.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7) 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– C1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DAS OUTRAS SUBSTÂNCIAS SUJEITAS A CONTROLE ESPECIAL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(Sujeitas a Receita de Controle Especial em duas vias)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ACEPROMAZINA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ÁCIDO VALPRÓICO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AGOMELATINA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AMANTADINA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AMISSULPRIDA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AMITRIPTILINA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AMOXAPINA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ARIPIPRAZOL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ASENAPINA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AZACICLONOL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BECLAMIDA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BENACTIZINA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BENFLUOREX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BENZIDAMINA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BENZOCTAMINA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BENZOQUINAMIDA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BIPERIDENO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BUPROPIONA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BUSPIRONA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BUTAPERAZINA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BUTRIPTILINA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CANABIDIOL (CBD)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CAPTODIAMO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CARBAMAZEPINA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CAROXAZONA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CELECOXIBE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CETAMINA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CICLARBAMATO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CICLEXEDRINA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CICLOPENTOLATO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CISAPRIDA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CITALOPRAM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CLOMACRANO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CLOMETIAZOL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CLOMIPRAMINA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CLOREXADOL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CLORPROMAZINA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CLORPROTIXENO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CLOTIAPINA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CLOZAPINA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DAPOXETINA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DESFLURANO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DESIPRAMINA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DESVENLAFAXINA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DEXETIMIDA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DEXMEDETOMIDINA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DIBENZEPINA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DIMETRACRINA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DISOPIRAMIDA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DISSULFIRAM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DIVALPROATO DE SÓDIO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DIXIRAZINA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DONEPEZILA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DOXEPINA</w:t>
      </w:r>
    </w:p>
    <w:p w:rsidR="00704697" w:rsidRPr="00AE6003" w:rsidRDefault="00334C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DROPERIDOL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DULOXETINA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ECTILURÉIA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EMILCAMATO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ENFLURANO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ENTACAPONA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ESCITALOPRAM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ETOMIDATO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ETORICOXIBE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ETOSSUXIMIDA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FACETOPERANO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FEMPROBAMATO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FENAGLICODOL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FENELZINA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FENIPRAZINA</w:t>
      </w:r>
    </w:p>
    <w:p w:rsidR="00704697" w:rsidRPr="00AE6003" w:rsidRDefault="0023684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FENITOINA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FLUFENAZINA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FLUMAZENIL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FLUOXETINA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FLUPENTIXOL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FLUVOXAMINA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GABAPENTINA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GALANTAMINA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HALOPERIDOL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HALOTANO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HIDRATO DE CLORAL</w:t>
      </w:r>
    </w:p>
    <w:p w:rsidR="00704697" w:rsidRPr="00AE6003" w:rsidRDefault="00A5473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HIDROCLORBEZETILAMINA</w:t>
      </w:r>
    </w:p>
    <w:p w:rsidR="00704697" w:rsidRPr="00AE6003" w:rsidRDefault="00616C2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HIDROXIDIONA</w:t>
      </w:r>
    </w:p>
    <w:p w:rsidR="00704697" w:rsidRPr="00AE6003" w:rsidRDefault="00616C2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HOMOFENAZINA</w:t>
      </w:r>
    </w:p>
    <w:p w:rsidR="00704697" w:rsidRPr="00AE6003" w:rsidRDefault="00616C2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IMICLOPRAZINA</w:t>
      </w:r>
    </w:p>
    <w:p w:rsidR="00704697" w:rsidRPr="00AE6003" w:rsidRDefault="00616C2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IMIPRAMINA</w:t>
      </w:r>
    </w:p>
    <w:p w:rsidR="00704697" w:rsidRPr="00AE6003" w:rsidRDefault="00616C2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IMIPRAMINÓXIDO</w:t>
      </w:r>
    </w:p>
    <w:p w:rsidR="00704697" w:rsidRPr="00AE6003" w:rsidRDefault="00616C2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IPROCLOZIDA</w:t>
      </w:r>
    </w:p>
    <w:p w:rsidR="00704697" w:rsidRPr="00AE6003" w:rsidRDefault="00616C2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ISOCARBOXAZIDA</w:t>
      </w:r>
    </w:p>
    <w:p w:rsidR="00704697" w:rsidRPr="00AE6003" w:rsidRDefault="00616C2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ISOFLURANO</w:t>
      </w:r>
    </w:p>
    <w:p w:rsidR="00704697" w:rsidRPr="00AE6003" w:rsidRDefault="00616C2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ISOPROPIL-CROTONIL-URÉIA</w:t>
      </w:r>
    </w:p>
    <w:p w:rsidR="00704697" w:rsidRPr="00AE6003" w:rsidRDefault="00A94CD0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LACOSAMIDA</w:t>
      </w:r>
    </w:p>
    <w:p w:rsidR="00704697" w:rsidRPr="00AE6003" w:rsidRDefault="00A94CD0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LAMOTRIGINA</w:t>
      </w:r>
    </w:p>
    <w:p w:rsidR="00704697" w:rsidRPr="00AE6003" w:rsidRDefault="00A94CD0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LEFLUNOMIDA</w:t>
      </w:r>
    </w:p>
    <w:p w:rsidR="00704697" w:rsidRPr="00AE6003" w:rsidRDefault="00533275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LEVETIRACETAM</w:t>
      </w:r>
    </w:p>
    <w:p w:rsidR="00704697" w:rsidRPr="00AE6003" w:rsidRDefault="00533275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LEVOMEPROMAZINA</w:t>
      </w:r>
    </w:p>
    <w:p w:rsidR="00704697" w:rsidRPr="00AE6003" w:rsidRDefault="00533275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LISURIDA</w:t>
      </w:r>
    </w:p>
    <w:p w:rsidR="00704697" w:rsidRPr="00AE6003" w:rsidRDefault="00533275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LITIO</w:t>
      </w:r>
    </w:p>
    <w:p w:rsidR="00704697" w:rsidRPr="00AE6003" w:rsidRDefault="00533275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LOPERAMIDA</w:t>
      </w:r>
    </w:p>
    <w:p w:rsidR="00704697" w:rsidRPr="00AE6003" w:rsidRDefault="00533275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LOXAPINA</w:t>
      </w:r>
    </w:p>
    <w:p w:rsidR="00704697" w:rsidRPr="00AE6003" w:rsidRDefault="00533275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LUMIRACOXIBE</w:t>
      </w:r>
    </w:p>
    <w:p w:rsidR="00704697" w:rsidRPr="00AE6003" w:rsidRDefault="00853C8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LURASIDONA</w:t>
      </w:r>
    </w:p>
    <w:p w:rsidR="00704697" w:rsidRPr="00AE6003" w:rsidRDefault="00853C8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MAPROTILINA</w:t>
      </w:r>
    </w:p>
    <w:p w:rsidR="00704697" w:rsidRPr="00AE6003" w:rsidRDefault="00853C8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MECLOFENOXATO</w:t>
      </w:r>
    </w:p>
    <w:p w:rsidR="00704697" w:rsidRPr="00AE6003" w:rsidRDefault="00853C8E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MEFENOXALONA</w:t>
      </w:r>
    </w:p>
    <w:p w:rsidR="00704697" w:rsidRPr="00AE6003" w:rsidRDefault="00614E7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MEFEXAMIDA</w:t>
      </w:r>
    </w:p>
    <w:p w:rsidR="00704697" w:rsidRPr="00AE6003" w:rsidRDefault="00614E7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MEMANTINA</w:t>
      </w:r>
    </w:p>
    <w:p w:rsidR="00704697" w:rsidRPr="00AE6003" w:rsidRDefault="00614E7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MEPAZINA</w:t>
      </w:r>
    </w:p>
    <w:p w:rsidR="00704697" w:rsidRPr="00AE6003" w:rsidRDefault="00614E7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MESORIDAZINA</w:t>
      </w:r>
    </w:p>
    <w:p w:rsidR="00704697" w:rsidRPr="00AE6003" w:rsidRDefault="00614E7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METILNALTREXONA</w:t>
      </w:r>
    </w:p>
    <w:p w:rsidR="00704697" w:rsidRPr="00AE6003" w:rsidRDefault="00614E7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METILPENTINOL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METISERGIDA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METIXENO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METOPROMAZINA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METOXIFLURANO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MIANSERINA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MILNACIPRANA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MINAPRINA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MIRTAZAPINA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MISOPROSTOL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MOCLOBEMIDA</w:t>
      </w:r>
    </w:p>
    <w:p w:rsidR="00704697" w:rsidRPr="00AE6003" w:rsidRDefault="00C53A1C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MOPERONA</w:t>
      </w:r>
    </w:p>
    <w:p w:rsidR="00704697" w:rsidRPr="00AE6003" w:rsidRDefault="00905C9D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NALOXONA</w:t>
      </w:r>
    </w:p>
    <w:p w:rsidR="00704697" w:rsidRPr="00AE6003" w:rsidRDefault="00905C9D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NALTREXONA</w:t>
      </w:r>
    </w:p>
    <w:p w:rsidR="00704697" w:rsidRPr="00AE6003" w:rsidRDefault="00905C9D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NEFAZODONA</w:t>
      </w:r>
    </w:p>
    <w:p w:rsidR="00704697" w:rsidRPr="00AE6003" w:rsidRDefault="00905C9D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NIALAMIDA</w:t>
      </w:r>
    </w:p>
    <w:p w:rsidR="00704697" w:rsidRPr="00AE6003" w:rsidRDefault="00905C9D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NITRITO DE ISOBUTILA</w:t>
      </w:r>
    </w:p>
    <w:p w:rsidR="00704697" w:rsidRPr="00AE6003" w:rsidRDefault="006150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NOMIFENSINA</w:t>
      </w:r>
    </w:p>
    <w:p w:rsidR="00704697" w:rsidRPr="00AE6003" w:rsidRDefault="006150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NORTRIPTILINA</w:t>
      </w:r>
    </w:p>
    <w:p w:rsidR="00704697" w:rsidRPr="00AE6003" w:rsidRDefault="006150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NOXIPTILINA</w:t>
      </w:r>
    </w:p>
    <w:p w:rsidR="00704697" w:rsidRPr="00AE6003" w:rsidRDefault="006150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OLANZAPINA</w:t>
      </w:r>
    </w:p>
    <w:p w:rsidR="00704697" w:rsidRPr="00AE6003" w:rsidRDefault="006150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OPIPRAMOL</w:t>
      </w:r>
    </w:p>
    <w:p w:rsidR="00704697" w:rsidRPr="00AE6003" w:rsidRDefault="006150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OXCARBAZEPINA</w:t>
      </w:r>
    </w:p>
    <w:p w:rsidR="00704697" w:rsidRPr="00AE6003" w:rsidRDefault="006150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OXIBUPROCAÍNA (BENOXINATO)</w:t>
      </w:r>
    </w:p>
    <w:p w:rsidR="00704697" w:rsidRPr="00AE6003" w:rsidRDefault="006150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OXIFENAMATO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OXIPERTINA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PALIPERIDONA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PARECOXIBE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PAROXETINA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PENFLURIDOL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PERFENAZINA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PERGOLIDA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PERICIAZINA (PROPERICIAZINA)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PIMOZIDA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PIPAMPERONA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PIPOTIAZINA</w:t>
      </w:r>
    </w:p>
    <w:p w:rsidR="00704697" w:rsidRPr="00AE6003" w:rsidRDefault="00A2351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PRAMIPEXOL</w:t>
      </w:r>
    </w:p>
    <w:p w:rsidR="00704697" w:rsidRPr="00AE6003" w:rsidRDefault="003910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PREGABALINA</w:t>
      </w:r>
    </w:p>
    <w:p w:rsidR="00704697" w:rsidRPr="00AE6003" w:rsidRDefault="003910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PRIMIDONA</w:t>
      </w:r>
    </w:p>
    <w:p w:rsidR="00704697" w:rsidRPr="00AE6003" w:rsidRDefault="003910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PROCLORPERAZINA</w:t>
      </w:r>
    </w:p>
    <w:p w:rsidR="00704697" w:rsidRPr="00AE6003" w:rsidRDefault="003910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PROMAZINA</w:t>
      </w:r>
    </w:p>
    <w:p w:rsidR="00704697" w:rsidRPr="00AE6003" w:rsidRDefault="003910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PROPANIDINA</w:t>
      </w:r>
    </w:p>
    <w:p w:rsidR="00704697" w:rsidRPr="00AE6003" w:rsidRDefault="00391061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PROPIOMAZINA</w:t>
      </w:r>
    </w:p>
    <w:p w:rsidR="00704697" w:rsidRPr="00AE6003" w:rsidRDefault="00F215FA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PROPOFOL</w:t>
      </w:r>
    </w:p>
    <w:p w:rsidR="00704697" w:rsidRPr="00AE6003" w:rsidRDefault="00F215FA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PROTIPENDIL</w:t>
      </w:r>
    </w:p>
    <w:p w:rsidR="00704697" w:rsidRPr="00AE6003" w:rsidRDefault="00F215FA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PROTRIPTILINA</w:t>
      </w:r>
    </w:p>
    <w:p w:rsidR="00704697" w:rsidRPr="00AE6003" w:rsidRDefault="00F215FA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PROXIMETACAINA</w:t>
      </w:r>
    </w:p>
    <w:p w:rsidR="00704697" w:rsidRPr="00AE6003" w:rsidRDefault="00F215FA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QUETIAPINA</w:t>
      </w:r>
    </w:p>
    <w:p w:rsidR="00704697" w:rsidRPr="00AE6003" w:rsidRDefault="00F215FA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RAMELTEONA</w:t>
      </w:r>
    </w:p>
    <w:p w:rsidR="00704697" w:rsidRPr="00AE6003" w:rsidRDefault="00F215FA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RASAGILINA</w:t>
      </w:r>
    </w:p>
    <w:p w:rsidR="00704697" w:rsidRPr="00AE6003" w:rsidRDefault="002B65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REBOXETINA</w:t>
      </w:r>
    </w:p>
    <w:p w:rsidR="00704697" w:rsidRPr="00AE6003" w:rsidRDefault="002B65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RIBAVIRINA</w:t>
      </w:r>
    </w:p>
    <w:p w:rsidR="00704697" w:rsidRPr="00AE6003" w:rsidRDefault="002B65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RIMONABANTO</w:t>
      </w:r>
    </w:p>
    <w:p w:rsidR="00704697" w:rsidRPr="00AE6003" w:rsidRDefault="002B65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RISPERIDONA</w:t>
      </w:r>
    </w:p>
    <w:p w:rsidR="00704697" w:rsidRPr="00AE6003" w:rsidRDefault="002B65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RIVASTIGMINA</w:t>
      </w:r>
    </w:p>
    <w:p w:rsidR="00704697" w:rsidRPr="00AE6003" w:rsidRDefault="002B65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ROFECOXIBE</w:t>
      </w:r>
    </w:p>
    <w:p w:rsidR="00704697" w:rsidRPr="00AE6003" w:rsidRDefault="002B6503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ROPINIROL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ROTIGOTINA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RUFINAMIDA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SELEGILINA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SERTRALINA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SEVOFLURANO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SULPIRIDA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SULTOPRIDA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TACRINA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TERIFLUNOMIDA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TETRABENAZINA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TETRACAÍNA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TIAGABINA</w:t>
      </w:r>
    </w:p>
    <w:p w:rsidR="00704697" w:rsidRPr="00AE6003" w:rsidRDefault="00B33B89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TIANEPTINA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TIAPRIDA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TIOPROPERAZINA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TIORIDAZINA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TIOTIXENO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TOLCAPONA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TOPIRAMATO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TRANILCIPROMINA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TRAZODONA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TRICLOFÓS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TRIFLUOPERAZINA</w:t>
      </w:r>
    </w:p>
    <w:p w:rsidR="00704697" w:rsidRPr="00AE6003" w:rsidRDefault="009649A8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TRIFLUPERIDOL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TRIMIPRAMINA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TROGLITAZONA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194.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VALDECOXIBE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195.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VALPROATO SÓDICO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196.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VENLAFAXINA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197.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VERALIPRIDA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198.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VIGABATRINA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199.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VORTIOXETINA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200.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ZIPRAZIDONA</w:t>
      </w:r>
    </w:p>
    <w:p w:rsidR="00704697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201.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ZOTEPINA</w:t>
      </w:r>
    </w:p>
    <w:p w:rsidR="00D721AD" w:rsidRPr="00AE6003" w:rsidRDefault="00107C5B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202.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ZUCLOPENTIXOL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1.3 o disposto nos itens 1.1 e 1.2 não se aplica a substância canabidiol.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os medicamentos à base da substância LOPERAMIDA ficam sujeitos a VENDA SOB PRESCRIÇÃO MÉDICA SEM RETENÇÃO DE RECEITA.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fica proibido a comercialização e manipulação de todos os medicamentos que contenham LOPERAMIDA ou em associações, nas formas farmacêuticas líquidas ou em xarope para uso pediátrico (Portaria SVS/MS  n.º 106 de 14 de setembro de 1994 – DOU 19/9/94).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4) só será permitida a compra e uso do medicamento contendo a substância MISOPROSTOL em estabelecimentos hospitalares devidamente cadastrados junto a Autoridade Sanitária para este fim;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  e (c) VENDA SOB PRESCRIÇÃO MÉDICA COM RETENÇÃO DE RECEITA - quando tratar-se de preparações farmacêuticas de uso tópico oftalmológico.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6)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excetuam-se das disposições legais deste Regulamento Técnico as substâncias DISSULFIRAM, LÍTIO (metálico e seus sais) e HIDRATO DE CLORAL, quando, comprovadamente, forem utilizadas para outros fins, que não as formulações medicamentosas, e, portanto não estão sujeitos ao controle e fiscalização previstos nas Portarias SVS/MS n.º 344/98 e nº. 6/99.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8) fica proibido o uso de NITRITO DE ISOBUTILA para fins médicos, bem como a sua utilização como aromatizador de ambiente ou de qualquer outra forma que possibilite o seu uso indevido. 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9) excetua-se das disposições legais deste Regulamento Técnico, o NITRITO DE ISOBUTILA, quando utilizado exclusivamente para fins industriais legítimos.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10) excetua-se das disposições legais deste Regulamento Técnico a substância prometazina.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11)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- C2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DE SUBSTÂNCIAS RETINÓICAS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(Sujeitas a Notificação de Receita Especial)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 ACITRETINA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 ADAPALENO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 BEXAROTENO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 ISOTRETINOÍNA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 TRETINOÍNA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– C3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DE SUBSTÂNCIAS IMUNOSSUPRESSORAS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(Sujeita a Notificação de Receita Especial)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 FTALIMIDOGLUTARIMIDA (TALIDOMIDA)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3)</w:t>
      </w: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- C5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ANABOLIZANTES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 (Sujeitas a Receita de Controle Especial em duas vias)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 ANDROSTANOLONA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 BOLASTERONA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 BOLDENONA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 CLOROXOMESTERONA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 CLOSTEBOL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 DEIDROCLORMETILTESTOSTERONA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 DROSTANOLONA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8. ESTANOLONA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9. ESTANOZOLOL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10. ETILESTRENOL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11. FLUOXIMESTERONA OU FLUOXIMETILTESTOSTERONA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12. FORMEBOLONA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13. MESTEROLONA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14. METANDIENONA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15. METANDRANONA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16. METANDRIOL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17. METENOLONA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18. METILTESTOSTERONA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19. MIBOLERONA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20. NANDROLONA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21. NORETANDROLONA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22. OXANDROLONA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23. OXIMESTERONA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24. OXIMETOLONA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25. PRASTERONA (DEIDROEPIANDROSTERONA – DHEA)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26. SOMATROPINA (HORMÔNIO DO CRESCIMENTO HUMANO)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27. TESTOSTERONA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28. TREMBOLONA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- D1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DE SUBSTÂNCIAS PRECURSORAS DE ENTORPECENTES E/OU PSICOTRÓPICOS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(Sujeitas a Receita Médica sem Retenção)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1-FENIL-2-PROPANONA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3,4 - METILENDIOXIFENIL-2-PROPANONA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ACIDO ANTRANÍLICO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4.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ÁCIDO FENILACETICO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5.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ÁCIDO LISÉRGICO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ÁCIDO N-ACETILANTRANÍLICO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ALFA-FENILACETOACETONITRILO (APAAN)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8.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ANPP ou (1-FENETIL-N-FENILPIPERIDIN-4-AMINA)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9.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DIIDROERGOTAMINA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10.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DIIDROERGOMETRINA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11.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EFEDRINA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12.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ERGOMETRINA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13.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ERGOTAMINA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14.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ETAFEDRINA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15.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SOSAFROL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16.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ÓLEO DE SASSAFRÁS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17.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ÓLEO DA PIMENTA LONGA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18.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PIPERIDINA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19.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PIPERONAL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20.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PSEUDOEFEDRINA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21.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NPP ou (N-FENETIL-4-PIPERIDINONA)</w:t>
      </w:r>
    </w:p>
    <w:p w:rsidR="00704697" w:rsidRPr="00AE6003" w:rsidRDefault="00BA2EE4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22. 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SAFROL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ficam também sob controle as substâncias: mesilato de diidroergotamina, TARTARATO DE DIIDROERGOTAMINA, maleato de ergometrina, TARTARATO DE ERGOMETRINA E tartarato de ergotamina.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4) óleo de pimenta longa é obtido da extração das folhas e dos talos finos da Piper hispidinervum C.DC., planta nativa da Região Norte do Brasil.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5) ficam também sob controle todos os isômeros ópticos da substância APAAN, sempre que seja possível sua existência.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6) A importação e a exportação de padrões analíticos à base de DIIDROERGOMETRINA, DIIDROERGOTAMINA e ETAFEDRINA, em que a quantidade do ativo sujeito a controle especial não exceda 500 mg por unidade, não requer Autorização de Importação e Autorização de Exportação, respectivamente. O disposto neste adendo também se aplica aos padrões analíticos à base dos sais das substâncias citadas, a menos que sejam explicitamente excetuados ou constantes de listas de controle mais restrito e desde que a quantidade do ativo sujeito a controle especial não ultrapasse o limite especificado.</w:t>
      </w:r>
    </w:p>
    <w:p w:rsidR="00704697" w:rsidRPr="00AE6003" w:rsidRDefault="00704697" w:rsidP="00D721AD">
      <w:pPr>
        <w:spacing w:after="200" w:line="240" w:lineRule="auto"/>
        <w:ind w:firstLine="567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- D2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DE INSUMOS QUÍMICOS UTILIZADOS PARA FABRICAÇÃO E SÍNTESE DE ENTORPECENTES E/OU PSICOTRÓPICOS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>(Sujeitos a Controle do Ministério da Justiça)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 ACETONA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 ÁCIDO CLORÍDRICO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 ÁCIDO SULFÚRICO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 ANIDRIDO ACÉTICO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 CLORETO DE ETILA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 CLORETO DE METILENO/DICLOROMETANO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 CLOROFÓRMIO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8. ÉTER ETÍLICO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9. METIL ETIL CETONA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10. PERMANGANATO DE POTÁSSIO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11. SULFATO DE SÓDIO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12. TOLUENO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13. TRICLOROETILENO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os produtos e insumos químicos desta Lista estão sujeitos a controle da Polícia Federal, de acordo com a Lei nº 10.357 de 27/12/2001, Decreto nº 4.262 de 10/06/2002 e Portaria MJ nº 1.274 de 25/08/2003.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o insumo químico ou substância CLOROFÓRMIO está proibido para uso em medicamentos.</w:t>
      </w:r>
    </w:p>
    <w:p w:rsidR="00704697" w:rsidRPr="00AE6003" w:rsidRDefault="00704697" w:rsidP="00D721AD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quando os insumos desta lista forem utilizados para fins de fabricação de produtos sujeitos a vigilância sanitária, as empresas devem atender a legislação sanitária específica.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– E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DE PLANTAS PROSCRITAS QUE PODEM ORIGINAR SUBSTÂNCIAS ENTORPECENTES E/OU PSICOTRÓPICAS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val="en-US"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strike/>
          <w:sz w:val="24"/>
          <w:szCs w:val="24"/>
          <w:lang w:val="en-US" w:eastAsia="pt-BR"/>
        </w:rPr>
        <w:t xml:space="preserve">1.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val="en-US" w:eastAsia="pt-BR"/>
        </w:rPr>
        <w:t>Cannabis sativa</w:t>
      </w:r>
      <w:r w:rsidRPr="00AE6003">
        <w:rPr>
          <w:rFonts w:ascii="Times New Roman" w:hAnsi="Times New Roman"/>
          <w:strike/>
          <w:sz w:val="24"/>
          <w:szCs w:val="24"/>
          <w:lang w:val="en-US" w:eastAsia="pt-BR"/>
        </w:rPr>
        <w:t xml:space="preserve"> L..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val="en-US"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val="en-US" w:eastAsia="pt-BR"/>
        </w:rPr>
        <w:t xml:space="preserve">2. Claviceps paspali </w:t>
      </w:r>
      <w:r w:rsidRPr="00AE6003">
        <w:rPr>
          <w:rFonts w:ascii="Times New Roman" w:hAnsi="Times New Roman"/>
          <w:strike/>
          <w:sz w:val="24"/>
          <w:szCs w:val="24"/>
          <w:lang w:val="en-US" w:eastAsia="pt-BR"/>
        </w:rPr>
        <w:t>Stevens &amp; Hall.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val="en-US" w:eastAsia="pt-BR"/>
        </w:rPr>
      </w:pPr>
      <w:r w:rsidRPr="00AE6003">
        <w:rPr>
          <w:rFonts w:ascii="Times New Roman" w:hAnsi="Times New Roman"/>
          <w:strike/>
          <w:sz w:val="24"/>
          <w:szCs w:val="24"/>
          <w:lang w:val="en-US" w:eastAsia="pt-BR"/>
        </w:rPr>
        <w:t xml:space="preserve">3.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val="en-US" w:eastAsia="pt-BR"/>
        </w:rPr>
        <w:t>Datura suaveolens</w:t>
      </w:r>
      <w:r w:rsidRPr="00AE6003">
        <w:rPr>
          <w:rFonts w:ascii="Times New Roman" w:hAnsi="Times New Roman"/>
          <w:strike/>
          <w:sz w:val="24"/>
          <w:szCs w:val="24"/>
          <w:lang w:val="en-US" w:eastAsia="pt-BR"/>
        </w:rPr>
        <w:t xml:space="preserve"> Willd.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val="en-US" w:eastAsia="pt-BR"/>
        </w:rPr>
      </w:pPr>
      <w:r w:rsidRPr="00AE6003">
        <w:rPr>
          <w:rFonts w:ascii="Times New Roman" w:hAnsi="Times New Roman"/>
          <w:strike/>
          <w:sz w:val="24"/>
          <w:szCs w:val="24"/>
          <w:lang w:val="en-US" w:eastAsia="pt-BR"/>
        </w:rPr>
        <w:t xml:space="preserve">4.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val="en-US" w:eastAsia="pt-BR"/>
        </w:rPr>
        <w:t>Erythroxylum coca</w:t>
      </w:r>
      <w:r w:rsidRPr="00AE6003">
        <w:rPr>
          <w:rFonts w:ascii="Times New Roman" w:hAnsi="Times New Roman"/>
          <w:strike/>
          <w:sz w:val="24"/>
          <w:szCs w:val="24"/>
          <w:lang w:val="en-US" w:eastAsia="pt-BR"/>
        </w:rPr>
        <w:t xml:space="preserve"> Lam.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val="en-US" w:eastAsia="pt-BR"/>
        </w:rPr>
      </w:pPr>
      <w:r w:rsidRPr="00AE6003">
        <w:rPr>
          <w:rFonts w:ascii="Times New Roman" w:hAnsi="Times New Roman"/>
          <w:strike/>
          <w:sz w:val="24"/>
          <w:szCs w:val="24"/>
          <w:lang w:val="en-US" w:eastAsia="pt-BR"/>
        </w:rPr>
        <w:t xml:space="preserve">5.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val="en-US" w:eastAsia="pt-BR"/>
        </w:rPr>
        <w:t>Lophophora williamsii</w:t>
      </w:r>
      <w:r w:rsidRPr="00AE6003">
        <w:rPr>
          <w:rFonts w:ascii="Times New Roman" w:hAnsi="Times New Roman"/>
          <w:strike/>
          <w:sz w:val="24"/>
          <w:szCs w:val="24"/>
          <w:lang w:val="en-US" w:eastAsia="pt-BR"/>
        </w:rPr>
        <w:t xml:space="preserve"> Coult.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6.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Papaver Somniferum 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>L..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7.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Prestonia amazonica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J. F. Macbr.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8.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 Salvia Divinorum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proibidas a importação, a exportação, o comércio, a manipulação e o uso das plantas enumeradas acima.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ficam também sob controle, todas as substâncias obtidas a partir das plantas elencadas acima, bem como os sais, isômeros, ésteres e éteres destas substâncias.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a planta Lophophora williamsii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Coult.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é comumente conhecida como cacto peyote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>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4)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 excetua-se do controle estabelecido nas Portarias SVS/MS n.º 344/98 e 6/99, a importação de semente de dormideira (Papaver Somniferum L.) quando, comprovadamente, for utilizada com finalidade alimentícia, devendo, portanto, atender legislação sanitária específica.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5) excetua-se dos controles referentes a esta lista a substância canabidiol, que está relacionada na lista “C1” deste regulamento.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7) fica permitida, excepcionalmente, a importação de produtos que possuam as substâncias canabidiol e/ou tetrahidrocannabinol (THC), quando realizada por pessoa física,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para uso próprio, para tratamento de saúde, mediante prescrição médica, aplicando-se os mesmos requisitos estabelecidos pela Resolução da Diretoria Colegiada - RDC nº 17, de 6 de maio de 2015.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8) excetuam-se dos controles referentes a esta lista os medicamentos registrados na Anvisa que possuam em sua formulação derivados de Cannabis sativa, em concentração de no máximo 30 mg de tetrahidrocannabinol (THC) por mililitro e 30 mg de canabidiol por mililitro, desde que sejam atendidas as exigências desta Resolução. </w:t>
      </w:r>
    </w:p>
    <w:p w:rsidR="00704697" w:rsidRPr="00AE6003" w:rsidRDefault="00704697" w:rsidP="00D721AD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9) excetuam-se dos controles referentes a esta lista os isômeros das substâncias obtidas a partir das plantas elencadas acima não listados nominalmente e que sejam componentes de medicamentos registrados na Anvisa, bem como os medicamentos que os contenham.</w:t>
      </w:r>
    </w:p>
    <w:p w:rsidR="00D721AD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- F</w:t>
      </w:r>
    </w:p>
    <w:p w:rsidR="00D721AD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DAS SUBSTÂNCIAS DE USO PROSCRITO NO BRASIL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F1 - SUBSTÂNCIAS ENTORPECENTES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tbl>
      <w:tblPr>
        <w:tblW w:w="10110" w:type="dxa"/>
        <w:tblCellSpacing w:w="0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2959"/>
        <w:gridCol w:w="421"/>
        <w:gridCol w:w="6234"/>
      </w:tblGrid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3-METILFENTANILA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-(3-METIL-1-(FENETIL-4-PIPERIDIL)PROPIONANILIDA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3-METILTIOFENTANILA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-[3-METIL-1-[2-(2-TIENIL)ETIL]-4-PIPERIDIL]PROPIONANILIDA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ACETIL-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-METILFENTANILA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-[1-(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-METILFENETIL)-4-PIPERIDIL]ACETANILIDA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ACETILFENTANIL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N-[1-(2-FENILETIL)-4-PIPERIDIL]-N-FENILACETAMIDA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ACETORFINA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O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-ACETILTETRAHIDRO-7-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-(1-HIDROXI-1-METILBUTIL)-6,14-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ENDO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ETENO-ORIPAVINA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AH-7921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3,4-DICLORO-N-{[1-(DIMETILAMINO)CICLO-HEXIL] METIL}BENZAMIDA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A-METILFENTANILA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-[1-(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-METILFENETIL)-4-PIPERIDIL]PROPIONANILIDA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-METILTIOFENTANILA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-[1-[1-METIL-2-(2-TIENIl)ETIL]-4-PIPERIDIL]PROPIONANILIDA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BETA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-HIDROXI-3-METILFENTANILA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-[1-(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BETA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-HIDROXIFENETIL)-3-METIL-4-PIPERIDIL]PROPIONANILIDA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BETA-HIDROXIFENTANILA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-[1-(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BETA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-HIDROXIFENETIL)-4-PIPERIDIL]PROPIONANILIDA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BUTIRFENTANIL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BUTIRIL FENTANIL; N-(1-FENETILPIPERIDIN-4-IL)-N-FENILBUTIRAMIDA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CARFENTANIL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4-CARBOMETOXIFENTANIL; METIL-FENILETIL-4-(N-FENILPROPIONAMIDA)PIPERIDINA-4-CARBOXILATO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CETOBEMIDONA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META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-HIDROXIFENIL-1-METIL-4-PROPIONILPIPERIDINA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COCAÍNA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ÉSTER METÍLICO DA BENZOILECGONINA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DIIDRODEOXIMORFINA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DIIDROETORFINA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7,8-DIIDRO-7-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-[1-(R)-HIDROXI-1-METILBUTIL]-6,14-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ENDO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-ETANOTETRAHIDROORIPAVINA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(-)-3-HIDROXITROPANO-2-CARBOXILATO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ETORFINA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TETRAHIDRO-7-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-(1-HIDROXI-1-METILBUTIL)-6,14-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ENDO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ETENO-ORIPAVINA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HEROÍNA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DIACETILMORFINA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MDPV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1-(1,3-BENZODIOXOL-5-IL)-2-(PIRROLIDIN-1-IL)-1-PENTANONA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MPPP</w:t>
            </w:r>
          </w:p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1-METIL-4-FENIL-4-PROPIONATO DE PIPERIDINA (ÉSTER)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MT-45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1-CICLOHEXIL-4-(1,2-DIFENILETIL)PIPERAZINA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PARA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-FLUOROFENTANILA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583722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4’</w:t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-FLUORO-</w:t>
            </w:r>
            <w:r w:rsidR="00704697"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-(1-FENETIL-4-PIPERIDIL])PROPIONANILIDA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1-FENETIL-4-FENIL-4-ACETATO DE PIPERIDINA (ÉSTER)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-[1-[2-(TIENIL)ETIL]-4-PIPERIDIL]PROPIONANILIDA</w:t>
            </w:r>
          </w:p>
        </w:tc>
      </w:tr>
      <w:tr w:rsidR="00704697" w:rsidRPr="00AE6003" w:rsidTr="00D721AD">
        <w:trPr>
          <w:tblCellSpacing w:w="0" w:type="dxa"/>
        </w:trPr>
        <w:tc>
          <w:tcPr>
            <w:tcW w:w="49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2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U-47700</w:t>
            </w:r>
          </w:p>
        </w:tc>
        <w:tc>
          <w:tcPr>
            <w:tcW w:w="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6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3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,4-DICLORO-N-((1S,2S)-2-(DIMETILAMINO)CICLOHEXIL)-N-METILBENZAMIDA</w:t>
            </w:r>
          </w:p>
        </w:tc>
      </w:tr>
    </w:tbl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1)ficam também sob controle: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1.1.todos os sais e isômeros das substâncias enumeradas acima, sempre que seja possível a sua existência.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1.2.todos os ésteres e derivados da substância ECGONINA que sejam transformáveis em ECGONINA E COCAÍNA.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3)</w:t>
      </w: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exclui-se da proibição o uso médico-veterinário das substâncias carfentanil e etorfina, desde que devidamente autorizado pelo Ministério da Agricultura, Pecuária e Abastecimento e atendidos os demais requisitos de controle estabelecidos pelas legislações vigentes.</w:t>
      </w:r>
    </w:p>
    <w:p w:rsidR="00704697" w:rsidRPr="00AE6003" w:rsidRDefault="00704697" w:rsidP="00D721AD">
      <w:pPr>
        <w:spacing w:after="200" w:line="240" w:lineRule="auto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4)</w:t>
      </w:r>
      <w:r w:rsidRPr="00AE6003">
        <w:rPr>
          <w:rFonts w:ascii="Times New Roman" w:hAnsi="Times New Roman"/>
          <w:b/>
          <w:bCs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F2 - SUBSTÂNCIAS PSICOTRÓPICAS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583722" w:rsidP="00D721AD">
      <w:pPr>
        <w:spacing w:after="200" w:line="240" w:lineRule="auto"/>
        <w:ind w:left="720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a.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SUBSTÂNCIAS</w:t>
      </w:r>
    </w:p>
    <w:tbl>
      <w:tblPr>
        <w:tblW w:w="963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167"/>
        <w:gridCol w:w="294"/>
        <w:gridCol w:w="5368"/>
      </w:tblGrid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(+) – LISÉRGIDA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LSD; LSD-25; 9,10-DIDEHIDRO-N,N-DIETIL-6-METILERGOLINA-8BETA-CARBOXAMIDA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2C-B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4-BROMO-2,5-DIMETOXIFENILETILAMINA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2C-C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4-CLORO-2,5-DIMETOXIFENILETILAMINA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2C-D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4-METIL-2,5-DIMETOXIFENILETILAMINA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2C-E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4-ETIL-2,5-DIMETOXIFENILETILAMINA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2C-F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4-FLUOR-2,5-DIMETOXIFENILETILAMINA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2C-I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4-IODO-2,5-DIMETOXIFENILETILAMINA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2C-T-2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4-ETIL-TIO-2,5-DIMETOXIFENILETILAMINA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2C-T-7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2,5-DIMETOXI-4-PROPILTIOFENILETILAMINA (2C-T-7)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3-MMC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3-METILMETCATINONA; 2-(METILAMINO)-1-(3-METILFENIL)-1-PROPANONA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4-AcO-DMT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4-ACETOXI-N, N-DIMETILTRIPTAMINA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4-BROMOMETCATINONA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4-BMC; BREFEDRONA; 1-(4-BROMOFENIL)-2-(METILAMINO)PROPAN-1-ONA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4-Cl-ALFA-PVP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1-(4-CLOROFENIL)-2-(PIRROLIDIN-1-IL)PENTAN-1-ONA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4-CLOROMETCATINONA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CLEFEDRONA; 4-CMC; 1-(4-CLOROFENIL)-2-(METILAMINO)PROPAN-1-ONA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numPr>
                <w:ilvl w:val="0"/>
                <w:numId w:val="5"/>
              </w:num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4-FA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4-FLUOROANFETAMINA; 1-(4-FLUOROFENIL) PROPAN-2-AMINA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numPr>
                <w:ilvl w:val="0"/>
                <w:numId w:val="6"/>
              </w:num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4-FLUOROMETCATINONA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FLEFEDRONA; 4-FMC; 1-(4-FLUOROFENIL)-2-(METILAMINO)PROPAN-1-ONA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4-MEAPP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2-(ETILAMINO)-1-(4-METILFENIL)-1-PENTANONA; 4-METIL-ALFA-ETILAMINOPENTIOFENONA; N-ETIL-4'-METILNORPENTEDRONA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4-MEC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 METILETILCATINONA;</w:t>
            </w:r>
          </w:p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2-(ETILAMINA)-1-(4-METILFENIL)-PROPAN-1-ONA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(±)-CIS-2-AMINO-4-METIL-5-FENIL-2-OXAZOLINA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4-METILTIOANFETAMINA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4,4’- DMAR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4,4’- DIMETILAMINOREX; 4-METIL-5-(4-METILFENIL)-4,5-DIHIDRO-1,3-OXAZOL-2-AMINA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5-APB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1-(BENZOFURAN-5-IL)PROPAN-2-AMINA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5-APDB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1-(2,3-DIHIDROBENZOFURAN-5-IL)PROPAN-2-AMINA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5-EAPB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1-(BENZOFURAN-5-IL)-N-ETILPROPAN-2-AMINA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5-MAPDB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1-(2,3-DIHIDROBENZOFURAN-5-IL)-N-METILPROPAN-2-AMINA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5F-AKB48 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5F-APINACA; N-(1-ADAMANTIL)-1-(5-FLUOROPENTIL)INDAZOL-3-CARBOXAMIDA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5-IAI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2,3-DIHIDRO-5-IODO-1H-INDENO-2-AMINA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5-MeO-AMT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5-METOXI-ALFA-METILTRIPTAMINA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5-MeO-DIPT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5-METOXI-N,N-DIISOPROPILTRIPTAMINA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5-MeO-DMT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5-METOXI-N,N-DIMETILTRIPTAMINA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5-MeO-MIPT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5-METOXI-N,N-METIL ISOPROPILTRIPTAMINA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25B-NBOMe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2-(4-BROMO-2,5-DIMETOXI-FENIL)-N-[(2-METOXIFENIL)METIL]ETANOAMINA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25C-NBOMe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2-(4-CLORO-2,5-DIMETOXI-FENIL)-N-[(2-METOXIFENIL)METIL]ETANOAMINA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25D-NBOMe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2-(4-METIL-2,5-DIMETOXI-FENIL)-N-[(2-METOXIFENIL)METIL]ETANOAMINA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25E-NBOMe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2-(4-ETIL-2,5-DIMETOXI-FENIL)-N-[(2-METOXIFENIL)METIL]ETANOAMINA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25H-NBOMe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25I-NBF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Cimbi-21; 2C-I-NBF; N-(2-FLUOROBENZIL)-2-(4-IODO-2,5-DIMETOXIFENIL)ETAN-1-AMINA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25I-NBOH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2CI-NBOH; 2-({[2-(4-IODO-2,5-DIMETOXIFENIL)ETIL]AMINO}METIL)FENOL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25I-NBOMe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2-(4-IODO-2,5-DIMETOXI-FENIL)-N-[(2-METOXIFENIL)METIL]ETANOAMINA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25N-NBOMe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2-(4-NITRO-2,5-DIMETOXI-FENIL)-N-[(2-METOXIFENIL)METIL]ETANOAMINA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25P-NBOMe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2-(4-PROPIL-2,5-DIMETOXI-FENIL)-N-[(2-METOXIFENIL)METIL]ETANOAMINA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25T2-NBOMe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2-(4-TIOETIL-2,5-DIMETOXI-FENIL)-N-[(2-METOXIFENIL)METIL]ETANOAMINA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25T4-NBOMe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2-[4-(1-METIL-TIOETIL)-2,5-DIMETOXI-FENIL]-N-[(2-METOXIFENIL)METIL]ETANOAMINA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25T7-NBOMe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2-(4-TIOPROPIL-2,5-DIMETOXI-FENIL)-N-[(2-METOXIFENIL)METIL]ETANOAMINA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30C-NBOMe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C30-NBOMe; 2-(4-CLORO-2,5-DIMETOXIFENIL)-N-(3,4,5-TRIMETOXIBENZIL)ETAN-1-AMINA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ALFA-EAPP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ALFA-ETILAMINOPENTIOFENONA; 2-(ETILAMINO)-1-FENILPENTAN-1-ONA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ALFA-PVP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1-FENIL-2-(PIRROLIDIN-1-IL)PENTAN-1-ONA)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AKB48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APINACA; N-ADAMANTIL-1-PENTILINDAZOL-3-CARBOXAMIDA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AM-2201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(1-(5-FLUOROPENTIL)-1H-INDOL-3-IL)-1-NAFTALENIL- 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AMT</w:t>
            </w:r>
          </w:p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ALFA-METILTRIPTAMINA</w:t>
            </w:r>
          </w:p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 </w:t>
            </w:r>
          </w:p>
        </w:tc>
      </w:tr>
      <w:tr w:rsidR="00704697" w:rsidRPr="00AE6003" w:rsidTr="00483BF1">
        <w:trPr>
          <w:trHeight w:val="840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-BENZIL-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N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,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-DIMETILFENETILAMINA</w:t>
            </w:r>
          </w:p>
        </w:tc>
      </w:tr>
      <w:tr w:rsidR="00704697" w:rsidRPr="00AE6003" w:rsidTr="00483BF1">
        <w:trPr>
          <w:trHeight w:val="840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BETACETO-DMBDB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583722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 xml:space="preserve">DIBUTILONA; METILBUTILONA; 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sym w:font="Symbol" w:char="F062"/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 xml:space="preserve">k-DMBDB; 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sym w:font="Symbol" w:char="F062"/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k-MMBDB; 1- BENZO[D] [1,3]DIOXOL-5-IL)-2-(DIMETILAMINO)BUTAN-1-ONA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DOB; (±)-4-BROMO-2,5-DIMETOXI-ALFA-METILFENETILAMINA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BZP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1-BENZILPIPERAZINA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(-)-(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S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)-2-AMINOPROPIOFENONA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3-[2-(DIETILAMINO)ETIL]INDOL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DIIDRO-LSD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583722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(8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sym w:font="Symbol" w:char="F062"/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)-N,N-DIETIL-6-METIL-9,10-DIDEHIDRO-2,3-DIHIDROERGOLINA-8-CARBOXAMIDA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DIMETILONA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bk-MDDMA; bk-DMBDP; 1-(BENZO[d][1,3]DIOXOL-5-IL)-2-(DIMETILAMINO)PROPAN-1-ONA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(±)-2,5-DIMETOXI-</w:t>
            </w:r>
            <w:r w:rsidRPr="00AE6003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ALFA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-METILFENETILAMINA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DMAA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4-metilhexan-2-amina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3-(1,2-DIMETILHEPTIL)-7,8,9,10-TETRAHIDRO-6,6,9-TRIMETIL-6H-DIBENZO[B,D]PIRANO-1-OL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3-[2-(DIMETILAMINO)ETIL] INDOL ; N,N-DIMETILTRIPTAMINA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4-CLORO-2,5-DIMETOXIANFETAMINA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(±)–4-ETIL-2,5-DIMETOXI-ALFA-METILFENETILAMINA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4-IODO-2,5-DIMETOXIANFETAMINA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EAM-2201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(1-(5-FLUOROPENTIL)-1H-INDOL-3-IL)-(4-ETIL-1-NAFTALENIL)-METANONA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ERGINA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LSA (AMIDA DO ÁCIDO D-LISÉRGICO)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ETICICLIDINA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PCE ; N-ETIL-1-FENILCICLOHEXILAMINA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69. 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ETILFENIDATO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ACETATO DE ETIL-2-FENIL-2-(PIPERIDIN-2-IL)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ETILONA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583722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sym w:font="Symbol" w:char="F062"/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k-MDEA; MDEC; 1-(1,3-BENZODIOXOL-5-IL)-2-(ETILAMINO)-1-PROPANONA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ETRIPTAMINA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3-(2-AMINOBUTIL)INDOL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JWH-018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1-NAFTALENIL-(1-PENTIL-1H-INDOL-3-IL)-METANONA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JWH-071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(1-ETIL-1H-INDOL-3-IL)-1-NAFTALENIL-METANONA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JWH-072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(1-PROPILINDOL-3-IL)NAFTALEN-1-IL-METANONA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JWH-073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val="en-US"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val="en-US" w:eastAsia="pt-BR"/>
              </w:rPr>
              <w:t>NAFTALEN-1-IL(1-BUTILINDOL-3-IL) 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280759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val="en-US"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val="en-US" w:eastAsia="pt-BR"/>
              </w:rPr>
              <w:t>76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JWH-081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4-METOXINAFTALEN-1-IL-(1-PENTILINDOL-3-IL)  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JWH-098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(4-METOXI1-NAFTALENIL)(2-METIL-1- PENTIL-1H-INDOL-3-IL) 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JWH-122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4-METILNAFTALEN-1-IL-(1-PENTILINDOL-3-IL) 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79. 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JWH-210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4-ETILNAFTALEN-1-IL-(1-PENTILINDOL-3-IL) 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JWH-250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2-(2-METOXIFENIL)-1-(1-PENTIL-1-INDOL-3-IL) 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JWH-251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2-(2-METILFENIL)-1-(1-PENTIL-1H-INDOL-3-IL) 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JWH-252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1-(2-METIL-1-PENTILINDOL-3-IL)-2-(2-METILFENIL) 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JWH-253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1-(2-METIL-1-PENTIL-1H-INDOL-3-IL)-2-(3-METOXI-FENIL) 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MAM-2201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(1-(5-FLUOROPENTIL)-1H-INDOL-3-IL](4-METIL-1-NAFTALENIL)-METANONA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MAM-2201 N-(4-hidroxipentil)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[1-(5-FLUORO-4-HIDROXIPENTIL)-1H-INDOL-3-IL](4-METIL-1-NAFTALENIL)METANONA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MAM-2201 N-(5-cloropentil)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[1-(5-CLOROPENTIL)-1H-INDOL-3-IL](4-METIL-1-NAFTALENIL)METANONA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mCPP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1-(3-CLOROFENIL)PIPERAZINA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MDAI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5,6-METILENODIOXI-2-AMINOINDANO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89. 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MDEA; N-ETIL MDA; (±)-N-ETIL-ALFA-METIL-3,4-(METILENEDIOXI)FENETILAMINA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(±)-N,ALFA-DIMETIL-3,4-(METILENODIOXI)FENETILAMINA; 3,4 METILENODIOXIMETANFETAMINA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MECLOQUALONA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3-(O-CLOROFENIL)-2-METIL-4(3H)-QUINAZOLINONA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MEFEDRONA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2-METILAMINO-1-(4-METILFENIL)-PROPAN-1-ONA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MESCALINA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3,4,5-TRIMETOXIFENETILAMINA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94. </w:t>
            </w:r>
          </w:p>
        </w:tc>
        <w:tc>
          <w:tcPr>
            <w:tcW w:w="88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METANFETAMINA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2-METIL-3-O-TOLIL-4(3H)-QUINAZOLINONA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2-(METILAMINO)-1-FENILPROPAN-1-ONA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METILONA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14353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sym w:font="Symbol" w:char="F062"/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k-MDMA; MDMC; 1-(1,3-BENZODIOXOL-5-IL)-2-(METILAMINO)-1- PROPANONA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METIOPROPAMINA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N-METIL-1-TIOFEN-2-ILPROPAN-2-AMINA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99. 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5-METOXI-ALFA-METIL-3,4-(METILENODIOXI)FENETILAMINA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MXE</w:t>
            </w:r>
          </w:p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METOXETAMINA; 2-(ETILAMINO)-2-(3-METOXIFENIL)-CICLOHEXANONA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N-ACETIL-3,4-MDMC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N-ACETIL-3,4-METILENODIOXIMETCATINONA; N-ACETILMETILONA; N-[2-(1,3-BENZODIOXOL-5-IL)-1-METIL-2-OXOETIL]-N-METIL-ACETAMIDA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N-ETILCATINONA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2-(ETILAMINA)-1-FENILPROPAN-1-ONA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N-ETILHEXEDRONA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2-(ETILAMINO)-1-FENILHEXAN-1-ONA; HEXEN; NEH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N-ETILPENTILONA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EFILONA; 1-(BENZO[d][1,3]DIOXOL-5-IL)-2-(ETILAMINO)PENTAN-1-ONA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3-HEXIL-7,8,9,10-TETRAHIDRO-6,6,9-TRIMETIL-6H-DIBENZO[B,D]PIRANO-1-OL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PENTEDRONA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2-(METILAMINO)-1-FENIL-PENTAN-1-ONA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PENTILONA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14353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 xml:space="preserve">bk-MBDP; 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sym w:font="Symbol" w:char="F062"/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k-MBDP; bk-METIL-K; 1-(BENZO[d][1,3]DIOXOL-5-IL)-2-(METILAMINO)PENTAN-1-ONA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P-METOXI-ALFA-METILFENETILAMINA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109. 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PMMA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PARA-METOXIMETANFETAMINA; [1-(4-METOXIFENIL)PROPANO-2-IL](METIL)AZANO]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PSILOCIBINA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FOSFATO DIIDROGENADO DE 3-[2-(DIMETILAMINOETIL)]INDOL-4-ILO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PSILOTSINA ; 3-[2-(DIMETILAMINO)ETIL]INDOL-4-OL 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ROLICICLIDINA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PHP; PCPY ; 1-(1-FENILCICLOHEXIL)PIRROLIDINA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SALVINORINA 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Metil (2S,4aR,6aR,7R,9S,10aS,10bR)-9-acetoxi-2-(3-furil)-6a,10b-dimetil-4,10-dioxododecahidro-2H-benzo[f]isocromeno-7-carboxilato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114. 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DOM ; 2,5-DIMETOXI-ALFA,4-DIMETILFENETILAMINA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115. 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TENAMFETAMINA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MDA; ALFA-METIL-3,4-(METILENODIOXI)FENETILAMINA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116. 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TENOCICLIDINA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TCP ; 1-[1-(2-TIENIL)CICLOHEXIL]PIPERIDINA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117. 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TETRAHIDROCANNABINOL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THC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118. 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TH-PVP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2-(PIRROLIDIN-1-IL)-1-(5,6,7,8-TETRAHIDRONAFTALEN-2-IL)PENTAN-1-ONA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119. 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 (±)-3,4,5-TRIMETOXI-ALFA-METILFENETILAMINA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120. 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TFMPP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1-(3-TRIFLUORMETILFENIL)PIPERAZINA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121. 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UR-144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0C762B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(1-PENTIL-1H-INDOL-3-</w:t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IL</w:t>
            </w: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) (2,2,3,3-</w:t>
            </w:r>
            <w:r w:rsidR="00704697"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TETRAMETILCICLOPROP​IL)​-METANONA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122. 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XLR-11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5F-UR-144; [1-(5-FLUOROPENTIL)-1H-INDOL-3-IL](2,2,3,3-TETRAMETILCICLOPROPIL)-METANONA</w:t>
            </w:r>
          </w:p>
        </w:tc>
      </w:tr>
      <w:tr w:rsidR="00704697" w:rsidRPr="00AE6003" w:rsidTr="00483BF1">
        <w:trPr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123. </w:t>
            </w:r>
          </w:p>
        </w:tc>
        <w:tc>
          <w:tcPr>
            <w:tcW w:w="3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ZIPEPROL</w:t>
            </w:r>
          </w:p>
        </w:tc>
        <w:tc>
          <w:tcPr>
            <w:tcW w:w="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ALFA-(ALFA-METOXIBENZIL)-4-(BETA-METOXIFENETIL)-1-PIPERAZINAETANOL</w:t>
            </w:r>
          </w:p>
        </w:tc>
      </w:tr>
    </w:tbl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b)</w:t>
      </w:r>
      <w:r w:rsidR="00583848"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>CLASSES ESTRUTURAIS DOS CANABINOIDES SINTÉTICOS – Ficam também sob controle desta Lista as substâncias canabimiméticas que se enquadram nas seguintes classes estruturais: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pacing w:val="-2"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pacing w:val="-2"/>
          <w:sz w:val="24"/>
          <w:szCs w:val="24"/>
          <w:lang w:eastAsia="pt-BR"/>
        </w:rPr>
        <w:t> </w:t>
      </w:r>
      <w:r w:rsidR="00583848" w:rsidRPr="00AE6003">
        <w:rPr>
          <w:rFonts w:ascii="Times New Roman" w:hAnsi="Times New Roman"/>
          <w:strike/>
          <w:spacing w:val="-2"/>
          <w:sz w:val="24"/>
          <w:szCs w:val="24"/>
          <w:lang w:eastAsia="pt-BR"/>
        </w:rPr>
        <w:t xml:space="preserve">1. </w:t>
      </w:r>
      <w:r w:rsidRPr="00AE6003">
        <w:rPr>
          <w:rFonts w:ascii="Times New Roman" w:hAnsi="Times New Roman"/>
          <w:strike/>
          <w:spacing w:val="-2"/>
          <w:sz w:val="24"/>
          <w:szCs w:val="24"/>
          <w:lang w:eastAsia="pt-BR"/>
        </w:rPr>
        <w:t>Qualquer substância que apresente uma estrutura 2-(ciclohexil)fenol (estrutura 1):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1.1 Com substituição na posição 1 do anel benzênico por um grupo (-OR1) hidroxil, alcoxi (éter) ou carboxialquil (éster);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1.2 Substituída na posição 5 (-R2)  do anel benzênico em qualquer extensão;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1.3 Substituída ou não nas posições 3’ (-R3) e/ou 6’ (-R4)  em qualquer extensão no anel ciclo-hexil;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1.4 Que apresente ou não uma insaturação entre as posições 2’ e 3’ do anel ciclohexil substituinte;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1.5 Substituída ou não no anel benzênico em qualquer extensão (-R5).</w:t>
      </w:r>
    </w:p>
    <w:tbl>
      <w:tblPr>
        <w:tblW w:w="327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</w:tblGrid>
      <w:tr w:rsidR="00704697" w:rsidRPr="00AE6003" w:rsidTr="00483BF1">
        <w:trPr>
          <w:tblCellSpacing w:w="5" w:type="dxa"/>
          <w:jc w:val="center"/>
        </w:trPr>
        <w:tc>
          <w:tcPr>
            <w:tcW w:w="318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i1025" type="#_x0000_t75" style="width:139.5pt;height:156.75pt;visibility:visible">
                  <v:imagedata r:id="rId7" o:title=""/>
                </v:shape>
              </w:pict>
            </w:r>
          </w:p>
        </w:tc>
      </w:tr>
      <w:tr w:rsidR="00704697" w:rsidRPr="00AE6003" w:rsidTr="00483BF1">
        <w:trPr>
          <w:tblCellSpacing w:w="5" w:type="dxa"/>
          <w:jc w:val="center"/>
        </w:trPr>
        <w:tc>
          <w:tcPr>
            <w:tcW w:w="318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1</w:t>
            </w:r>
          </w:p>
        </w:tc>
      </w:tr>
    </w:tbl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="00154875"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2. 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>Qualquer substância que apresente uma estrutura naftalen-1-il(1H-indol-3-il)metanona (estrutura 2) ou naftalen-1-il(1H-indol-3-il)metano (estrutura 3):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2.2 Substituída no átomo de nitrogênio do anel indol (-R1);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2.3 Se ou não substituído no anel indol em qualquer extensão (-R2 e -R2’);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2.4 Se ou não substituído no anel naftoil ou no anel naftil em qualquer extensão (-R3 e -R3’).</w:t>
      </w:r>
    </w:p>
    <w:tbl>
      <w:tblPr>
        <w:tblW w:w="9141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1"/>
        <w:gridCol w:w="4570"/>
      </w:tblGrid>
      <w:tr w:rsidR="00704697" w:rsidRPr="00AE6003" w:rsidTr="00F972F7">
        <w:trPr>
          <w:tblCellSpacing w:w="5" w:type="dxa"/>
        </w:trPr>
        <w:tc>
          <w:tcPr>
            <w:tcW w:w="455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2" o:spid="_x0000_i1026" type="#_x0000_t75" style="width:207pt;height:240.75pt;visibility:visible">
                  <v:imagedata r:id="rId8" o:title=""/>
                </v:shape>
              </w:pic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3" o:spid="_x0000_i1027" type="#_x0000_t75" style="width:217.5pt;height:189pt;visibility:visible">
                  <v:imagedata r:id="rId9" o:title=""/>
                </v:shape>
              </w:pict>
            </w:r>
          </w:p>
        </w:tc>
      </w:tr>
      <w:tr w:rsidR="00704697" w:rsidRPr="00AE6003" w:rsidTr="00F972F7">
        <w:trPr>
          <w:tblCellSpacing w:w="5" w:type="dxa"/>
        </w:trPr>
        <w:tc>
          <w:tcPr>
            <w:tcW w:w="4556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2</w:t>
            </w:r>
          </w:p>
        </w:tc>
        <w:tc>
          <w:tcPr>
            <w:tcW w:w="4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3</w:t>
            </w:r>
          </w:p>
        </w:tc>
      </w:tr>
    </w:tbl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F972F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3. </w:t>
      </w:r>
      <w:r w:rsidR="00704697" w:rsidRPr="00AE6003">
        <w:rPr>
          <w:rFonts w:ascii="Times New Roman" w:hAnsi="Times New Roman"/>
          <w:strike/>
          <w:sz w:val="24"/>
          <w:szCs w:val="24"/>
          <w:lang w:eastAsia="pt-BR"/>
        </w:rPr>
        <w:t>Qualquer substância que apresente uma estrutura naftalen-1-il(1H-pirrol-3-il)metanona (estrutura 4):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3.1 Substituída no átomo de nitrogênio do anel pirrol (-R1);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3.2 Substituída ou não no anel pirrol em qualquer extensão (-R2);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3.3 Substituída ou não no anel naftoil em qualquer extensão (-R3 e -R3’).</w:t>
      </w:r>
    </w:p>
    <w:tbl>
      <w:tblPr>
        <w:tblW w:w="321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495"/>
      </w:tblGrid>
      <w:tr w:rsidR="00704697" w:rsidRPr="00AE6003" w:rsidTr="00483BF1">
        <w:trPr>
          <w:tblCellSpacing w:w="5" w:type="dxa"/>
          <w:jc w:val="center"/>
        </w:trPr>
        <w:tc>
          <w:tcPr>
            <w:tcW w:w="312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6" o:spid="_x0000_i1028" type="#_x0000_t75" style="width:221.25pt;height:255pt;visibility:visible">
                  <v:imagedata r:id="rId10" o:title=""/>
                </v:shape>
              </w:pict>
            </w:r>
          </w:p>
        </w:tc>
      </w:tr>
      <w:tr w:rsidR="00704697" w:rsidRPr="00AE6003" w:rsidTr="00483BF1">
        <w:trPr>
          <w:tblCellSpacing w:w="5" w:type="dxa"/>
          <w:jc w:val="center"/>
        </w:trPr>
        <w:tc>
          <w:tcPr>
            <w:tcW w:w="312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4</w:t>
            </w:r>
          </w:p>
        </w:tc>
      </w:tr>
    </w:tbl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 </w:t>
      </w:r>
    </w:p>
    <w:p w:rsidR="00704697" w:rsidRPr="00AE6003" w:rsidRDefault="00704697" w:rsidP="00483BF1">
      <w:pPr>
        <w:numPr>
          <w:ilvl w:val="0"/>
          <w:numId w:val="11"/>
        </w:numPr>
        <w:tabs>
          <w:tab w:val="clear" w:pos="720"/>
        </w:tabs>
        <w:spacing w:after="200" w:line="240" w:lineRule="auto"/>
        <w:ind w:left="0"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Qualquer substância que apresente uma estrutura fenil(1H-indol-3-il)metanona (estrutura 5) ou fenil(1H-indol-3-il)etanona (estrutura 6):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4.1 Substituída no átomo de nitrogênio do anel indol (-R1);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4.2 Se ou não substituído no anel indol em qualquer extensão (-R2 e -R2’);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4.3 Se ou não substituído no anel fenil em qualquer extensão (-R3).</w:t>
      </w:r>
    </w:p>
    <w:tbl>
      <w:tblPr>
        <w:tblW w:w="7500" w:type="dxa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980"/>
        <w:gridCol w:w="4460"/>
      </w:tblGrid>
      <w:tr w:rsidR="00704697" w:rsidRPr="00AE6003" w:rsidTr="00704697">
        <w:trPr>
          <w:tblCellSpacing w:w="5" w:type="dxa"/>
        </w:trPr>
        <w:tc>
          <w:tcPr>
            <w:tcW w:w="3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7" o:spid="_x0000_i1029" type="#_x0000_t75" style="width:195.75pt;height:191.25pt;visibility:visible">
                  <v:imagedata r:id="rId11" o:title=""/>
                </v:shape>
              </w:pic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pStyle w:val="SemEspaamento"/>
              <w:spacing w:after="200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8" o:spid="_x0000_i1030" type="#_x0000_t75" style="width:219.75pt;height:195pt;visibility:visible">
                  <v:imagedata r:id="rId12" o:title=""/>
                </v:shape>
              </w:pict>
            </w:r>
          </w:p>
        </w:tc>
      </w:tr>
      <w:tr w:rsidR="00704697" w:rsidRPr="00AE6003" w:rsidTr="00704697">
        <w:trPr>
          <w:tblCellSpacing w:w="5" w:type="dxa"/>
        </w:trPr>
        <w:tc>
          <w:tcPr>
            <w:tcW w:w="381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5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6</w:t>
            </w:r>
          </w:p>
        </w:tc>
      </w:tr>
    </w:tbl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 </w:t>
      </w:r>
    </w:p>
    <w:p w:rsidR="00704697" w:rsidRPr="00AE6003" w:rsidRDefault="00704697" w:rsidP="00483BF1">
      <w:pPr>
        <w:numPr>
          <w:ilvl w:val="0"/>
          <w:numId w:val="12"/>
        </w:numPr>
        <w:tabs>
          <w:tab w:val="clear" w:pos="720"/>
        </w:tabs>
        <w:spacing w:after="200" w:line="240" w:lineRule="auto"/>
        <w:ind w:left="0"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Qualquer substância que apresente uma estrutura ciclopropil(1H-indol-3-il)metanona (estrutura 7):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5.1 Substituída no átomo de nitrogênio do anel indol (-R1);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5.2 Substituída ou não no anel indol em qualquer extensão (-R2 e -R2’);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5.3 Substituída ou não no anel ciclopropil em qualquer extensão (-R3, -R3’, -R3’’ e -R3’’’).</w:t>
      </w:r>
    </w:p>
    <w:tbl>
      <w:tblPr>
        <w:tblW w:w="387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0"/>
      </w:tblGrid>
      <w:tr w:rsidR="00704697" w:rsidRPr="00AE6003" w:rsidTr="00483BF1">
        <w:trPr>
          <w:tblCellSpacing w:w="5" w:type="dxa"/>
          <w:jc w:val="center"/>
        </w:trPr>
        <w:tc>
          <w:tcPr>
            <w:tcW w:w="378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9" o:spid="_x0000_i1031" type="#_x0000_t75" style="width:207pt;height:165.75pt;visibility:visible">
                  <v:imagedata r:id="rId13" o:title=""/>
                </v:shape>
              </w:pict>
            </w:r>
          </w:p>
        </w:tc>
      </w:tr>
      <w:tr w:rsidR="00704697" w:rsidRPr="00AE6003" w:rsidTr="00483BF1">
        <w:trPr>
          <w:tblCellSpacing w:w="5" w:type="dxa"/>
          <w:jc w:val="center"/>
        </w:trPr>
        <w:tc>
          <w:tcPr>
            <w:tcW w:w="378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7</w:t>
            </w:r>
          </w:p>
        </w:tc>
      </w:tr>
    </w:tbl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483BF1">
      <w:pPr>
        <w:numPr>
          <w:ilvl w:val="0"/>
          <w:numId w:val="13"/>
        </w:numPr>
        <w:spacing w:after="200" w:line="240" w:lineRule="auto"/>
        <w:ind w:left="0"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Qualquer substância que apresente uma estrutura 1H-indazol-3-carboxamida (estrutura 8) ou 1H-indol-3-carboxamida (estrutura 9):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6.1 Substituída no átomo de nitrogênio do anel indazol ou indol (-R1);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6.2 Substituída ou não no anel indazol (-R2) ou indol (-R2 e -R2’) em qualquer extensão;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6.3 Substituída ou não no grupo carboxamida em qualquer extensão (-R3).</w:t>
      </w:r>
    </w:p>
    <w:tbl>
      <w:tblPr>
        <w:tblW w:w="750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760"/>
        <w:gridCol w:w="3740"/>
      </w:tblGrid>
      <w:tr w:rsidR="00704697" w:rsidRPr="00AE6003" w:rsidTr="00483BF1">
        <w:trPr>
          <w:tblCellSpacing w:w="5" w:type="dxa"/>
          <w:jc w:val="center"/>
        </w:trPr>
        <w:tc>
          <w:tcPr>
            <w:tcW w:w="37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10" o:spid="_x0000_i1032" type="#_x0000_t75" style="width:174pt;height:136.5pt;visibility:visible">
                  <v:imagedata r:id="rId14" o:title=""/>
                </v:shape>
              </w:pic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11" o:spid="_x0000_i1033" type="#_x0000_t75" style="width:183.75pt;height:141pt;visibility:visible">
                  <v:imagedata r:id="rId15" o:title=""/>
                </v:shape>
              </w:pict>
            </w:r>
          </w:p>
        </w:tc>
      </w:tr>
      <w:tr w:rsidR="00704697" w:rsidRPr="00AE6003" w:rsidTr="00483BF1">
        <w:trPr>
          <w:tblCellSpacing w:w="5" w:type="dxa"/>
          <w:jc w:val="center"/>
        </w:trPr>
        <w:tc>
          <w:tcPr>
            <w:tcW w:w="376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8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9</w:t>
            </w:r>
          </w:p>
        </w:tc>
      </w:tr>
    </w:tbl>
    <w:p w:rsidR="00704697" w:rsidRPr="00AE6003" w:rsidRDefault="00704697" w:rsidP="00483BF1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                                    </w:t>
      </w:r>
    </w:p>
    <w:p w:rsidR="00704697" w:rsidRPr="00AE6003" w:rsidRDefault="00704697" w:rsidP="00483BF1">
      <w:pPr>
        <w:numPr>
          <w:ilvl w:val="0"/>
          <w:numId w:val="14"/>
        </w:numPr>
        <w:tabs>
          <w:tab w:val="clear" w:pos="720"/>
        </w:tabs>
        <w:spacing w:after="200" w:line="240" w:lineRule="auto"/>
        <w:ind w:left="0"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Qualquer substância que apresente uma estrutura quinolin-8-il(1H-indol-3-il)carboxilato (estrutura 10):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7.1 Substituída no átomo de nitrogênio do anel indol (-R1);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7.2 Substituída ou não no anel indol (-R2 e -R2’) em qualquer extensão;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7.3 Substituída ou não no anel quinolil em qualquer extensão (-R3 e -R3’).</w:t>
      </w:r>
    </w:p>
    <w:tbl>
      <w:tblPr>
        <w:tblW w:w="3750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0"/>
      </w:tblGrid>
      <w:tr w:rsidR="00704697" w:rsidRPr="00AE6003" w:rsidTr="00483BF1">
        <w:trPr>
          <w:tblCellSpacing w:w="5" w:type="dxa"/>
          <w:jc w:val="center"/>
        </w:trPr>
        <w:tc>
          <w:tcPr>
            <w:tcW w:w="366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AE6003" w:rsidP="00D721AD">
            <w:pPr>
              <w:spacing w:after="200" w:line="240" w:lineRule="auto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12" o:spid="_x0000_i1034" type="#_x0000_t75" style="width:241.5pt;height:202.5pt;visibility:visible">
                  <v:imagedata r:id="rId16" o:title=""/>
                </v:shape>
              </w:pict>
            </w:r>
          </w:p>
        </w:tc>
      </w:tr>
      <w:tr w:rsidR="00704697" w:rsidRPr="00AE6003" w:rsidTr="00483BF1">
        <w:trPr>
          <w:tblCellSpacing w:w="5" w:type="dxa"/>
          <w:jc w:val="center"/>
        </w:trPr>
        <w:tc>
          <w:tcPr>
            <w:tcW w:w="3660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10</w:t>
            </w:r>
          </w:p>
        </w:tc>
      </w:tr>
    </w:tbl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483BF1">
      <w:pPr>
        <w:spacing w:after="200" w:line="240" w:lineRule="auto"/>
        <w:ind w:firstLine="709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c)CLASSE ESTRUTURAL DAS CATINONAS SINTÉTICAS – Ficam também sob controle desta Lista as catinonas sintéticas que se enquadram na seguinte classe estrutural:</w:t>
      </w:r>
    </w:p>
    <w:p w:rsidR="00704697" w:rsidRPr="00AE6003" w:rsidRDefault="00704697" w:rsidP="00483BF1">
      <w:pPr>
        <w:spacing w:after="200" w:line="240" w:lineRule="auto"/>
        <w:ind w:firstLine="709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1.Qualquer substância que apresente uma estrutura 2–aminopropan–1–ona (estrutura 11):</w:t>
      </w:r>
    </w:p>
    <w:p w:rsidR="00704697" w:rsidRPr="00AE6003" w:rsidRDefault="00704697" w:rsidP="00483BF1">
      <w:pPr>
        <w:spacing w:after="200" w:line="240" w:lineRule="auto"/>
        <w:ind w:firstLine="709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1.1 Substituída no átomo de carbono da carbonila (posição 1) por qualquer monociclo ou sistema de anéis policíclicos fundidos;</w:t>
      </w:r>
    </w:p>
    <w:p w:rsidR="00704697" w:rsidRPr="00AE6003" w:rsidRDefault="00704697" w:rsidP="00483BF1">
      <w:pPr>
        <w:spacing w:after="200" w:line="240" w:lineRule="auto"/>
        <w:ind w:firstLine="709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1.2 Substituída ou não por um ou mais substituintes no monociclo ou sistema de anéis policíclicos fundidos (-R1), em qualquer extensão, por grupos alquil, alcóxi, haloalquil, haleto ou hidróxi;</w:t>
      </w:r>
    </w:p>
    <w:p w:rsidR="00704697" w:rsidRPr="00AE6003" w:rsidRDefault="00704697" w:rsidP="00483BF1">
      <w:pPr>
        <w:spacing w:after="200" w:line="240" w:lineRule="auto"/>
        <w:ind w:firstLine="709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1.3 Substituída ou não no átomo de nitrogênio (-R2 e -R3) por um ou dois grupos alquil, aril ou alquil-aril ou por inclusão do átomo de nitrogênio em uma estrutura cíclica;</w:t>
      </w:r>
    </w:p>
    <w:p w:rsidR="00704697" w:rsidRPr="00AE6003" w:rsidRDefault="00704697" w:rsidP="00483BF1">
      <w:pPr>
        <w:spacing w:after="200" w:line="240" w:lineRule="auto"/>
        <w:ind w:firstLine="709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1.4 Substituída ou não na posição 2 (-R4) por um grupo metil.</w:t>
      </w:r>
    </w:p>
    <w:p w:rsidR="00704697" w:rsidRPr="00AE6003" w:rsidRDefault="00704697" w:rsidP="00483BF1">
      <w:pPr>
        <w:spacing w:after="200" w:line="240" w:lineRule="auto"/>
        <w:ind w:firstLine="709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1.5 Substituída ou não na posição 3 (-R5) por um grupo alquil.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 </w:t>
      </w:r>
    </w:p>
    <w:tbl>
      <w:tblPr>
        <w:tblW w:w="3765" w:type="dxa"/>
        <w:jc w:val="center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5"/>
      </w:tblGrid>
      <w:tr w:rsidR="00704697" w:rsidRPr="00AE6003" w:rsidTr="00483BF1">
        <w:trPr>
          <w:tblCellSpacing w:w="5" w:type="dxa"/>
          <w:jc w:val="center"/>
        </w:trPr>
        <w:tc>
          <w:tcPr>
            <w:tcW w:w="3675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AE6003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noProof/>
                <w:sz w:val="24"/>
                <w:szCs w:val="24"/>
                <w:lang w:eastAsia="pt-BR"/>
              </w:rPr>
              <w:pict>
                <v:shape id="Imagem 13" o:spid="_x0000_i1035" type="#_x0000_t75" style="width:240.75pt;height:156pt;visibility:visible">
                  <v:imagedata r:id="rId17" o:title=""/>
                </v:shape>
              </w:pict>
            </w:r>
          </w:p>
        </w:tc>
      </w:tr>
      <w:tr w:rsidR="00704697" w:rsidRPr="00AE6003" w:rsidTr="00483BF1">
        <w:trPr>
          <w:tblCellSpacing w:w="5" w:type="dxa"/>
          <w:jc w:val="center"/>
        </w:trPr>
        <w:tc>
          <w:tcPr>
            <w:tcW w:w="3675" w:type="dxa"/>
            <w:tcBorders>
              <w:top w:val="outset" w:sz="6" w:space="0" w:color="auto"/>
              <w:bottom w:val="outset" w:sz="6" w:space="0" w:color="auto"/>
            </w:tcBorders>
            <w:vAlign w:val="center"/>
            <w:hideMark/>
          </w:tcPr>
          <w:p w:rsidR="00704697" w:rsidRPr="00AE6003" w:rsidRDefault="00704697" w:rsidP="00483BF1">
            <w:pPr>
              <w:spacing w:after="200" w:line="240" w:lineRule="auto"/>
              <w:jc w:val="center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r w:rsidRPr="00AE6003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ESTRUTURA 11</w:t>
            </w:r>
          </w:p>
        </w:tc>
      </w:tr>
    </w:tbl>
    <w:p w:rsidR="00704697" w:rsidRPr="00AE6003" w:rsidRDefault="00704697" w:rsidP="00483BF1">
      <w:pPr>
        <w:spacing w:after="200" w:line="240" w:lineRule="auto"/>
        <w:jc w:val="center"/>
        <w:rPr>
          <w:rFonts w:ascii="Times New Roman" w:hAnsi="Times New Roman"/>
          <w:strike/>
          <w:sz w:val="24"/>
          <w:szCs w:val="24"/>
          <w:lang w:eastAsia="pt-BR"/>
        </w:rPr>
      </w:pP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1.1. sempre que seja possível a sua existência, todos os sais e isômeros das substâncias desta Lista. 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1.2. os seguintes isômeros e suas variantes estereoquímicas da substância TETRAHIDROCANNABINOL: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 7,8,9,10-tetrahidro-6,6,9-trimetil-3-pentil-6H-dibenzo[b,d]pirano-1-ol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 (9R,10aR)-8,9,10,10a-tetrahidro-6,6,9-trimetil-3-pentil-6H-dibenzo[b,d]pirano-1-ol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 (6aR,9R,10aR)-6a,9,10,10a-tetrahidro-6,6,9-trimetil-3-pentil-6H-dibenzo[b,d]pirano-1-ol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 (6aR,10aR)-6a,7,10,10a-tetrahidro-6,6,9-trimetil-3-pentil-6H-dibenzo[b,d]pirano-1-ol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 6a,7,8,9-tetrahidro-6,6,9-trimetil-3-pentil-6H-dibenzo[b,d]pirano-1-ol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 (6aR,10aR)-6a,7,8,9,10,10a-hexahidro-6,6-dimetil-9-metileno-3-pentil-6H-dibenzo[b,d]pirano-1-ol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excetua-se dos controles referentes a esta Lista, o isômero fentermina que está relacionado na Lista “B2” deste Regulamento.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excetua-se dos controles referentes a esta lista a substância canabidiol, que está relacionada na Lista “C1” deste Regulamento.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4) excetua-se das disposições legais deste Regulamento Técnico a substância ropivacaína.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5) excetua-se dos controles referentes a esta Lista a substância milnaciprana, que está relacionada na lista “C1” deste Regulamento.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 xml:space="preserve">6) excetuam-se dos controles referentes a esta lista os medicamentos registrados na Anvisa que possuam em sua formulação a substância tetrahidrocannabinol (THC), desde que sejam atendidas as exigências a serem regulamentadas previamente à concessão do registro. 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7) excetuam-se dos controles referentes a esta Lista os isômeros das substâncias classificadas no item “b” ou no item “c”, desde que esses isômeros não se enquadrem em nenhuma das classes estruturais descritas nos referidos itens e nem sejam isômeros de substâncias descritas nominalmente no item “a” desta Lista.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8) excetuam-se dos controles referentes aos itens “b” e “c” quaisquer substâncias que estejam descritas nominalmente nas listas deste Regulamento.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9) excetua-se dos controles referentes a esta Lista o isômero metazocina, que está relacionado na Lista “A1” deste Regulamento.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10) excetua-se das disposições legais deste Regulamento Técnico a substância mepivacaína.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11)</w:t>
      </w:r>
      <w:r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excetua-se dos controles referentes a esta Lista o isômero fendimetrazina, que está relacionado na Lista “B2” deste regulamento.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12) excetua-se das disposições legais deste Regulamento Técnico a substância DEET (N,N-dietil-3-metilbenzamida).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13) excetua-se dos controles referentes a esta Lista o isômero pentazocina, que está relacionado na Lista “B1” deste Regulamento.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14) excetuam-se dos controles referentes a esta Lista os isômeros relacionados nominalmente em outra Lista deste Regulamento.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15) excetuam-se dos controles referentes a esta Lista as substâncias componentes de medicamentos registrados na Anvisa que se enquadrem no item “b” ou no item “c”, bem como os medicamentos que as contenham.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16) A importação e a exportação de padrões analíticos à base das substâncias 2C-C, 2C-D, 2C-E, 2C-F, 2C-I, 2C-T-2, 2C-T-7, 4-AcO-DMT, 4-BROMOMETCATINONA, 4-Cl-ALFA-PVP, 4-CLOROMETCATINONA, 4-FA, 4-FLUOROMETCATINONA, 4-MEAPP, 5-APB, 5-APDB, 5-EAPB, 5-IAI, 5-MAPDB, 5-MeO-AMT, 5-MeO-DIPT, 5-MeO-DMT, 5-MeO-MIPT, 25D-NBOME, 25E-NBOME, 25H-NBOME, 25I-NBF, 25I-NBOH, 25N-NBOME, 25P-NBOME, 25T2-NBOME, 25T4-NBOME, 25T7-NBOME, 30C-NBOMe, AKB48, ALFA-EAPP, AMT, BETACETO-DMBDB, DIIDRO-LSD, DIMETILONA, DMAA, DOC, DOI, EAM-2201, ERGINA, JWH-071, JWH-072, JWH-081, JWH-098, JWH-122, JWH-210, JWH-250, JWH-251, JWH-252, JWH-253, MAM-2201, MAM-2201 N-(4-hidroxipentil), MAM-2201 N-(5-cloropentil), mCPP, MDAI, N-ACETIL-3,4-MDMC, N-ETILCATINONA, N-ETILHEXEDRONA, N-ETILPENTILONA, PENTILONA, SALVINORINA A, TH-PVP, TFMPP e UR-144,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 citadas, a menos que sejam explicitamente excetuados ou constantes de listas de controle mais restrito e desde que a quantidade do ativo sujeito a controle especial não ultrapasse o limite especificado.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17) 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D721AD" w:rsidRPr="00AE6003" w:rsidRDefault="00704697" w:rsidP="00D721AD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F3 – SUBSTÂNCIAS PRECURSORAS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 FENILPROPANOLAMINA</w:t>
      </w:r>
    </w:p>
    <w:p w:rsidR="00483BF1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A importação e a exportação de padrões analíticos à base da substância FENILPROPANOLAMINA,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 substância citada, a menos que sejam explicitamente excetuados ou constantes de listas de controle mais restrito e desde que a quantidade do ativo sujeito a controle especial não ultrapasse o limite especificado.</w:t>
      </w:r>
    </w:p>
    <w:p w:rsidR="00704697" w:rsidRPr="00AE6003" w:rsidRDefault="00704697" w:rsidP="00483BF1">
      <w:pPr>
        <w:spacing w:after="20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:rsidR="00704697" w:rsidRPr="00AE6003" w:rsidRDefault="00704697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483BF1">
      <w:pPr>
        <w:spacing w:after="200" w:line="240" w:lineRule="auto"/>
        <w:jc w:val="center"/>
        <w:rPr>
          <w:rFonts w:ascii="Times New Roman" w:hAnsi="Times New Roman"/>
          <w:b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strike/>
          <w:sz w:val="24"/>
          <w:szCs w:val="24"/>
          <w:lang w:eastAsia="pt-BR"/>
        </w:rPr>
        <w:t>LISTA F4 – OUTRAS SUBSTÂNCIAS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1.DEXFENFLURAMINA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2.DINITROFENOL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3.ESTRICNINA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4.ETRETINATO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5.FENFLURAMINA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6.LINDANO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7.TERFENADINA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ADENDO: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strike/>
          <w:sz w:val="24"/>
          <w:szCs w:val="24"/>
          <w:lang w:eastAsia="pt-BR"/>
        </w:rPr>
        <w:t> </w:t>
      </w:r>
      <w:r w:rsidR="00CE3417" w:rsidRPr="00AE6003">
        <w:rPr>
          <w:rFonts w:ascii="Times New Roman" w:hAnsi="Times New Roman"/>
          <w:strike/>
          <w:sz w:val="24"/>
          <w:szCs w:val="24"/>
          <w:lang w:eastAsia="pt-BR"/>
        </w:rPr>
        <w:t xml:space="preserve"> </w:t>
      </w: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2) fica autorizado o uso de LINDANO como padrão analítico para fins laboratoriais ou monitoramento de resíduos ambientais, conforme legislação específica.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:rsidR="00704697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i/>
          <w:iCs/>
          <w:strike/>
          <w:sz w:val="24"/>
          <w:szCs w:val="24"/>
          <w:lang w:eastAsia="pt-BR"/>
        </w:rPr>
        <w:t>4) A importação e a exportação de padrões analíticos à base de substâncias constantes desta lista,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substâncias, a menos que sejam explicitamente excetuados ou constantes de listas de controle mais restrito e desde que a quantidade do ativo sujeito a controle especial não ultrapasse o limite especificado.</w:t>
      </w:r>
    </w:p>
    <w:p w:rsidR="00D721AD" w:rsidRPr="00AE6003" w:rsidRDefault="00704697" w:rsidP="00483BF1">
      <w:pPr>
        <w:spacing w:after="200" w:line="240" w:lineRule="auto"/>
        <w:ind w:firstLine="567"/>
        <w:rPr>
          <w:rFonts w:ascii="Times New Roman" w:hAnsi="Times New Roman"/>
          <w:strike/>
          <w:sz w:val="24"/>
          <w:szCs w:val="24"/>
          <w:lang w:eastAsia="pt-BR"/>
        </w:rPr>
      </w:pPr>
      <w:r w:rsidRPr="00AE6003">
        <w:rPr>
          <w:rFonts w:ascii="Times New Roman" w:hAnsi="Times New Roman"/>
          <w:b/>
          <w:bCs/>
          <w:i/>
          <w:iCs/>
          <w:strike/>
          <w:sz w:val="24"/>
          <w:szCs w:val="24"/>
          <w:lang w:eastAsia="pt-BR"/>
        </w:rPr>
        <w:t>5) excetuam-se dos controles referentes a esta lista os isômeros não listados nominalmente e que sejam componentes de medicamentos registrados na Anvisa, bem como os medicamentos que os contenham.</w:t>
      </w:r>
    </w:p>
    <w:p w:rsidR="00300110" w:rsidRPr="00AE6003" w:rsidRDefault="00300110" w:rsidP="00D721AD">
      <w:pPr>
        <w:spacing w:after="200" w:line="240" w:lineRule="auto"/>
        <w:rPr>
          <w:rFonts w:ascii="Times New Roman" w:hAnsi="Times New Roman"/>
          <w:strike/>
          <w:sz w:val="24"/>
          <w:szCs w:val="24"/>
        </w:rPr>
      </w:pPr>
    </w:p>
    <w:sectPr w:rsidR="00300110" w:rsidRPr="00AE6003" w:rsidSect="00D721AD">
      <w:headerReference w:type="default" r:id="rId18"/>
      <w:footerReference w:type="default" r:id="rId1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0A1" w:rsidRDefault="008950A1" w:rsidP="00D721AD">
      <w:pPr>
        <w:spacing w:after="0" w:line="240" w:lineRule="auto"/>
      </w:pPr>
      <w:r>
        <w:separator/>
      </w:r>
    </w:p>
  </w:endnote>
  <w:endnote w:type="continuationSeparator" w:id="0">
    <w:p w:rsidR="008950A1" w:rsidRDefault="008950A1" w:rsidP="00D7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1AD" w:rsidRPr="00D721AD" w:rsidRDefault="00D721AD" w:rsidP="00D721AD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0A1" w:rsidRDefault="008950A1" w:rsidP="00D721AD">
      <w:pPr>
        <w:spacing w:after="0" w:line="240" w:lineRule="auto"/>
      </w:pPr>
      <w:r>
        <w:separator/>
      </w:r>
    </w:p>
  </w:footnote>
  <w:footnote w:type="continuationSeparator" w:id="0">
    <w:p w:rsidR="008950A1" w:rsidRDefault="008950A1" w:rsidP="00D7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1AD" w:rsidRPr="00B517AC" w:rsidRDefault="00AE6003" w:rsidP="00D721AD">
    <w:pPr>
      <w:tabs>
        <w:tab w:val="center" w:pos="4252"/>
        <w:tab w:val="right" w:pos="8504"/>
      </w:tabs>
      <w:spacing w:after="0" w:line="240" w:lineRule="auto"/>
      <w:jc w:val="center"/>
    </w:pPr>
    <w:r w:rsidRPr="00D708FF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alt="Descrição: Brasão da República" style="width:51.75pt;height:51pt;visibility:visible">
          <v:imagedata r:id="rId1" o:title=" Brasão da República"/>
        </v:shape>
      </w:pict>
    </w:r>
  </w:p>
  <w:p w:rsidR="00D721AD" w:rsidRPr="00B517AC" w:rsidRDefault="00D721AD" w:rsidP="00D721AD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D721AD" w:rsidRPr="00B517AC" w:rsidRDefault="00D721AD" w:rsidP="00D721AD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D721AD" w:rsidRDefault="00D721A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AA7"/>
    <w:multiLevelType w:val="multilevel"/>
    <w:tmpl w:val="ECB0C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125597C"/>
    <w:multiLevelType w:val="multilevel"/>
    <w:tmpl w:val="74C8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5574CFB"/>
    <w:multiLevelType w:val="multilevel"/>
    <w:tmpl w:val="FCE0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7871E89"/>
    <w:multiLevelType w:val="multilevel"/>
    <w:tmpl w:val="28EC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05F2D5B"/>
    <w:multiLevelType w:val="multilevel"/>
    <w:tmpl w:val="8714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3CC1968"/>
    <w:multiLevelType w:val="multilevel"/>
    <w:tmpl w:val="A0E2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57C5C39"/>
    <w:multiLevelType w:val="multilevel"/>
    <w:tmpl w:val="602A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D8A7443"/>
    <w:multiLevelType w:val="multilevel"/>
    <w:tmpl w:val="20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4F01208C"/>
    <w:multiLevelType w:val="multilevel"/>
    <w:tmpl w:val="960E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7300EE4"/>
    <w:multiLevelType w:val="multilevel"/>
    <w:tmpl w:val="F3A468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9CD6013"/>
    <w:multiLevelType w:val="multilevel"/>
    <w:tmpl w:val="1F82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5A0371BA"/>
    <w:multiLevelType w:val="multilevel"/>
    <w:tmpl w:val="62E8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5A2043B2"/>
    <w:multiLevelType w:val="multilevel"/>
    <w:tmpl w:val="9D0C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6394703C"/>
    <w:multiLevelType w:val="multilevel"/>
    <w:tmpl w:val="FFAA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7"/>
    <w:lvlOverride w:ilvl="0">
      <w:startOverride w:val="15"/>
    </w:lvlOverride>
  </w:num>
  <w:num w:numId="6">
    <w:abstractNumId w:val="13"/>
    <w:lvlOverride w:ilvl="0">
      <w:startOverride w:val="16"/>
    </w:lvlOverride>
  </w:num>
  <w:num w:numId="7">
    <w:abstractNumId w:val="0"/>
    <w:lvlOverride w:ilvl="0">
      <w:startOverride w:val="76"/>
    </w:lvlOverride>
  </w:num>
  <w:num w:numId="8">
    <w:abstractNumId w:val="12"/>
  </w:num>
  <w:num w:numId="9">
    <w:abstractNumId w:val="6"/>
  </w:num>
  <w:num w:numId="10">
    <w:abstractNumId w:val="2"/>
    <w:lvlOverride w:ilvl="0">
      <w:startOverride w:val="3"/>
    </w:lvlOverride>
  </w:num>
  <w:num w:numId="11">
    <w:abstractNumId w:val="3"/>
    <w:lvlOverride w:ilvl="0">
      <w:startOverride w:val="4"/>
    </w:lvlOverride>
  </w:num>
  <w:num w:numId="12">
    <w:abstractNumId w:val="4"/>
    <w:lvlOverride w:ilvl="0">
      <w:startOverride w:val="5"/>
    </w:lvlOverride>
  </w:num>
  <w:num w:numId="13">
    <w:abstractNumId w:val="5"/>
    <w:lvlOverride w:ilvl="0">
      <w:startOverride w:val="6"/>
    </w:lvlOverride>
  </w:num>
  <w:num w:numId="14">
    <w:abstractNumId w:val="11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4697"/>
    <w:rsid w:val="000C762B"/>
    <w:rsid w:val="00107C5B"/>
    <w:rsid w:val="00143537"/>
    <w:rsid w:val="00154875"/>
    <w:rsid w:val="00236841"/>
    <w:rsid w:val="002667F4"/>
    <w:rsid w:val="00280759"/>
    <w:rsid w:val="00296BCF"/>
    <w:rsid w:val="002B6503"/>
    <w:rsid w:val="00300110"/>
    <w:rsid w:val="00334C61"/>
    <w:rsid w:val="00391061"/>
    <w:rsid w:val="003D2CC2"/>
    <w:rsid w:val="00483BF1"/>
    <w:rsid w:val="00533275"/>
    <w:rsid w:val="00583722"/>
    <w:rsid w:val="00583848"/>
    <w:rsid w:val="00614E73"/>
    <w:rsid w:val="00615003"/>
    <w:rsid w:val="00616C27"/>
    <w:rsid w:val="00653746"/>
    <w:rsid w:val="00704697"/>
    <w:rsid w:val="00770745"/>
    <w:rsid w:val="008144CE"/>
    <w:rsid w:val="00853C8E"/>
    <w:rsid w:val="008950A1"/>
    <w:rsid w:val="00905C9D"/>
    <w:rsid w:val="009067A7"/>
    <w:rsid w:val="009649A8"/>
    <w:rsid w:val="009C0826"/>
    <w:rsid w:val="00A23517"/>
    <w:rsid w:val="00A53ACB"/>
    <w:rsid w:val="00A5473B"/>
    <w:rsid w:val="00A94CD0"/>
    <w:rsid w:val="00AC0676"/>
    <w:rsid w:val="00AE6003"/>
    <w:rsid w:val="00B33B89"/>
    <w:rsid w:val="00BA2EE4"/>
    <w:rsid w:val="00C53A1C"/>
    <w:rsid w:val="00C66414"/>
    <w:rsid w:val="00CE3417"/>
    <w:rsid w:val="00D721AD"/>
    <w:rsid w:val="00DB3ACF"/>
    <w:rsid w:val="00DC56DE"/>
    <w:rsid w:val="00F215FA"/>
    <w:rsid w:val="00F9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7153DD16-C1AF-420C-B4F2-395D757D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paragraph" w:styleId="Ttulo4">
    <w:name w:val="heading 4"/>
    <w:basedOn w:val="Normal"/>
    <w:link w:val="Ttulo4Char"/>
    <w:uiPriority w:val="9"/>
    <w:qFormat/>
    <w:rsid w:val="0070469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uiPriority w:val="9"/>
    <w:locked/>
    <w:rsid w:val="00704697"/>
    <w:rPr>
      <w:rFonts w:ascii="Times New Roman" w:hAnsi="Times New Roman" w:cs="Times New Roman"/>
      <w:b/>
      <w:bCs/>
      <w:sz w:val="24"/>
      <w:szCs w:val="24"/>
      <w:lang w:val="x-none" w:eastAsia="pt-BR"/>
    </w:rPr>
  </w:style>
  <w:style w:type="paragraph" w:customStyle="1" w:styleId="msonormal0">
    <w:name w:val="msonormal"/>
    <w:basedOn w:val="Normal"/>
    <w:rsid w:val="007046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7046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704697"/>
    <w:rPr>
      <w:rFonts w:cs="Times New Roman"/>
      <w:b/>
      <w:bCs/>
    </w:rPr>
  </w:style>
  <w:style w:type="paragraph" w:customStyle="1" w:styleId="textoalinhadoesquerda">
    <w:name w:val="texto_alinhado_esquerda"/>
    <w:basedOn w:val="Normal"/>
    <w:rsid w:val="007046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469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nfase">
    <w:name w:val="Emphasis"/>
    <w:uiPriority w:val="20"/>
    <w:qFormat/>
    <w:rsid w:val="00704697"/>
    <w:rPr>
      <w:rFonts w:cs="Times New Roman"/>
      <w:i/>
      <w:iCs/>
    </w:rPr>
  </w:style>
  <w:style w:type="paragraph" w:styleId="SemEspaamento">
    <w:name w:val="No Spacing"/>
    <w:uiPriority w:val="1"/>
    <w:qFormat/>
    <w:rsid w:val="00F972F7"/>
    <w:rPr>
      <w:rFonts w:cs="Times New Roman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D721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D721AD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D721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D721A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8949</Words>
  <Characters>48325</Characters>
  <Application>Microsoft Office Word</Application>
  <DocSecurity>0</DocSecurity>
  <Lines>402</Lines>
  <Paragraphs>114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Julia de Souza Ferreira</cp:lastModifiedBy>
  <cp:revision>2</cp:revision>
  <cp:lastPrinted>2017-11-16T16:47:00Z</cp:lastPrinted>
  <dcterms:created xsi:type="dcterms:W3CDTF">2018-08-16T18:55:00Z</dcterms:created>
  <dcterms:modified xsi:type="dcterms:W3CDTF">2018-08-16T18:55:00Z</dcterms:modified>
</cp:coreProperties>
</file>