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DD" w:rsidRPr="00C36788" w:rsidRDefault="00723500" w:rsidP="00C36788">
      <w:pPr>
        <w:pStyle w:val="Ttulo6"/>
        <w:ind w:left="0" w:firstLine="0"/>
        <w:jc w:val="center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C36788">
        <w:rPr>
          <w:rFonts w:ascii="Times New Roman" w:hAnsi="Times New Roman" w:cs="Times New Roman"/>
          <w:sz w:val="22"/>
          <w:szCs w:val="24"/>
        </w:rPr>
        <w:t>RESOLUÇÃO DA DIRETORIA COLEGIADA - RDC Nº 18, DE 28 DE JANEIRO DE 2003</w:t>
      </w:r>
    </w:p>
    <w:p w:rsidR="00723500" w:rsidRPr="00C36788" w:rsidRDefault="00723500" w:rsidP="00723500">
      <w:pPr>
        <w:jc w:val="center"/>
      </w:pPr>
    </w:p>
    <w:p w:rsidR="00723500" w:rsidRPr="00C36788" w:rsidRDefault="00723500" w:rsidP="00723500">
      <w:pPr>
        <w:jc w:val="center"/>
        <w:rPr>
          <w:b/>
          <w:color w:val="0000FF"/>
          <w:sz w:val="24"/>
          <w:szCs w:val="24"/>
        </w:rPr>
      </w:pPr>
      <w:r w:rsidRPr="00C36788">
        <w:rPr>
          <w:b/>
          <w:color w:val="0000FF"/>
          <w:sz w:val="24"/>
          <w:szCs w:val="24"/>
        </w:rPr>
        <w:t>(Publicada no DOU nº 21, de 29 de janeiro de 2003)</w:t>
      </w:r>
    </w:p>
    <w:p w:rsidR="00723500" w:rsidRPr="00C36788" w:rsidRDefault="00723500" w:rsidP="00723500">
      <w:pPr>
        <w:jc w:val="center"/>
        <w:rPr>
          <w:b/>
          <w:color w:val="0000FF"/>
          <w:sz w:val="24"/>
          <w:szCs w:val="24"/>
        </w:rPr>
      </w:pPr>
    </w:p>
    <w:p w:rsidR="00723500" w:rsidRPr="00C36788" w:rsidRDefault="00723500" w:rsidP="00723500">
      <w:pPr>
        <w:jc w:val="center"/>
        <w:rPr>
          <w:b/>
          <w:color w:val="0000FF"/>
          <w:sz w:val="24"/>
          <w:szCs w:val="24"/>
        </w:rPr>
      </w:pPr>
      <w:r w:rsidRPr="00C36788">
        <w:rPr>
          <w:b/>
          <w:color w:val="0000FF"/>
          <w:sz w:val="24"/>
          <w:szCs w:val="24"/>
        </w:rPr>
        <w:t>(</w:t>
      </w:r>
      <w:r w:rsidR="00C36788" w:rsidRPr="00C36788">
        <w:rPr>
          <w:b/>
          <w:color w:val="0000FF"/>
          <w:sz w:val="24"/>
          <w:szCs w:val="24"/>
        </w:rPr>
        <w:t>Revogada tacitamente pela Resolução nº 254, de 17 de setembro de 2003, conforme declarado pelo Despacho nº 56, de 27 de março de 2018)</w:t>
      </w:r>
    </w:p>
    <w:p w:rsidR="00F955DD" w:rsidRPr="00C36788" w:rsidRDefault="00F955DD">
      <w:pPr>
        <w:ind w:firstLine="567"/>
        <w:jc w:val="both"/>
        <w:rPr>
          <w:b/>
          <w:bCs/>
          <w:strike/>
          <w:sz w:val="24"/>
          <w:szCs w:val="24"/>
        </w:rPr>
      </w:pPr>
    </w:p>
    <w:p w:rsidR="00F955DD" w:rsidRPr="00C36788" w:rsidRDefault="00F955DD">
      <w:pPr>
        <w:pStyle w:val="Corpodetexto"/>
        <w:ind w:firstLine="567"/>
        <w:rPr>
          <w:strike/>
        </w:rPr>
      </w:pPr>
      <w:r w:rsidRPr="00C36788">
        <w:rPr>
          <w:b/>
          <w:bCs/>
          <w:strike/>
        </w:rPr>
        <w:t>A Diretoria Colegiada da Agência Nacional de Vigilância Sanitária</w:t>
      </w:r>
      <w:r w:rsidRPr="00C36788">
        <w:rPr>
          <w:strike/>
        </w:rPr>
        <w:t xml:space="preserve">, no uso da atribuição que lhe confere o art. 11, inciso IV, do Regulamento da ANVISA aprovado pelo Decreto n.º 3.029, de 16 de abril de 1999, c/c o § 1º do art. 111, do Regimento Interno, aprovado pela Portaria n° 593, de 25 de agosto de 2000, republicada no DOU de 22 de dezembro de 2000, em reunião realizada em 18 de dezembro de 2002 e </w:t>
      </w:r>
    </w:p>
    <w:p w:rsidR="00F955DD" w:rsidRPr="00C36788" w:rsidRDefault="00F955DD">
      <w:pPr>
        <w:pStyle w:val="Corpodetexto"/>
        <w:ind w:firstLine="567"/>
        <w:rPr>
          <w:strike/>
        </w:rPr>
      </w:pPr>
    </w:p>
    <w:p w:rsidR="00F955DD" w:rsidRPr="00C36788" w:rsidRDefault="00F955DD">
      <w:pPr>
        <w:pStyle w:val="Corpodetexto"/>
        <w:ind w:firstLine="567"/>
        <w:rPr>
          <w:strike/>
        </w:rPr>
      </w:pPr>
      <w:r w:rsidRPr="00C36788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F955DD" w:rsidRPr="00C36788" w:rsidRDefault="00F955DD">
      <w:pPr>
        <w:pStyle w:val="Corpodetexto"/>
        <w:ind w:firstLine="567"/>
        <w:rPr>
          <w:strike/>
        </w:rPr>
      </w:pPr>
    </w:p>
    <w:p w:rsidR="00F955DD" w:rsidRPr="00C36788" w:rsidRDefault="00F955DD">
      <w:pPr>
        <w:pStyle w:val="Corpodetexto2"/>
        <w:widowControl w:val="0"/>
        <w:spacing w:line="240" w:lineRule="exact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C36788">
        <w:rPr>
          <w:rFonts w:ascii="Times New Roman" w:hAnsi="Times New Roman" w:cs="Times New Roman"/>
          <w:strike/>
          <w:sz w:val="24"/>
          <w:szCs w:val="24"/>
        </w:rPr>
        <w:t>considerando a proposição da Câmara Técnica de Medicamentos – CATEME, de inclusão da substância ESCITALOPRAM na Lista “C1” (Lista das outras substâncias sujeitas a controle especial) da Portaria SVS/MS n.º 344, de 12 de maio de 1998;</w:t>
      </w:r>
    </w:p>
    <w:p w:rsidR="00F955DD" w:rsidRPr="00C36788" w:rsidRDefault="00F955DD">
      <w:pPr>
        <w:pStyle w:val="Corpodetexto"/>
        <w:ind w:firstLine="567"/>
        <w:rPr>
          <w:strike/>
        </w:rPr>
      </w:pPr>
    </w:p>
    <w:p w:rsidR="00F955DD" w:rsidRPr="00C36788" w:rsidRDefault="00F955DD">
      <w:pPr>
        <w:pStyle w:val="Corpodetexto"/>
        <w:ind w:firstLine="567"/>
        <w:rPr>
          <w:strike/>
        </w:rPr>
      </w:pPr>
      <w:r w:rsidRPr="00C36788">
        <w:rPr>
          <w:strike/>
        </w:rPr>
        <w:t>considerando os artigos 6º e 36 da Lei nº 6.368, de 21 de outubro de 1976; e</w:t>
      </w:r>
    </w:p>
    <w:p w:rsidR="00F955DD" w:rsidRPr="00C36788" w:rsidRDefault="00F955DD">
      <w:pPr>
        <w:pStyle w:val="Corpodetexto"/>
        <w:ind w:firstLine="567"/>
        <w:rPr>
          <w:strike/>
        </w:rPr>
      </w:pPr>
    </w:p>
    <w:p w:rsidR="00F955DD" w:rsidRPr="00C36788" w:rsidRDefault="00F955DD">
      <w:pPr>
        <w:pStyle w:val="Corpodetexto"/>
        <w:ind w:firstLine="567"/>
        <w:rPr>
          <w:strike/>
        </w:rPr>
      </w:pPr>
      <w:r w:rsidRPr="00C36788">
        <w:rPr>
          <w:strike/>
        </w:rPr>
        <w:t>considerando o art. 101 da Portaria SVS/MS n.º 344, de 12 de maio de 1998.</w:t>
      </w:r>
    </w:p>
    <w:p w:rsidR="00F955DD" w:rsidRPr="00C36788" w:rsidRDefault="00F955DD">
      <w:pPr>
        <w:pStyle w:val="Ttulo2"/>
        <w:ind w:firstLine="567"/>
        <w:jc w:val="both"/>
        <w:rPr>
          <w:rFonts w:ascii="Times New Roman" w:hAnsi="Times New Roman" w:cs="Times New Roman"/>
          <w:strike/>
        </w:rPr>
      </w:pPr>
    </w:p>
    <w:p w:rsidR="00F955DD" w:rsidRPr="00C36788" w:rsidRDefault="00F955DD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  <w:r w:rsidRPr="00C36788">
        <w:rPr>
          <w:rFonts w:ascii="Times New Roman" w:hAnsi="Times New Roman" w:cs="Times New Roman"/>
          <w:b w:val="0"/>
          <w:bCs w:val="0"/>
          <w:strike/>
        </w:rPr>
        <w:t xml:space="preserve">Adotou a seguinte Resolução da Diretoria Colegiada e eu, Diretor-Presidente, determino a sua publicação: </w:t>
      </w:r>
    </w:p>
    <w:p w:rsidR="00F955DD" w:rsidRPr="00C36788" w:rsidRDefault="00F955DD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F955DD" w:rsidRPr="00C36788" w:rsidRDefault="00F955DD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C36788">
        <w:rPr>
          <w:rFonts w:ascii="Times New Roman" w:hAnsi="Times New Roman" w:cs="Times New Roman"/>
          <w:strike/>
          <w:sz w:val="24"/>
          <w:szCs w:val="24"/>
        </w:rPr>
        <w:t>Art. 1º Publicar a atualização do Anexo I, Listas de Substâncias Entorpecentes, Psicotrópicas, Precursoras e Outras sob Controle Especial, da Portari</w:t>
      </w:r>
      <w:r w:rsidR="00C36788" w:rsidRPr="00C36788">
        <w:rPr>
          <w:rFonts w:ascii="Times New Roman" w:hAnsi="Times New Roman" w:cs="Times New Roman"/>
          <w:strike/>
          <w:sz w:val="24"/>
          <w:szCs w:val="24"/>
        </w:rPr>
        <w:t>a SVS/MS n</w:t>
      </w:r>
      <w:r w:rsidRPr="00C36788">
        <w:rPr>
          <w:rFonts w:ascii="Times New Roman" w:hAnsi="Times New Roman" w:cs="Times New Roman"/>
          <w:strike/>
          <w:sz w:val="24"/>
          <w:szCs w:val="24"/>
        </w:rPr>
        <w:t xml:space="preserve">º 344, de 12 de maio de 1998, republicada no Diário Oficial da União de 1º de fevereiro de 1999. </w:t>
      </w:r>
    </w:p>
    <w:p w:rsidR="00F955DD" w:rsidRPr="00C36788" w:rsidRDefault="00F955DD">
      <w:pPr>
        <w:pStyle w:val="Recuodecorpodetexto2"/>
        <w:ind w:left="0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F955DD" w:rsidRPr="00C36788" w:rsidRDefault="00C36788">
      <w:pPr>
        <w:pStyle w:val="Recuodecorpodetexto2"/>
        <w:ind w:left="0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36788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2º Estabelecer as </w:t>
      </w:r>
      <w:r w:rsidR="00F955DD" w:rsidRPr="00C36788">
        <w:rPr>
          <w:rFonts w:ascii="Times New Roman" w:hAnsi="Times New Roman" w:cs="Times New Roman"/>
          <w:strike/>
          <w:color w:val="000000"/>
          <w:sz w:val="24"/>
          <w:szCs w:val="24"/>
        </w:rPr>
        <w:t>seguintes modificações:</w:t>
      </w:r>
    </w:p>
    <w:p w:rsidR="00F955DD" w:rsidRPr="00C36788" w:rsidRDefault="00F955DD">
      <w:pPr>
        <w:pStyle w:val="Recuodecorpodetexto2"/>
        <w:ind w:left="0" w:firstLine="0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F955DD" w:rsidRPr="00C36788" w:rsidRDefault="00F955DD" w:rsidP="00C36788">
      <w:pPr>
        <w:tabs>
          <w:tab w:val="left" w:pos="-426"/>
        </w:tabs>
        <w:ind w:firstLine="567"/>
        <w:rPr>
          <w:strike/>
          <w:color w:val="000000"/>
          <w:sz w:val="24"/>
          <w:szCs w:val="24"/>
        </w:rPr>
      </w:pPr>
      <w:r w:rsidRPr="00C36788">
        <w:rPr>
          <w:strike/>
          <w:color w:val="000000"/>
          <w:sz w:val="24"/>
          <w:szCs w:val="24"/>
        </w:rPr>
        <w:t>I. INCLUSÃO:</w:t>
      </w:r>
    </w:p>
    <w:p w:rsidR="00F955DD" w:rsidRPr="00C36788" w:rsidRDefault="00F955DD" w:rsidP="00C36788">
      <w:pPr>
        <w:tabs>
          <w:tab w:val="left" w:pos="360"/>
        </w:tabs>
        <w:ind w:firstLine="567"/>
        <w:rPr>
          <w:strike/>
          <w:sz w:val="24"/>
          <w:szCs w:val="24"/>
        </w:rPr>
      </w:pPr>
    </w:p>
    <w:p w:rsidR="00F955DD" w:rsidRPr="00C36788" w:rsidRDefault="00F955DD" w:rsidP="00C36788">
      <w:pPr>
        <w:pStyle w:val="Corpodetexto"/>
        <w:widowControl/>
        <w:spacing w:line="240" w:lineRule="auto"/>
        <w:ind w:firstLine="567"/>
        <w:rPr>
          <w:strike/>
        </w:rPr>
      </w:pPr>
      <w:r w:rsidRPr="00C36788">
        <w:rPr>
          <w:strike/>
        </w:rPr>
        <w:t>1.1. Lista “C1”: Aripiprazol.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F955DD" w:rsidRPr="00C36788" w:rsidRDefault="00C36788">
      <w:pPr>
        <w:ind w:firstLine="567"/>
        <w:rPr>
          <w:strike/>
          <w:color w:val="000000"/>
          <w:sz w:val="24"/>
          <w:szCs w:val="24"/>
        </w:rPr>
      </w:pPr>
      <w:r w:rsidRPr="00C36788">
        <w:rPr>
          <w:strike/>
          <w:color w:val="000000"/>
          <w:sz w:val="24"/>
          <w:szCs w:val="24"/>
        </w:rPr>
        <w:t xml:space="preserve">Art. 3º </w:t>
      </w:r>
      <w:r w:rsidR="00F955DD" w:rsidRPr="00C36788">
        <w:rPr>
          <w:strike/>
          <w:color w:val="000000"/>
          <w:sz w:val="24"/>
          <w:szCs w:val="24"/>
        </w:rPr>
        <w:t>Esta Resolução entra em vigor na data de sua publicação.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723500" w:rsidRPr="00C36788" w:rsidRDefault="00723500">
      <w:pPr>
        <w:jc w:val="center"/>
        <w:rPr>
          <w:strike/>
          <w:sz w:val="16"/>
          <w:szCs w:val="16"/>
        </w:rPr>
      </w:pPr>
    </w:p>
    <w:p w:rsidR="00F955DD" w:rsidRPr="00C36788" w:rsidRDefault="00F955DD">
      <w:pPr>
        <w:jc w:val="center"/>
        <w:rPr>
          <w:strike/>
          <w:sz w:val="22"/>
          <w:szCs w:val="16"/>
          <w:lang w:val="es-ES_tradnl"/>
        </w:rPr>
      </w:pPr>
      <w:r w:rsidRPr="00C36788">
        <w:rPr>
          <w:strike/>
          <w:sz w:val="22"/>
          <w:szCs w:val="16"/>
          <w:lang w:val="es-ES_tradnl"/>
        </w:rPr>
        <w:t>GONZALO VECINA NETO</w:t>
      </w:r>
    </w:p>
    <w:p w:rsidR="00F955DD" w:rsidRPr="00C36788" w:rsidRDefault="00F955DD">
      <w:pPr>
        <w:pStyle w:val="Ttulo3"/>
        <w:ind w:left="284" w:hanging="284"/>
        <w:jc w:val="center"/>
        <w:rPr>
          <w:rFonts w:ascii="Times New Roman" w:hAnsi="Times New Roman" w:cs="Times New Roman"/>
          <w:b w:val="0"/>
          <w:bCs w:val="0"/>
          <w:strike/>
          <w:szCs w:val="16"/>
          <w:lang w:val="es-ES_tradnl"/>
        </w:rPr>
      </w:pPr>
    </w:p>
    <w:p w:rsidR="00F955DD" w:rsidRPr="00C36788" w:rsidRDefault="00F955DD">
      <w:pPr>
        <w:rPr>
          <w:strike/>
          <w:sz w:val="16"/>
          <w:szCs w:val="16"/>
          <w:lang w:val="es-ES_tradnl"/>
        </w:rPr>
      </w:pPr>
    </w:p>
    <w:p w:rsidR="00F955DD" w:rsidRPr="00C36788" w:rsidRDefault="00C36788">
      <w:pPr>
        <w:jc w:val="center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br w:type="page"/>
      </w:r>
      <w:r w:rsidR="00F955DD" w:rsidRPr="00C36788">
        <w:rPr>
          <w:strike/>
          <w:sz w:val="16"/>
          <w:szCs w:val="16"/>
        </w:rPr>
        <w:lastRenderedPageBreak/>
        <w:t>ANEXO I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MINISTÉRIO DA SAÚDE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AGÊNCIA NACIONAL DE VIGILÂNCIA SANITÁRIA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DIRETORIA DE MEDICAMENTOS E PRODUTOS 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16"/>
          <w:szCs w:val="16"/>
        </w:rPr>
      </w:pPr>
      <w:r w:rsidRPr="00C36788">
        <w:rPr>
          <w:strike/>
          <w:sz w:val="16"/>
          <w:szCs w:val="16"/>
        </w:rPr>
        <w:t>GERÊNCIA GERAL DE MEDICAMENTOS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>ATUALIZAÇÃO N.º 13</w:t>
      </w:r>
    </w:p>
    <w:p w:rsidR="00F955DD" w:rsidRPr="00C36788" w:rsidRDefault="00F955DD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 xml:space="preserve"> </w:t>
      </w: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>LISTAS DA PORTARIA SVS/MS N.º 344 DE 12 DE MAIO DE 1998 (DOU DE 1/2/99)</w:t>
      </w:r>
    </w:p>
    <w:p w:rsidR="00F955DD" w:rsidRPr="00C36788" w:rsidRDefault="00F955DD">
      <w:pPr>
        <w:pStyle w:val="Ttulo4"/>
        <w:widowControl/>
        <w:pBdr>
          <w:top w:val="single" w:sz="4" w:space="2" w:color="auto"/>
          <w:bottom w:val="single" w:sz="4" w:space="1" w:color="auto"/>
        </w:pBd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pStyle w:val="Ttulo4"/>
        <w:widowControl/>
        <w:rPr>
          <w:b w:val="0"/>
          <w:bCs w:val="0"/>
          <w:strike/>
          <w:kern w:val="0"/>
          <w:sz w:val="16"/>
          <w:szCs w:val="16"/>
        </w:rPr>
      </w:pPr>
      <w:r w:rsidRPr="00C36788">
        <w:rPr>
          <w:b w:val="0"/>
          <w:bCs w:val="0"/>
          <w:strike/>
          <w:kern w:val="0"/>
          <w:sz w:val="16"/>
          <w:szCs w:val="16"/>
        </w:rPr>
        <w:t>LISTA  - A1</w:t>
      </w:r>
    </w:p>
    <w:p w:rsidR="00F955DD" w:rsidRPr="00C36788" w:rsidRDefault="00F955DD">
      <w:pPr>
        <w:jc w:val="center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LISTA DAS SUBSTÂNCIAS ENTORPECENTES</w:t>
      </w:r>
    </w:p>
    <w:p w:rsidR="00F955DD" w:rsidRPr="00C36788" w:rsidRDefault="00F955DD">
      <w:pPr>
        <w:jc w:val="center"/>
        <w:rPr>
          <w:b/>
          <w:bCs/>
          <w:strike/>
          <w:sz w:val="16"/>
          <w:szCs w:val="16"/>
        </w:rPr>
      </w:pPr>
      <w:r w:rsidRPr="00C36788">
        <w:rPr>
          <w:b/>
          <w:bCs/>
          <w:strike/>
          <w:sz w:val="16"/>
          <w:szCs w:val="16"/>
        </w:rPr>
        <w:t>(Sujeitas a Notificação de Receita “A”)</w:t>
      </w:r>
    </w:p>
    <w:p w:rsidR="00F955DD" w:rsidRPr="00C36788" w:rsidRDefault="00F955DD">
      <w:pPr>
        <w:jc w:val="center"/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-709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ACETILMETADOL</w:t>
      </w:r>
    </w:p>
    <w:p w:rsidR="00F955DD" w:rsidRPr="00C36788" w:rsidRDefault="00F955DD">
      <w:pPr>
        <w:tabs>
          <w:tab w:val="left" w:pos="-709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ALFACETILMETADOL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ALFAMEPRODINA</w:t>
      </w:r>
    </w:p>
    <w:p w:rsidR="00F955DD" w:rsidRPr="00C36788" w:rsidRDefault="00F955DD">
      <w:pPr>
        <w:tabs>
          <w:tab w:val="left" w:pos="-709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ALFAMETADOL</w:t>
      </w:r>
    </w:p>
    <w:p w:rsidR="00F955DD" w:rsidRPr="00C36788" w:rsidRDefault="00F955DD">
      <w:pPr>
        <w:tabs>
          <w:tab w:val="left" w:pos="-709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ALFAPRODINA</w:t>
      </w:r>
    </w:p>
    <w:p w:rsidR="00F955DD" w:rsidRPr="00C36788" w:rsidRDefault="00F955DD">
      <w:pPr>
        <w:tabs>
          <w:tab w:val="left" w:pos="-709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ALFENTANILA</w:t>
      </w:r>
    </w:p>
    <w:p w:rsidR="00F955DD" w:rsidRPr="00C36788" w:rsidRDefault="00F955DD">
      <w:pPr>
        <w:tabs>
          <w:tab w:val="left" w:pos="-709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ALILPRODINA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8. ANILERIDINA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9. BEZITRAMIDA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10. BENZETIDINA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11. BENZILMORFINA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12. BENZOILMORFINA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13. BETACETILMETADOL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14. BETAMEPRODINA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15. BETAMETADOL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16. BETAPRODINA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17. BUPRENORFINA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18. BUTORFANOL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19. CLONITAZENO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20. CODOXIMA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21. CONCENTRADO DE PALHA DE DORMIDEIRA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22. DEXTROMORAMIDA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23. DIAMPROMIDA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24. DIETILTIAMBUTENO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25. DIFENOXILATO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26. DIFENOXINA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27. DIIDROMORFINA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28. DIMEFEPTANOL (METADOL)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29. DIMENOXADOL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30. DIMETILTIAMBUTENO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31. DIOXAFETILA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32. DIPIPANONA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33. DROTEBANOL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34. ETILMETILTIAMBUTENO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35. ETONITAZENO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36. ETOXERIDINA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37. FENADOXONA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38. FENAMPROMIDA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39. FENAZOCINA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40. FENOMORFANO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41. FENOPERIDINA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42. FENTANILA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43. FURETIDINA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44. HIDROCODONA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45. HIDROMORFINOL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46. HIDROMORFONA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47. HIDROXIPETIDINA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48. INTERMEDIÁRIO DA METADONA (4-CIANO-2-DIMETILAMINA-4,4-DIFENILBUTANO)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49. INTERMEDIÁRIO DA MORAMIDA (ÁCIDO 2-METIL-3-MORFOLINA-1,1-DIFENILPROPANO CARBOXÍLICO)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50. INTERMEDIÁRIO “A” DA PETIDINA (4 CIANO-1-METIL-4-FENILPIPERIDINA)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51. INTERMEDIÁRIO “B” DA PETIDINA  (ÉSTER ETÍLICO DO ÁCIDO 4-FENILPIPERIDINA-4-CARBOXILÍCO)</w:t>
      </w:r>
    </w:p>
    <w:p w:rsidR="00F955DD" w:rsidRPr="00C36788" w:rsidRDefault="00F955DD">
      <w:pPr>
        <w:pStyle w:val="Corpodetexto"/>
        <w:widowControl/>
        <w:spacing w:line="240" w:lineRule="auto"/>
        <w:rPr>
          <w:b/>
          <w:bCs/>
          <w:strike/>
          <w:sz w:val="16"/>
          <w:szCs w:val="16"/>
          <w:u w:val="single"/>
        </w:rPr>
      </w:pPr>
      <w:r w:rsidRPr="00C36788">
        <w:rPr>
          <w:strike/>
          <w:sz w:val="16"/>
          <w:szCs w:val="16"/>
        </w:rPr>
        <w:t>52. INTERMEDIÁRIO “C” DA PETIDINA  (ÁCIDO-1-METIL-4-FENILPIPERIDINA-4-CARBOXÍLICO)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53. ISOMETADONA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54. LEVOFENACILMORFANO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55. LEVOMETORFANO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56. LEVOMORAMIDA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lastRenderedPageBreak/>
        <w:t>57. LEVORFANOL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58. METADONA 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59. METAZOCINA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60. METILDESORFINA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61. METILDIIDROMORFINA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62. METOPONA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63. MIROFINA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64. MORFERIDINA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65. MORFINA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66. MORINAMIDA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67. NICOMORFINA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68. NORACILMETADOL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69. NORLEVORFANOL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70. NORMETADONA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71. NORMORFINA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72. NORPIPANONA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73. N-OXICODEÍNA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74. N-OXIMORFINA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75. ÓPIO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76. OXICODONA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77. OXIMORFONA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78. PETIDINA (MEPERIDINA)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79. PIMINODINA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80. PIRITRAMIDA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81. PROEPTAZINA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82. PROPERIDINA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83. RACEMETORFANO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84. RACEMORAMIDA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85. RACEMORFANO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86. REMIFENTANILA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87. SUFENTANILA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88. TEBACONA (ACETILDIIDROCODEINONA)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89. TEBAÍNA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90. TILIDINA</w:t>
      </w:r>
    </w:p>
    <w:p w:rsidR="00F955DD" w:rsidRPr="00C36788" w:rsidRDefault="00F955DD">
      <w:pPr>
        <w:tabs>
          <w:tab w:val="left" w:pos="-709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91. TRIMEPERIDINA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141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controle: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1.2. os sais de éteres, ésteres e isômeros (exceto os isômeros dextrometorfano, (+)3-metoxi-N-metilmorfinan, e o Dextrorfano, (+) 3-hidroxi-N-metilmorfinan),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-141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 xml:space="preserve">3) preparações à base de ÓPIO, contendo até 5 miligramas de morfina anidra por mililitros, ou seja, até 50 miligramas de ÓPIO,  </w:t>
      </w: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955DD" w:rsidRPr="00C36788" w:rsidRDefault="00F955DD">
      <w:pPr>
        <w:pStyle w:val="Corpodetexto"/>
        <w:widowControl/>
        <w:tabs>
          <w:tab w:val="left" w:pos="-142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5)</w:t>
      </w: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LISTA – A2</w:t>
      </w:r>
    </w:p>
    <w:p w:rsidR="00F955DD" w:rsidRPr="00C36788" w:rsidRDefault="00F955DD">
      <w:pPr>
        <w:pStyle w:val="Ttulo4"/>
        <w:widowControl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 xml:space="preserve">LISTA DAS SUBSTÂNCIAS ENTORPECENTES </w:t>
      </w:r>
    </w:p>
    <w:p w:rsidR="00F955DD" w:rsidRPr="00C36788" w:rsidRDefault="00F955DD">
      <w:pPr>
        <w:pStyle w:val="Ttulo4"/>
        <w:widowControl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DE USO PERMITIDO SOMENTE EM CONCENTRAÇÕES ESPECIAIS</w:t>
      </w:r>
    </w:p>
    <w:p w:rsidR="00F955DD" w:rsidRPr="00C36788" w:rsidRDefault="00F955DD">
      <w:pPr>
        <w:pStyle w:val="Ttulo4"/>
        <w:widowControl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(Sujeitas a Notificação de Receita “A”)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ACETILDIIDROCODEINA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CODEÍNA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DEXTROPROPOXIFENO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DIIDROCODEÍNA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ETILMORFINA (DIONINA)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FOLCODINA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NALBUFINA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lastRenderedPageBreak/>
        <w:t>8. NALORFINA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9. NICOCODINA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10. NICODICODINA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11. NORCODEÍNA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12. PROPIRAM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13. TRAMADOL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142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1)ficam também sob controle: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1.1. os sais,  éteres, ésteres e isômeros das substâncias enumeradas acima, sempre que seja possível a sua existência;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1.2. os sais de éteres, ésteres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955DD" w:rsidRPr="00C36788" w:rsidRDefault="00F955DD">
      <w:pPr>
        <w:pStyle w:val="Corpodetexto"/>
        <w:widowControl/>
        <w:tabs>
          <w:tab w:val="left" w:pos="-141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4) preparações à base de DEXTROPROPOXIFENO, misturadas a um ou mais componentes</w:t>
      </w:r>
      <w:r w:rsidRPr="00C36788">
        <w:rPr>
          <w:strike/>
          <w:sz w:val="16"/>
          <w:szCs w:val="16"/>
          <w:u w:val="single"/>
        </w:rPr>
        <w:t>,</w:t>
      </w:r>
      <w:r w:rsidRPr="00C36788">
        <w:rPr>
          <w:strike/>
          <w:sz w:val="16"/>
          <w:szCs w:val="16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5) preparações à base de NALBUFINA,  misturadas a um ou mais componentes</w:t>
      </w: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  <w:u w:val="single"/>
        </w:rPr>
        <w:t>,</w:t>
      </w: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F955DD" w:rsidRPr="00C36788" w:rsidRDefault="00F955DD">
      <w:pPr>
        <w:pStyle w:val="Corpodetexto"/>
        <w:widowControl/>
        <w:tabs>
          <w:tab w:val="left" w:pos="-141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F955DD" w:rsidRPr="00C36788" w:rsidRDefault="00F955D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16"/>
          <w:szCs w:val="16"/>
        </w:rPr>
      </w:pPr>
    </w:p>
    <w:p w:rsidR="00F955DD" w:rsidRPr="00C36788" w:rsidRDefault="00F955DD">
      <w:pPr>
        <w:pStyle w:val="Ttulo7"/>
        <w:widowControl/>
        <w:ind w:left="0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- A3</w:t>
      </w:r>
    </w:p>
    <w:p w:rsidR="00F955DD" w:rsidRPr="00C36788" w:rsidRDefault="00F955DD">
      <w:pPr>
        <w:jc w:val="center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 LISTA DAS SUBSTÂNCIAS PSICOTRÓPICAS </w:t>
      </w:r>
    </w:p>
    <w:p w:rsidR="00F955DD" w:rsidRPr="00C36788" w:rsidRDefault="00F955DD">
      <w:pPr>
        <w:jc w:val="center"/>
        <w:rPr>
          <w:b/>
          <w:bCs/>
          <w:strike/>
          <w:sz w:val="16"/>
          <w:szCs w:val="16"/>
        </w:rPr>
      </w:pPr>
      <w:r w:rsidRPr="00C36788">
        <w:rPr>
          <w:b/>
          <w:bCs/>
          <w:strike/>
          <w:sz w:val="16"/>
          <w:szCs w:val="16"/>
        </w:rPr>
        <w:t xml:space="preserve"> (Sujeita a Notificação de Receita “A”)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ANFETAMINA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CATINA</w:t>
      </w:r>
    </w:p>
    <w:p w:rsidR="00F955DD" w:rsidRPr="00C36788" w:rsidRDefault="00F955DD">
      <w:pPr>
        <w:tabs>
          <w:tab w:val="left" w:pos="360"/>
        </w:tabs>
        <w:rPr>
          <w:strike/>
          <w:color w:val="000000"/>
          <w:sz w:val="16"/>
          <w:szCs w:val="16"/>
        </w:rPr>
      </w:pPr>
      <w:r w:rsidRPr="00C36788">
        <w:rPr>
          <w:strike/>
          <w:sz w:val="16"/>
          <w:szCs w:val="16"/>
        </w:rPr>
        <w:t xml:space="preserve">3. </w:t>
      </w:r>
      <w:r w:rsidRPr="00C36788">
        <w:rPr>
          <w:strike/>
          <w:color w:val="000000"/>
          <w:sz w:val="16"/>
          <w:szCs w:val="16"/>
        </w:rPr>
        <w:t>2CB - ( 4- BROMO-2,5-DIMETOXIFENILETILAMINA)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CLOBENZOREX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CLORFENTERMINA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DEXANFETAMINA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DRONABINOL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8. FENCICLIDINA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9. FENETILINA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10. FENMETRAZINA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11. LEVANFETAMINA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12. LEVOMETANFETAMINA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13. METANFETAMINA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14. METILFENIDATO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15. TANFETAMINA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controle:</w:t>
      </w: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1.1 os sais,  éteres, ésteres e isômeros das substâncias enumeradas acima, sempre que seja possível a sua existência;</w:t>
      </w: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1.2 os sais de éteres, ésteres e isômeros das substâncias enumeradas acima, sempre que seja possível a sua existência.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pStyle w:val="Ttulo1"/>
        <w:widowControl/>
        <w:jc w:val="center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– B1</w:t>
      </w:r>
    </w:p>
    <w:p w:rsidR="00F955DD" w:rsidRPr="00C36788" w:rsidRDefault="00F955DD">
      <w:pPr>
        <w:pStyle w:val="Ttulo4"/>
        <w:widowControl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DAS SUBSTÂNCIAS PSICOTRÓPICAS</w:t>
      </w:r>
    </w:p>
    <w:p w:rsidR="00F955DD" w:rsidRPr="00C36788" w:rsidRDefault="00F955DD">
      <w:pPr>
        <w:jc w:val="center"/>
        <w:rPr>
          <w:b/>
          <w:bCs/>
          <w:strike/>
          <w:sz w:val="16"/>
          <w:szCs w:val="16"/>
        </w:rPr>
      </w:pPr>
      <w:r w:rsidRPr="00C36788">
        <w:rPr>
          <w:b/>
          <w:bCs/>
          <w:strike/>
          <w:sz w:val="16"/>
          <w:szCs w:val="16"/>
        </w:rPr>
        <w:t>(Sujeitas a Notificação de Receita “B”)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ALOBARBITAL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ALPRAZOLAM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AMINEPTINA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AMOBARBITAL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APROBARBITAL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BARBEXACLONA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lastRenderedPageBreak/>
        <w:t>8. BROMAZEPAM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9. BROTIZOLAM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10. BUTALBITAL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11. BUTABARBITAL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12. CAMAZEPAM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13. CETAZOLAM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14. CICLOBARBITAL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15. CLOBAZAM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16. CLONAZEPAM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17. CLORAZEPAM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18. CLORAZEPATO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19. CLORDIAZEPÓXIDO</w:t>
      </w:r>
    </w:p>
    <w:p w:rsidR="00F955DD" w:rsidRPr="00C36788" w:rsidRDefault="00F955DD">
      <w:pPr>
        <w:pStyle w:val="BodyText21"/>
        <w:rPr>
          <w:rFonts w:ascii="Times New Roman" w:hAnsi="Times New Roman" w:cs="Times New Roman"/>
          <w:strike/>
          <w:color w:val="000000"/>
          <w:sz w:val="16"/>
          <w:szCs w:val="16"/>
        </w:rPr>
      </w:pPr>
      <w:r w:rsidRPr="00C36788">
        <w:rPr>
          <w:rFonts w:ascii="Times New Roman" w:hAnsi="Times New Roman" w:cs="Times New Roman"/>
          <w:strike/>
          <w:color w:val="000000"/>
          <w:sz w:val="16"/>
          <w:szCs w:val="16"/>
        </w:rPr>
        <w:t>20. CLORETO DE ETILA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21. CLOTIAZEPAM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22. CLOXAZOLAM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23. DELORAZEPAM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24. DEXMEDETOMIDINA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25. DIAZEPAM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26. ESTAZOLAM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27. ETCLORVINOL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28. ETILANFETAMINA (N-ETILANFETAMINA)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29. ETINAMATO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30. FENOBARBITAL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31. FLUDIAZEPAM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32. FLUNITRAZEPAM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33. FLURAZEPAM</w:t>
      </w:r>
    </w:p>
    <w:p w:rsidR="00F955DD" w:rsidRPr="00C36788" w:rsidRDefault="00F955DD">
      <w:pPr>
        <w:tabs>
          <w:tab w:val="left" w:pos="360"/>
        </w:tabs>
        <w:rPr>
          <w:strike/>
          <w:color w:val="000000"/>
          <w:sz w:val="16"/>
          <w:szCs w:val="16"/>
        </w:rPr>
      </w:pPr>
      <w:r w:rsidRPr="00C36788">
        <w:rPr>
          <w:strike/>
          <w:color w:val="000000"/>
          <w:sz w:val="16"/>
          <w:szCs w:val="16"/>
        </w:rPr>
        <w:t>34. GHB - (ÁCIDO GAMA – HIDROXIBUTíRICO)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35. GLUTETIMIDA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36. HALAZEPAM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37. HALOXAZOLAM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38. LEFETAMINA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39. LOFLAZEPATO DE ETILA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40. LOPRAZOLAM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41. LORAZEPAM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42. LORMETAZEPAM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43. MEDAZEPAM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44. MEPROBAMATO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45. MESOCARBO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46. METILFENOBARBITAL (PROMINAL)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47. METIPRILONA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48. MIDAZOLAM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49. NIMETAZEPAM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50. NITRAZEPAM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51. NORCANFANO (FENCANFAMINA)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52. NORDAZEPAM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53. OXAZEPAM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54. OXAZOLAM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55. PEMOLINA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56. PENTAZOCINA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57. PENTOBARBITAL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58. PINAZEPAM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59. PIPRADROL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60. PIROVARELONA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61. PRAZEPAM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62. PROLINTANO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63. PROPILEXEDRINA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64. SECBUTABARBITAL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65. SECOBARBITAL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66. TEMAZEPAM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67. TETRAZEPAM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68. TIAMILAL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69. TIOPENTAL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sz w:val="16"/>
          <w:szCs w:val="16"/>
        </w:rPr>
        <w:t>70. TRIAZOLAM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71. TRIEXIFENIDIL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72. VINILBITAL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73. ZALEPLONA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74. ZOLPIDEM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75. ZOPICLONA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ADENDO: 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controle:</w:t>
      </w:r>
    </w:p>
    <w:p w:rsidR="00F955DD" w:rsidRPr="00C36788" w:rsidRDefault="00F955DD">
      <w:pPr>
        <w:pStyle w:val="Corpodetexto"/>
        <w:widowControl/>
        <w:tabs>
          <w:tab w:val="left" w:pos="-142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lastRenderedPageBreak/>
        <w:t>1.1. os sais,  éteres, ésteres e isômeros das substâncias enumeradas acima, sempre que seja possível a sua existência;</w:t>
      </w:r>
    </w:p>
    <w:p w:rsidR="00F955DD" w:rsidRPr="00C36788" w:rsidRDefault="00F955DD">
      <w:pPr>
        <w:pStyle w:val="Corpodetexto"/>
        <w:widowControl/>
        <w:tabs>
          <w:tab w:val="left" w:pos="-142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1.2. os sais de éteres, ésteres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-141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3) Em conformidade com a Resolução RDC n.º 104, de 6 de dezembro de 2000 (republicada em 15/12/2000):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3.2. o 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4) 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color w:val="FF0000"/>
          <w:kern w:val="16"/>
          <w:sz w:val="16"/>
          <w:szCs w:val="16"/>
        </w:rPr>
      </w:pPr>
    </w:p>
    <w:p w:rsidR="00F955DD" w:rsidRPr="00C36788" w:rsidRDefault="00F955DD">
      <w:pPr>
        <w:pStyle w:val="Ttulo4"/>
        <w:widowControl/>
        <w:rPr>
          <w:b w:val="0"/>
          <w:bCs w:val="0"/>
          <w:strike/>
          <w:kern w:val="0"/>
          <w:sz w:val="16"/>
          <w:szCs w:val="16"/>
        </w:rPr>
      </w:pPr>
      <w:r w:rsidRPr="00C36788">
        <w:rPr>
          <w:b w:val="0"/>
          <w:bCs w:val="0"/>
          <w:strike/>
          <w:kern w:val="0"/>
          <w:sz w:val="16"/>
          <w:szCs w:val="16"/>
        </w:rPr>
        <w:t>LISTA - B2</w:t>
      </w:r>
    </w:p>
    <w:p w:rsidR="00F955DD" w:rsidRPr="00C36788" w:rsidRDefault="00F955DD">
      <w:pPr>
        <w:pStyle w:val="Ttulo4"/>
        <w:widowControl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DAS SUBSTÂNCIAS PSICOTRÓPICAS ANOREXÍGENAS</w:t>
      </w:r>
    </w:p>
    <w:p w:rsidR="00F955DD" w:rsidRPr="00C36788" w:rsidRDefault="00F955DD">
      <w:pPr>
        <w:jc w:val="center"/>
        <w:rPr>
          <w:b/>
          <w:bCs/>
          <w:strike/>
          <w:sz w:val="16"/>
          <w:szCs w:val="16"/>
        </w:rPr>
      </w:pPr>
      <w:r w:rsidRPr="00C36788">
        <w:rPr>
          <w:b/>
          <w:bCs/>
          <w:strike/>
          <w:sz w:val="16"/>
          <w:szCs w:val="16"/>
        </w:rPr>
        <w:t>(Sujeitas a Notificação de Receita “B”)</w:t>
      </w:r>
    </w:p>
    <w:p w:rsidR="00F955DD" w:rsidRPr="00C36788" w:rsidRDefault="00F955DD">
      <w:pPr>
        <w:jc w:val="center"/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AMINOREX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ANFEPRAMONA (DIETILPROPIONA)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FEMPROPOREX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4. FENDIMETRAZINA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FENTERMINA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MAZINDOL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MEFENOREX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controle:</w:t>
      </w:r>
    </w:p>
    <w:p w:rsidR="00F955DD" w:rsidRPr="00C36788" w:rsidRDefault="00F955DD">
      <w:pPr>
        <w:pStyle w:val="Corpodetexto"/>
        <w:widowControl/>
        <w:tabs>
          <w:tab w:val="left" w:pos="-142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1.1. os sais,  éteres, ésteres e isômeros das substâncias enumeradas acima, sempre que seja possível a sua existência;</w:t>
      </w:r>
    </w:p>
    <w:p w:rsidR="00F955DD" w:rsidRPr="00C36788" w:rsidRDefault="00F955DD">
      <w:pPr>
        <w:pStyle w:val="Corpodetexto"/>
        <w:widowControl/>
        <w:tabs>
          <w:tab w:val="left" w:pos="-142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1.2. os sais de éteres, ésteres e isômeros das substâncias enumeradas acima, sempre que seja possível a sua existência.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pStyle w:val="Ttulo4"/>
        <w:widowControl/>
        <w:rPr>
          <w:b w:val="0"/>
          <w:bCs w:val="0"/>
          <w:strike/>
          <w:kern w:val="0"/>
          <w:sz w:val="16"/>
          <w:szCs w:val="16"/>
        </w:rPr>
      </w:pPr>
      <w:r w:rsidRPr="00C36788">
        <w:rPr>
          <w:b w:val="0"/>
          <w:bCs w:val="0"/>
          <w:strike/>
          <w:kern w:val="0"/>
          <w:sz w:val="16"/>
          <w:szCs w:val="16"/>
        </w:rPr>
        <w:t>LISTA – C1</w:t>
      </w:r>
    </w:p>
    <w:p w:rsidR="00F955DD" w:rsidRPr="00C36788" w:rsidRDefault="00F955DD">
      <w:pPr>
        <w:pStyle w:val="Ttulo4"/>
        <w:widowControl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DAS OUTRAS SUBSTÂNCIAS SUJEITAS A CONTROLE ESPECIAL</w:t>
      </w:r>
    </w:p>
    <w:p w:rsidR="00F955DD" w:rsidRPr="00C36788" w:rsidRDefault="00F955DD">
      <w:pPr>
        <w:jc w:val="center"/>
        <w:rPr>
          <w:b/>
          <w:bCs/>
          <w:strike/>
          <w:sz w:val="16"/>
          <w:szCs w:val="16"/>
        </w:rPr>
      </w:pPr>
      <w:r w:rsidRPr="00C36788">
        <w:rPr>
          <w:b/>
          <w:bCs/>
          <w:strike/>
          <w:sz w:val="16"/>
          <w:szCs w:val="16"/>
        </w:rPr>
        <w:t>(Sujeitas a Receita de Controle Especial em duas vias)</w:t>
      </w:r>
    </w:p>
    <w:p w:rsidR="00F955DD" w:rsidRPr="00C36788" w:rsidRDefault="00F955DD">
      <w:pPr>
        <w:jc w:val="center"/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ACEPROMAZINA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ÁCIDO VALPRÓICO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AMANTADINA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AMISSULPRIDA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AMITRIPTILINA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AMOXAPINA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APOMORFINA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  <w:lang w:val="es-ES_tradnl"/>
        </w:rPr>
      </w:pPr>
      <w:r w:rsidRPr="00C36788">
        <w:rPr>
          <w:strike/>
          <w:sz w:val="16"/>
          <w:szCs w:val="16"/>
          <w:lang w:val="es-ES_tradnl"/>
        </w:rPr>
        <w:t>8. ARIPIPRAZOL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  <w:lang w:val="es-ES_tradnl"/>
        </w:rPr>
      </w:pPr>
      <w:r w:rsidRPr="00C36788">
        <w:rPr>
          <w:strike/>
          <w:sz w:val="16"/>
          <w:szCs w:val="16"/>
          <w:lang w:val="es-ES_tradnl"/>
        </w:rPr>
        <w:t>9. AZACICLONOL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  <w:lang w:val="es-ES_tradnl"/>
        </w:rPr>
      </w:pPr>
      <w:r w:rsidRPr="00C36788">
        <w:rPr>
          <w:strike/>
          <w:sz w:val="16"/>
          <w:szCs w:val="16"/>
          <w:lang w:val="es-ES_tradnl"/>
        </w:rPr>
        <w:t>10. BECLAMIDA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  <w:lang w:val="es-ES_tradnl"/>
        </w:rPr>
      </w:pPr>
      <w:r w:rsidRPr="00C36788">
        <w:rPr>
          <w:strike/>
          <w:sz w:val="16"/>
          <w:szCs w:val="16"/>
          <w:lang w:val="es-ES_tradnl"/>
        </w:rPr>
        <w:t>11. BENACTIZINA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  <w:lang w:val="es-ES_tradnl"/>
        </w:rPr>
      </w:pPr>
      <w:r w:rsidRPr="00C36788">
        <w:rPr>
          <w:strike/>
          <w:sz w:val="16"/>
          <w:szCs w:val="16"/>
          <w:lang w:val="es-ES_tradnl"/>
        </w:rPr>
        <w:t>12. BENFLUOREX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  <w:lang w:val="es-ES_tradnl"/>
        </w:rPr>
      </w:pPr>
      <w:r w:rsidRPr="00C36788">
        <w:rPr>
          <w:strike/>
          <w:sz w:val="16"/>
          <w:szCs w:val="16"/>
          <w:lang w:val="es-ES_tradnl"/>
        </w:rPr>
        <w:t>13. BENZOCTAMINA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14. BENZOQUINAMIDA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15. BIPERIDENO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16. BUPROPIONA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17. BUSPIRONA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18. BUTAPERAZINA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19. BUTRIPTILINA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b/>
          <w:bCs/>
          <w:strike/>
          <w:sz w:val="16"/>
          <w:szCs w:val="16"/>
        </w:rPr>
      </w:pPr>
      <w:r w:rsidRPr="00C36788">
        <w:rPr>
          <w:strike/>
          <w:sz w:val="16"/>
          <w:szCs w:val="16"/>
        </w:rPr>
        <w:t>20. CAPTODIAMO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21. CARBAMAZEPINA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22. CAROXAZONA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23. CETAMINA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24. CICLARBAMATO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25. CICLEXEDRINA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26. CICLOPENTOLATO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27. CISAPRIDA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28. CITALOPRAM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29. CLOMACRANO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30. CLOMETIAZOL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31. CLOMIPRAMINA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32. CLOREXADOL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33. CLORPROMAZINA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34. CLORPROTIXENO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35. CLOTIAPINA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36. CLOZAPINA</w:t>
      </w:r>
    </w:p>
    <w:p w:rsidR="00F955DD" w:rsidRPr="00C36788" w:rsidRDefault="00F955DD">
      <w:pPr>
        <w:tabs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37. DESFLURANO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38. DESIPRAMINA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39. DEXETIMIDA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40. DIBENZEPINA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41. DIMETRACRINA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42. DISOPIRAMIDA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43. DISSULFIRAM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44. DIVALPROATO DE SÓDIO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45. DIXIRAZINA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46. DONEPEZILA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47. DOXEPINA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48. DROPERIDOL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49. ECTILURÉIA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50. EMILCAMATO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51. ENFLURANO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52. ESCITALOPRAM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53. ENTACAPONA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54. ETOMIDATO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55. ETOSSUXIMIDA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56. FACETOPERANO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57. FEMPROBAMATO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58. FENAGLICODOL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59. FENELZINA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60. FENIPRAZINA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61. FENITOINA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62. FLUFENAZINA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63. FLUMAZENIL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64. FLUOXETINA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65. FLUPENTIXOL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66. FLUVOXAMINA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67. GABAPENTINA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68. GALANTAMINA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69. HALOPERIDOL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70. HALOTANO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71. HIDRATO DE CLORAL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72. HIDROCLORBEZETILAMINA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73. HIDROXIDIONA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74. HOMOFENAZINA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75. IMICLOPRAZINA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76. IMIPRAMINA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77. IMIPRAMINÓXIDO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78. IPROCLOZIDA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79. ISOCARBOXAZIDA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80. ISOFLURANO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81. ISOPROPIL-CROTONIL-URÉIA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82. LAMOTRIGINA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83. LEFLUNOMIDA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84. LEVODOPA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85. LEVOMEPROMAZINA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86. LISURIDA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87. LITIO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88. LOPERAMIDA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89. LOXAPINA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90. MAPROTILINA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91. MECLOFENOXATO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92. MEFENOXALONA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93. MEFEXAMIDA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94. MEPAZINA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95. MESORIDAZINA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96. METILPENTINOL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97. METISERGIDA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98. METIXENO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99. METOPROMAZINA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100. METOXIFLURANO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101. MIANSERINA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102. MILNACIPRANO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103. MINAPRINA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104. MIRTAZAPINA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105. MISOPROSTOL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106. MOCLOBEMIDA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107. MOPERONA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108. NALOXONA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109. NALTREXONA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110. NEFAZODONA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111. NIALAMIDA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112. NOMIFENSINA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113. NORTRIPTILINA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114. NOXIPTILINA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115. OLANZAPINA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116. OPIPRAMOL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117. OXCARBAZEPINA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118. OXIBUPROCAÍNA (BENOXINATO)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119. OXIFENAMATO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120. OXIPERTINA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121. PAROXETINA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122. PENFLURIDOL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123. PERFENAZINA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124. PERGOLIDA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125. PERICIAZINA (PROPERICIAZINA)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126. PIMOZIDA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127. PIOGLITAZONA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128. PIPAMPERONA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129. PIPOTIAZINA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130. PRAMIPEXOL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131. PRIMIDONA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132. PROCLORPERAZINA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133. PROMAZINA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134. PROPANIDINA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135. PROPIOMAZINA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136. PROPOFOL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137. PROTIPENDIL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138. PROTRIPTILINA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139. PROXIMETACAINA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140. QUETIAPINA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141. REBOXETINA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142. RIBAVIRINA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143. RISPERIDONA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144. RIVASTIGMINA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sz w:val="16"/>
          <w:szCs w:val="16"/>
        </w:rPr>
        <w:t>145. ROPINIROL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146. SELEGILINA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147. SERTRALINA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148. SEVOFLURANO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149. SIBUTRAMINA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150. SULPIRIDA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151. SULTOPRIDA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152. TACRINA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153. TOLCAPONA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154. TETRACAÍNA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155. TIANEPTINA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156. TIAPRIDA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157. TIOPROPERAZINA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158. TIORIDAZINA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159. TIOTIXENO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160. TOPIRAMATO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161. TRANILCIPROMINA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162. TRAZODONA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163. TRICLOFÓS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164. TRICLOROETILENO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165. TRIFLUOPERAZINA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166. TRIFLUPERIDOL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167. TRIMIPRAMINA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168. TROGLITAZONA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169. VALPROATO SÓDICO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170. VENLAFAXINA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171. VERALIPRIDA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172. VIGABATRINA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173. ZANAMIVIR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174. ZIPRAZIDONA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16"/>
          <w:szCs w:val="16"/>
        </w:rPr>
      </w:pPr>
      <w:r w:rsidRPr="00C36788">
        <w:rPr>
          <w:strike/>
          <w:kern w:val="16"/>
          <w:sz w:val="16"/>
          <w:szCs w:val="16"/>
        </w:rPr>
        <w:t>175. ZOTEPINA</w:t>
      </w:r>
    </w:p>
    <w:p w:rsidR="00F955DD" w:rsidRPr="00C36788" w:rsidRDefault="00F955DD">
      <w:pPr>
        <w:tabs>
          <w:tab w:val="left" w:pos="360"/>
        </w:tabs>
        <w:rPr>
          <w:strike/>
          <w:color w:val="FF0000"/>
          <w:sz w:val="16"/>
          <w:szCs w:val="16"/>
        </w:rPr>
      </w:pPr>
      <w:r w:rsidRPr="00C36788">
        <w:rPr>
          <w:strike/>
          <w:sz w:val="16"/>
          <w:szCs w:val="16"/>
        </w:rPr>
        <w:t>176. ZUCLOPENTIXOL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color w:val="FF0000"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controle, todos os sais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os medicamentos à base da substância LOPERAMIDA ficam sujeitos a VENDA SOB PRESCRIÇÃO MÉDICA SEM RETENÇÃO DE RECEITA.</w:t>
      </w:r>
    </w:p>
    <w:p w:rsidR="00F955DD" w:rsidRPr="00C36788" w:rsidRDefault="00F955DD">
      <w:pPr>
        <w:pStyle w:val="Corpodetexto"/>
        <w:widowControl/>
        <w:tabs>
          <w:tab w:val="left" w:pos="1276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4) só será permitida a compra e uso do medicamento contendo a substância MISOPROSTOL em estabelecimentos hospitalares devidamente cadastrados junto a Autoridade Sanitária para este fim;</w:t>
      </w:r>
    </w:p>
    <w:p w:rsidR="00F955DD" w:rsidRPr="00C36788" w:rsidRDefault="00F955DD">
      <w:pPr>
        <w:pStyle w:val="Corpodetexto"/>
        <w:widowControl/>
        <w:tabs>
          <w:tab w:val="left" w:pos="-426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F955DD" w:rsidRPr="00C36788" w:rsidRDefault="00F955DD">
      <w:pPr>
        <w:jc w:val="both"/>
        <w:rPr>
          <w:b/>
          <w:bCs/>
          <w:strike/>
          <w:sz w:val="16"/>
          <w:szCs w:val="16"/>
        </w:rPr>
      </w:pPr>
      <w:r w:rsidRPr="00C36788">
        <w:rPr>
          <w:strike/>
          <w:sz w:val="16"/>
          <w:szCs w:val="16"/>
        </w:rPr>
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F955DD" w:rsidRPr="00C36788" w:rsidRDefault="00F955DD">
      <w:pPr>
        <w:pStyle w:val="Corpodetexto2"/>
        <w:rPr>
          <w:rFonts w:ascii="Times New Roman" w:hAnsi="Times New Roman" w:cs="Times New Roman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7) as empresas detentoras de registro de medicamentos a base da substância TROGLITAZONA e PIOGLITAZONA ficam obrigadas a proceder o monitoramento clínico e bioquímico dos pacientes que utilizam os referidos medicamentos.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</w:p>
    <w:p w:rsidR="00F955DD" w:rsidRPr="00C36788" w:rsidRDefault="00F955DD">
      <w:pPr>
        <w:pStyle w:val="Ttulo1"/>
        <w:widowControl/>
        <w:jc w:val="center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- C2</w:t>
      </w:r>
    </w:p>
    <w:p w:rsidR="00F955DD" w:rsidRPr="00C36788" w:rsidRDefault="00F955DD">
      <w:pPr>
        <w:pStyle w:val="Ttulo1"/>
        <w:widowControl/>
        <w:jc w:val="center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DE SUBSTÂNCIAS RETINÓICAS</w:t>
      </w:r>
    </w:p>
    <w:p w:rsidR="00F955DD" w:rsidRPr="00C36788" w:rsidRDefault="00F955DD">
      <w:pPr>
        <w:jc w:val="center"/>
        <w:rPr>
          <w:b/>
          <w:bCs/>
          <w:strike/>
          <w:sz w:val="16"/>
          <w:szCs w:val="16"/>
        </w:rPr>
      </w:pPr>
      <w:r w:rsidRPr="00C36788">
        <w:rPr>
          <w:b/>
          <w:bCs/>
          <w:strike/>
          <w:sz w:val="16"/>
          <w:szCs w:val="16"/>
        </w:rPr>
        <w:t>(Sujeitas a Notificação de Receita Especial)</w:t>
      </w:r>
    </w:p>
    <w:p w:rsidR="00F955DD" w:rsidRPr="00C36788" w:rsidRDefault="00F955DD">
      <w:pPr>
        <w:jc w:val="center"/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ACITRETINA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ADAPALENO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ISOTRETINOÍNA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TRETINOÍNA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 ficam também sob controle, todos os sais e 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-284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os medicamentos de uso tópico contendo as substâncias desta lista ficam sujeitos a VENDA SOB PRESCRIÇÃO MÉDICA SEM RETENÇÃO DE RECEITA.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pStyle w:val="Ttulo1"/>
        <w:widowControl/>
        <w:jc w:val="center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– C3</w:t>
      </w:r>
    </w:p>
    <w:p w:rsidR="00F955DD" w:rsidRPr="00C36788" w:rsidRDefault="00F955DD">
      <w:pPr>
        <w:pStyle w:val="Ttulo1"/>
        <w:widowControl/>
        <w:jc w:val="center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DE SUBSTÂNCIAS IMUNOSSUPRESSORAS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  <w:t>(Sujeita a Notificação de Receita Especial)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</w:p>
    <w:p w:rsidR="00F955DD" w:rsidRPr="00C36788" w:rsidRDefault="00F955DD">
      <w:pPr>
        <w:pStyle w:val="Corpodetexto2"/>
        <w:widowControl w:val="0"/>
        <w:tabs>
          <w:tab w:val="left" w:pos="36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1. FTALIMIDOGLUTARIMIDA (TALIDOMIDA)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 ficam também sob controle, todos os sais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Ttulo1"/>
        <w:widowControl/>
        <w:jc w:val="center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– C4</w:t>
      </w:r>
    </w:p>
    <w:p w:rsidR="00F955DD" w:rsidRPr="00C36788" w:rsidRDefault="00F955DD">
      <w:pPr>
        <w:pStyle w:val="Ttulo1"/>
        <w:widowControl/>
        <w:jc w:val="center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DAS SUBSTÂNCIAS ANTI-RETROVIRAIS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  <w:t xml:space="preserve">(Sujeitas a Receituário do Programa 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  <w:t>da DST/AIDS ou Sujeitas a Receita de Controle Especial em duas vias)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  <w:u w:val="single"/>
        </w:rPr>
      </w:pP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1. ABACAVIR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2. AMPRENAVIR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3. DELAVIRDINA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4. DIDANOSINA (ddI)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5. EFAVIRENZ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6. ESTAVUDINA (d4T)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7. INDINAVIR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8. LAMIVUDINA (3TC)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9. LOPINAVIR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10. NELFINAVIR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11. NEVIRAPINA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12. RITONAVIR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13. SAQUINAVIR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  <w:u w:val="single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14. TENOFOVIR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15. ZALCITABINA (ddc)</w:t>
      </w:r>
    </w:p>
    <w:p w:rsidR="00F955DD" w:rsidRPr="00C36788" w:rsidRDefault="00F955DD">
      <w:pPr>
        <w:pStyle w:val="Corpodetexto2"/>
        <w:widowControl w:val="0"/>
        <w:tabs>
          <w:tab w:val="left" w:pos="720"/>
        </w:tabs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16. ZIDOVUDINA (AZT)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-226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 ficam também sob controle, todos os sais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LISTA - C5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LISTA DAS SUBSTÂNCIAS ANABOLIZANTES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  <w:t xml:space="preserve"> (Sujeitas a Receita de Controle Especial em duas vias)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</w:p>
    <w:p w:rsidR="00F955DD" w:rsidRPr="00C36788" w:rsidRDefault="00F955DD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 xml:space="preserve">1. ANDROSTANOLONA 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BOLASTERONA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BOLDENONA</w:t>
      </w:r>
    </w:p>
    <w:p w:rsidR="00F955DD" w:rsidRPr="00C36788" w:rsidRDefault="00F955DD">
      <w:pPr>
        <w:rPr>
          <w:b/>
          <w:bCs/>
          <w:strike/>
          <w:sz w:val="16"/>
          <w:szCs w:val="16"/>
          <w:u w:val="single"/>
        </w:rPr>
      </w:pPr>
      <w:r w:rsidRPr="00C36788">
        <w:rPr>
          <w:strike/>
          <w:sz w:val="16"/>
          <w:szCs w:val="16"/>
        </w:rPr>
        <w:t>4. CLOROXOMESTERONA</w:t>
      </w:r>
      <w:r w:rsidRPr="00C36788">
        <w:rPr>
          <w:b/>
          <w:bCs/>
          <w:strike/>
          <w:sz w:val="16"/>
          <w:szCs w:val="16"/>
          <w:u w:val="single"/>
        </w:rPr>
        <w:t xml:space="preserve">   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5. CLOSTEBOL 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DEIDROCLORMETILTESTOSTERONA</w:t>
      </w:r>
    </w:p>
    <w:p w:rsidR="00F955DD" w:rsidRPr="00C36788" w:rsidRDefault="00F955DD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 xml:space="preserve">7. DROSTANOLONA </w:t>
      </w:r>
    </w:p>
    <w:p w:rsidR="00F955DD" w:rsidRPr="00C36788" w:rsidRDefault="00F955DD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>8. ESTANOLONA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9. ESTANOZOLOL</w:t>
      </w:r>
    </w:p>
    <w:p w:rsidR="00F955DD" w:rsidRPr="00C36788" w:rsidRDefault="00F955DD">
      <w:pPr>
        <w:pStyle w:val="Ttulo9"/>
        <w:rPr>
          <w:rFonts w:ascii="Times New Roman" w:hAnsi="Times New Roman" w:cs="Times New Roman"/>
          <w:b w:val="0"/>
          <w:bCs w:val="0"/>
          <w:strike/>
          <w:sz w:val="16"/>
          <w:szCs w:val="16"/>
          <w:u w:val="none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  <w:u w:val="none"/>
        </w:rPr>
        <w:t>10. ETILESTRENOL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11. FLUOXIMESTERONA OU FLUOXIMETILTESTOSTERONA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12. FORMEBOLONA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13. MESTEROLONA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14. METANDIENONA </w:t>
      </w:r>
    </w:p>
    <w:p w:rsidR="00F955DD" w:rsidRPr="00C36788" w:rsidRDefault="00F955DD">
      <w:pPr>
        <w:pStyle w:val="Ttulo3"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>15. METANDRANONA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16. METANDRIOL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17. METENOLONA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18. METILTESTOSTERONA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19. MIBOLERONA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20. NANDROLONA</w:t>
      </w:r>
    </w:p>
    <w:p w:rsidR="00F955DD" w:rsidRPr="00C36788" w:rsidRDefault="00F955DD">
      <w:pPr>
        <w:pStyle w:val="Ttulo4"/>
        <w:jc w:val="left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21. NORETANDROLONA</w:t>
      </w:r>
    </w:p>
    <w:p w:rsidR="00F955DD" w:rsidRPr="00C36788" w:rsidRDefault="00F955DD">
      <w:pPr>
        <w:pStyle w:val="Ttulo4"/>
        <w:jc w:val="left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22. OXANDROLONA</w:t>
      </w:r>
    </w:p>
    <w:p w:rsidR="00F955DD" w:rsidRPr="00C36788" w:rsidRDefault="00F955DD">
      <w:pPr>
        <w:pStyle w:val="Ttulo4"/>
        <w:jc w:val="left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23. OXIMESTERONA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24. OXIMETOLONA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25. PRASTERONA (DEIDROPIANDROSTERONA – DHEA)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26. SOMATROPINA (HORMÔNIO DO CRESCIMENTO HUMANO)</w:t>
      </w: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27. TESTOSTERONA</w:t>
      </w:r>
    </w:p>
    <w:p w:rsidR="00F955DD" w:rsidRPr="00C36788" w:rsidRDefault="00F955DD">
      <w:pPr>
        <w:pStyle w:val="Ttulo4"/>
        <w:jc w:val="left"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28. TREMBOLONA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1418"/>
        </w:tabs>
        <w:spacing w:line="240" w:lineRule="auto"/>
        <w:rPr>
          <w:strike/>
          <w:color w:val="FF0000"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-1418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controle: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1.1 os sais, éteres, ésteres e isômeros das substâncias enumeradas acima, sempre que seja possível a sua existência;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1.2 os sais de éteres, ésteres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-284"/>
        </w:tabs>
        <w:spacing w:line="240" w:lineRule="auto"/>
        <w:rPr>
          <w:strike/>
          <w:color w:val="000000"/>
          <w:sz w:val="16"/>
          <w:szCs w:val="16"/>
        </w:rPr>
      </w:pPr>
      <w:r w:rsidRPr="00C36788">
        <w:rPr>
          <w:strike/>
          <w:color w:val="000000"/>
          <w:sz w:val="16"/>
          <w:szCs w:val="16"/>
        </w:rPr>
        <w:t>2) os medicamentos de uso tópico contendo as substâncias desta lista, ficam sujeitos a VENDA SOB PRESCRIÇÃO MÉDICA SEM RETENÇÃO DE RECEITA.</w:t>
      </w: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</w:p>
    <w:p w:rsidR="00F955DD" w:rsidRPr="00C36788" w:rsidRDefault="00F955DD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LISTA  - D1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LISTA DE SUBSTÂNCIAS PRECURSORAS DE ENTORPECENTES E/OU PSICOTRÓPICOS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b/>
          <w:bCs/>
          <w:strike/>
          <w:snapToGrid w:val="0"/>
          <w:kern w:val="16"/>
          <w:sz w:val="16"/>
          <w:szCs w:val="16"/>
        </w:rPr>
        <w:t>(Sujeitas a Receita Médica sem Retenção)</w:t>
      </w:r>
    </w:p>
    <w:p w:rsidR="00F955DD" w:rsidRPr="00C36788" w:rsidRDefault="00F955DD">
      <w:pPr>
        <w:jc w:val="center"/>
        <w:rPr>
          <w:strike/>
          <w:sz w:val="16"/>
          <w:szCs w:val="16"/>
        </w:rPr>
      </w:pPr>
    </w:p>
    <w:p w:rsidR="00F955DD" w:rsidRPr="00C36788" w:rsidRDefault="00F955DD">
      <w:pPr>
        <w:jc w:val="center"/>
        <w:rPr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1-FENIL-2-PROPANONA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3,4 - METILENDIOXIFENIL-2-PROPANONA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3. ACIDO ANTRANÍLICO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ÁCIDO FENILACETICO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5. ÁCIDO LISÉRGICO 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ÁCIDO N-ACETILANTRANÍLICO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DIIDROERGOTAMINA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8. DIIDROERGOMETRINA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9. EFEDRINA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10. ERGOMETRINA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11. ERGOTAMINA</w:t>
      </w:r>
    </w:p>
    <w:p w:rsidR="00F955DD" w:rsidRPr="00C36788" w:rsidRDefault="00F955D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12. ETAFEDRINA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13. ISOSAFROL</w:t>
      </w:r>
    </w:p>
    <w:p w:rsidR="00F955DD" w:rsidRPr="00C36788" w:rsidRDefault="00F955D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14. ÓLEO DE SASSAFRÁS</w:t>
      </w:r>
    </w:p>
    <w:p w:rsidR="00F955DD" w:rsidRPr="00C36788" w:rsidRDefault="00F955D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15. ÓLEO DA PIMENTA LONGA</w:t>
      </w:r>
    </w:p>
    <w:p w:rsidR="00F955DD" w:rsidRPr="00C36788" w:rsidRDefault="00F955DD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16. PIPERIDINA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17. PIPERONAL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18. PSEUDOEFEDRINA</w:t>
      </w:r>
    </w:p>
    <w:p w:rsidR="00F955DD" w:rsidRPr="00C36788" w:rsidRDefault="00F955DD">
      <w:pPr>
        <w:tabs>
          <w:tab w:val="left" w:pos="360"/>
        </w:tabs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19. SAFROL</w:t>
      </w:r>
    </w:p>
    <w:p w:rsidR="00F955DD" w:rsidRPr="00C36788" w:rsidRDefault="00F955DD">
      <w:pPr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-284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-284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controle, todos os sais das substâncias enumeradas acima, sempre que seja possível a sua existência.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excetua-se do controle estabelecido nas  Portarias SVS/MS n.º 344/98 e 6/99, as formulações não medicamentosas, que contém as substâncias desta lista quando se destinarem a outros seguimentos industriais.</w:t>
      </w:r>
    </w:p>
    <w:p w:rsidR="00F955DD" w:rsidRPr="00C36788" w:rsidRDefault="00F955DD">
      <w:pPr>
        <w:pStyle w:val="Corpodetexto3"/>
        <w:rPr>
          <w:rFonts w:ascii="Times New Roman" w:hAnsi="Times New Roman" w:cs="Times New Roman"/>
          <w:i w:val="0"/>
          <w:iCs w:val="0"/>
          <w:strike/>
          <w:sz w:val="16"/>
          <w:szCs w:val="16"/>
          <w:u w:val="none"/>
        </w:rPr>
      </w:pPr>
      <w:r w:rsidRPr="00C36788">
        <w:rPr>
          <w:rFonts w:ascii="Times New Roman" w:hAnsi="Times New Roman" w:cs="Times New Roman"/>
          <w:i w:val="0"/>
          <w:iCs w:val="0"/>
          <w:strike/>
          <w:sz w:val="16"/>
          <w:szCs w:val="16"/>
          <w:u w:val="none"/>
        </w:rPr>
        <w:t>3) óleo de pimenta longa é obtido da extração das folhas e dos talos finos da Piper hispidinervum C.DC., planta nativa da Região Norte do Brasil.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>LISTA  - D2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color w:val="FF0000"/>
          <w:kern w:val="16"/>
          <w:sz w:val="16"/>
          <w:szCs w:val="16"/>
          <w:u w:val="single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 xml:space="preserve">LISTA DE INSUMOS QUÍMICOS UTILIZADOS </w:t>
      </w:r>
    </w:p>
    <w:p w:rsidR="00F955DD" w:rsidRPr="00C36788" w:rsidRDefault="00F955DD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</w:pPr>
      <w:r w:rsidRPr="00C36788">
        <w:rPr>
          <w:rFonts w:ascii="Times New Roman" w:hAnsi="Times New Roman" w:cs="Times New Roman"/>
          <w:strike/>
          <w:snapToGrid w:val="0"/>
          <w:kern w:val="16"/>
          <w:sz w:val="16"/>
          <w:szCs w:val="16"/>
        </w:rPr>
        <w:t xml:space="preserve"> PARA FABRICAÇÃO E SÍNTESE DE ENTORPECENTES E/OU PSICOTRÓPICOS</w:t>
      </w:r>
    </w:p>
    <w:p w:rsidR="00F955DD" w:rsidRPr="00C36788" w:rsidRDefault="00F955DD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16"/>
          <w:szCs w:val="16"/>
        </w:rPr>
      </w:pPr>
      <w:r w:rsidRPr="00C36788">
        <w:rPr>
          <w:b/>
          <w:bCs/>
          <w:strike/>
          <w:sz w:val="16"/>
          <w:szCs w:val="16"/>
        </w:rPr>
        <w:t>(Sujeitos a Controle do Ministério da Justiça)</w:t>
      </w:r>
    </w:p>
    <w:p w:rsidR="00F955DD" w:rsidRPr="00C36788" w:rsidRDefault="00F955DD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1. ACETONA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2. ÁCIDO CLORÍDRICO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3. ÁCIDO SULFÚRICO 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4. ANIDRIDO ACÉTICO 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CLORETO DE ETILA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CLORETO DE METILENO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7. CLOROFÓRMIO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8. ÉTER ETÍLICO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9. METIL ETIL CETONA 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10. PERMANGANATO DE POTÁSSIO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11. SULFATO DE SÓDIO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12. TOLUENO </w:t>
      </w:r>
    </w:p>
    <w:p w:rsidR="00F955DD" w:rsidRPr="00C36788" w:rsidRDefault="00F955DD">
      <w:pPr>
        <w:pStyle w:val="Cabealho"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1) produtos e insumos químicos, sujeitos a controle da Polícia Federal, de acordo com a Lei nº 10.357 de 27/12/2001, Lei n.º 9.017 de 30/03/1995, </w:t>
      </w:r>
      <w:r w:rsidRPr="00C36788">
        <w:rPr>
          <w:strike/>
          <w:color w:val="000000"/>
          <w:sz w:val="16"/>
          <w:szCs w:val="16"/>
        </w:rPr>
        <w:t>Decreto n.º 1.646 de 26/09/1995, Decreto n.º 2.036 de 14/10/1996, Resolução n.º  01/95 de 07/11/1995 e Instrução</w:t>
      </w:r>
      <w:r w:rsidRPr="00C36788">
        <w:rPr>
          <w:strike/>
          <w:sz w:val="16"/>
          <w:szCs w:val="16"/>
        </w:rPr>
        <w:t xml:space="preserve"> Normativa n.º 06 de 25/09/1997;</w:t>
      </w:r>
    </w:p>
    <w:p w:rsidR="00F955DD" w:rsidRPr="00C36788" w:rsidRDefault="00F955DD">
      <w:pPr>
        <w:pStyle w:val="Corpodetexto"/>
        <w:widowControl/>
        <w:tabs>
          <w:tab w:val="left" w:pos="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o insumo químico ou substância CLOROFÓRMIO está proibido para uso em medicamentos.</w:t>
      </w:r>
    </w:p>
    <w:p w:rsidR="00F955DD" w:rsidRPr="00C36788" w:rsidRDefault="00F955DD">
      <w:pPr>
        <w:pStyle w:val="Corpodetexto"/>
        <w:widowControl/>
        <w:tabs>
          <w:tab w:val="left" w:pos="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F955DD" w:rsidRPr="00C36788" w:rsidRDefault="00F955DD">
      <w:pPr>
        <w:pStyle w:val="Corpodetexto"/>
        <w:widowControl/>
        <w:tabs>
          <w:tab w:val="left" w:pos="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4) quando os  insumos desta lista, forem utilizados para fins de fabricação de produtos sujeitos a vigilância sanitária,  as empresas devem atender a legislação sanitária  específica.</w:t>
      </w:r>
    </w:p>
    <w:p w:rsidR="00F955DD" w:rsidRPr="00C36788" w:rsidRDefault="00F955DD">
      <w:pPr>
        <w:pStyle w:val="Corpodetexto"/>
        <w:widowControl/>
        <w:tabs>
          <w:tab w:val="left" w:pos="42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42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Ttulo2"/>
        <w:widowControl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>LISTA – E</w:t>
      </w:r>
    </w:p>
    <w:p w:rsidR="00F955DD" w:rsidRPr="00C36788" w:rsidRDefault="00F955DD">
      <w:pPr>
        <w:pStyle w:val="Ttulo2"/>
        <w:widowControl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>LISTA DE PLANTAS QUE PODEM ORIGINAR SUBSTÂNCIAS</w:t>
      </w:r>
    </w:p>
    <w:p w:rsidR="00F955DD" w:rsidRPr="00C36788" w:rsidRDefault="00F955DD">
      <w:pPr>
        <w:pStyle w:val="Ttulo2"/>
        <w:widowControl/>
        <w:rPr>
          <w:rFonts w:ascii="Times New Roman" w:hAnsi="Times New Roman" w:cs="Times New Roman"/>
          <w:b w:val="0"/>
          <w:bCs w:val="0"/>
          <w:strike/>
          <w:sz w:val="16"/>
          <w:szCs w:val="16"/>
        </w:rPr>
      </w:pPr>
      <w:r w:rsidRPr="00C36788">
        <w:rPr>
          <w:rFonts w:ascii="Times New Roman" w:hAnsi="Times New Roman" w:cs="Times New Roman"/>
          <w:b w:val="0"/>
          <w:bCs w:val="0"/>
          <w:strike/>
          <w:sz w:val="16"/>
          <w:szCs w:val="16"/>
        </w:rPr>
        <w:t xml:space="preserve"> ENTORPECENTES E/OU PSICOTRÓPICAS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Cannabis sativa L..</w:t>
      </w:r>
    </w:p>
    <w:p w:rsidR="00F955DD" w:rsidRPr="00C36788" w:rsidRDefault="00F955DD">
      <w:pPr>
        <w:rPr>
          <w:strike/>
          <w:sz w:val="16"/>
          <w:szCs w:val="16"/>
          <w:lang w:val="en-US"/>
        </w:rPr>
      </w:pPr>
      <w:r w:rsidRPr="00C36788">
        <w:rPr>
          <w:strike/>
          <w:sz w:val="16"/>
          <w:szCs w:val="16"/>
          <w:lang w:val="en-US"/>
        </w:rPr>
        <w:t xml:space="preserve">2. Claviceps paspali Stevens &amp; Hall. 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  <w:lang w:val="en-US"/>
        </w:rPr>
      </w:pPr>
      <w:r w:rsidRPr="00C36788">
        <w:rPr>
          <w:strike/>
          <w:sz w:val="16"/>
          <w:szCs w:val="16"/>
          <w:lang w:val="en-US"/>
        </w:rPr>
        <w:t>3. Datura suaveolens Willd.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  <w:lang w:val="en-US"/>
        </w:rPr>
      </w:pPr>
      <w:r w:rsidRPr="00C36788">
        <w:rPr>
          <w:strike/>
          <w:sz w:val="16"/>
          <w:szCs w:val="16"/>
          <w:lang w:val="en-US"/>
        </w:rPr>
        <w:t>4. Erythroxylum coca Lam.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  <w:lang w:val="en-US"/>
        </w:rPr>
      </w:pPr>
      <w:r w:rsidRPr="00C36788">
        <w:rPr>
          <w:strike/>
          <w:sz w:val="16"/>
          <w:szCs w:val="16"/>
          <w:lang w:val="en-US"/>
        </w:rPr>
        <w:t>5. Lophophora williamsii Coult.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Papaver Somniferum L..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7. Prestonia amazonica J. F. Macbr.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controle, todos os sais e isômeros das substâncias obtidas a partir das plantas elencadas acima.</w:t>
      </w:r>
    </w:p>
    <w:p w:rsidR="00F955DD" w:rsidRPr="00C36788" w:rsidRDefault="00F955DD">
      <w:pPr>
        <w:tabs>
          <w:tab w:val="left" w:pos="360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2) a planta Lophophora williamsii Coult. é comumente conhecida como cacto peyote.</w:t>
      </w:r>
    </w:p>
    <w:p w:rsidR="00F955DD" w:rsidRPr="00C36788" w:rsidRDefault="00F955DD">
      <w:pPr>
        <w:pStyle w:val="Ttulo"/>
        <w:widowControl/>
        <w:rPr>
          <w:b w:val="0"/>
          <w:bCs w:val="0"/>
          <w:strike/>
          <w:sz w:val="16"/>
          <w:szCs w:val="16"/>
        </w:rPr>
      </w:pPr>
    </w:p>
    <w:p w:rsidR="00F955DD" w:rsidRPr="00C36788" w:rsidRDefault="00F955DD">
      <w:pPr>
        <w:pStyle w:val="Ttulo"/>
        <w:widowControl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- F</w:t>
      </w:r>
    </w:p>
    <w:p w:rsidR="00F955DD" w:rsidRPr="00C36788" w:rsidRDefault="00F955DD">
      <w:pPr>
        <w:pStyle w:val="Ttulo4"/>
        <w:widowControl/>
        <w:rPr>
          <w:b w:val="0"/>
          <w:bCs w:val="0"/>
          <w:strike/>
          <w:sz w:val="16"/>
          <w:szCs w:val="16"/>
        </w:rPr>
      </w:pPr>
      <w:r w:rsidRPr="00C36788">
        <w:rPr>
          <w:b w:val="0"/>
          <w:bCs w:val="0"/>
          <w:strike/>
          <w:sz w:val="16"/>
          <w:szCs w:val="16"/>
        </w:rPr>
        <w:t>LISTA DAS SUBSTÂNCIAS DE USO PROSCRITO NO BRASIL</w:t>
      </w:r>
    </w:p>
    <w:p w:rsidR="00F955DD" w:rsidRPr="00C36788" w:rsidRDefault="00F955DD">
      <w:pPr>
        <w:tabs>
          <w:tab w:val="left" w:pos="6663"/>
        </w:tabs>
        <w:jc w:val="both"/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LISTA F1 - SUBSTÂNCIAS ENTORPECENTES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</w:p>
    <w:tbl>
      <w:tblPr>
        <w:tblW w:w="680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380"/>
        <w:gridCol w:w="3730"/>
      </w:tblGrid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N-(3-METIL-1-(FENETIL-4-PIPERIDIL)PROPIONANILIDA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3-METILTIOFENTANILA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N-[3-METIL-1-[2-(2-TIENIL)ETIL]-4-PIPERIDIL]PROPIONANILIDA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3.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ACETIL-ALFA-METILFENTANILA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N-[1-(ALFA-METILFENETIL)-4-PIPERIDIL]ACETANILIDA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4.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ACETORFINA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3-O-ACETILTETRAHIDRO-7-ALFA-(1-HIDROXI-1-METILBUTIL)-6,14-ENDOETENO-ORIPAVINA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5.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ALFA-METILFENTANILA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N-[1-(ALFA-METILFENETIL)-4-PIPERIDIL]PROPIONANILIDA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6.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ALFA-METILTIOFENTANILA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N-[1-[1-METIL-2-(2-TIENIl)ETIL]-4-PIPERIDIL]PROPIONANILIDA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7.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BETA-HIDROXI-3-METILFENTANILA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N-[1-(BETA-HIDROXIFENETIL)-3-METIL-4-PIPERIDIL]PROPIONANILIDA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8.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BETA-HIDROXIFENTANILA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N-[1-(BETA-HIDROXIFENETIL)-4-PIPERIDIL]PROPIONANILIDA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9.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CETOBEMIDONA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4-META-HIDROXIFENIL-1-METIL-4-PROPIONILPIPERIDINA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10.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COCAÍNA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autoSpaceDE w:val="0"/>
              <w:autoSpaceDN w:val="0"/>
              <w:adjustRightInd w:val="0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ÉSTER METÍLICO DA BENZOILECGONINA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11.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DESOMORFINA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DIIDRODEOXIMORFINA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12.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DIIDROETORFINA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55DD" w:rsidRPr="00C36788" w:rsidRDefault="00F955DD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7,8-DIIDRO-7-ALFA-[1-(R)-HIDROXI-1-METILBUTIL]-6,14-ENDO-ETANOTERTAHIDROORIPAVINA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13.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ECGONINA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(-)-3-HIDROXITROPANO-2-CARBOXILATO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14.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ETORFINA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TETRAHIDRO-7-ALFA-(1-HIDROXI-1-METILBUTIL)-6,14-ENDOETENO-ORIPAVINA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15.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HEROÍNA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DIACETILMORFINA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16.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MPPP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1-METIL-4-FENIL-4-PROPIONATO DE PIPERIDINA (ÉSTER)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17.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PARA-FLUOROFENTANILA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4’-FLUORO-N-(1-FENETIL-4-PIPERIDIL])PROPIONANILIDA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18.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PEPAP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tabs>
                <w:tab w:val="left" w:pos="360"/>
              </w:tabs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1-FENETIL-4-FENIL-4-ACETATO DE PIPERIDINA (ÉSTER)</w:t>
            </w:r>
          </w:p>
        </w:tc>
      </w:tr>
      <w:tr w:rsidR="00F955DD" w:rsidRPr="00C36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19.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TIOFENTANILA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N-[1-[2-(TIENIL)ETIL]-4-PIPERIDIL]PROPIONANILIDA</w:t>
            </w:r>
          </w:p>
        </w:tc>
      </w:tr>
    </w:tbl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1)ficam também sob controle: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1.1.todos os sais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color w:val="FF0000"/>
          <w:sz w:val="16"/>
          <w:szCs w:val="16"/>
        </w:rPr>
      </w:pPr>
      <w:r w:rsidRPr="00C36788">
        <w:rPr>
          <w:strike/>
          <w:sz w:val="16"/>
          <w:szCs w:val="16"/>
        </w:rPr>
        <w:t>1.2.todos os ésteres e derivados da substância ECGONINA que sejam transformáveis em ECGONINA E COCAÍNA.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LISTA F2 - SUBSTÂNCIAS PSICOTRÓPICAS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16"/>
          <w:szCs w:val="16"/>
        </w:rPr>
      </w:pPr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380"/>
        <w:gridCol w:w="3730"/>
      </w:tblGrid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1.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(+) – LISÉRGIDA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LSD; LSD-25; 9,10-DIDEHIDRO-N,N-DIETIL-6-METILERGOLINA-8BETA-CARBOXAMIDA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4-METILAMINOREX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(</w:t>
            </w:r>
            <w:r w:rsidRPr="00C36788">
              <w:rPr>
                <w:strike/>
                <w:sz w:val="16"/>
                <w:szCs w:val="16"/>
              </w:rPr>
              <w:sym w:font="Symbol" w:char="F0B1"/>
            </w:r>
            <w:r w:rsidRPr="00C36788">
              <w:rPr>
                <w:strike/>
                <w:sz w:val="16"/>
                <w:szCs w:val="16"/>
              </w:rPr>
              <w:t xml:space="preserve">)-CIS-2-AMINO-4-METIL-5-FENIL-2-OXAZOLINA 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4-MTA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4-METILTIOANFETAMINA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4.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BENZOFETAMINA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N-BENZIL-N,ALFA-DIMETILFENETILAMINA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5.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BROLANFETAMINA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DOB; (</w:t>
            </w:r>
            <w:r w:rsidRPr="00C36788">
              <w:rPr>
                <w:strike/>
                <w:sz w:val="16"/>
                <w:szCs w:val="16"/>
              </w:rPr>
              <w:sym w:font="Symbol" w:char="F0B1"/>
            </w:r>
            <w:r w:rsidRPr="00C36788">
              <w:rPr>
                <w:strike/>
                <w:color w:val="000000"/>
                <w:sz w:val="16"/>
                <w:szCs w:val="16"/>
              </w:rPr>
              <w:t>)-4-BROMO-2,5-DIMETOXI-ALFA-METILFENETILAMINA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6.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(-)-(S)-2-AMINOPROPIOFENONA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7.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DET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3-[2-(DIETILAMINO)ETIL]INDOL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8.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(</w:t>
            </w:r>
            <w:r w:rsidRPr="00C36788">
              <w:rPr>
                <w:strike/>
                <w:sz w:val="16"/>
                <w:szCs w:val="16"/>
              </w:rPr>
              <w:sym w:font="Symbol" w:char="F0B1"/>
            </w:r>
            <w:r w:rsidRPr="00C36788">
              <w:rPr>
                <w:strike/>
                <w:color w:val="000000"/>
                <w:sz w:val="16"/>
                <w:szCs w:val="16"/>
              </w:rPr>
              <w:t>)-2,5-DIMETOXI-ALFA-METILFENETILAMINA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9.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DMHP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3-(1,2-DIMETILHEPTIL)-7,8,9,10-</w:t>
            </w:r>
            <w:r w:rsidRPr="00C36788">
              <w:rPr>
                <w:strike/>
                <w:sz w:val="16"/>
                <w:szCs w:val="16"/>
              </w:rPr>
              <w:t>TETRAHIDRO-6,6,9-TRIMETIL-6H-DIBENZO[B,D]PIRANO-1-OL</w:t>
            </w:r>
          </w:p>
        </w:tc>
      </w:tr>
      <w:tr w:rsidR="00F955DD" w:rsidRPr="00C36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10.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DMT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3-[2-(DIMETILAMINO)ETIL] INDOL ; N,N-DIMETILTRIPTAMINA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11.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DOET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(</w:t>
            </w:r>
            <w:r w:rsidRPr="00C36788">
              <w:rPr>
                <w:strike/>
                <w:sz w:val="16"/>
                <w:szCs w:val="16"/>
              </w:rPr>
              <w:sym w:font="Symbol" w:char="F0B1"/>
            </w:r>
            <w:r w:rsidRPr="00C36788">
              <w:rPr>
                <w:strike/>
                <w:color w:val="000000"/>
                <w:sz w:val="16"/>
                <w:szCs w:val="16"/>
              </w:rPr>
              <w:t>)–4-ETIL-2,5-DIMETOXI-ALFA-FENETILAMINA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12.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ETICICLIDINA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PCE ; N-ETIL-1-FENILCICLOHEXILAMINA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13.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ETRIPTAMINA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3-(2-AMINOBUTIL)INDOL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14.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MDE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55DD" w:rsidRPr="00C36788" w:rsidRDefault="00F955DD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N-ETIL MDA; (</w:t>
            </w: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sym w:font="Symbol" w:char="F0B1"/>
            </w: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)-N-ETIL-ALFA-METIL-3,4-(METILENEDIOXI)FENETILAMINA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15.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MDMA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(</w:t>
            </w: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sym w:font="Symbol" w:char="F0B1"/>
            </w: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)-N,ALFA-DIMETIL-3,4-(METILENODIOXI)FENETILAMINA; 3,4 METILENODIOXIMETANFETAMINA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16.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MECLOQUALONA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3-(O-CLOROFENIL)-2-METIL-4(3H)-QUINAZOLINONA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17.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MESCALINA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3,4,5-TRIMETOXIFENETILAMINA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18.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METAQUALONA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2-METIL-3-O-TOLIL-4(3H)-QUINAZOLINONA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19.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METCATINONA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2-(METILAMINO)-1-FENILPROPAN-L-ONA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20.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MMDA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2-METOXI-ALFA-METIL-4,5-(METILENODIOXI)FENETILAMINA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21.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PARAHEXILA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3-HEXIL-7,8,9,10-TETRAHIDRO-6,6,9-TRIMETIL-6H-DIBENZO[B,D]PIRANO-1-OL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P-METOXI-ALFA-METILFENETILAMINA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23.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PSILOCIBINA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FOSFATO DIIDROGENADO DE 3-[2-(DIMETILAMINOETIL)]INDOL-4-ILO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24.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PSILOCINA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 xml:space="preserve">PSILOTSINA ; 3-[2-(DIMETILAMINO)ETIL]INDOL-4-OL  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25.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ROLICICLIDINA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PHP; PCPY ; 1-(1-FENILCICLOHEXIL)PIRROLIDINA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26.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STP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DOM ; 2,5-DIMETOXI-ALFA,4-DIMETILFENETILAMINA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both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27.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 xml:space="preserve">TENAMFETAMINA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color w:val="000000"/>
                <w:sz w:val="16"/>
                <w:szCs w:val="16"/>
              </w:rPr>
            </w:pPr>
            <w:r w:rsidRPr="00C36788">
              <w:rPr>
                <w:strike/>
                <w:color w:val="000000"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BodyText21"/>
              <w:rPr>
                <w:rFonts w:ascii="Times New Roman" w:hAnsi="Times New Roman" w:cs="Times New Roman"/>
                <w:strike/>
                <w:color w:val="000000"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MDA; ALFA-METIL-3,4-(METILENODIOXI)FENETILAMINA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28.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  <w:lang w:val="es-ES_tradnl"/>
              </w:rPr>
            </w:pPr>
            <w:r w:rsidRPr="00C36788">
              <w:rPr>
                <w:strike/>
                <w:sz w:val="16"/>
                <w:szCs w:val="16"/>
                <w:lang w:val="es-ES_tradnl"/>
              </w:rPr>
              <w:t>TENOCICLIDINA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  <w:lang w:val="es-ES_tradnl"/>
              </w:rPr>
            </w:pPr>
            <w:r w:rsidRPr="00C36788">
              <w:rPr>
                <w:strike/>
                <w:sz w:val="16"/>
                <w:szCs w:val="16"/>
                <w:lang w:val="es-ES_tradnl"/>
              </w:rPr>
              <w:t>TCP ; 1-[1-(2-TIENIL)CICLOHEXIL]PIPERIDINA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29.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pStyle w:val="Corpodetexto2"/>
              <w:ind w:right="-70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C36788">
              <w:rPr>
                <w:rFonts w:ascii="Times New Roman" w:hAnsi="Times New Roman" w:cs="Times New Roman"/>
                <w:strike/>
                <w:sz w:val="16"/>
                <w:szCs w:val="16"/>
              </w:rPr>
              <w:t>TETRAHIDROCANNABINOL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THC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30.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TMA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(</w:t>
            </w:r>
            <w:r w:rsidRPr="00C36788">
              <w:rPr>
                <w:strike/>
                <w:sz w:val="16"/>
                <w:szCs w:val="16"/>
              </w:rPr>
              <w:sym w:font="Symbol" w:char="F0B1"/>
            </w:r>
            <w:r w:rsidRPr="00C36788">
              <w:rPr>
                <w:strike/>
                <w:sz w:val="16"/>
                <w:szCs w:val="16"/>
              </w:rPr>
              <w:t>)-3,4,5-TRIMETOXI-ALFA-METILFENETILAMINA</w:t>
            </w:r>
          </w:p>
        </w:tc>
      </w:tr>
      <w:tr w:rsidR="00F955DD" w:rsidRPr="00C3678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31.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ZIPEPROL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jc w:val="center"/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ou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F955DD" w:rsidRPr="00C36788" w:rsidRDefault="00F955DD">
            <w:pPr>
              <w:rPr>
                <w:strike/>
                <w:sz w:val="16"/>
                <w:szCs w:val="16"/>
              </w:rPr>
            </w:pPr>
            <w:r w:rsidRPr="00C36788">
              <w:rPr>
                <w:strike/>
                <w:sz w:val="16"/>
                <w:szCs w:val="16"/>
              </w:rPr>
              <w:t>ALFA-(ALFA-METOXIBENZIL)-4-(BETA-METOXIFENETIL)-1-PIPERAZINAETANOL</w:t>
            </w:r>
          </w:p>
        </w:tc>
      </w:tr>
    </w:tbl>
    <w:p w:rsidR="00F955DD" w:rsidRPr="00C36788" w:rsidRDefault="00F955DD">
      <w:pPr>
        <w:jc w:val="both"/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controle: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1.1.todos os sais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1.2. os seguintes isômeros e suas variantes estereoquímicas da substância TETRAHIDROCANNABINOL: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 7,8,9,10-tetrahidro-6,6,9-trimetil-3-pentil-6H-dibenzo[b,d]pirano-1-ol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 (9R,10aR)-8,9,10,10a-tetrahidro-6,6,9-trimetil-3-pentil-6H-dibenzo[b,d]pirano-1-ol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 (6aR,9R,10aR)-6a,9,10,10a-tetrahidro-6,6,9-trimetil-3-pentil-6H-dibenzo[b,d]pirano-1-ol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 (6aR,10aR)-6a,7,10,10a-tetrahidro-6,6,9-trimetil-3-pentil-6H-dibenzo[b,d]pirano-1-ol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 6a,7,8,9-tetrahidro-6,6,9-trimetil-3-pentil-6H-dibenzo[b,d]pirano-1-ol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 (6aR,10aR)-6a,7,8,9,10,10a-hexahidro-6,6-dimetil-9-metileno-3-pentil-6H-dibenzo[b,d]pirano-1-ol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LISTA F3 – SUBSTÂNCIAS PRECURSORAS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16"/>
          <w:szCs w:val="16"/>
          <w:u w:val="single"/>
        </w:rPr>
      </w:pPr>
    </w:p>
    <w:p w:rsidR="00F955DD" w:rsidRPr="00C36788" w:rsidRDefault="00F955DD">
      <w:pPr>
        <w:pStyle w:val="BodyText21"/>
        <w:rPr>
          <w:rFonts w:ascii="Times New Roman" w:hAnsi="Times New Roman" w:cs="Times New Roman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1. FENILPROPANOLAMINA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 todos os sais e isômeros das substâncias enumeradas acima, sempre que seja possível a sua existência.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16"/>
          <w:szCs w:val="16"/>
        </w:rPr>
      </w:pP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16"/>
          <w:szCs w:val="16"/>
          <w:u w:val="single"/>
        </w:rPr>
      </w:pPr>
      <w:r w:rsidRPr="00C36788">
        <w:rPr>
          <w:strike/>
          <w:sz w:val="16"/>
          <w:szCs w:val="16"/>
        </w:rPr>
        <w:t>LISTA F4 – OUTRAS SUBSTÂNCIAS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1. ESTRICNINA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2. ETRETINATO</w:t>
      </w:r>
    </w:p>
    <w:p w:rsidR="00F955DD" w:rsidRPr="00C36788" w:rsidRDefault="00F955DD">
      <w:pPr>
        <w:pStyle w:val="BodyText21"/>
        <w:rPr>
          <w:rFonts w:ascii="Times New Roman" w:hAnsi="Times New Roman" w:cs="Times New Roman"/>
          <w:strike/>
          <w:sz w:val="16"/>
          <w:szCs w:val="16"/>
        </w:rPr>
      </w:pPr>
      <w:r w:rsidRPr="00C36788">
        <w:rPr>
          <w:rFonts w:ascii="Times New Roman" w:hAnsi="Times New Roman" w:cs="Times New Roman"/>
          <w:strike/>
          <w:sz w:val="16"/>
          <w:szCs w:val="16"/>
        </w:rPr>
        <w:t>3. DEXFENFLURAMINA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4. FENFLURAMINA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5. LINDANO</w:t>
      </w:r>
    </w:p>
    <w:p w:rsidR="00F955DD" w:rsidRPr="00C36788" w:rsidRDefault="00F955DD">
      <w:pPr>
        <w:jc w:val="both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6. TERFENADINA</w:t>
      </w:r>
    </w:p>
    <w:p w:rsidR="00F955DD" w:rsidRPr="00C36788" w:rsidRDefault="00F955DD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16"/>
          <w:szCs w:val="16"/>
        </w:rPr>
      </w:pPr>
    </w:p>
    <w:p w:rsidR="00F955DD" w:rsidRPr="00C36788" w:rsidRDefault="00F955DD">
      <w:pPr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ADENDO: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>1) ficam também sob controle todos os sais e isômeros das substâncias enumeradas acima, sempre que seja possível a sua existência.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  <w:r w:rsidRPr="00C36788">
        <w:rPr>
          <w:strike/>
          <w:sz w:val="16"/>
          <w:szCs w:val="16"/>
        </w:rPr>
        <w:t xml:space="preserve">2) fica autorizado o uso de LINDANO como preservativo de madeira, sob o controle do Instituto Brasileiro do Meio Ambiente e dos Recursos Naturais Renováveis - IBAMA. </w:t>
      </w:r>
    </w:p>
    <w:p w:rsidR="00F955DD" w:rsidRPr="00C36788" w:rsidRDefault="00F955DD">
      <w:pPr>
        <w:pStyle w:val="Corpodetexto"/>
        <w:widowControl/>
        <w:tabs>
          <w:tab w:val="left" w:pos="360"/>
        </w:tabs>
        <w:spacing w:line="240" w:lineRule="auto"/>
        <w:rPr>
          <w:strike/>
          <w:sz w:val="16"/>
          <w:szCs w:val="16"/>
        </w:rPr>
      </w:pPr>
    </w:p>
    <w:sectPr w:rsidR="00F955DD" w:rsidRPr="00C36788" w:rsidSect="00C36788">
      <w:headerReference w:type="default" r:id="rId7"/>
      <w:footerReference w:type="default" r:id="rId8"/>
      <w:pgSz w:w="11907" w:h="16840" w:code="9"/>
      <w:pgMar w:top="1417" w:right="1134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466" w:rsidRDefault="00FB3466">
      <w:r>
        <w:separator/>
      </w:r>
    </w:p>
  </w:endnote>
  <w:endnote w:type="continuationSeparator" w:id="0">
    <w:p w:rsidR="00FB3466" w:rsidRDefault="00FB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DD" w:rsidRDefault="00F955D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466" w:rsidRDefault="00FB3466">
      <w:r>
        <w:separator/>
      </w:r>
    </w:p>
  </w:footnote>
  <w:footnote w:type="continuationSeparator" w:id="0">
    <w:p w:rsidR="00FB3466" w:rsidRDefault="00FB3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788" w:rsidRDefault="00C36788">
    <w:pPr>
      <w:pStyle w:val="Cabealho"/>
    </w:pPr>
  </w:p>
  <w:p w:rsidR="00C36788" w:rsidRDefault="00C36788">
    <w:pPr>
      <w:pStyle w:val="Cabealho"/>
    </w:pPr>
  </w:p>
  <w:p w:rsidR="00C36788" w:rsidRPr="00C36788" w:rsidRDefault="00C36788" w:rsidP="00C36788">
    <w:pPr>
      <w:pStyle w:val="Cabealho"/>
      <w:jc w:val="center"/>
    </w:pPr>
    <w:r w:rsidRPr="00C3678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C36788" w:rsidRPr="00C36788" w:rsidRDefault="00C36788" w:rsidP="00C36788">
    <w:pPr>
      <w:pStyle w:val="Cabealho"/>
      <w:jc w:val="center"/>
      <w:rPr>
        <w:b/>
      </w:rPr>
    </w:pPr>
    <w:r w:rsidRPr="00C36788">
      <w:rPr>
        <w:b/>
      </w:rPr>
      <w:t>Ministério da Saúde - MS</w:t>
    </w:r>
  </w:p>
  <w:p w:rsidR="00C36788" w:rsidRPr="00C36788" w:rsidRDefault="00C36788" w:rsidP="00C36788">
    <w:pPr>
      <w:pStyle w:val="Cabealho"/>
      <w:jc w:val="center"/>
      <w:rPr>
        <w:b/>
      </w:rPr>
    </w:pPr>
    <w:r w:rsidRPr="00C36788">
      <w:rPr>
        <w:b/>
      </w:rPr>
      <w:t>Agência Nacional de Vigilância Sanitária - ANVISA</w:t>
    </w:r>
  </w:p>
  <w:p w:rsidR="00C36788" w:rsidRDefault="00C36788" w:rsidP="00C3678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73A78"/>
    <w:rsid w:val="00573A78"/>
    <w:rsid w:val="00723500"/>
    <w:rsid w:val="009277CC"/>
    <w:rsid w:val="00C36788"/>
    <w:rsid w:val="00F955DD"/>
    <w:rsid w:val="00F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Block Text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18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i/>
      <w:iCs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4463</Words>
  <Characters>24104</Characters>
  <Application>Microsoft Office Word</Application>
  <DocSecurity>0</DocSecurity>
  <Lines>200</Lines>
  <Paragraphs>57</Paragraphs>
  <ScaleCrop>false</ScaleCrop>
  <Company>MINISTÉRIO DA SAÚDE - SVS</Company>
  <LinksUpToDate>false</LinksUpToDate>
  <CharactersWithSpaces>28510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 </dc:creator>
  <cp:keywords/>
  <dc:description>ORIGEM:36688daTIPO:79daNUMERO:18daCORREIO:marcio.lisboa@anvisa.gov.br</dc:description>
  <cp:lastModifiedBy>Julia de Souza Ferreira</cp:lastModifiedBy>
  <cp:revision>2</cp:revision>
  <cp:lastPrinted>2003-01-28T13:31:00Z</cp:lastPrinted>
  <dcterms:created xsi:type="dcterms:W3CDTF">2018-11-27T16:33:00Z</dcterms:created>
  <dcterms:modified xsi:type="dcterms:W3CDTF">2018-11-27T16:33:00Z</dcterms:modified>
</cp:coreProperties>
</file>