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3F97" w:rsidRPr="005A22C8" w:rsidRDefault="00303F97" w:rsidP="004976C5">
      <w:pPr>
        <w:spacing w:after="0" w:line="240" w:lineRule="auto"/>
        <w:jc w:val="both"/>
        <w:outlineLvl w:val="0"/>
        <w:rPr>
          <w:rFonts w:ascii="Times New Roman" w:eastAsia="Times New Roman" w:hAnsi="Times New Roman"/>
          <w:b/>
          <w:bCs/>
          <w:color w:val="000000"/>
          <w:kern w:val="36"/>
          <w:sz w:val="24"/>
          <w:szCs w:val="24"/>
          <w:lang w:eastAsia="pt-BR"/>
        </w:rPr>
      </w:pPr>
      <w:bookmarkStart w:id="0" w:name="_GoBack"/>
      <w:bookmarkEnd w:id="0"/>
      <w:r w:rsidRPr="005A22C8">
        <w:rPr>
          <w:rFonts w:ascii="Times New Roman" w:eastAsia="Times New Roman" w:hAnsi="Times New Roman"/>
          <w:b/>
          <w:bCs/>
          <w:color w:val="000000"/>
          <w:kern w:val="36"/>
          <w:szCs w:val="24"/>
          <w:lang w:eastAsia="pt-BR"/>
        </w:rPr>
        <w:t>RESOLUÇÃO</w:t>
      </w:r>
      <w:r w:rsidR="00EA45E6" w:rsidRPr="005A22C8">
        <w:rPr>
          <w:rFonts w:ascii="Times New Roman" w:eastAsia="Times New Roman" w:hAnsi="Times New Roman"/>
          <w:b/>
          <w:bCs/>
          <w:color w:val="000000"/>
          <w:kern w:val="36"/>
          <w:szCs w:val="24"/>
          <w:lang w:eastAsia="pt-BR"/>
        </w:rPr>
        <w:t xml:space="preserve"> DA DIRETORIA COLEGIDA - RDC</w:t>
      </w:r>
      <w:r w:rsidRPr="005A22C8">
        <w:rPr>
          <w:rFonts w:ascii="Times New Roman" w:eastAsia="Times New Roman" w:hAnsi="Times New Roman"/>
          <w:b/>
          <w:bCs/>
          <w:color w:val="000000"/>
          <w:kern w:val="36"/>
          <w:szCs w:val="24"/>
          <w:lang w:eastAsia="pt-BR"/>
        </w:rPr>
        <w:t xml:space="preserve"> Nº 199, DE 12 DE JULHO DE 2002</w:t>
      </w:r>
    </w:p>
    <w:p w:rsidR="00EA45E6" w:rsidRPr="005A22C8" w:rsidRDefault="00EA45E6" w:rsidP="004976C5">
      <w:pPr>
        <w:spacing w:after="0" w:line="240" w:lineRule="auto"/>
        <w:jc w:val="both"/>
        <w:outlineLvl w:val="1"/>
        <w:rPr>
          <w:rFonts w:ascii="Times New Roman" w:eastAsia="Times New Roman" w:hAnsi="Times New Roman"/>
          <w:b/>
          <w:iCs/>
          <w:color w:val="0000FF"/>
          <w:sz w:val="24"/>
          <w:szCs w:val="24"/>
          <w:lang w:eastAsia="pt-BR"/>
        </w:rPr>
      </w:pPr>
    </w:p>
    <w:p w:rsidR="00303F97" w:rsidRPr="005A22C8" w:rsidRDefault="00EA45E6" w:rsidP="004976C5">
      <w:pPr>
        <w:spacing w:after="0" w:line="240" w:lineRule="auto"/>
        <w:jc w:val="center"/>
        <w:outlineLvl w:val="1"/>
        <w:rPr>
          <w:rFonts w:ascii="Times New Roman" w:eastAsia="Times New Roman" w:hAnsi="Times New Roman"/>
          <w:b/>
          <w:iCs/>
          <w:color w:val="0000FF"/>
          <w:sz w:val="24"/>
          <w:szCs w:val="24"/>
          <w:lang w:eastAsia="pt-BR"/>
        </w:rPr>
      </w:pPr>
      <w:r w:rsidRPr="005A22C8">
        <w:rPr>
          <w:rFonts w:ascii="Times New Roman" w:eastAsia="Times New Roman" w:hAnsi="Times New Roman"/>
          <w:b/>
          <w:iCs/>
          <w:color w:val="0000FF"/>
          <w:sz w:val="24"/>
          <w:szCs w:val="24"/>
          <w:lang w:eastAsia="pt-BR"/>
        </w:rPr>
        <w:t xml:space="preserve">(Publicada no </w:t>
      </w:r>
      <w:r w:rsidR="00303F97" w:rsidRPr="005A22C8">
        <w:rPr>
          <w:rFonts w:ascii="Times New Roman" w:eastAsia="Times New Roman" w:hAnsi="Times New Roman"/>
          <w:b/>
          <w:iCs/>
          <w:color w:val="0000FF"/>
          <w:sz w:val="24"/>
          <w:szCs w:val="24"/>
          <w:lang w:eastAsia="pt-BR"/>
        </w:rPr>
        <w:t>DOU</w:t>
      </w:r>
      <w:r w:rsidRPr="005A22C8">
        <w:rPr>
          <w:rFonts w:ascii="Times New Roman" w:eastAsia="Times New Roman" w:hAnsi="Times New Roman"/>
          <w:b/>
          <w:iCs/>
          <w:color w:val="0000FF"/>
          <w:sz w:val="24"/>
          <w:szCs w:val="24"/>
          <w:lang w:eastAsia="pt-BR"/>
        </w:rPr>
        <w:t xml:space="preserve"> nº 135, de 16 de julho de </w:t>
      </w:r>
      <w:r w:rsidR="00303F97" w:rsidRPr="005A22C8">
        <w:rPr>
          <w:rFonts w:ascii="Times New Roman" w:eastAsia="Times New Roman" w:hAnsi="Times New Roman"/>
          <w:b/>
          <w:iCs/>
          <w:color w:val="0000FF"/>
          <w:sz w:val="24"/>
          <w:szCs w:val="24"/>
          <w:lang w:eastAsia="pt-BR"/>
        </w:rPr>
        <w:t>2002</w:t>
      </w:r>
      <w:r w:rsidRPr="005A22C8">
        <w:rPr>
          <w:rFonts w:ascii="Times New Roman" w:eastAsia="Times New Roman" w:hAnsi="Times New Roman"/>
          <w:b/>
          <w:iCs/>
          <w:color w:val="0000FF"/>
          <w:sz w:val="24"/>
          <w:szCs w:val="24"/>
          <w:lang w:eastAsia="pt-BR"/>
        </w:rPr>
        <w:t>)</w:t>
      </w:r>
    </w:p>
    <w:p w:rsidR="00EA45E6" w:rsidRPr="005A22C8" w:rsidRDefault="00EA45E6" w:rsidP="004976C5">
      <w:pPr>
        <w:spacing w:after="0" w:line="240" w:lineRule="auto"/>
        <w:jc w:val="center"/>
        <w:outlineLvl w:val="1"/>
        <w:rPr>
          <w:rFonts w:ascii="Times New Roman" w:eastAsia="Times New Roman" w:hAnsi="Times New Roman"/>
          <w:b/>
          <w:iCs/>
          <w:color w:val="0000FF"/>
          <w:sz w:val="24"/>
          <w:szCs w:val="24"/>
          <w:lang w:eastAsia="pt-BR"/>
        </w:rPr>
      </w:pPr>
    </w:p>
    <w:p w:rsidR="00EA45E6" w:rsidRPr="005A22C8" w:rsidRDefault="00EA45E6" w:rsidP="004976C5">
      <w:pPr>
        <w:spacing w:after="0" w:line="240" w:lineRule="auto"/>
        <w:jc w:val="center"/>
        <w:outlineLvl w:val="1"/>
        <w:rPr>
          <w:rFonts w:ascii="Times New Roman" w:eastAsia="Times New Roman" w:hAnsi="Times New Roman"/>
          <w:b/>
          <w:iCs/>
          <w:color w:val="0000FF"/>
          <w:sz w:val="24"/>
          <w:szCs w:val="24"/>
          <w:lang w:eastAsia="pt-BR"/>
        </w:rPr>
      </w:pPr>
      <w:r w:rsidRPr="005A22C8">
        <w:rPr>
          <w:rFonts w:ascii="Times New Roman" w:eastAsia="Times New Roman" w:hAnsi="Times New Roman"/>
          <w:b/>
          <w:iCs/>
          <w:color w:val="0000FF"/>
          <w:sz w:val="24"/>
          <w:szCs w:val="24"/>
          <w:lang w:eastAsia="pt-BR"/>
        </w:rPr>
        <w:t>(Republicada no DOU nº 214, de 08 de novembro de 2005)</w:t>
      </w:r>
    </w:p>
    <w:p w:rsidR="00EA45E6" w:rsidRPr="005A22C8" w:rsidRDefault="00EA45E6" w:rsidP="004976C5">
      <w:pPr>
        <w:spacing w:after="0" w:line="240" w:lineRule="auto"/>
        <w:jc w:val="center"/>
        <w:outlineLvl w:val="1"/>
        <w:rPr>
          <w:rFonts w:ascii="Times New Roman" w:eastAsia="Times New Roman" w:hAnsi="Times New Roman"/>
          <w:b/>
          <w:iCs/>
          <w:color w:val="0000FF"/>
          <w:sz w:val="24"/>
          <w:szCs w:val="24"/>
          <w:lang w:eastAsia="pt-BR"/>
        </w:rPr>
      </w:pPr>
    </w:p>
    <w:p w:rsidR="00EA45E6" w:rsidRPr="005A22C8" w:rsidRDefault="00EA45E6" w:rsidP="004976C5">
      <w:pPr>
        <w:spacing w:after="0" w:line="240" w:lineRule="auto"/>
        <w:jc w:val="center"/>
        <w:outlineLvl w:val="1"/>
        <w:rPr>
          <w:rFonts w:ascii="Times New Roman" w:eastAsia="Times New Roman" w:hAnsi="Times New Roman"/>
          <w:b/>
          <w:iCs/>
          <w:color w:val="0000FF"/>
          <w:sz w:val="24"/>
          <w:szCs w:val="24"/>
          <w:lang w:eastAsia="pt-BR"/>
        </w:rPr>
      </w:pPr>
      <w:r w:rsidRPr="005A22C8">
        <w:rPr>
          <w:rFonts w:ascii="Times New Roman" w:eastAsia="Times New Roman" w:hAnsi="Times New Roman"/>
          <w:b/>
          <w:iCs/>
          <w:color w:val="0000FF"/>
          <w:sz w:val="24"/>
          <w:szCs w:val="24"/>
          <w:lang w:eastAsia="pt-BR"/>
        </w:rPr>
        <w:t>(Republicada no DOU nº 249, de 29 de dezembro de 2006)</w:t>
      </w:r>
    </w:p>
    <w:p w:rsidR="00EA45E6" w:rsidRPr="005A22C8" w:rsidRDefault="00EA45E6" w:rsidP="004976C5">
      <w:pPr>
        <w:spacing w:after="0" w:line="240" w:lineRule="auto"/>
        <w:jc w:val="center"/>
        <w:outlineLvl w:val="1"/>
        <w:rPr>
          <w:rFonts w:ascii="Times New Roman" w:eastAsia="Times New Roman" w:hAnsi="Times New Roman"/>
          <w:b/>
          <w:iCs/>
          <w:color w:val="0000FF"/>
          <w:sz w:val="24"/>
          <w:szCs w:val="24"/>
          <w:lang w:eastAsia="pt-BR"/>
        </w:rPr>
      </w:pPr>
    </w:p>
    <w:p w:rsidR="00EA45E6" w:rsidRPr="005A22C8" w:rsidRDefault="00EA45E6" w:rsidP="004976C5">
      <w:pPr>
        <w:spacing w:after="0" w:line="240" w:lineRule="auto"/>
        <w:jc w:val="center"/>
        <w:outlineLvl w:val="1"/>
        <w:rPr>
          <w:rFonts w:ascii="Times New Roman" w:eastAsia="Times New Roman" w:hAnsi="Times New Roman"/>
          <w:b/>
          <w:iCs/>
          <w:color w:val="0000FF"/>
          <w:sz w:val="24"/>
          <w:szCs w:val="24"/>
          <w:lang w:eastAsia="pt-BR"/>
        </w:rPr>
      </w:pPr>
      <w:r w:rsidRPr="005A22C8">
        <w:rPr>
          <w:rFonts w:ascii="Times New Roman" w:eastAsia="Times New Roman" w:hAnsi="Times New Roman"/>
          <w:b/>
          <w:iCs/>
          <w:color w:val="0000FF"/>
          <w:sz w:val="24"/>
          <w:szCs w:val="24"/>
          <w:lang w:eastAsia="pt-BR"/>
        </w:rPr>
        <w:t xml:space="preserve">(Revogada no DOU nº </w:t>
      </w:r>
      <w:r w:rsidR="004976C5" w:rsidRPr="005A22C8">
        <w:rPr>
          <w:rFonts w:ascii="Times New Roman" w:eastAsia="Times New Roman" w:hAnsi="Times New Roman"/>
          <w:b/>
          <w:iCs/>
          <w:color w:val="0000FF"/>
          <w:sz w:val="24"/>
          <w:szCs w:val="24"/>
          <w:lang w:eastAsia="pt-BR"/>
        </w:rPr>
        <w:t>49, de 23 de novembro de 2010)</w:t>
      </w:r>
    </w:p>
    <w:p w:rsidR="004976C5" w:rsidRPr="005A22C8" w:rsidRDefault="004976C5" w:rsidP="004976C5">
      <w:pPr>
        <w:spacing w:after="0" w:line="240" w:lineRule="auto"/>
        <w:jc w:val="both"/>
        <w:outlineLvl w:val="1"/>
        <w:rPr>
          <w:rFonts w:ascii="Times New Roman" w:eastAsia="Times New Roman" w:hAnsi="Times New Roman"/>
          <w:b/>
          <w:iCs/>
          <w:strike/>
          <w:color w:val="0000FF"/>
          <w:sz w:val="24"/>
          <w:szCs w:val="24"/>
          <w:lang w:eastAsia="pt-BR"/>
        </w:rPr>
      </w:pP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Diretoria Colegiada da Agência Nacional de Vigilância Sanitária no uso da atribuição que lhe confere inciso IV do art. 13 do Regulamento da ANVISA aprovado pelo Decreto nº 3.029, de 16 de abril de 1999, em reunião realizada em 10 de julho de 2002.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considerando o inciso XIX do art. 7º da Lei nº 9.782, de 26 de janeiro de 1999;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adotou a seguinte Resolução e eu, Diretor- Presidente, determino a sua publicação: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Art. 1º Fica aprovado o Fascículo 3 da Parte II da 4ª Edição da Farmacopéia Brasileira, em anexo, elaborado pela Comissão Permanente de Revisão da Farmacopéia Brasileira- CPRFB, instituída pela Portaria nº 12-ANVS, de 20 de janeiro de 2000.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Art. 2º Esta Resolução de Diretoria Colegiada entra em vigor na data de sua publicação.</w:t>
      </w:r>
    </w:p>
    <w:p w:rsidR="004976C5" w:rsidRPr="005A22C8" w:rsidRDefault="004976C5" w:rsidP="004976C5">
      <w:pPr>
        <w:spacing w:before="150" w:after="150" w:line="240" w:lineRule="auto"/>
        <w:jc w:val="center"/>
        <w:rPr>
          <w:rFonts w:ascii="Times New Roman" w:eastAsia="Times New Roman" w:hAnsi="Times New Roman"/>
          <w:strike/>
          <w:color w:val="000000"/>
          <w:sz w:val="24"/>
          <w:szCs w:val="24"/>
          <w:lang w:eastAsia="pt-BR"/>
        </w:rPr>
      </w:pPr>
    </w:p>
    <w:p w:rsidR="00303F97" w:rsidRPr="005A22C8" w:rsidRDefault="00303F97" w:rsidP="004976C5">
      <w:pPr>
        <w:spacing w:before="150" w:after="150" w:line="240" w:lineRule="auto"/>
        <w:jc w:val="center"/>
        <w:rPr>
          <w:rFonts w:ascii="Times New Roman" w:eastAsia="Times New Roman" w:hAnsi="Times New Roman"/>
          <w:b/>
          <w:strike/>
          <w:color w:val="000000"/>
          <w:sz w:val="24"/>
          <w:szCs w:val="24"/>
          <w:lang w:eastAsia="pt-BR"/>
        </w:rPr>
      </w:pPr>
      <w:r w:rsidRPr="005A22C8">
        <w:rPr>
          <w:rFonts w:ascii="Times New Roman" w:eastAsia="Times New Roman" w:hAnsi="Times New Roman"/>
          <w:b/>
          <w:strike/>
          <w:color w:val="000000"/>
          <w:sz w:val="24"/>
          <w:szCs w:val="24"/>
          <w:lang w:eastAsia="pt-BR"/>
        </w:rPr>
        <w:t>GONZALO VECINA NETO</w:t>
      </w:r>
    </w:p>
    <w:p w:rsidR="004976C5" w:rsidRPr="005A22C8" w:rsidRDefault="004976C5" w:rsidP="004976C5">
      <w:pPr>
        <w:spacing w:after="0" w:line="240" w:lineRule="auto"/>
        <w:jc w:val="center"/>
        <w:rPr>
          <w:rFonts w:ascii="Times New Roman" w:eastAsia="Times New Roman" w:hAnsi="Times New Roman"/>
          <w:strike/>
          <w:color w:val="000000"/>
          <w:sz w:val="24"/>
          <w:szCs w:val="24"/>
          <w:lang w:eastAsia="pt-BR"/>
        </w:rPr>
      </w:pPr>
    </w:p>
    <w:p w:rsidR="001632B5" w:rsidRPr="005A22C8" w:rsidRDefault="00303F97" w:rsidP="001632B5">
      <w:pPr>
        <w:spacing w:before="100" w:beforeAutospacing="1" w:after="100" w:afterAutospacing="1" w:line="240" w:lineRule="auto"/>
        <w:jc w:val="center"/>
        <w:rPr>
          <w:rFonts w:ascii="Times New Roman" w:eastAsia="Times New Roman" w:hAnsi="Times New Roman"/>
          <w:b/>
          <w:strike/>
          <w:color w:val="000000"/>
          <w:sz w:val="24"/>
          <w:szCs w:val="24"/>
          <w:lang w:eastAsia="pt-BR"/>
        </w:rPr>
      </w:pPr>
      <w:r w:rsidRPr="005A22C8">
        <w:rPr>
          <w:rFonts w:ascii="Times New Roman" w:eastAsia="Times New Roman" w:hAnsi="Times New Roman"/>
          <w:b/>
          <w:strike/>
          <w:color w:val="000000"/>
          <w:sz w:val="24"/>
          <w:szCs w:val="24"/>
          <w:lang w:eastAsia="pt-BR"/>
        </w:rPr>
        <w:t>ANEXO</w:t>
      </w:r>
      <w:r w:rsidR="004976C5" w:rsidRPr="005A22C8">
        <w:rPr>
          <w:rFonts w:ascii="Times New Roman" w:eastAsia="Times New Roman" w:hAnsi="Times New Roman"/>
          <w:b/>
          <w:strike/>
          <w:color w:val="000000"/>
          <w:sz w:val="24"/>
          <w:szCs w:val="24"/>
          <w:lang w:eastAsia="pt-BR"/>
        </w:rPr>
        <w:t xml:space="preserve"> </w:t>
      </w:r>
    </w:p>
    <w:p w:rsidR="00303F97" w:rsidRPr="005A22C8" w:rsidRDefault="00303F97" w:rsidP="001632B5">
      <w:pPr>
        <w:spacing w:before="100" w:beforeAutospacing="1" w:after="100" w:afterAutospacing="1" w:line="240" w:lineRule="auto"/>
        <w:jc w:val="center"/>
        <w:rPr>
          <w:rFonts w:ascii="Times New Roman" w:eastAsia="Times New Roman" w:hAnsi="Times New Roman"/>
          <w:b/>
          <w:strike/>
          <w:color w:val="000000"/>
          <w:sz w:val="24"/>
          <w:szCs w:val="24"/>
          <w:lang w:eastAsia="pt-BR"/>
        </w:rPr>
      </w:pPr>
      <w:r w:rsidRPr="005A22C8">
        <w:rPr>
          <w:rFonts w:ascii="Times New Roman" w:eastAsia="Times New Roman" w:hAnsi="Times New Roman"/>
          <w:b/>
          <w:strike/>
          <w:color w:val="000000"/>
          <w:sz w:val="24"/>
          <w:szCs w:val="24"/>
          <w:lang w:eastAsia="pt-BR"/>
        </w:rPr>
        <w:t>PARTE II</w:t>
      </w:r>
    </w:p>
    <w:p w:rsidR="00303F97" w:rsidRPr="005A22C8" w:rsidRDefault="00303F97" w:rsidP="001632B5">
      <w:pPr>
        <w:spacing w:before="150" w:after="150" w:line="240" w:lineRule="auto"/>
        <w:ind w:firstLine="708"/>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identificação das monografias na Parte II é efetuada pelo número de série e o ano da publicação de sua última versão. Os textos da Parte I são identificados pelo número de referência e o ano de publicação da última versão.</w:t>
      </w:r>
    </w:p>
    <w:p w:rsidR="00303F97" w:rsidRPr="005A22C8" w:rsidRDefault="00303F97" w:rsidP="001632B5">
      <w:pPr>
        <w:spacing w:before="150" w:after="150" w:line="240" w:lineRule="auto"/>
        <w:ind w:firstLine="708"/>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textos e monografias publicados no presente Fascículo anulam os textos e monografias publicados, anteriormente, nesta edição ou em outras edições da Farmacopéia Brasileira.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III COMISSÃO PERMANENTE DE REVISÃO DA FARMACOPÉIA BRASILEIRA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MINISTÉRIO DE ESTADO DA SAÚDE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BARJAS NEGRI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AGÊNCIA NACIONAL DE VIGILÂNCIA SANITÁRIA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DIRETOR-PRESIDENTE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lastRenderedPageBreak/>
        <w:t>GONZALO VECINA NETO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DIRETORIA COLEGIADA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GONZALO VECINA NETO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CLÁUDIO MAIEROVITCH PESSANHA HENRIQUES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LUIS CARLOS WANDERLEY LIMA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LUIZ MILTON VELOSO COSTA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RICARDO OLIVA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COMISSÃO PERMANENTE DE REVISÃO DA FARMACOPÉIA BRASILEIRA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PRESIDENTE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CELSO F. BITTENCOURT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CYPRIANO CARDOSO FILHO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 Associação Brasileira de Farmacêuticos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EDUARDO AUGUSTO MOREIRA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da Universidade Federal do Paraná</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Curitiba, PR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EDUARDO CHAVES LEAL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Nacional de Controle de Qualidade em Saúde/FIOCRUZ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ELFRIDES E. SCHERMAN SCHAPOVAL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ELIZABETH IGNE FERREIRA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ELZA ANDERS SAAD</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lastRenderedPageBreak/>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União Farmacêutica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GERALDO FENERICH</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Agência Nacional de Vigilância Sanitária do Ministério da Saúde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Brasília, DF</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GERSON ANTÔNIO PIANETTI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CARLOS PALAZZO DE MELLO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Conselho Federal de Farmácia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Brasília, DF</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LAURO DOMINGOS MORETTO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Sindicato da Indústria de Produtos Farmacêuticos no Estado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NIKOLAI SHARAPIN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SALVADOR ALVES PEREIRA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1632B5"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lastRenderedPageBreak/>
        <w:t>SUBCOMISSÕES DA COMISSÃO PERMANENTE DE REVISÃO DA FARMACOPÉIA BRASILEIRA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DE CORRELATOS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Dhalia Gutemberg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Therezinha de Jesus Andreoli Pinto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Márcia Aparecida Aguiar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Isabel Kendall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DE DENOMINAÇÕES COMUNS BRASILEIRAS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Aulus Conrado Basile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Fátima Goulart Farhat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Elizabeth Igne Ferreira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Raquel Ribeiro Bittencourt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Carlos Vidoti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DE EXCIPIENTES E ADJUVANTES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Aparício Brittes Funck</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Mauro Witzel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Marcos Paulo Moreira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 Maria Braguim Pellim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Armando da Silva Cunha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Valéria Cozzolivo Yugue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DE FITOTERÁPICOS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Eduardo Augusto Moreira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Nikolai Sharapin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Leandro Machado Rocha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Célia Helena Ognibene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Melânia Palermo Manfron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Luiz Antônio da Costa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Elfriede Marianne Bacchi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DO FORMULÁRIO NACIONAL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Salvador Alves Pereira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lastRenderedPageBreak/>
        <w:t>David Telvio Knobel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Elpidio Nereu Zanchet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Julio Fernades Maia Neto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Luiz Fernando Chiavegatto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Marco Antônio Perino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Paulo Queiroz Marques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Rogério Tokarski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Victor Hugo Travassos da Rosa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val="en-US" w:eastAsia="pt-BR"/>
        </w:rPr>
      </w:pPr>
      <w:r w:rsidRPr="005A22C8">
        <w:rPr>
          <w:rFonts w:ascii="Times New Roman" w:eastAsia="Times New Roman" w:hAnsi="Times New Roman"/>
          <w:strike/>
          <w:color w:val="000000"/>
          <w:sz w:val="24"/>
          <w:szCs w:val="24"/>
          <w:lang w:val="en-US" w:eastAsia="pt-BR"/>
        </w:rPr>
        <w:t>Celso F. Bittencourt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val="en-US" w:eastAsia="pt-BR"/>
        </w:rPr>
      </w:pPr>
      <w:r w:rsidRPr="005A22C8">
        <w:rPr>
          <w:rFonts w:ascii="Times New Roman" w:eastAsia="Times New Roman" w:hAnsi="Times New Roman"/>
          <w:strike/>
          <w:color w:val="000000"/>
          <w:sz w:val="24"/>
          <w:szCs w:val="24"/>
          <w:lang w:val="en-US" w:eastAsia="pt-BR"/>
        </w:rPr>
        <w:t>Nikolai Sharapin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val="en-US" w:eastAsia="pt-BR"/>
        </w:rPr>
      </w:pPr>
      <w:r w:rsidRPr="005A22C8">
        <w:rPr>
          <w:rFonts w:ascii="Times New Roman" w:eastAsia="Times New Roman" w:hAnsi="Times New Roman"/>
          <w:strike/>
          <w:color w:val="000000"/>
          <w:sz w:val="24"/>
          <w:szCs w:val="24"/>
          <w:lang w:val="en-US" w:eastAsia="pt-BR"/>
        </w:rPr>
        <w:t>Alexandre Fiuza Juliano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Luciane Varini Laporta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DE HOMEOPATIA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Gilberto Luiz Pozetti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Edanir dos Santos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Elza Helena Guimarães Lara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Luiz Cezar de Camargo Carvalho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Marília Bortoluzzi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Izabel Almeida Prado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Renan Ruiz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Margareth de Akemi Kishi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DE IMUNOBIOLÓGICOS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Eduardo Chaves Leal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Darcy Akemi Hokama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Carlos Repka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Hisako Higashi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Lilia Ribeiro Seródio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Kleide de Carvalho Teixeira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Irene G. Narciso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Carlos Nozawa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lastRenderedPageBreak/>
        <w:t>SUBCOMISSÃO DE MATERIAL DE REFERÊNCIA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val="en-US" w:eastAsia="pt-BR"/>
        </w:rPr>
      </w:pPr>
      <w:r w:rsidRPr="005A22C8">
        <w:rPr>
          <w:rFonts w:ascii="Times New Roman" w:eastAsia="Times New Roman" w:hAnsi="Times New Roman"/>
          <w:strike/>
          <w:color w:val="000000"/>
          <w:sz w:val="24"/>
          <w:szCs w:val="24"/>
          <w:lang w:val="en-US" w:eastAsia="pt-BR"/>
        </w:rPr>
        <w:t>André Luiz Gemal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val="en-US" w:eastAsia="pt-BR"/>
        </w:rPr>
      </w:pPr>
      <w:r w:rsidRPr="005A22C8">
        <w:rPr>
          <w:rFonts w:ascii="Times New Roman" w:eastAsia="Times New Roman" w:hAnsi="Times New Roman"/>
          <w:strike/>
          <w:color w:val="000000"/>
          <w:sz w:val="24"/>
          <w:szCs w:val="24"/>
          <w:lang w:val="en-US" w:eastAsia="pt-BR"/>
        </w:rPr>
        <w:t>Celso F. Bittencourt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Augusto Bortoluzzi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Pedro Eduardo Fröhelich</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Lauro Domingos Moretto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Érico Marlon Flores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Sérgio Luiz Dalmora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Inês M. Santoro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do Carmos Vasques Garcia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DE PLANTAS MEDICINAIS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Amélia T. Henriques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Elfriede Marianne Bacchi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Ângelo Zuanazzi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Paulo Luiz de Oliveira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Lílian Auler Mentz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Leandro Machado Rocha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Eduardo Augusto Moreira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Nikolai Sharapin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Carlos Palazzo de Mello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Luiz Pinto Ferreira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DE REVISÃO E HARMONIZAÇÃO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Ligia Maria Moreira de Campos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Antônio Basílio Pereira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Nilton de Souza Junior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Auxiliadora Prado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SUBCOMISSÃO DE SUBSTÂCIAS BIOLÓGICAS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Sérgio Luiz Dalmora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Virginea Scarpa Oliveira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Paolo Bartolini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Célia Gervásio Chaves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Marco Aurélio Xavier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Mitsuko Taba Ohara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Octavio França Presgrave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AKIMI MORI HONDA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Assessora da Diretoria Industrial e 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Farmasa - Laboratório Americano de Farmacoterapia S/A e Curso de Farmácia da UNIABC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ALCIDES GUIMARÃES DA ROCHA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Químico Industrial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Controle de Qualidade da Pharmacia Brasil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ALCIDES HORIE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Controle de Qualidade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FURP - Fundação Para o Remédio Popular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Guarulhos,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AMÉLIA T. HENRIQUES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 CRISTINA R. CORREIA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Departamento de Ciências Farmacêuticas Universidade Federal de Pernambuco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Recife, PE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 FLÁVIA OLIVEIRA SANTOS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1632B5"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Faculdade de Farmácia da </w:t>
      </w:r>
      <w:r w:rsidR="00303F97" w:rsidRPr="005A22C8">
        <w:rPr>
          <w:rFonts w:ascii="Times New Roman" w:eastAsia="Times New Roman" w:hAnsi="Times New Roman"/>
          <w:strike/>
          <w:color w:val="000000"/>
          <w:sz w:val="24"/>
          <w:szCs w:val="24"/>
          <w:lang w:eastAsia="pt-BR"/>
        </w:rPr>
        <w:t>Universidade Federal da Paraíba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Pessoa, PB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 LAURA VENQUIARUTI ESCARRONE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 LÚCIA BOY</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 PAULA PEREIRA BRITO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de Janeiro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ANDRÉ LUIZ GEMAL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Diretor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Nacional de Controle de Qualidade em Saúde/FIOCRUZ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ANGÉLICA GARCIA COUTO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ANTÔNIA DE ARAÚJO OLIVEIRA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Controle de Qualidade Aventis Pharma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ANTÔNIO BASÍLIO PEREIRA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ANTONIO FERNANDO RIBEIRO DA SILVA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Microbiológica e Química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AUGUSTO VILSON BORTOLUZZI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 da Universidade Federal da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BRENO DE CARVALHO E SILVA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CAMILA FRANCO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Ciências Farmacêuticas do Centro Universitário Franciscano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CARLOS EDUARDO B. LIMA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Chefe de Seção Matéria- Prima/Material de Embalagem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Novartis Biociências 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Taboão da Serra,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CÁSSIA VIRGINIA GARCIA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CARLOS EDUARDO B. LIMA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Chefe de Seção Matéria-Prima/Material de Embalagem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Novartis Biociências 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Taboão da Serra,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CÉLIA DE FREITAS GUIMARÃES PRAÇA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Ceará</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Fortaleza, CE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CÉLIA YOKO SASAKI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Assessora de Qualidade da União Química Farmacêutica S.A e Biolab Sanus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Taboão da Serra,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CELINA YUMI MOTIZUKI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CELSO F. BITTENCOURT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 da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CHRISTIAN FERNANDES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CINTIA SATIE QUICU</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Aventis Pharma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Suzano,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CLAUDIO VALÉRIO BORTALIERO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Supervisor de CTCeQC do Laboratório Stiefel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Guarulhos,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CLÉSIO SOLDATELLI PAIM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CLEYTON EDUARDO M. DE TOLEDO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da Universidade Estadual de Maringá</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Maringá, PR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CRISTIANE FRANCO CODEVILLA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 da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CYPRIANO CARDOSO FILHO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Associação Brasileira de Farmacêuticos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DANIEL HENRIQUES SOARES LEAL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DANIELLE COUTINHO LORDÃO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Departamento de Ciências Farmacêuticas da Universidade Federal de Pernambuco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Recife, PE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DANTE ALARIO JUNIOR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Diretor Técnico da Biolab Sanus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DÁRCIO CALLIGARIS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Fundação para o Remédio Popular/FURP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DÉBORA GLITZENHIRN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DENIZE CÁSSIA RESENDE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DENISE DAVANÇO PELEGRINI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da Universidade Estadual de Maringá</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Maringá, PR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DILZA VARANDAS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Controle de Qualidade Sanofi-Synthelabo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EDUARDO ALMEIDA GOMES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Fundação Oswaldo Cruz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EDUARDO AUGUSTO MOREIRA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da Universidade Federal do Paraná</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Curitiba, PR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EDUARDO CHAVES LEAL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Nacional de Controle de Qualidade em Saúde/FIOCRUZ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ELAINE C. M. PESSOA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Controle de Qualidade Bunker Industria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ELAINE DE FERITAS MAGATONI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 Industrial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Supervisora de Controle de Qualidade Asta Médica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val="en-US" w:eastAsia="pt-BR"/>
        </w:rPr>
      </w:pPr>
      <w:r w:rsidRPr="005A22C8">
        <w:rPr>
          <w:rFonts w:ascii="Times New Roman" w:eastAsia="Times New Roman" w:hAnsi="Times New Roman"/>
          <w:strike/>
          <w:color w:val="000000"/>
          <w:sz w:val="24"/>
          <w:szCs w:val="24"/>
          <w:lang w:val="en-US"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val="en-US" w:eastAsia="pt-BR"/>
        </w:rPr>
      </w:pPr>
      <w:r w:rsidRPr="005A22C8">
        <w:rPr>
          <w:rFonts w:ascii="Times New Roman" w:eastAsia="Times New Roman" w:hAnsi="Times New Roman"/>
          <w:strike/>
          <w:color w:val="000000"/>
          <w:sz w:val="24"/>
          <w:szCs w:val="24"/>
          <w:lang w:val="en-US" w:eastAsia="pt-BR"/>
        </w:rPr>
        <w:t>ELFRIDES E. SCHERMAN SCHAPOVAL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ELIANA C. M. NUNES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de Biociências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ELIANE SOUZA CARVALHO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ELIZABETH DE ALBUQUERQUE LÚCIO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de Química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ELIZABETH IGNE FERREIRA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ELZA ANDERS SAAD</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União Farmacêutica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ÉRICO MARLON DE MORAES FLORES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Química Industrial da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ÉRIKA M. MATSUMOTO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Indústria Química e Farmacêutica Schering-Plough 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Jacarepaguá,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FABIANE MOREIRA FARIAS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FÁBIO SANTOS DE SOUZA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da Paraíba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Pessoa, PB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FERNANDA POLETTO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de Passo Fundo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Passo Fundo,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FERNANDA RUNHA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Garantia de Qualidade Jansen - Cilag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FLÁVIA MARIANO PINTO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Técnica 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Analista Júnior de Laboratório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Asta Médica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FLAVIA PEREIRA ADÃO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Analista Controle de Qualidade Indústria Química e Farmacêutica Schering-Plough 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Jacarepaguá,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FLAVIO VALENTE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Produtos Nortec Química Desenvolvimento Tecnológico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GERALDO FENERICH</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Agência Nacional de Vigilância Sanitária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Ministério da Saúde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Brasília, DF</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GERSON ANTÔNIO PIANETTI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GIZELE SILVA CRUVINEL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Bióloga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Supervisora da Microbiologia Laboratórios Pfizer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Guarulhos,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 J. KILLIAN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Diretor Industrial BYK Química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Jaguariúna,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HELCIO LA SCALA TEIXEIRA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Diretor de Qualidade Jansen-Cilag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IVETE BORTOLUCCI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Garantia da Qualidade BYK Química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Jaguariúna,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IVONE SARTOR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da Universidade Católica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JANE BEATRIZ LIMBERGER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JEANNE DE ARAÚJO C. PEREIRA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Nacional de Controle de Qualidade em Saúde/ FIOCRUZ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CARLOS PALAZZO DE MELLO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da Universidade Estadual de Maringá</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Maringá, PR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JORGE COSTA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Controle de Qualidade Nortec Química Desenvolvimento Tecnológico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ÂNGELO SILVEIRA ZUANAZZI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APARÍCIO BRITTES FUNCK</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Ciências Farmacêuticas do Centro Universitário Franciscano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LUIS PINTO FERREIRA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MARIA LOPES DE ALMEIDA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ROBERTO F. DE ALMEIDA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Superintendente Industrial Laboratório Sintofarma 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Tabuão da Serra,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JULIANO SMANIOTO BARIN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Química Industrial da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JULIO CÉSAR CAJARANA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 Bioquímico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Pesquisador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E.M.S. Industria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JULIO CESAR CARESTIATO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val="en-US" w:eastAsia="pt-BR"/>
        </w:rPr>
      </w:pPr>
      <w:r w:rsidRPr="005A22C8">
        <w:rPr>
          <w:rFonts w:ascii="Times New Roman" w:eastAsia="Times New Roman" w:hAnsi="Times New Roman"/>
          <w:strike/>
          <w:color w:val="000000"/>
          <w:sz w:val="24"/>
          <w:szCs w:val="24"/>
          <w:lang w:val="en-US"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val="en-US" w:eastAsia="pt-BR"/>
        </w:rPr>
      </w:pPr>
      <w:r w:rsidRPr="005A22C8">
        <w:rPr>
          <w:rFonts w:ascii="Times New Roman" w:eastAsia="Times New Roman" w:hAnsi="Times New Roman"/>
          <w:strike/>
          <w:color w:val="000000"/>
          <w:sz w:val="24"/>
          <w:szCs w:val="24"/>
          <w:lang w:val="en-US" w:eastAsia="pt-BR"/>
        </w:rPr>
        <w:t>KELLEN CRISTHINA BORGES DE SOUZA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Farmacéutica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Fedreral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KELLY CHRISTINE DA SILVA CARNEIRO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Departamento de Ciências Farmacêuticas da Universidade Federal de Pernambuco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Recife, PE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LAURO DOMINGOS MORETTO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Sindicato da Indústria de Produtos Farmacêuticos no Estado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LÁZARO DE JESUS GAMBARELI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Garantia e Controle de Qualidade ICN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Campinas,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LEANDRO MACHADO ROCHA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LENISE ARNEIRO TEIXEIRA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LÍGIA CRISTINA DIRESZ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LÍGIA MARIA MOREIRA DE CAMPOS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LILIAN AULER MENTZ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de Biociências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LISIANE BAJERSKI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Industrial Universidade Federal da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LÚCIA LAGO HAMMES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Garantia de Qualidade Indústria Química e Farmacêutica Schering-Plough 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Jacarepaguá,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LUCIANA OLIVEIRA DOS SANTOS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Nacional de Controle de Qualidade em Saúde / FIOCRUZ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LUCIANE VARINI LAPORTA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Secretária- executiva da CPRFB, Centro Universitário Franciscano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LUCILIA CRISTINA SATOMI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LUIS FELIPE DIAS LOPES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Departamento de Estatística da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MAGALI BENJAMIN DE ARAÚJO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Escola de Farmácia e Odontologia de Alfenas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Alfenas,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MAGDA CASSIA CORIOLANO SILVEIRA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Controle de Qualidade Astra zeneca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Cotia,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MAGDA TARGA MARTINS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MARCELO PTAZSNIK</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Analista Químico Senior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Novartis Biociências 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Taboão da Serra,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MÁRCIA VIGNOLI DA SILVA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MÁRCIO FERRARINI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MARCILIA PINHEIRO DA COSTA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Ceará</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Fortaleza, CE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MARCO ANTÔNIO SIQUEIRA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Diretor de Garantia Qualidade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Novartis Biociência 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Taboão da Serra,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MARGARIDA TERUKO KATO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Chefe do Controle de Qualidade FURP - Fundação Para o Remédio Popular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Guarulhos,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AMÉLIA BARATA DA SILVEIRA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AUXILIADORA FONTES PRADO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DO CARMO VASQUES GARCIA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Coord. Programa Materiais de Referência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Nacional de Controle de Qualidade em Saúde / FIOCRUZ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GABRIELA DE ARAÚJO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INÊS ROCHA MIRITELLO SANTORO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MARGARETH LINDE ATHAYDE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 da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MARINÊS JOST E SOUZA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 da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MARTHA ANA GATTUSO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Ciências Bioquímicas e Farmacêuticas da Universidade Nacional de Rosário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Rosário, Argentina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MEIRE FUSHIMI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Diretora do Rd Inrl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Laboratórios Stiefel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Guarulhos,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MICHELE SOARES BITTENCOURT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Escola de Farmácia e Bioquímica da Universidade Católica de Pelotas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Pelotas,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MIRACY MUNIZ DE ALBUQUERQUE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Departamento de Ciências Farmacêuticas da Universidade Federal de Pernambuco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Recife, PE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NADIA ARACI BOU CHACRA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NADIA MARIA VOLPATO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de Janeiro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NELSON DE OLIVEIRA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Auditor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Laboratórios Pfizer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Guarulhos,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NIKOLAI SHARAPIN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NILTON DE SOUZA VIANA JÚNIOR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NILZETE PAIVA DE SOUZA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Nacional de Controle de Qualidade em Saúde / FIOCRUZ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PAULA CRISTINA MADALOZZO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Regional Integrada do Alto Uruguai e das Missões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Erechim,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PAULA GIORGI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Analista Júnior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Laboratórios Stiefel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Guarulhos,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PAULO LUIZ DE OLIVEIRA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Instituto de Biociências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PEDRO EDUARDO FROEHLICH</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RAQUEL DUARTE DE TOLEDO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Secretária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Sindicato da Indústria de Produtos Farmacêuticos no Estado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RENATA LOPES DE OLIVEIRA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Supervisora Controle de Qualidade Indústria Química e Farmacêutica Schering-Plough 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Jacarepaguá,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RENATA PEREIRA LIMBERGER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RENATO MEDEIROS SILVA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Supervisor do Laboratório de Equivalência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E.M.S. Industria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RICARDO CHIAPPA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Secretário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ROBERTA VINHAS BERTOLINI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Analista de Laboratório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FURP - Fundação Para o Remédio Popular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Guarulhos,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ROBERTA UTIDA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Coordenadora Desenvolvimento/Validação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BYK Química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Jaguariúna,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ROBERTO PARISE FILHO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ROSANA NOCE CARNIEL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 Industrial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Supervisora do Laboratório 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Pharmacia Brasil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ROSSANA MARIA CARVALHO BRAGA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Departamento de Ciências Farmacêuticas da Universidade Federal de Pernambuco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Recife, PE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ROSECLER DA ROSA KULMANN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 da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RUBENS VINHA JUNIOR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Garantia de Qualidade Jansen-Cilag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RUI OLIVEIRA MACÊDO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da Paraíba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Pessoa, PB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RUTE LEA DA SILVA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 Industrial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Analista de Laboratório Senior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Pharmacia Brasil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RUTH RIESINGER STRATTMANN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Departamento de Ciências Farmacêuticas da Universidade Federal de Pernambuco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Recife, PE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SALVADOR ALVES PEREIRA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Fluminense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Niterói,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SERGIO LUIZ DALMORA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 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da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SEVERINO GRANJEIRO JÚNIOR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de Pernambuco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Recife, PE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SHIRLEY BARRIOS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Supervisora Controle de Qualidade Akvonobel Divisão Organol - Organon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SIMONE GONÇALVES CARDOSO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Curso de Farmácia e Bioquímica da 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SOLANGE TEIXEIRA SOARES SANTOS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do Laboratório de Desenvolvimento Analítico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Laboratórios Stiefel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Guarulhos,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SÔNIA ELISABETE CONSTANTE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Arquivista / Desenho e Plástica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Secretária da SCMR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Universidade Federal de Santa Maria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Santa Maria,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SUSANA J. GATTUSO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Ciências Bioquímicas e Farmacêuticas da Universidade Nacional de Rosário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Rosário, Argentina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SUZANA NOGUEIRA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Asta Médica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TERESINHA DE JESUS ANDREOLLI PINTO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TÉRCIO PASCHKE OPPE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TOMOKO IMAGURE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Coordenadora do Controle de Qualidade Aventis Pharma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Suzano,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VALQUIIRIA LINCK BASSANI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Professora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VÂNIA FERREIRA DINIZ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Farmacopéia Brasileira / SCMR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FIOCRUZ / INCQS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Rio de Janeiro, RJ</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VÂNIA BORTOLETO SABBAF</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Controle de Qualidade Asta Médica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VANESSA MARIA DOS PASSOS MAIO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do Rio Grande do Sul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Porto Alegre, RS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VIRGÍNIA SCHIANO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controle de Qualidade E.M.S. Industria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VIKTORIA DITADI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Gerente de controle de Qualidade Boehringer Ingelheim do Brasil Química e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WALMIR COMPIOTTI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Bolsista da CPRFB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Ciências Farmacêuticas da Universidade de São Paulo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São Paulo,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WALMIR PINTO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Supervisor do Controle de Qualidade ICN Farmacêutica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Campinas,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WELLINGTON XAVIER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Analista 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Astra Zeneca Ltda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Cotia,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WHOCELY VICTOR DE CASTRO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Farmacêutico,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Faculdade de Farmácia da Universidade Federal de Minas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Belo Horizonte,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MEMBROS DA CPRFB QUE PARTICIPARAM DA ELABORAÇÃO DA 4ª EDIÇÃO DA FARMACOPÉIA BRASILEIRA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ANDRÉ LUIZ GEMAL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ANDREJUS KOROLKOVAS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ANGELO JOSÉ COLOMBO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ANTÔNIO JOSÉ ALVES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ELIEZER JESUS DE LACERDA BARREIRO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GILVAN ROCHA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LUIZ DE SANTIAGO DANTAS QUENTAL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ALEIXO PRATES E SILVA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GISELA PIROS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MARIA JOSÉ MACHADO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PEDRO ROSS PETROVICK</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SEBASTIÃO BAETA HENRIQUES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SÉRGIO HENRIQUES FERREIRA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SUZANA MACHADO DE ÁVILA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THEREZINHA C. BARBOSA TOMASSINI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SECRETÁRIOS DE VIGILÂNCIA SANITÁRIA ENVOLVIDOS NA PUBLICAÇÃO DA 4ª EDIÇÃO DA FARMACOPÉIA BRASILEIRA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ALBERTO FURTADO RAHDE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ANTÔNIO CARLOS ZANINI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BALDUR OSCAR SCHUBERT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ELISALDO LUIZ DE ARAÚJO CARLINI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FRANCISCO DE ASSIS REIS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GONZALO VECINA NETO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BATISTA RISI JÚNIOR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JOÃO GERALDO MARTINELLI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ALBERTO HERMÓGENES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JOSÉ RIBEIRO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LUIZ FELIPE MOREIRA LIMA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MARTA NÓBREGA MARTINEZ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NEWTON JOSÉ NOGUEIRA DE CASTRO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PAULO RUBENS PEREIRA DINIZ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ROBERTO CHABO</w:t>
      </w:r>
    </w:p>
    <w:p w:rsidR="009C0C10" w:rsidRDefault="009C0C10"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RONAN TANUS</w:t>
      </w:r>
    </w:p>
    <w:p w:rsidR="009C0C10" w:rsidRDefault="009C0C10"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p>
    <w:p w:rsidR="00303F97" w:rsidRPr="009C0C10" w:rsidRDefault="00303F97" w:rsidP="009C0C10">
      <w:pPr>
        <w:spacing w:before="150" w:after="150" w:line="240" w:lineRule="auto"/>
        <w:jc w:val="center"/>
        <w:rPr>
          <w:rFonts w:ascii="Times New Roman" w:eastAsia="Times New Roman" w:hAnsi="Times New Roman"/>
          <w:b/>
          <w:strike/>
          <w:color w:val="000000"/>
          <w:sz w:val="24"/>
          <w:szCs w:val="24"/>
          <w:lang w:eastAsia="pt-BR"/>
        </w:rPr>
      </w:pPr>
      <w:r w:rsidRPr="009C0C10">
        <w:rPr>
          <w:rFonts w:ascii="Times New Roman" w:eastAsia="Times New Roman" w:hAnsi="Times New Roman"/>
          <w:b/>
          <w:strike/>
          <w:color w:val="000000"/>
          <w:sz w:val="24"/>
          <w:szCs w:val="24"/>
          <w:lang w:eastAsia="pt-BR"/>
        </w:rPr>
        <w:t>TEXTOS REVISADOS DA 4ª EDIÇÃO E DE EDIÇÕES ANTERIORES</w:t>
      </w:r>
    </w:p>
    <w:p w:rsidR="00303F97" w:rsidRPr="009C0C10" w:rsidRDefault="009C0C10" w:rsidP="009C0C10">
      <w:pPr>
        <w:spacing w:before="150" w:after="150" w:line="240" w:lineRule="auto"/>
        <w:jc w:val="center"/>
        <w:rPr>
          <w:rFonts w:ascii="Times New Roman" w:eastAsia="Times New Roman" w:hAnsi="Times New Roman"/>
          <w:b/>
          <w:strike/>
          <w:color w:val="000000"/>
          <w:sz w:val="24"/>
          <w:szCs w:val="24"/>
          <w:lang w:eastAsia="pt-BR"/>
        </w:rPr>
      </w:pPr>
      <w:r w:rsidRPr="009C0C10">
        <w:rPr>
          <w:rFonts w:ascii="Times New Roman" w:eastAsia="Times New Roman" w:hAnsi="Times New Roman"/>
          <w:b/>
          <w:strike/>
          <w:color w:val="000000"/>
          <w:sz w:val="24"/>
          <w:szCs w:val="24"/>
          <w:lang w:eastAsia="pt-BR"/>
        </w:rPr>
        <w:t>MONOGRAFIAS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ascórbico (129)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Ágar (130)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Alopurinol (132)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Amoxicilina triidratada (76)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Amoxicilina triidratada cápsulas (76.1)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Amoxicilina triidratada pó para suspensão oral (76.2)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(77)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cápsulas (77.1)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comprimidos (77.2)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pó para suspensão oral (77.3)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sódica (78)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sódica pó para solução injetável (78.1)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(79)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cápsulas (79.1)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comprimidos (79.2)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pó para suspensão injetável (79.3)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pó para suspensão oral (79.4)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benzatina (82)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benzatina estéril pó para suspensão injetável (82.1)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potássica (83)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potássica estéril pó para solução injetável (83.1)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procaína (84)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procaína estéril pó par suspensão injetável (84.1)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sódica (85)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sódica estéril pó para solução injetável (85.1)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Carbonato de lítio (135)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de potássio (138)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de sódio (139)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propranolol (143)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Dipirona (145)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Etionamida (146)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(147)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fluidos (148)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Fluoreto de sódio (151)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Furosemida (152)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Glibenclamida (153)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Glicose (28)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Lanatosídeo C (156)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Lidocaína (157)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Macela (158)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Merbromina (160)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Metilparabeno (162)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Noz-de-cola (164)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Oxamniquina (166)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Paracetamol (167)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Permanganato de potássio (168)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Propilparabeno (169)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Soros hiperimunes para uso humano (100)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de atropina (170)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Vacina BCG (117)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Vacina de vírus vivos contra a febre amarela (124)</w:t>
      </w:r>
    </w:p>
    <w:p w:rsidR="009C0C10" w:rsidRDefault="009C0C10"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9C0C10" w:rsidP="009C0C10">
      <w:pPr>
        <w:spacing w:before="150" w:after="150" w:line="240" w:lineRule="auto"/>
        <w:jc w:val="center"/>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Texto da Parte I</w:t>
      </w:r>
    </w:p>
    <w:p w:rsidR="00303F97" w:rsidRPr="005A22C8" w:rsidRDefault="00303F97" w:rsidP="009C0C10">
      <w:pPr>
        <w:spacing w:before="150" w:after="150" w:line="240" w:lineRule="auto"/>
        <w:jc w:val="center"/>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Conteúdo</w:t>
      </w:r>
    </w:p>
    <w:p w:rsidR="00303F97" w:rsidRPr="005A22C8" w:rsidRDefault="00303F97" w:rsidP="009C0C10">
      <w:pPr>
        <w:spacing w:before="150" w:after="150" w:line="240" w:lineRule="auto"/>
        <w:jc w:val="center"/>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Índice</w:t>
      </w:r>
    </w:p>
    <w:p w:rsidR="00303F97" w:rsidRPr="009C0C10" w:rsidRDefault="00303F97" w:rsidP="009C0C10">
      <w:pPr>
        <w:spacing w:before="150" w:after="150" w:line="240" w:lineRule="auto"/>
        <w:jc w:val="center"/>
        <w:rPr>
          <w:rFonts w:ascii="Times New Roman" w:eastAsia="Times New Roman" w:hAnsi="Times New Roman"/>
          <w:b/>
          <w:strike/>
          <w:color w:val="000000"/>
          <w:sz w:val="24"/>
          <w:szCs w:val="24"/>
          <w:lang w:eastAsia="pt-BR"/>
        </w:rPr>
      </w:pPr>
      <w:r w:rsidRPr="009C0C10">
        <w:rPr>
          <w:rFonts w:ascii="Times New Roman" w:eastAsia="Times New Roman" w:hAnsi="Times New Roman"/>
          <w:b/>
          <w:strike/>
          <w:color w:val="000000"/>
          <w:sz w:val="24"/>
          <w:szCs w:val="24"/>
          <w:lang w:eastAsia="pt-BR"/>
        </w:rPr>
        <w:t>NOVOS TEXTOS INCLUÍDOS NO TERCEIRO FASCÍCULO</w:t>
      </w:r>
    </w:p>
    <w:p w:rsidR="00303F97" w:rsidRPr="009C0C10" w:rsidRDefault="009C0C10" w:rsidP="009C0C10">
      <w:pPr>
        <w:spacing w:before="150" w:after="150" w:line="240" w:lineRule="auto"/>
        <w:jc w:val="center"/>
        <w:rPr>
          <w:rFonts w:ascii="Times New Roman" w:eastAsia="Times New Roman" w:hAnsi="Times New Roman"/>
          <w:b/>
          <w:strike/>
          <w:color w:val="000000"/>
          <w:sz w:val="24"/>
          <w:szCs w:val="24"/>
          <w:lang w:eastAsia="pt-BR"/>
        </w:rPr>
      </w:pPr>
      <w:r w:rsidRPr="009C0C10">
        <w:rPr>
          <w:rFonts w:ascii="Times New Roman" w:eastAsia="Times New Roman" w:hAnsi="Times New Roman"/>
          <w:b/>
          <w:strike/>
          <w:color w:val="000000"/>
          <w:sz w:val="24"/>
          <w:szCs w:val="24"/>
          <w:lang w:eastAsia="pt-BR"/>
        </w:rPr>
        <w:t>MONOGRAFIAS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Albendazol (131)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Albendazol, comprimidos (131.1)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Albendazol, suspensão oral (131.2)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Alopurinol, comprimidos (132.1)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Calêndula (134)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Cimetidina (136)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Cimetidina, comprimidos (136.1)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Cimetidina, solução injetável (136.2)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Ciprofloxacino (137)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Ciprofloxacino, comprimidos (137.1)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Ciprofloxacino, solução injetável (137.2)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Ciprofloxacino, solução oftálmica (137.3)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biperideno (140)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biperideno, comprimidos (140.1)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ciprofloxacino (141)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metoclopramida (142)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propranolol, comprimidos (143.1)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Diclofenaco sódico (144)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Diclofenaco sódico, comprimidos (144.1)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Dipirona, comprimidos (145.1)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Dipirona, solução injetável (145.2)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Dipirona, solução oral (145.3)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Etionamida, comprimidos (146.1)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moles (149)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secos (150)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Furosemida, comprimidos (152.1)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Glibenclamida, comprimidos (153.1)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Ibuprofeno (155)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Ibuprofeno, comprimidos (155.1)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Mebendazol (159)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Mebendazol, suspensão oral (159.1)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Mesilato de pefloxacino (161)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Norfloxacino (163)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Norfloxacino, comprimidos (163.1)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Ofloxacino (165)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Ofloxacino, comprimidos (165.1)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Ofloxacino, solução injetável (165.2)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Paracetamol, comprimidos (167.1)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Paracetamol, solução oral (167.2)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Pefloxacino, comprimidos (161.1)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de atropina, solução injetável (170.1)</w:t>
      </w:r>
    </w:p>
    <w:p w:rsidR="00303F97"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Zidovudina (171)</w:t>
      </w:r>
    </w:p>
    <w:p w:rsidR="009C0C10" w:rsidRPr="005A22C8" w:rsidRDefault="009C0C10"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9C0C10" w:rsidRDefault="00303F97" w:rsidP="009C0C10">
      <w:pPr>
        <w:spacing w:before="150" w:after="150" w:line="240" w:lineRule="auto"/>
        <w:jc w:val="center"/>
        <w:rPr>
          <w:rFonts w:ascii="Times New Roman" w:eastAsia="Times New Roman" w:hAnsi="Times New Roman"/>
          <w:b/>
          <w:strike/>
          <w:color w:val="000000"/>
          <w:sz w:val="24"/>
          <w:szCs w:val="24"/>
          <w:lang w:eastAsia="pt-BR"/>
        </w:rPr>
      </w:pPr>
      <w:r w:rsidRPr="009C0C10">
        <w:rPr>
          <w:rFonts w:ascii="Times New Roman" w:eastAsia="Times New Roman" w:hAnsi="Times New Roman"/>
          <w:b/>
          <w:strike/>
          <w:color w:val="000000"/>
          <w:sz w:val="24"/>
          <w:szCs w:val="24"/>
          <w:lang w:eastAsia="pt-BR"/>
        </w:rPr>
        <w:t>NOVOS TEXTOS INCLUÍDOS NO TERCEIRO FASCÍCULO</w:t>
      </w:r>
    </w:p>
    <w:p w:rsidR="00303F97" w:rsidRPr="009C0C10" w:rsidRDefault="009C0C10" w:rsidP="009C0C10">
      <w:pPr>
        <w:spacing w:before="150" w:after="150" w:line="240" w:lineRule="auto"/>
        <w:jc w:val="center"/>
        <w:rPr>
          <w:rFonts w:ascii="Times New Roman" w:eastAsia="Times New Roman" w:hAnsi="Times New Roman"/>
          <w:b/>
          <w:strike/>
          <w:color w:val="000000"/>
          <w:sz w:val="24"/>
          <w:szCs w:val="24"/>
          <w:lang w:eastAsia="pt-BR"/>
        </w:rPr>
      </w:pPr>
      <w:r w:rsidRPr="009C0C10">
        <w:rPr>
          <w:rFonts w:ascii="Times New Roman" w:eastAsia="Times New Roman" w:hAnsi="Times New Roman"/>
          <w:b/>
          <w:strike/>
          <w:color w:val="000000"/>
          <w:sz w:val="24"/>
          <w:szCs w:val="24"/>
          <w:lang w:eastAsia="pt-BR"/>
        </w:rPr>
        <w:t>MONOGRAFIAS DO FASCÍCULO 3</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012"/>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MONOGRAFIAS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Nº</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Ascórbico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Agar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Albendazol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Albendazol,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Albendazol, suspensão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Alopurinol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Alopurinol,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Amoxicilina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Amoxicilina triidratada, pó para suspensão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pó para suspensão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sódica, pó para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Ampicilian triidratada, pó para suspensão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 pó para suspensão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benzatina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benzatina estéril, pó para suspensão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potássica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potássica estéril, pó para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procaína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procaína estéril, pó para suspensão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sódica estéril, pó para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Bicarbonato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Calêndula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lítio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 solução oftálmica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biperideno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biperideno,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metoclopramida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propranolol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propranolol,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Diclofenaco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Diclofenaco de sódio,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Etionamida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Etionamida,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Extratos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Extratos fluidos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Extratos moles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Extratos secos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Fluoreto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Glibenclamida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Glibenclamida,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Glicose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magnésio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Ibuprofeno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Ibuprofeno,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Lanatosídeo C</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Lidocaína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Macela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Maleato de dexclorfeniramina,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Mebendazol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Mebendazol, suspensão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Merbromina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Mesilato de pefloxacino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Metilparabeno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Norfloxacino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Norfloxacino,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Noz-de-cola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Oxamniquina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Pefloxacino,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Permanganato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Propilparabeno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Soros hiperimunes para uso humano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atropina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atropina,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BCG</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de vírus vivos contra febre amarela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Zidovudina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0B258D" w:rsidRDefault="00303F97" w:rsidP="004976C5">
            <w:pPr>
              <w:spacing w:after="0" w:line="240" w:lineRule="auto"/>
              <w:jc w:val="both"/>
              <w:rPr>
                <w:rFonts w:ascii="Times New Roman" w:eastAsia="Times New Roman" w:hAnsi="Times New Roman"/>
                <w:b/>
                <w:strike/>
                <w:sz w:val="24"/>
                <w:szCs w:val="24"/>
                <w:lang w:eastAsia="pt-BR"/>
              </w:rPr>
            </w:pPr>
            <w:r w:rsidRPr="000B258D">
              <w:rPr>
                <w:rFonts w:ascii="Times New Roman" w:eastAsia="Times New Roman" w:hAnsi="Times New Roman"/>
                <w:b/>
                <w:strike/>
                <w:sz w:val="24"/>
                <w:szCs w:val="24"/>
                <w:lang w:eastAsia="pt-BR"/>
              </w:rPr>
              <w:t>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Amoxicilina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0B258D" w:rsidRDefault="00303F97" w:rsidP="004976C5">
            <w:pPr>
              <w:spacing w:after="0" w:line="240" w:lineRule="auto"/>
              <w:jc w:val="both"/>
              <w:rPr>
                <w:rFonts w:ascii="Times New Roman" w:eastAsia="Times New Roman" w:hAnsi="Times New Roman"/>
                <w:b/>
                <w:strike/>
                <w:sz w:val="24"/>
                <w:szCs w:val="24"/>
                <w:lang w:eastAsia="pt-BR"/>
              </w:rPr>
            </w:pPr>
            <w:r w:rsidRPr="000B258D">
              <w:rPr>
                <w:rFonts w:ascii="Times New Roman" w:eastAsia="Times New Roman" w:hAnsi="Times New Roman"/>
                <w:b/>
                <w:strike/>
                <w:sz w:val="24"/>
                <w:szCs w:val="24"/>
                <w:lang w:eastAsia="pt-BR"/>
              </w:rPr>
              <w:t>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Albendazol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Alopurinol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biperideno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propranolol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Diclofenaco sódico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Etionamida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Glibenclamida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Ibuprofeno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Norfloxacino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0B258D" w:rsidRDefault="00303F97" w:rsidP="004976C5">
            <w:pPr>
              <w:spacing w:after="0" w:line="240" w:lineRule="auto"/>
              <w:jc w:val="both"/>
              <w:rPr>
                <w:rFonts w:ascii="Times New Roman" w:eastAsia="Times New Roman" w:hAnsi="Times New Roman"/>
                <w:b/>
                <w:strike/>
                <w:sz w:val="24"/>
                <w:szCs w:val="24"/>
                <w:lang w:eastAsia="pt-BR"/>
              </w:rPr>
            </w:pPr>
            <w:r w:rsidRPr="000B258D">
              <w:rPr>
                <w:rFonts w:ascii="Times New Roman" w:eastAsia="Times New Roman" w:hAnsi="Times New Roman"/>
                <w:b/>
                <w:strike/>
                <w:sz w:val="24"/>
                <w:szCs w:val="24"/>
                <w:lang w:eastAsia="pt-BR"/>
              </w:rPr>
              <w:t>Pó para soluções injetáveis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potássica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0B258D" w:rsidRDefault="00303F97" w:rsidP="004976C5">
            <w:pPr>
              <w:spacing w:after="0" w:line="240" w:lineRule="auto"/>
              <w:jc w:val="both"/>
              <w:rPr>
                <w:rFonts w:ascii="Times New Roman" w:eastAsia="Times New Roman" w:hAnsi="Times New Roman"/>
                <w:b/>
                <w:strike/>
                <w:sz w:val="24"/>
                <w:szCs w:val="24"/>
                <w:lang w:eastAsia="pt-BR"/>
              </w:rPr>
            </w:pPr>
            <w:r w:rsidRPr="000B258D">
              <w:rPr>
                <w:rFonts w:ascii="Times New Roman" w:eastAsia="Times New Roman" w:hAnsi="Times New Roman"/>
                <w:b/>
                <w:strike/>
                <w:sz w:val="24"/>
                <w:szCs w:val="24"/>
                <w:lang w:eastAsia="pt-BR"/>
              </w:rPr>
              <w:t>Pó para suspensões injetáveis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benzatina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procaína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0B258D" w:rsidRDefault="00303F97" w:rsidP="004976C5">
            <w:pPr>
              <w:spacing w:after="0" w:line="240" w:lineRule="auto"/>
              <w:jc w:val="both"/>
              <w:rPr>
                <w:rFonts w:ascii="Times New Roman" w:eastAsia="Times New Roman" w:hAnsi="Times New Roman"/>
                <w:b/>
                <w:strike/>
                <w:sz w:val="24"/>
                <w:szCs w:val="24"/>
                <w:lang w:eastAsia="pt-BR"/>
              </w:rPr>
            </w:pPr>
            <w:r w:rsidRPr="000B258D">
              <w:rPr>
                <w:rFonts w:ascii="Times New Roman" w:eastAsia="Times New Roman" w:hAnsi="Times New Roman"/>
                <w:b/>
                <w:strike/>
                <w:sz w:val="24"/>
                <w:szCs w:val="24"/>
                <w:lang w:eastAsia="pt-BR"/>
              </w:rPr>
              <w:t>Pó para suspensões orais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Amoxicilina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9C0C10"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9C0C10" w:rsidRDefault="00303F97" w:rsidP="004976C5">
            <w:pPr>
              <w:spacing w:after="0" w:line="240" w:lineRule="auto"/>
              <w:jc w:val="both"/>
              <w:rPr>
                <w:rFonts w:ascii="Times New Roman" w:eastAsia="Times New Roman" w:hAnsi="Times New Roman"/>
                <w:b/>
                <w:strike/>
                <w:sz w:val="24"/>
                <w:szCs w:val="24"/>
                <w:lang w:eastAsia="pt-BR"/>
              </w:rPr>
            </w:pPr>
            <w:r w:rsidRPr="009C0C10">
              <w:rPr>
                <w:rFonts w:ascii="Times New Roman" w:eastAsia="Times New Roman" w:hAnsi="Times New Roman"/>
                <w:b/>
                <w:strike/>
                <w:sz w:val="24"/>
                <w:szCs w:val="24"/>
                <w:lang w:eastAsia="pt-BR"/>
              </w:rPr>
              <w:t>Soluções injetáveis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9C0C10" w:rsidRDefault="00303F97" w:rsidP="004976C5">
            <w:pPr>
              <w:spacing w:after="0" w:line="240" w:lineRule="auto"/>
              <w:jc w:val="both"/>
              <w:rPr>
                <w:rFonts w:ascii="Times New Roman" w:eastAsia="Times New Roman" w:hAnsi="Times New Roman"/>
                <w:b/>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9C0C10" w:rsidRDefault="00303F97" w:rsidP="004976C5">
            <w:pPr>
              <w:spacing w:after="0" w:line="240" w:lineRule="auto"/>
              <w:jc w:val="both"/>
              <w:rPr>
                <w:rFonts w:ascii="Times New Roman" w:eastAsia="Times New Roman" w:hAnsi="Times New Roman"/>
                <w:b/>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atropina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Soluções Oftálmicas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9C0C10" w:rsidRDefault="00303F97" w:rsidP="004976C5">
            <w:pPr>
              <w:spacing w:after="0" w:line="240" w:lineRule="auto"/>
              <w:jc w:val="both"/>
              <w:rPr>
                <w:rFonts w:ascii="Times New Roman" w:eastAsia="Times New Roman" w:hAnsi="Times New Roman"/>
                <w:b/>
                <w:strike/>
                <w:sz w:val="24"/>
                <w:szCs w:val="24"/>
                <w:lang w:eastAsia="pt-BR"/>
              </w:rPr>
            </w:pPr>
            <w:r w:rsidRPr="009C0C10">
              <w:rPr>
                <w:rFonts w:ascii="Times New Roman" w:eastAsia="Times New Roman" w:hAnsi="Times New Roman"/>
                <w:b/>
                <w:strike/>
                <w:sz w:val="24"/>
                <w:szCs w:val="24"/>
                <w:lang w:eastAsia="pt-BR"/>
              </w:rPr>
              <w:t>Soluções Orais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Maleato de dexclorfeniramina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Suspensões orais</w:t>
            </w:r>
          </w:p>
        </w:tc>
        <w:tc>
          <w:tcPr>
            <w:tcW w:w="0" w:type="auto"/>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Albendazol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Mebendazol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9C0C10">
            <w:pPr>
              <w:spacing w:after="0" w:line="240" w:lineRule="auto"/>
              <w:jc w:val="center"/>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IMUNOBIOLÓGICOS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0B258D" w:rsidRDefault="00303F97" w:rsidP="004976C5">
            <w:pPr>
              <w:spacing w:after="0" w:line="240" w:lineRule="auto"/>
              <w:jc w:val="both"/>
              <w:rPr>
                <w:rFonts w:ascii="Times New Roman" w:eastAsia="Times New Roman" w:hAnsi="Times New Roman"/>
                <w:b/>
                <w:strike/>
                <w:sz w:val="24"/>
                <w:szCs w:val="24"/>
                <w:lang w:eastAsia="pt-BR"/>
              </w:rPr>
            </w:pPr>
            <w:r w:rsidRPr="000B258D">
              <w:rPr>
                <w:rFonts w:ascii="Times New Roman" w:eastAsia="Times New Roman" w:hAnsi="Times New Roman"/>
                <w:b/>
                <w:strike/>
                <w:sz w:val="24"/>
                <w:szCs w:val="24"/>
                <w:lang w:eastAsia="pt-BR"/>
              </w:rPr>
              <w:t>Soros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Hiperimunes para uso humano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0B258D" w:rsidRDefault="00303F97" w:rsidP="004976C5">
            <w:pPr>
              <w:spacing w:after="0" w:line="240" w:lineRule="auto"/>
              <w:jc w:val="both"/>
              <w:rPr>
                <w:rFonts w:ascii="Times New Roman" w:eastAsia="Times New Roman" w:hAnsi="Times New Roman"/>
                <w:b/>
                <w:strike/>
                <w:sz w:val="24"/>
                <w:szCs w:val="24"/>
                <w:lang w:eastAsia="pt-BR"/>
              </w:rPr>
            </w:pPr>
            <w:r w:rsidRPr="000B258D">
              <w:rPr>
                <w:rFonts w:ascii="Times New Roman" w:eastAsia="Times New Roman" w:hAnsi="Times New Roman"/>
                <w:b/>
                <w:strike/>
                <w:sz w:val="24"/>
                <w:szCs w:val="24"/>
                <w:lang w:eastAsia="pt-BR"/>
              </w:rPr>
              <w:t>Vacinas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BCG</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Virus vivos contra febre amarela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0B258D" w:rsidRDefault="00303F97" w:rsidP="004976C5">
            <w:pPr>
              <w:spacing w:after="0" w:line="240" w:lineRule="auto"/>
              <w:jc w:val="both"/>
              <w:rPr>
                <w:rFonts w:ascii="Times New Roman" w:eastAsia="Times New Roman" w:hAnsi="Times New Roman"/>
                <w:b/>
                <w:strike/>
                <w:sz w:val="24"/>
                <w:szCs w:val="24"/>
                <w:lang w:eastAsia="pt-BR"/>
              </w:rPr>
            </w:pPr>
            <w:r w:rsidRPr="000B258D">
              <w:rPr>
                <w:rFonts w:ascii="Times New Roman" w:eastAsia="Times New Roman" w:hAnsi="Times New Roman"/>
                <w:b/>
                <w:strike/>
                <w:sz w:val="24"/>
                <w:szCs w:val="24"/>
                <w:lang w:eastAsia="pt-BR"/>
              </w:rPr>
              <w:t>Textos a serem incluídos na Parte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cálcio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magnésio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limite para magnésio e metais alcalinos-terrosos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limite para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limite para fosfatos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metanol e 2-propanol em extratos fluídos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Espectrofotometria de emissão atômica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bl>
    <w:p w:rsidR="005A22C8" w:rsidRDefault="005A22C8"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0B258D" w:rsidRDefault="005A22C8" w:rsidP="000B258D">
      <w:pPr>
        <w:spacing w:before="150" w:after="150" w:line="240" w:lineRule="auto"/>
        <w:jc w:val="center"/>
        <w:rPr>
          <w:rFonts w:ascii="Times New Roman" w:eastAsia="Times New Roman" w:hAnsi="Times New Roman"/>
          <w:b/>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0B258D">
        <w:rPr>
          <w:rFonts w:ascii="Times New Roman" w:eastAsia="Times New Roman" w:hAnsi="Times New Roman"/>
          <w:b/>
          <w:strike/>
          <w:color w:val="000000"/>
          <w:sz w:val="24"/>
          <w:szCs w:val="24"/>
          <w:lang w:eastAsia="pt-BR"/>
        </w:rPr>
        <w:t>MONOGRAFIAS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129</w:t>
      </w:r>
    </w:p>
    <w:p w:rsidR="000B258D" w:rsidRDefault="00303F97" w:rsidP="005A22C8">
      <w:pPr>
        <w:spacing w:after="0" w:line="240" w:lineRule="auto"/>
        <w:rPr>
          <w:rFonts w:ascii="Times New Roman" w:eastAsia="Times New Roman" w:hAnsi="Times New Roman"/>
          <w:b/>
          <w:bCs/>
          <w:strike/>
          <w:color w:val="000000"/>
          <w:sz w:val="24"/>
          <w:szCs w:val="24"/>
          <w:lang w:eastAsia="pt-BR"/>
        </w:rPr>
      </w:pPr>
      <w:r w:rsidRPr="005A22C8">
        <w:rPr>
          <w:rFonts w:ascii="Times New Roman" w:eastAsia="Times New Roman" w:hAnsi="Times New Roman"/>
          <w:strike/>
          <w:color w:val="000000"/>
          <w:sz w:val="24"/>
          <w:szCs w:val="24"/>
          <w:lang w:eastAsia="pt-BR"/>
        </w:rPr>
        <w:br/>
      </w:r>
      <w:r w:rsidR="005A22C8">
        <w:rPr>
          <w:rFonts w:ascii="Times New Roman" w:eastAsia="Times New Roman" w:hAnsi="Times New Roman"/>
          <w:b/>
          <w:bCs/>
          <w:strike/>
          <w:color w:val="000000"/>
          <w:sz w:val="24"/>
          <w:szCs w:val="24"/>
          <w:lang w:eastAsia="pt-BR"/>
        </w:rPr>
        <w:t xml:space="preserve">ÁCIDO </w:t>
      </w:r>
      <w:r w:rsidRPr="005A22C8">
        <w:rPr>
          <w:rFonts w:ascii="Times New Roman" w:eastAsia="Times New Roman" w:hAnsi="Times New Roman"/>
          <w:b/>
          <w:bCs/>
          <w:strike/>
          <w:color w:val="000000"/>
          <w:sz w:val="24"/>
          <w:szCs w:val="24"/>
          <w:lang w:eastAsia="pt-BR"/>
        </w:rPr>
        <w:t>ASCÓRBICO</w:t>
      </w:r>
    </w:p>
    <w:p w:rsidR="000B258D" w:rsidRPr="005A22C8" w:rsidRDefault="000B258D" w:rsidP="000B258D">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Acidum ascorbicum</w:t>
      </w:r>
    </w:p>
    <w:p w:rsidR="00303F97" w:rsidRPr="005A22C8" w:rsidRDefault="00303F97" w:rsidP="005A22C8">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5A22C8" w:rsidRPr="005A22C8">
        <w:rPr>
          <w:rFonts w:ascii="Times New Roman" w:eastAsia="Times New Roman" w:hAnsi="Times New Roman"/>
          <w:strike/>
          <w:noProof/>
          <w:color w:val="000000"/>
          <w:sz w:val="24"/>
          <w:szCs w:val="24"/>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2" o:spid="_x0000_i1025" type="#_x0000_t75" alt="https://i-helps.optionline.com/media/Atos/2002/031044.jpg" style="width:165.75pt;height:169.5pt;visibility:visible">
            <v:imagedata r:id="rId7" o:title="031044"/>
          </v:shape>
        </w:pict>
      </w:r>
      <w:r w:rsidRPr="005A22C8">
        <w:rPr>
          <w:rFonts w:ascii="Times New Roman" w:eastAsia="Times New Roman" w:hAnsi="Times New Roman"/>
          <w:strike/>
          <w:color w:val="000000"/>
          <w:sz w:val="24"/>
          <w:szCs w:val="24"/>
          <w:lang w:eastAsia="pt-BR"/>
        </w:rPr>
        <w:br/>
      </w:r>
    </w:p>
    <w:p w:rsidR="00303F97" w:rsidRPr="005A22C8" w:rsidRDefault="000B258D"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177557">
        <w:rPr>
          <w:rFonts w:ascii="Times New Roman" w:eastAsia="Times New Roman" w:hAnsi="Times New Roman"/>
          <w:strike/>
          <w:color w:val="000000"/>
          <w:sz w:val="24"/>
          <w:szCs w:val="24"/>
          <w:vertAlign w:val="subscript"/>
          <w:lang w:eastAsia="pt-BR"/>
        </w:rPr>
        <w:t>6</w:t>
      </w:r>
      <w:r>
        <w:rPr>
          <w:rFonts w:ascii="Times New Roman" w:eastAsia="Times New Roman" w:hAnsi="Times New Roman"/>
          <w:strike/>
          <w:color w:val="000000"/>
          <w:sz w:val="24"/>
          <w:szCs w:val="24"/>
          <w:lang w:eastAsia="pt-BR"/>
        </w:rPr>
        <w:t>H</w:t>
      </w:r>
      <w:r w:rsidRPr="00177557">
        <w:rPr>
          <w:rFonts w:ascii="Times New Roman" w:eastAsia="Times New Roman" w:hAnsi="Times New Roman"/>
          <w:strike/>
          <w:color w:val="000000"/>
          <w:sz w:val="24"/>
          <w:szCs w:val="24"/>
          <w:vertAlign w:val="subscript"/>
          <w:lang w:eastAsia="pt-BR"/>
        </w:rPr>
        <w:t>8</w:t>
      </w:r>
      <w:r>
        <w:rPr>
          <w:rFonts w:ascii="Times New Roman" w:eastAsia="Times New Roman" w:hAnsi="Times New Roman"/>
          <w:strike/>
          <w:color w:val="000000"/>
          <w:sz w:val="24"/>
          <w:szCs w:val="24"/>
          <w:lang w:eastAsia="pt-BR"/>
        </w:rPr>
        <w:t>O</w:t>
      </w:r>
      <w:r w:rsidRPr="00177557">
        <w:rPr>
          <w:rFonts w:ascii="Times New Roman" w:eastAsia="Times New Roman" w:hAnsi="Times New Roman"/>
          <w:strike/>
          <w:color w:val="000000"/>
          <w:sz w:val="24"/>
          <w:szCs w:val="24"/>
          <w:vertAlign w:val="subscript"/>
          <w:lang w:eastAsia="pt-BR"/>
        </w:rPr>
        <w:t>6</w:t>
      </w:r>
      <w:r>
        <w:rPr>
          <w:rFonts w:ascii="Times New Roman" w:eastAsia="Times New Roman" w:hAnsi="Times New Roman"/>
          <w:strike/>
          <w:color w:val="000000"/>
          <w:sz w:val="24"/>
          <w:szCs w:val="24"/>
          <w:lang w:eastAsia="pt-BR"/>
        </w:rPr>
        <w:t xml:space="preserve">                176,13                </w:t>
      </w:r>
      <w:r w:rsidR="00303F97" w:rsidRPr="005A22C8">
        <w:rPr>
          <w:rFonts w:ascii="Times New Roman" w:eastAsia="Times New Roman" w:hAnsi="Times New Roman"/>
          <w:strike/>
          <w:color w:val="000000"/>
          <w:sz w:val="24"/>
          <w:szCs w:val="24"/>
          <w:lang w:eastAsia="pt-BR"/>
        </w:rPr>
        <w:t>0074.01-2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L-ascórbico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99,0% e, no máximo, 100,5% de </w:t>
      </w:r>
      <w:r w:rsidR="00177557">
        <w:rPr>
          <w:rFonts w:ascii="Times New Roman" w:eastAsia="Times New Roman" w:hAnsi="Times New Roman"/>
          <w:strike/>
          <w:color w:val="000000"/>
          <w:sz w:val="24"/>
          <w:szCs w:val="24"/>
          <w:lang w:eastAsia="pt-BR"/>
        </w:rPr>
        <w:t>C</w:t>
      </w:r>
      <w:r w:rsidR="00177557" w:rsidRPr="00177557">
        <w:rPr>
          <w:rFonts w:ascii="Times New Roman" w:eastAsia="Times New Roman" w:hAnsi="Times New Roman"/>
          <w:strike/>
          <w:color w:val="000000"/>
          <w:sz w:val="24"/>
          <w:szCs w:val="24"/>
          <w:vertAlign w:val="subscript"/>
          <w:lang w:eastAsia="pt-BR"/>
        </w:rPr>
        <w:t>6</w:t>
      </w:r>
      <w:r w:rsidR="00177557">
        <w:rPr>
          <w:rFonts w:ascii="Times New Roman" w:eastAsia="Times New Roman" w:hAnsi="Times New Roman"/>
          <w:strike/>
          <w:color w:val="000000"/>
          <w:sz w:val="24"/>
          <w:szCs w:val="24"/>
          <w:lang w:eastAsia="pt-BR"/>
        </w:rPr>
        <w:t>H</w:t>
      </w:r>
      <w:r w:rsidR="00177557" w:rsidRPr="00177557">
        <w:rPr>
          <w:rFonts w:ascii="Times New Roman" w:eastAsia="Times New Roman" w:hAnsi="Times New Roman"/>
          <w:strike/>
          <w:color w:val="000000"/>
          <w:sz w:val="24"/>
          <w:szCs w:val="24"/>
          <w:vertAlign w:val="subscript"/>
          <w:lang w:eastAsia="pt-BR"/>
        </w:rPr>
        <w:t>8</w:t>
      </w:r>
      <w:r w:rsidR="00177557">
        <w:rPr>
          <w:rFonts w:ascii="Times New Roman" w:eastAsia="Times New Roman" w:hAnsi="Times New Roman"/>
          <w:strike/>
          <w:color w:val="000000"/>
          <w:sz w:val="24"/>
          <w:szCs w:val="24"/>
          <w:lang w:eastAsia="pt-BR"/>
        </w:rPr>
        <w:t>O</w:t>
      </w:r>
      <w:r w:rsidR="00177557" w:rsidRPr="00177557">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fino cristalino branco ou ligeiramente amarelo, inodoro e de sabor ácido. No estado sólido é estável ao ar, mas em solução oxida-se rapidamente. Sua solução aquosa é límpida.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Facilmente solúvel em água, solúvel em etanol e em acetona, insolúvel em éter etílico, clorofórmio, éter de petróleo e benzeno.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189 ºC a 192 ºC, com decomposição.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+ 20,5º a + 21,5º, determinado em solução aquosa a 10%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A uma alíquota de solução a 2% (p/V) adicionar solução de tartarato cúprico alcalino SR e deixar à temperatura ambiente. Observa-se mudança de coloração devido à redução lenta do tartarato cúprico. Sob aquecimento a redução é mais rápida.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 2 ml de solução a 2% (p/V) adicionar 4 gotas de solução etanólica a 0,05% (p/V) de azul de metileno e aquecer a 40 ºC. A cor azul intensa torna-se mais clara ou é completamente descorada em 3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15 mg da amostra em 15 ml de solução de ácido tricloroacético a 5% (p/V), adicionar cerca de 0,2 g de carvão ativado e agitar vigorosamente por um minuto. Filtrar até limpidez. A 5 ml do filtrado, adicionar 1 gota de pirrol, agitar levemente até completa dissolução e aquecer em banho-maria a 50 ºC. Desenvolve-se coloração azul.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2,2 a 2,5. Determinar em solução aquosa a 5%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 Dissolver 1 g em 25 ml de água.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de amostra, em dessecador a vácuo sobre ácido sulfúrico por 24 horas. No máximo 0,4%.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exatamente, cerca de 0,2 g da amostra e dissolver em mistura de 100 ml de água isenta de dióxido de carbono e 25 ml de ácido sulfúrico 10% (p/V). Acrescentar 3 ml de amido SI e titular imediatamente com iodo 0,05 M SV. Cada ml de iodo 0,05 M SV equivale a 8,806 mg de </w:t>
      </w:r>
      <w:r w:rsidR="00177557">
        <w:rPr>
          <w:rFonts w:ascii="Times New Roman" w:eastAsia="Times New Roman" w:hAnsi="Times New Roman"/>
          <w:strike/>
          <w:color w:val="000000"/>
          <w:sz w:val="24"/>
          <w:szCs w:val="24"/>
          <w:lang w:eastAsia="pt-BR"/>
        </w:rPr>
        <w:t>C</w:t>
      </w:r>
      <w:r w:rsidR="00177557" w:rsidRPr="00177557">
        <w:rPr>
          <w:rFonts w:ascii="Times New Roman" w:eastAsia="Times New Roman" w:hAnsi="Times New Roman"/>
          <w:strike/>
          <w:color w:val="000000"/>
          <w:sz w:val="24"/>
          <w:szCs w:val="24"/>
          <w:vertAlign w:val="subscript"/>
          <w:lang w:eastAsia="pt-BR"/>
        </w:rPr>
        <w:t>6</w:t>
      </w:r>
      <w:r w:rsidR="00177557">
        <w:rPr>
          <w:rFonts w:ascii="Times New Roman" w:eastAsia="Times New Roman" w:hAnsi="Times New Roman"/>
          <w:strike/>
          <w:color w:val="000000"/>
          <w:sz w:val="24"/>
          <w:szCs w:val="24"/>
          <w:lang w:eastAsia="pt-BR"/>
        </w:rPr>
        <w:t>H</w:t>
      </w:r>
      <w:r w:rsidR="00177557" w:rsidRPr="00177557">
        <w:rPr>
          <w:rFonts w:ascii="Times New Roman" w:eastAsia="Times New Roman" w:hAnsi="Times New Roman"/>
          <w:strike/>
          <w:color w:val="000000"/>
          <w:sz w:val="24"/>
          <w:szCs w:val="24"/>
          <w:vertAlign w:val="subscript"/>
          <w:lang w:eastAsia="pt-BR"/>
        </w:rPr>
        <w:t>8</w:t>
      </w:r>
      <w:r w:rsidR="00177557">
        <w:rPr>
          <w:rFonts w:ascii="Times New Roman" w:eastAsia="Times New Roman" w:hAnsi="Times New Roman"/>
          <w:strike/>
          <w:color w:val="000000"/>
          <w:sz w:val="24"/>
          <w:szCs w:val="24"/>
          <w:lang w:eastAsia="pt-BR"/>
        </w:rPr>
        <w:t>O</w:t>
      </w:r>
      <w:r w:rsidR="00177557" w:rsidRPr="00177557">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herméticos e opacos.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Vitamina.</w:t>
      </w:r>
    </w:p>
    <w:p w:rsidR="000369F8" w:rsidRPr="000369F8" w:rsidRDefault="000369F8" w:rsidP="000369F8">
      <w:pPr>
        <w:spacing w:before="150" w:after="150" w:line="240" w:lineRule="auto"/>
        <w:jc w:val="both"/>
        <w:rPr>
          <w:rFonts w:ascii="Times New Roman" w:eastAsia="Times New Roman" w:hAnsi="Times New Roman"/>
          <w:color w:val="000000"/>
          <w:sz w:val="24"/>
          <w:szCs w:val="24"/>
          <w:lang w:eastAsia="pt-BR"/>
        </w:rPr>
      </w:pPr>
      <w:r w:rsidRPr="000369F8">
        <w:rPr>
          <w:rFonts w:ascii="Times New Roman" w:eastAsia="Times New Roman" w:hAnsi="Times New Roman"/>
          <w:color w:val="000000"/>
          <w:sz w:val="24"/>
          <w:szCs w:val="24"/>
          <w:lang w:eastAsia="pt-BR"/>
        </w:rPr>
        <w:t>______________________________________________________________________</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Tartarato cúprico alcalino SR (solução de Fehling)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Misturar volumes iguais das soluções A e B, preparadas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 dissolver 34,66 g de pequenos cristais de sulfato cúprico, cuidadosamente selecionados, sem traços de eflorescência ou umidade aderente, em água para 500 ml. Acondicionar em recipientes pequenos e herméticos.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B: dissolver 173 g de tartarato de sódio e potássio cristalizado e 50 g de hidróxido de sódio, em água para 500 ml. Acondicionar em recipientes pequenos e resistentes a álcalis.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Agar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 seca, coloidal, hidrofílica extraída de algas Gelidium cartilaginum L. (Gaillon) - GELIDIACEAE, Gracilaria confervoides L. (Greville) - SPHAEROCOCCACEAE e algas vermelhas relacionadas (Classe RHODOPHYCEAE).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MACROSCÓPICA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Apresenta-se em feixes, consistindo de tiras membranosas aglutinadas ou em formas granuladas, floculadas ou cortadas. Pode apresentar-se com a coloração amarelo-alaranjada, cinza-amarelada, levemente amarela ou incolor. É resistente quando úmido e quebradiço quando seco.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MICROSCÓPICA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montagem na água, o ágar apresenta-se granular e um tanto filamentoso; fragmentos de espícula de espongiários e algumas frústulas de diatomáceas podem estar presentes. Eventualmente, conforme a procedência, podem estar presentes frústulas de Arachnoidiscus ehrenbergii Baillon, que se caracterizam pela forma de disco de 100 a 300 mm de diâmetro.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MICROSCÓPICA DO PÓ</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ágar pulverizado apresenta cor branca ou branca-amarelada ou levemente amarela. Em montagem em cloral hidratado os seus fragmentos são transparentes, mais ou menos granulares, estriados e angulares, podendo, ocasionalmente, conter frústulas de diatomáceas.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Dissolver 0,1 g da amostra sob aquecimento, em 50 ml de água. Esfriar. A 1 ml da mucilagem, adicionar, cuidadosamente, 3 ml de água, de modo a formar duas camadas distintas. Adicionar 0,1 ml de solução de iodo 0,05 M. Desenvolve-se, na interface, coloração castanho-violeta. Agitar a mistura. O líquido adquire coloração amarela pálida.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Adicionar 0,5 ml de ácido clorídrico a 5 ml da mucilagem obtida no teste A de Identificação. Aquecer por 30 minutos em banho-maria. Adicionar 1 ml de solução de cloreto de bário 0,67% (p/V). Desenvolve-se turvação branca após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Aquecer 0,5 g da amostra com 50 ml de água em banho-maria, até dissolução. Apenas uns poucos fragmentos permanecem insolúveis. Ao resfriar, a solução geleifica entre 35 ºC e 30 ºC. Aquecer o gel obtido em banho-maria. Não ocorre liquefação em temperatura inferior a 85 ºC.</w:t>
      </w:r>
    </w:p>
    <w:p w:rsidR="00303F97" w:rsidRPr="005A22C8" w:rsidRDefault="000B258D"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Índice de intumescência (V.4.2.13). Determinar sobre amostra pulverizada (355 mm). O índice de intumescência não é inferior a 10 e difere de, no máximo, 10% do valor declarado no rótulo.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Matérias estranhas insolúveis. Pesar 5 g da amostra pulverizada (tamiz 44), adicionar 100 ml de água e 14 ml de ácido clorídrico diluído. Ferver, cuidadosamente, por 15 minutos, agitando frequentemente. Filtrar o líquido quente através de um funil de vidro sinterizado, previamente tarado, lavar o filtro com água quente e secar entre 100 ºC e 105 ºC.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Gelatina. Pesar 1 g da amostra, adicionar 100 ml de água e aquecer em banho-maria até dissolução. Deixar esfriar até 50 ºC. A 5 ml da solução anterior, adicionar 5 ml de ácido pícrico a 10% (p/V). Não aparece turbidez após 10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água (V.4.2.3). Determinar em 1 g da amostra pulverizada (tamiz 44), em estufa, entre 100 ºC e 105 ºC, até peso constante. No máximo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totais (V.4.2.4). No máximo 5%,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Contagem de microrganismos viáveis totais (V.5.1.6.1). Determinar pelo método de contagem em placa. No máximo 1 000 UFC/g.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Pesquisa e identificação de patógenos (V.5.1.7). Ausência de Escherichia coli e Salmonella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ao abrigo da umidade.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CATEGORIA</w:t>
      </w:r>
    </w:p>
    <w:p w:rsidR="00303F97"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Adjuvante (espessante).</w:t>
      </w:r>
    </w:p>
    <w:p w:rsidR="000B258D" w:rsidRDefault="000B258D" w:rsidP="004976C5">
      <w:pPr>
        <w:spacing w:before="150" w:after="150" w:line="240" w:lineRule="auto"/>
        <w:jc w:val="both"/>
        <w:rPr>
          <w:rFonts w:ascii="Times New Roman" w:eastAsia="Times New Roman" w:hAnsi="Times New Roman"/>
          <w:strike/>
          <w:color w:val="000000"/>
          <w:sz w:val="24"/>
          <w:szCs w:val="24"/>
          <w:lang w:eastAsia="pt-BR"/>
        </w:rPr>
      </w:pPr>
      <w:r w:rsidRPr="000B258D">
        <w:rPr>
          <w:rFonts w:ascii="Times New Roman" w:eastAsia="Times New Roman" w:hAnsi="Times New Roman"/>
          <w:strike/>
          <w:color w:val="000000"/>
          <w:sz w:val="24"/>
          <w:szCs w:val="24"/>
          <w:lang w:eastAsia="pt-BR"/>
        </w:rPr>
        <w:br/>
      </w:r>
    </w:p>
    <w:p w:rsidR="00303F97" w:rsidRDefault="000B258D"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131</w:t>
      </w:r>
    </w:p>
    <w:p w:rsidR="000B258D" w:rsidRPr="005A22C8" w:rsidRDefault="000B258D"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ALBENDAZOL</w:t>
      </w:r>
    </w:p>
    <w:p w:rsidR="00303F97" w:rsidRDefault="00303F97" w:rsidP="000B258D">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Albendazolum</w:t>
      </w:r>
    </w:p>
    <w:p w:rsidR="000B258D" w:rsidRPr="005A22C8" w:rsidRDefault="000B258D" w:rsidP="000B258D">
      <w:pPr>
        <w:spacing w:after="0" w:line="240" w:lineRule="auto"/>
        <w:jc w:val="both"/>
        <w:rPr>
          <w:rFonts w:ascii="Times New Roman" w:eastAsia="Times New Roman" w:hAnsi="Times New Roman"/>
          <w:strike/>
          <w:color w:val="000000"/>
          <w:sz w:val="24"/>
          <w:szCs w:val="24"/>
          <w:lang w:eastAsia="pt-BR"/>
        </w:rPr>
      </w:pPr>
      <w:r w:rsidRPr="007048D4">
        <w:rPr>
          <w:noProof/>
          <w:lang w:eastAsia="pt-BR"/>
        </w:rPr>
        <w:pict>
          <v:shape id="Imagem 2" o:spid="_x0000_i1026" type="#_x0000_t75" alt="https://i-helps.optionline.com/media/Atos/2002/030981.jpg" style="width:290.25pt;height:105.75pt;visibility:visible">
            <v:imagedata r:id="rId8" o:title="030981"/>
          </v:shape>
        </w:pict>
      </w:r>
    </w:p>
    <w:p w:rsidR="00303F97" w:rsidRPr="005A22C8" w:rsidRDefault="0017755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177557">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H</w:t>
      </w:r>
      <w:r w:rsidRPr="00177557">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N</w:t>
      </w:r>
      <w:r w:rsidRPr="0017755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177557">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S</w:t>
      </w:r>
      <w:r w:rsidR="000B258D">
        <w:rPr>
          <w:rFonts w:ascii="Times New Roman" w:eastAsia="Times New Roman" w:hAnsi="Times New Roman"/>
          <w:strike/>
          <w:color w:val="000000"/>
          <w:sz w:val="24"/>
          <w:szCs w:val="24"/>
          <w:lang w:eastAsia="pt-BR"/>
        </w:rPr>
        <w:t xml:space="preserve">                    265,33                        </w:t>
      </w:r>
      <w:r w:rsidR="00303F97" w:rsidRPr="005A22C8">
        <w:rPr>
          <w:rFonts w:ascii="Times New Roman" w:eastAsia="Times New Roman" w:hAnsi="Times New Roman"/>
          <w:strike/>
          <w:color w:val="000000"/>
          <w:sz w:val="24"/>
          <w:szCs w:val="24"/>
          <w:lang w:eastAsia="pt-BR"/>
        </w:rPr>
        <w:t>1405.01-2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(5-propiltio-1H-benzimidazol-2-il)carbamato de metila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98,0% e, no máximo, 102,0% de </w:t>
      </w:r>
      <w:r w:rsidR="00177557" w:rsidRPr="005A22C8">
        <w:rPr>
          <w:rFonts w:ascii="Times New Roman" w:eastAsia="Times New Roman" w:hAnsi="Times New Roman"/>
          <w:strike/>
          <w:color w:val="000000"/>
          <w:sz w:val="24"/>
          <w:szCs w:val="24"/>
          <w:lang w:eastAsia="pt-BR"/>
        </w:rPr>
        <w:t>C</w:t>
      </w:r>
      <w:r w:rsidR="00177557" w:rsidRPr="00177557">
        <w:rPr>
          <w:rFonts w:ascii="Times New Roman" w:eastAsia="Times New Roman" w:hAnsi="Times New Roman"/>
          <w:strike/>
          <w:color w:val="000000"/>
          <w:sz w:val="24"/>
          <w:szCs w:val="24"/>
          <w:vertAlign w:val="subscript"/>
          <w:lang w:eastAsia="pt-BR"/>
        </w:rPr>
        <w:t>12</w:t>
      </w:r>
      <w:r w:rsidR="00177557" w:rsidRPr="005A22C8">
        <w:rPr>
          <w:rFonts w:ascii="Times New Roman" w:eastAsia="Times New Roman" w:hAnsi="Times New Roman"/>
          <w:strike/>
          <w:color w:val="000000"/>
          <w:sz w:val="24"/>
          <w:szCs w:val="24"/>
          <w:lang w:eastAsia="pt-BR"/>
        </w:rPr>
        <w:t>H</w:t>
      </w:r>
      <w:r w:rsidR="00177557" w:rsidRPr="00177557">
        <w:rPr>
          <w:rFonts w:ascii="Times New Roman" w:eastAsia="Times New Roman" w:hAnsi="Times New Roman"/>
          <w:strike/>
          <w:color w:val="000000"/>
          <w:sz w:val="24"/>
          <w:szCs w:val="24"/>
          <w:vertAlign w:val="subscript"/>
          <w:lang w:eastAsia="pt-BR"/>
        </w:rPr>
        <w:t>15</w:t>
      </w:r>
      <w:r w:rsidR="00177557" w:rsidRPr="005A22C8">
        <w:rPr>
          <w:rFonts w:ascii="Times New Roman" w:eastAsia="Times New Roman" w:hAnsi="Times New Roman"/>
          <w:strike/>
          <w:color w:val="000000"/>
          <w:sz w:val="24"/>
          <w:szCs w:val="24"/>
          <w:lang w:eastAsia="pt-BR"/>
        </w:rPr>
        <w:t>N</w:t>
      </w:r>
      <w:r w:rsidR="00177557" w:rsidRPr="00177557">
        <w:rPr>
          <w:rFonts w:ascii="Times New Roman" w:eastAsia="Times New Roman" w:hAnsi="Times New Roman"/>
          <w:strike/>
          <w:color w:val="000000"/>
          <w:sz w:val="24"/>
          <w:szCs w:val="24"/>
          <w:vertAlign w:val="subscript"/>
          <w:lang w:eastAsia="pt-BR"/>
        </w:rPr>
        <w:t>3</w:t>
      </w:r>
      <w:r w:rsidR="00177557" w:rsidRPr="005A22C8">
        <w:rPr>
          <w:rFonts w:ascii="Times New Roman" w:eastAsia="Times New Roman" w:hAnsi="Times New Roman"/>
          <w:strike/>
          <w:color w:val="000000"/>
          <w:sz w:val="24"/>
          <w:szCs w:val="24"/>
          <w:lang w:eastAsia="pt-BR"/>
        </w:rPr>
        <w:t>O</w:t>
      </w:r>
      <w:r w:rsidR="00177557" w:rsidRPr="00177557">
        <w:rPr>
          <w:rFonts w:ascii="Times New Roman" w:eastAsia="Times New Roman" w:hAnsi="Times New Roman"/>
          <w:strike/>
          <w:color w:val="000000"/>
          <w:sz w:val="24"/>
          <w:szCs w:val="24"/>
          <w:vertAlign w:val="subscript"/>
          <w:lang w:eastAsia="pt-BR"/>
        </w:rPr>
        <w:t>2</w:t>
      </w:r>
      <w:r w:rsidR="00177557" w:rsidRPr="005A22C8">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untuoso ao tato, branco, quase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facilmente solúvel em ácido fórmico, solúvel em ácido acético glacial e ácido sulfúrico, pouco solúvel em clorofórmio, muito pouco solúvel em acetato de etila, acetona, álcool terc-butílico, benzeno, cloreto de metileno, etanol, éter etílico, isopropanol, metanol, tolueno, insolúvel em n-hexano e tetracloreto de carbono. Muito pouco solúvel em ácido clorídrico 0,1 M e insolúvel em hidróxido de sódio 0,1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208 °C a 209 °C.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de amostra dessecada até peso constante, e dispersa em brometo de potássio, apresenta máximos de absorção somente nos mesmos comprimentos de onda e com as mesmas intensidades relativas daqueles observados no espectro de albendazol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sílica-gel GF254, como suporte, e mistura de clorofórmio-ácido acético glacial-éter (60:10:10), como fase móvel. Aplicar, separadamente, à placa 10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1% (p/V) de amostra em ácido acético glacial.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1% (p/V) de albendazol padrão em ácido acético glacial.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em tubo de ensaio, 10 mg de amostra em 5 ml de clorofórmio. Transferir 1 ml para tubo de ensaio contendo 5 ml de ácido sulfúrico e 4 gotas de formaldeído. Desenvolve-se coloração na interface. Após agitação a camada sulfúrica rica também desenvolve coloração.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2 g de amostra, em estufa a 105 ºC, por 4 horas.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titulação em meio não-aquoso (V.3.4.5). Utilizar 0,4 g de amostra, dessecada em estufa a 105 °C, por 3 horas e dissolver em 30 ml de ácido acético glacial. Aquecer, se necessário. Esfriar e adicionar 5 gotas de cloreto de metilrosanilínio (cristal violeta) a 0,1% (p/V) em ácido acético glacial. Titular com ácido perclórico 0,1 M SV, até coloração verde esmeralda. Realizar ensaio em branco e fazer as correções necessárias. Cada ml de ácido perclórico 0,1 M SV equivale a 26,53 mg de </w:t>
      </w:r>
      <w:r w:rsidR="00177557" w:rsidRPr="005A22C8">
        <w:rPr>
          <w:rFonts w:ascii="Times New Roman" w:eastAsia="Times New Roman" w:hAnsi="Times New Roman"/>
          <w:strike/>
          <w:color w:val="000000"/>
          <w:sz w:val="24"/>
          <w:szCs w:val="24"/>
          <w:lang w:eastAsia="pt-BR"/>
        </w:rPr>
        <w:t>C</w:t>
      </w:r>
      <w:r w:rsidR="00177557" w:rsidRPr="00177557">
        <w:rPr>
          <w:rFonts w:ascii="Times New Roman" w:eastAsia="Times New Roman" w:hAnsi="Times New Roman"/>
          <w:strike/>
          <w:color w:val="000000"/>
          <w:sz w:val="24"/>
          <w:szCs w:val="24"/>
          <w:vertAlign w:val="subscript"/>
          <w:lang w:eastAsia="pt-BR"/>
        </w:rPr>
        <w:t>12</w:t>
      </w:r>
      <w:r w:rsidR="00177557" w:rsidRPr="005A22C8">
        <w:rPr>
          <w:rFonts w:ascii="Times New Roman" w:eastAsia="Times New Roman" w:hAnsi="Times New Roman"/>
          <w:strike/>
          <w:color w:val="000000"/>
          <w:sz w:val="24"/>
          <w:szCs w:val="24"/>
          <w:lang w:eastAsia="pt-BR"/>
        </w:rPr>
        <w:t>H</w:t>
      </w:r>
      <w:r w:rsidR="00177557" w:rsidRPr="00177557">
        <w:rPr>
          <w:rFonts w:ascii="Times New Roman" w:eastAsia="Times New Roman" w:hAnsi="Times New Roman"/>
          <w:strike/>
          <w:color w:val="000000"/>
          <w:sz w:val="24"/>
          <w:szCs w:val="24"/>
          <w:vertAlign w:val="subscript"/>
          <w:lang w:eastAsia="pt-BR"/>
        </w:rPr>
        <w:t>15</w:t>
      </w:r>
      <w:r w:rsidR="00177557" w:rsidRPr="005A22C8">
        <w:rPr>
          <w:rFonts w:ascii="Times New Roman" w:eastAsia="Times New Roman" w:hAnsi="Times New Roman"/>
          <w:strike/>
          <w:color w:val="000000"/>
          <w:sz w:val="24"/>
          <w:szCs w:val="24"/>
          <w:lang w:eastAsia="pt-BR"/>
        </w:rPr>
        <w:t>N</w:t>
      </w:r>
      <w:r w:rsidR="00177557" w:rsidRPr="00177557">
        <w:rPr>
          <w:rFonts w:ascii="Times New Roman" w:eastAsia="Times New Roman" w:hAnsi="Times New Roman"/>
          <w:strike/>
          <w:color w:val="000000"/>
          <w:sz w:val="24"/>
          <w:szCs w:val="24"/>
          <w:vertAlign w:val="subscript"/>
          <w:lang w:eastAsia="pt-BR"/>
        </w:rPr>
        <w:t>3</w:t>
      </w:r>
      <w:r w:rsidR="00177557" w:rsidRPr="005A22C8">
        <w:rPr>
          <w:rFonts w:ascii="Times New Roman" w:eastAsia="Times New Roman" w:hAnsi="Times New Roman"/>
          <w:strike/>
          <w:color w:val="000000"/>
          <w:sz w:val="24"/>
          <w:szCs w:val="24"/>
          <w:lang w:eastAsia="pt-BR"/>
        </w:rPr>
        <w:t>O</w:t>
      </w:r>
      <w:r w:rsidR="00177557" w:rsidRPr="00177557">
        <w:rPr>
          <w:rFonts w:ascii="Times New Roman" w:eastAsia="Times New Roman" w:hAnsi="Times New Roman"/>
          <w:strike/>
          <w:color w:val="000000"/>
          <w:sz w:val="24"/>
          <w:szCs w:val="24"/>
          <w:vertAlign w:val="subscript"/>
          <w:lang w:eastAsia="pt-BR"/>
        </w:rPr>
        <w:t>2</w:t>
      </w:r>
      <w:r w:rsidR="00177557" w:rsidRPr="005A22C8">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espectrofotometria de absorção no ultravioleta (V.2.14-3). Pesar, exatamente, cerca de 25 mg de amostra e dissolver em 25 ml de ácido clorídrico a 2% (V/V) em metanol. Completar o volume para 50 ml com água. Transferir 5 ml para balão volumétrico de 50 ml e completar o volume com ácido clorídrico 0,1 M. Diluir, sucessivamente, em hidróxido de sódio 0,1 M, até a concentração final de 0,0005% (p/V). Preparar solução padrão na mesma concentração, utilizando os mesmos solventes. Medir as absorvâncias das soluções resultantes em 309 nm, utilizando hidróxido de sódio 0,1 M como branco. Calcular o teor de C</w:t>
      </w:r>
      <w:r w:rsidRPr="00177557">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H</w:t>
      </w:r>
      <w:r w:rsidRPr="00177557">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N</w:t>
      </w:r>
      <w:r w:rsidRPr="0017755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177557">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S na amostra,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Anti-helmíntico.</w:t>
      </w:r>
    </w:p>
    <w:p w:rsidR="000369F8" w:rsidRPr="000369F8" w:rsidRDefault="000369F8" w:rsidP="004976C5">
      <w:pPr>
        <w:spacing w:before="150" w:after="150" w:line="240" w:lineRule="auto"/>
        <w:jc w:val="both"/>
        <w:rPr>
          <w:rFonts w:ascii="Times New Roman" w:eastAsia="Times New Roman" w:hAnsi="Times New Roman"/>
          <w:color w:val="000000"/>
          <w:sz w:val="24"/>
          <w:szCs w:val="24"/>
          <w:lang w:eastAsia="pt-BR"/>
        </w:rPr>
      </w:pPr>
      <w:r w:rsidRPr="000369F8">
        <w:rPr>
          <w:rFonts w:ascii="Times New Roman" w:eastAsia="Times New Roman" w:hAnsi="Times New Roman"/>
          <w:color w:val="000000"/>
          <w:sz w:val="24"/>
          <w:szCs w:val="24"/>
          <w:lang w:eastAsia="pt-BR"/>
        </w:rPr>
        <w:t>______________________________________________________________________</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pícrico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Sinonímia - 2,4,6-Trinitrofenol.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Fórmula e massa molecular: C</w:t>
      </w:r>
      <w:r w:rsidRPr="00177557">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H</w:t>
      </w:r>
      <w:r w:rsidRPr="0017755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N</w:t>
      </w:r>
      <w:r w:rsidRPr="0017755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177557">
        <w:rPr>
          <w:rFonts w:ascii="Times New Roman" w:eastAsia="Times New Roman" w:hAnsi="Times New Roman"/>
          <w:strike/>
          <w:color w:val="000000"/>
          <w:sz w:val="24"/>
          <w:szCs w:val="24"/>
          <w:vertAlign w:val="subscript"/>
          <w:lang w:eastAsia="pt-BR"/>
        </w:rPr>
        <w:t xml:space="preserve">7 </w:t>
      </w:r>
      <w:r w:rsidRPr="005A22C8">
        <w:rPr>
          <w:rFonts w:ascii="Times New Roman" w:eastAsia="Times New Roman" w:hAnsi="Times New Roman"/>
          <w:strike/>
          <w:color w:val="000000"/>
          <w:sz w:val="24"/>
          <w:szCs w:val="24"/>
          <w:lang w:eastAsia="pt-BR"/>
        </w:rPr>
        <w:t>- 229,1.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 Cristais amarelos, solúveis em água e em álcool.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 Armazenar umedecido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ALBENDAZOL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90,0% e, no máximo, 110,0% da quantidade declarada de C</w:t>
      </w:r>
      <w:r w:rsidRPr="00177557">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H</w:t>
      </w:r>
      <w:r w:rsidRPr="00177557">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N</w:t>
      </w:r>
      <w:r w:rsidRPr="0017755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177557">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Transferir quantidade de pó equivalente a 10 mg de albendazol para balão volumétrico de 50 ml e adicionar 25 ml de ácido clorídrico a 2% (V/V) em metanol. Agitar por 10 minutos, completar o volume com o mesmo solvente e filtrar. Diluir o filtrado até concentração de 0,001% (p/V) com o mesmo solvente. Preparar solução padrão na mesma concentração. O espectro de absorção no ultravioleta (V.2.14.-3), da solução amostra, na faixa de 200 a 400 nm, exibe máximos e mínimos somente nos mesmos comprimentos de onda da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no método B de Doseamento. O tempo de retenção do pico principal obtido no cromatograma com a solução amostra corresponde àquele do pico principal do cromatograma obtido com 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No máximo 15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ácido clorídrico 0,1 M,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pás, 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após o teste, filtrar e retirar alíquota de 10 ml do meio de dissolução e transferir para balão volumétrico de 250 ml, completando o volume com hidróxido de sódio 0,1 M. Transferir 90 mg de padrão de albendazol para balão volumétrico de 250 ml, adicionar 10 ml de ácido clorídrico a 2% (V/V) em metanol e homogeneizar. Diluir com ácido clorídrico 0,1 M até completar o volume. Transferir 5 ml desta solução para balão volumétrico de 200 ml e diluir com hidróxido de sódio 0,1 M. Medir as absorvâncias em 308 e 350 nm, utilizando o mesmo solvente para o ajuste do zero. Calcular a quantidade de C12H15N3O2S dissolvido no meio pela expressão: 22,5 C (Aa/Ap), em que C é a concentração, em mg/ml, de albendazol na solução padrão e Aa e Ap são as diferenças entre as absorvâncias a 308 e 350 nm, obtidas para a solução amostra e para a solução padrão, respectivamente.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Tolerância: não menos do que 80% (T) da quantidade declarada de C</w:t>
      </w:r>
      <w:r w:rsidRPr="000369F8">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H</w:t>
      </w:r>
      <w:r w:rsidRPr="000369F8">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N</w:t>
      </w:r>
      <w:r w:rsidRPr="000369F8">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0369F8">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S se dissolvem em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Por espectrofotometria de absorção no ultravioleta (V.2.14.-3). Pesar e pulverizar 20 comprimidos. Transferir quantidade de pó equivalente a 10 mg de albendazol para balão volumétrico de 50 ml e adicionar 25 ml de ácido clorídrico a 2% (V/V) em metanol. Agitar por 10 minutos, completar o volume com água destilada e filtrar. Diluir, sucessivamente, até a concentração de 0,0008% (p/V), utilizando hidróxido de sódio 0,1 M como solvente. Preparar solução padrão na mesma concentração, utilizando os mesmos solventes. Medir as absorvâncias das soluções em 308 nm, utilizando hidróxido de sódio 0,1 M para o ajuste do zero. Calcular o teor de C</w:t>
      </w:r>
      <w:r w:rsidRPr="000369F8">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H</w:t>
      </w:r>
      <w:r w:rsidRPr="000369F8">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N</w:t>
      </w:r>
      <w:r w:rsidRPr="000369F8">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0369F8">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S na amostra,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(V.2.17.4). Utilizar cromatógrafo provido de detector a 254 nm, coluna de 250 mm de comprimento e 4,6 mm de diâmetro interno, empacotada com sílica quimicamente ligada a octadecilsilano (5 mm); fluxo da fase móvel de 2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solução de 0,5 g de fosfato de amônio monobásico em 400 ml de água-600 ml de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Transferir quantidade de pó equivalente a 100 mg de albendazol para balão volumétrico de 50 ml, adicionar 5 ml de ácido sulfúrico 1% (V/V) em metanol e 20 ml de metanol. Agitar por 15 minutos, completar o volume com metanol e filtrar. Transferir 5 ml do filtrado e 5 ml da solução de padrão interno para balão volumétrico de 50 ml e completar o volume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100 mg de albendazol padrão e transferir para balão volumétrico de 50 ml, adicionar 5 ml de ácido sulfúrico 1% (V/V) em metanol e completar o volume com metanol. Transferir 5 ml desta solução e 5 ml da solução de padrão interno para balão volumétrico de 50 ml e completar o volume com o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padrão interno: pesar, exatamente, cerca de 150 mg de parbendazol. Transferir para balão volumétrico de 50 ml, adicionar 5 ml de ácido sulfúrico 1% (V/V) em metanol e completar o volume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que 4 000 pratos teóricos/metro. A resolução entre albendazol e parbendazol não deve ser menor que 2. O desvio padrão relativo das áreas de replicatas dos picos registrados não deve ser maior que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injetar separadamente 20 ml das soluções amostra e padrão, registrar os cromatogramas e medir as áreas dos picos. Calcular a quantidade de C</w:t>
      </w:r>
      <w:r w:rsidRPr="000369F8">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H</w:t>
      </w:r>
      <w:r w:rsidRPr="000369F8">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N</w:t>
      </w:r>
      <w:r w:rsidRPr="000369F8">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0369F8">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S na solução amostra a partir das respostas obtidas para solução padrão e amostra em relação a solução de padrão interno.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131.2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ALBENDAZOL SUSPENSÃO ORAL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Albendazol suspensão oral é mistura de albendazol com um ou mais agentes corantes, aromatizantes, tampões, adoçantes e conservantes, em veículo aquoso. Contém, no mínimo, 90,0% e, no máximo, 110,0% da quantidade declarada de C</w:t>
      </w:r>
      <w:r w:rsidRPr="000369F8">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H</w:t>
      </w:r>
      <w:r w:rsidRPr="000369F8">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N</w:t>
      </w:r>
      <w:r w:rsidRPr="000369F8">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0369F8">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Diluir volume adequado da suspensão em mistura de metanol e ácido clorídrico (99:1) para obter concentração de 1 mg/ml. Filtrar, se necessário, transferir 1 ml do filtrado para balão volumétrico de 100 ml, completar o volume com hidróxido de sódio 0,1 M e homogeneizar. O espectro de absorção da solução no ultravioleta (V.2.14.-3), na faixa de 200 a 400 nm, exibe máximos e mínimos somente nos mesmos comprimentos de onda de solução similar de albendazol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4,5 a 5,5.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Cromatografia líquida de alta eficiência (V.2.17.4), utilizando cromatógrafo provido de detector a 308 nm, coluna de 250 mm de comprimento e 4 mm de diâmetro interno, empacotada com sílica quimicamente ligada a octadecilsilano; fluxo da fase móvel de 2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dissolver 11 g de fosfato de sódio monobásico em 800 ml de água e adicionar 1 200 ml de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transferir para balão volumétrico de 100 ml volume da suspensão correspondente a 100 mg de albendazol e completar o volume com mistura de metanol e ácido clorídrico (99:1). Diluir, sucessivamente, até a concentração de 100 mg/ml, utilizando fase móvel como solvente. Filtrar, se necessário.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50 mg de albendazol padrão. Transferir para balão volumétrico de 50 ml e completar o volume com a mistura de metanol e ácido clorídrico (99:1). Diluir, sucessivamente, até a concentração de 100 mg/ml, utilizando fase móvel como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que 8 000 pratos teóricos/metro. O desvio padrão relativo das áreas de replicatas dos picos registrados não deve ser maior que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injetar, separadamente, 20 ml das soluções amostra e padrão, registrar os cromatogramas e medir as áreas dos picos. Calcular a quantidade de C</w:t>
      </w:r>
      <w:r w:rsidRPr="000369F8">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H</w:t>
      </w:r>
      <w:r w:rsidRPr="000369F8">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N</w:t>
      </w:r>
      <w:r w:rsidRPr="000369F8">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0369F8">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S na solução amostra a partir das respostas obtidas para solução padrão e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a temperatura ambiente.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132</w:t>
      </w:r>
    </w:p>
    <w:p w:rsidR="000369F8" w:rsidRDefault="00303F97" w:rsidP="004976C5">
      <w:pPr>
        <w:spacing w:after="0" w:line="240" w:lineRule="auto"/>
        <w:jc w:val="both"/>
        <w:rPr>
          <w:rFonts w:ascii="Times New Roman" w:eastAsia="Times New Roman" w:hAnsi="Times New Roman"/>
          <w:b/>
          <w:bCs/>
          <w:strike/>
          <w:color w:val="000000"/>
          <w:sz w:val="24"/>
          <w:szCs w:val="24"/>
          <w:lang w:eastAsia="pt-BR"/>
        </w:rPr>
      </w:pPr>
      <w:r w:rsidRPr="005A22C8">
        <w:rPr>
          <w:rFonts w:ascii="Times New Roman" w:eastAsia="Times New Roman" w:hAnsi="Times New Roman"/>
          <w:strike/>
          <w:color w:val="000000"/>
          <w:sz w:val="24"/>
          <w:szCs w:val="24"/>
          <w:lang w:eastAsia="pt-BR"/>
        </w:rPr>
        <w:br/>
      </w:r>
      <w:r w:rsidRPr="005A22C8">
        <w:rPr>
          <w:rFonts w:ascii="Times New Roman" w:eastAsia="Times New Roman" w:hAnsi="Times New Roman"/>
          <w:b/>
          <w:bCs/>
          <w:strike/>
          <w:color w:val="000000"/>
          <w:sz w:val="24"/>
          <w:szCs w:val="24"/>
          <w:lang w:eastAsia="pt-BR"/>
        </w:rPr>
        <w:t>ALOPURINOL</w:t>
      </w:r>
    </w:p>
    <w:p w:rsidR="000369F8" w:rsidRPr="005A22C8" w:rsidRDefault="000369F8" w:rsidP="000369F8">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Allopurinolum</w:t>
      </w:r>
    </w:p>
    <w:p w:rsidR="00303F97" w:rsidRPr="005A22C8" w:rsidRDefault="000369F8" w:rsidP="000369F8">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noProof/>
          <w:color w:val="000000"/>
          <w:sz w:val="24"/>
          <w:szCs w:val="24"/>
          <w:lang w:eastAsia="pt-BR"/>
        </w:rPr>
        <w:pict>
          <v:shape id="Imagem 60" o:spid="_x0000_i1027" type="#_x0000_t75" alt="https://i-helps.optionline.com/media/Atos/2002/030982.jpg" style="width:217.5pt;height:152.25pt;visibility:visible">
            <v:imagedata r:id="rId9" o:title="030982"/>
          </v:shape>
        </w:pict>
      </w:r>
      <w:r w:rsidR="00303F97" w:rsidRPr="005A22C8">
        <w:rPr>
          <w:rFonts w:ascii="Times New Roman" w:eastAsia="Times New Roman" w:hAnsi="Times New Roman"/>
          <w:strike/>
          <w:color w:val="000000"/>
          <w:sz w:val="24"/>
          <w:szCs w:val="24"/>
          <w:lang w:eastAsia="pt-BR"/>
        </w:rPr>
        <w:br/>
      </w:r>
      <w:r>
        <w:rPr>
          <w:rFonts w:ascii="Times New Roman" w:eastAsia="Times New Roman" w:hAnsi="Times New Roman"/>
          <w:strike/>
          <w:color w:val="000000"/>
          <w:sz w:val="24"/>
          <w:szCs w:val="24"/>
          <w:lang w:eastAsia="pt-BR"/>
        </w:rPr>
        <w:t>C</w:t>
      </w:r>
      <w:r w:rsidRPr="00177557">
        <w:rPr>
          <w:rFonts w:ascii="Times New Roman" w:eastAsia="Times New Roman" w:hAnsi="Times New Roman"/>
          <w:strike/>
          <w:color w:val="000000"/>
          <w:sz w:val="24"/>
          <w:szCs w:val="24"/>
          <w:vertAlign w:val="subscript"/>
          <w:lang w:eastAsia="pt-BR"/>
        </w:rPr>
        <w:t>5</w:t>
      </w:r>
      <w:r>
        <w:rPr>
          <w:rFonts w:ascii="Times New Roman" w:eastAsia="Times New Roman" w:hAnsi="Times New Roman"/>
          <w:strike/>
          <w:color w:val="000000"/>
          <w:sz w:val="24"/>
          <w:szCs w:val="24"/>
          <w:lang w:eastAsia="pt-BR"/>
        </w:rPr>
        <w:t>H</w:t>
      </w:r>
      <w:r w:rsidRPr="00177557">
        <w:rPr>
          <w:rFonts w:ascii="Times New Roman" w:eastAsia="Times New Roman" w:hAnsi="Times New Roman"/>
          <w:strike/>
          <w:color w:val="000000"/>
          <w:sz w:val="24"/>
          <w:szCs w:val="24"/>
          <w:vertAlign w:val="subscript"/>
          <w:lang w:eastAsia="pt-BR"/>
        </w:rPr>
        <w:t>4</w:t>
      </w:r>
      <w:r>
        <w:rPr>
          <w:rFonts w:ascii="Times New Roman" w:eastAsia="Times New Roman" w:hAnsi="Times New Roman"/>
          <w:strike/>
          <w:color w:val="000000"/>
          <w:sz w:val="24"/>
          <w:szCs w:val="24"/>
          <w:lang w:eastAsia="pt-BR"/>
        </w:rPr>
        <w:t>N</w:t>
      </w:r>
      <w:r w:rsidRPr="00177557">
        <w:rPr>
          <w:rFonts w:ascii="Times New Roman" w:eastAsia="Times New Roman" w:hAnsi="Times New Roman"/>
          <w:strike/>
          <w:color w:val="000000"/>
          <w:sz w:val="24"/>
          <w:szCs w:val="24"/>
          <w:vertAlign w:val="subscript"/>
          <w:lang w:eastAsia="pt-BR"/>
        </w:rPr>
        <w:t>4</w:t>
      </w:r>
      <w:r>
        <w:rPr>
          <w:rFonts w:ascii="Times New Roman" w:eastAsia="Times New Roman" w:hAnsi="Times New Roman"/>
          <w:strike/>
          <w:color w:val="000000"/>
          <w:sz w:val="24"/>
          <w:szCs w:val="24"/>
          <w:lang w:eastAsia="pt-BR"/>
        </w:rPr>
        <w:t xml:space="preserve">O                      136,11                      </w:t>
      </w:r>
      <w:r w:rsidR="00303F97" w:rsidRPr="005A22C8">
        <w:rPr>
          <w:rFonts w:ascii="Times New Roman" w:eastAsia="Times New Roman" w:hAnsi="Times New Roman"/>
          <w:strike/>
          <w:color w:val="000000"/>
          <w:sz w:val="24"/>
          <w:szCs w:val="24"/>
          <w:lang w:eastAsia="pt-BR"/>
        </w:rPr>
        <w:t>0031.01-1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1,5-Diidro-4H-pirazolo[3,4-d]pirimidin-4-ona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98,0% e, no máximo, 101,0% de C</w:t>
      </w:r>
      <w:r w:rsidRPr="000369F8">
        <w:rPr>
          <w:rFonts w:ascii="Times New Roman" w:eastAsia="Times New Roman" w:hAnsi="Times New Roman"/>
          <w:strike/>
          <w:color w:val="000000"/>
          <w:sz w:val="24"/>
          <w:szCs w:val="24"/>
          <w:vertAlign w:val="subscript"/>
          <w:lang w:eastAsia="pt-BR"/>
        </w:rPr>
        <w:t>5</w:t>
      </w:r>
      <w:r w:rsidRPr="005A22C8">
        <w:rPr>
          <w:rFonts w:ascii="Times New Roman" w:eastAsia="Times New Roman" w:hAnsi="Times New Roman"/>
          <w:strike/>
          <w:color w:val="000000"/>
          <w:sz w:val="24"/>
          <w:szCs w:val="24"/>
          <w:lang w:eastAsia="pt-BR"/>
        </w:rPr>
        <w:t>H</w:t>
      </w:r>
      <w:r w:rsidRPr="000369F8">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N</w:t>
      </w:r>
      <w:r w:rsidRPr="000369F8">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O,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leve, branco ou quase branco e praticamente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pouco solúvel em água e em álcool, praticamente insolúvel em clorofórmio e em éter etílico. Solúvel em soluções aquosas de hidróxido de sódio e potássio.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até peso constante, e dispersa em brometo de potássio apresenta máximos de absorção somente nos mesmos comprimentos de onda e com as mesmas intensidades relativas daqueles observados no espectro de alopurinol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Dissolver cerca de 50 mg da amostra em 10 ml de hidróxido de sódio 0,1 M, aquecer se necessário, resfriar e adicionar água para completar 50 ml. Diluir 1 ml com ácido clorídrico 0,1 M para 100 ml. O espectro de absorção no ultravioleta (V.2.14.-3), na faixa de 200 nm a 350 nm, da solução final exibe máximos e mínimos somente nos mesmos comprimentos de onda de solução similar de alopurinol padrão. A razão entre os valores de absorvância medidos em 231 nm e 250 nm está compreendida entre 0,50 e 0,62.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Proceder conforme descrito em Substâncias relacionadas. A mancha principal obtida no cromatograma com a solução (1) corresponde em tamanho, cor e posição à mancha obtida no cromatograma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Dissolver 0,3 g da amostra em 2,5 ml de hidróxido de sódio 2 M, adicionar 50 ml de água e, lentamente, sob agitação, 5 ml de solução de nitrato de prata a 4,25% (p/V). Forma-se um precipitado branco, que não se dissolve após adição de 5 ml de amônia 10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 Dissolver 50 mg da amostra em 5 ml de hidróxido de sódio 2 M, adicionar 1 ml de solução alcalina de tetraiodomercurato de potássio, aquecer até ebulição e deixar em repouso. Forma-se um precipitado amarelo e floculento.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Limpidez da solução (IV.-3). A solução a 5% (p/V) em hidróxido de sódio 2 M é límpida.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celulose com indicador de fluorescência, como suporte. Agitar 200 ml de álcool n-butílico com 200 ml de hidróxido de amônio 6 M e desprezar a fase inferior. Utilizar como fase móvel a fase superior, adicionada de 20 ml de álcool n-butílico. Aplicar, separadamente, à placa, 10 ml de cada uma das soluções descritas a seguir, recentemente preparadas.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2,5% (p/V) da amostra em mistura de hidróxido de amônio 6 M e hidróxido de sódio M (9:1).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0,005% (p/V) de hemissulfato de 3-amino-4-carboxamidopirazol em mistura de hidróxido de amônio 6 M e hidróxido de sódio M (9:1).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solução a 2,5% (p/V) de alopurinol padrão em mistura de hidróxido de amônio 6 M e hidróxido de sódio M (9:1).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Nenhuma mancha secundária obtida no cromatograma com a solução (1) é mais intensa que a mancha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de amostra, em estufa a 105 ºC, até peso constante.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0,1%.</w:t>
      </w:r>
    </w:p>
    <w:p w:rsidR="000369F8" w:rsidRDefault="000369F8"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titulação em meio não-aquoso. Pesar, exatamente, cerca de 0,2 g de amostra e dissolver em 50 ml de dimetilformamida previamente tratada. Adicionar três gotas de solução metanólica a 0,3% (p/V) de azul de timol SI, recentemente preparada. Titular com metóxido de sódio 0,1 M SV até viragem para azul. Cada ml de metóxido de sódio 0,1 M SV equivale a 13,61 mg de </w:t>
      </w:r>
      <w:r w:rsidR="00177557">
        <w:rPr>
          <w:rFonts w:ascii="Times New Roman" w:eastAsia="Times New Roman" w:hAnsi="Times New Roman"/>
          <w:strike/>
          <w:color w:val="000000"/>
          <w:sz w:val="24"/>
          <w:szCs w:val="24"/>
          <w:lang w:eastAsia="pt-BR"/>
        </w:rPr>
        <w:t>C</w:t>
      </w:r>
      <w:r w:rsidR="00177557" w:rsidRPr="00177557">
        <w:rPr>
          <w:rFonts w:ascii="Times New Roman" w:eastAsia="Times New Roman" w:hAnsi="Times New Roman"/>
          <w:strike/>
          <w:color w:val="000000"/>
          <w:sz w:val="24"/>
          <w:szCs w:val="24"/>
          <w:vertAlign w:val="subscript"/>
          <w:lang w:eastAsia="pt-BR"/>
        </w:rPr>
        <w:t>5</w:t>
      </w:r>
      <w:r w:rsidR="00177557">
        <w:rPr>
          <w:rFonts w:ascii="Times New Roman" w:eastAsia="Times New Roman" w:hAnsi="Times New Roman"/>
          <w:strike/>
          <w:color w:val="000000"/>
          <w:sz w:val="24"/>
          <w:szCs w:val="24"/>
          <w:lang w:eastAsia="pt-BR"/>
        </w:rPr>
        <w:t>H</w:t>
      </w:r>
      <w:r w:rsidR="00177557" w:rsidRPr="00177557">
        <w:rPr>
          <w:rFonts w:ascii="Times New Roman" w:eastAsia="Times New Roman" w:hAnsi="Times New Roman"/>
          <w:strike/>
          <w:color w:val="000000"/>
          <w:sz w:val="24"/>
          <w:szCs w:val="24"/>
          <w:vertAlign w:val="subscript"/>
          <w:lang w:eastAsia="pt-BR"/>
        </w:rPr>
        <w:t>4</w:t>
      </w:r>
      <w:r w:rsidR="00177557">
        <w:rPr>
          <w:rFonts w:ascii="Times New Roman" w:eastAsia="Times New Roman" w:hAnsi="Times New Roman"/>
          <w:strike/>
          <w:color w:val="000000"/>
          <w:sz w:val="24"/>
          <w:szCs w:val="24"/>
          <w:lang w:eastAsia="pt-BR"/>
        </w:rPr>
        <w:t>N</w:t>
      </w:r>
      <w:r w:rsidR="00177557" w:rsidRPr="00177557">
        <w:rPr>
          <w:rFonts w:ascii="Times New Roman" w:eastAsia="Times New Roman" w:hAnsi="Times New Roman"/>
          <w:strike/>
          <w:color w:val="000000"/>
          <w:sz w:val="24"/>
          <w:szCs w:val="24"/>
          <w:vertAlign w:val="subscript"/>
          <w:lang w:eastAsia="pt-BR"/>
        </w:rPr>
        <w:t>4</w:t>
      </w:r>
      <w:r w:rsidR="00177557">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B. Por espectrofotometria de absorção no ultravioleta. Dissolver, exatamente, cerca de 50 mg da amostra em 10 ml de solução de hidróxido de sódio 0,1 M e aquecer, se necessário. Resfriar, completar o volume para 50 ml com água e homogeneizar. Diluir quantitativamente com ácido clorídrico 0,1 M para obter concentração de 0,001% (p/V). Preparar solução padrão na mesma concentração, utilizando os mesmos solventes da solução amostra. Medir as absorvâncias das soluções resultantes em 250 nm (V.2.14.-3), utilizando ácido clorídrico 0,1 M para ajuste do zero. Calcular o teor de </w:t>
      </w:r>
      <w:r w:rsidR="00177557">
        <w:rPr>
          <w:rFonts w:ascii="Times New Roman" w:eastAsia="Times New Roman" w:hAnsi="Times New Roman"/>
          <w:strike/>
          <w:color w:val="000000"/>
          <w:sz w:val="24"/>
          <w:szCs w:val="24"/>
          <w:lang w:eastAsia="pt-BR"/>
        </w:rPr>
        <w:t>C</w:t>
      </w:r>
      <w:r w:rsidR="00177557" w:rsidRPr="00177557">
        <w:rPr>
          <w:rFonts w:ascii="Times New Roman" w:eastAsia="Times New Roman" w:hAnsi="Times New Roman"/>
          <w:strike/>
          <w:color w:val="000000"/>
          <w:sz w:val="24"/>
          <w:szCs w:val="24"/>
          <w:vertAlign w:val="subscript"/>
          <w:lang w:eastAsia="pt-BR"/>
        </w:rPr>
        <w:t>5</w:t>
      </w:r>
      <w:r w:rsidR="00177557">
        <w:rPr>
          <w:rFonts w:ascii="Times New Roman" w:eastAsia="Times New Roman" w:hAnsi="Times New Roman"/>
          <w:strike/>
          <w:color w:val="000000"/>
          <w:sz w:val="24"/>
          <w:szCs w:val="24"/>
          <w:lang w:eastAsia="pt-BR"/>
        </w:rPr>
        <w:t>H</w:t>
      </w:r>
      <w:r w:rsidR="00177557" w:rsidRPr="00177557">
        <w:rPr>
          <w:rFonts w:ascii="Times New Roman" w:eastAsia="Times New Roman" w:hAnsi="Times New Roman"/>
          <w:strike/>
          <w:color w:val="000000"/>
          <w:sz w:val="24"/>
          <w:szCs w:val="24"/>
          <w:vertAlign w:val="subscript"/>
          <w:lang w:eastAsia="pt-BR"/>
        </w:rPr>
        <w:t>4</w:t>
      </w:r>
      <w:r w:rsidR="00177557">
        <w:rPr>
          <w:rFonts w:ascii="Times New Roman" w:eastAsia="Times New Roman" w:hAnsi="Times New Roman"/>
          <w:strike/>
          <w:color w:val="000000"/>
          <w:sz w:val="24"/>
          <w:szCs w:val="24"/>
          <w:lang w:eastAsia="pt-BR"/>
        </w:rPr>
        <w:t>N</w:t>
      </w:r>
      <w:r w:rsidR="00177557" w:rsidRPr="00177557">
        <w:rPr>
          <w:rFonts w:ascii="Times New Roman" w:eastAsia="Times New Roman" w:hAnsi="Times New Roman"/>
          <w:strike/>
          <w:color w:val="000000"/>
          <w:sz w:val="24"/>
          <w:szCs w:val="24"/>
          <w:vertAlign w:val="subscript"/>
          <w:lang w:eastAsia="pt-BR"/>
        </w:rPr>
        <w:t>4</w:t>
      </w:r>
      <w:r w:rsidR="00177557">
        <w:rPr>
          <w:rFonts w:ascii="Times New Roman" w:eastAsia="Times New Roman" w:hAnsi="Times New Roman"/>
          <w:strike/>
          <w:color w:val="000000"/>
          <w:sz w:val="24"/>
          <w:szCs w:val="24"/>
          <w:lang w:eastAsia="pt-BR"/>
        </w:rPr>
        <w:t xml:space="preserve">O </w:t>
      </w:r>
      <w:r w:rsidRPr="005A22C8">
        <w:rPr>
          <w:rFonts w:ascii="Times New Roman" w:eastAsia="Times New Roman" w:hAnsi="Times New Roman"/>
          <w:strike/>
          <w:color w:val="000000"/>
          <w:sz w:val="24"/>
          <w:szCs w:val="24"/>
          <w:lang w:eastAsia="pt-BR"/>
        </w:rPr>
        <w:t>na amostra, a partir das leituras obtidas. Alternativamente, realizar o cálculo utilizando A (1%,1cm) = 563, em 250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Antigotoso.</w:t>
      </w:r>
    </w:p>
    <w:p w:rsidR="000369F8" w:rsidRPr="000369F8" w:rsidRDefault="000369F8" w:rsidP="004976C5">
      <w:pPr>
        <w:spacing w:before="150" w:after="150" w:line="240" w:lineRule="auto"/>
        <w:jc w:val="both"/>
        <w:rPr>
          <w:rFonts w:ascii="Times New Roman" w:eastAsia="Times New Roman" w:hAnsi="Times New Roman"/>
          <w:color w:val="000000"/>
          <w:sz w:val="24"/>
          <w:szCs w:val="24"/>
          <w:lang w:eastAsia="pt-BR"/>
        </w:rPr>
      </w:pPr>
      <w:r w:rsidRPr="000369F8">
        <w:rPr>
          <w:rFonts w:ascii="Times New Roman" w:eastAsia="Times New Roman" w:hAnsi="Times New Roman"/>
          <w:color w:val="000000"/>
          <w:sz w:val="24"/>
          <w:szCs w:val="24"/>
          <w:lang w:eastAsia="pt-BR"/>
        </w:rPr>
        <w:t>______________________________________________________________________</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alcalina de tetraiodomercurato de potássio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em água 11 g de iodeto de potássio e 15 g de iodeto de mercúrio (II) e diluir com água para 100 ml. Imediatamente antes do uso, misturar a solução anterior com igual volume de hidróxido de sódio a 25%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132.1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ALOPURINOL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92,5% e, no máximo, 107,5% da quantidade declarada de C</w:t>
      </w:r>
      <w:r w:rsidRPr="000369F8">
        <w:rPr>
          <w:rFonts w:ascii="Times New Roman" w:eastAsia="Times New Roman" w:hAnsi="Times New Roman"/>
          <w:strike/>
          <w:color w:val="000000"/>
          <w:sz w:val="24"/>
          <w:szCs w:val="24"/>
          <w:vertAlign w:val="subscript"/>
          <w:lang w:eastAsia="pt-BR"/>
        </w:rPr>
        <w:t>5</w:t>
      </w:r>
      <w:r w:rsidRPr="005A22C8">
        <w:rPr>
          <w:rFonts w:ascii="Times New Roman" w:eastAsia="Times New Roman" w:hAnsi="Times New Roman"/>
          <w:strike/>
          <w:color w:val="000000"/>
          <w:sz w:val="24"/>
          <w:szCs w:val="24"/>
          <w:lang w:eastAsia="pt-BR"/>
        </w:rPr>
        <w:t>H</w:t>
      </w:r>
      <w:r w:rsidRPr="000369F8">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N</w:t>
      </w:r>
      <w:r w:rsidRPr="000369F8">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Misturar em gral quantidade de pó equivalente a 50 mg de alopurinol com 10 ml de hidróxido de sódio 0,1 M. Filtrar, acidificar o filtrado com ácido acético 1 M, coletar o precipitado, lavar com porções de 3 ml de etanol absoluto e, finalmente, com 4 ml de éter etílico anidro. Deixar secar ao ar por 15 minutos e posteriormente dessecar a 105 ºC por 3 horas. O espectro de absorção no infravermelho (V.2.14.-4) do resíduo, disperso em brometo de potássio, apresenta máximos de absorção somente nos mesmos comprimentos de onda e com as mesmas intensidades relativas daqueles observados no espectro do alopurinol padrão, disperso em brometo de potássio.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 solução amostra obtida no Doseamento responde ao teste B de Identificação descrito na monografia de alopurinol.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ácido clorídrico 0,1 M,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pás, 75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após o teste, retirar volume suficiente do meio de dissolução, filtrar e diluir em ácido clorídrico 0,1 M até concentração adequada. Medir as absorvâncias das soluções em 250 nm (V.2.14.-3), utilizando o mesmo solvente para ajuste do zero. Calcular a quantidade de C5H4N4O dissolvido no meio, comparando as leituras obtidas com a da solução padrão na concentração de 0,001% (p/V), preparada no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75% (T) da quantidade declarada de </w:t>
      </w:r>
      <w:r w:rsidR="00177557">
        <w:rPr>
          <w:rFonts w:ascii="Times New Roman" w:eastAsia="Times New Roman" w:hAnsi="Times New Roman"/>
          <w:strike/>
          <w:color w:val="000000"/>
          <w:sz w:val="24"/>
          <w:szCs w:val="24"/>
          <w:lang w:eastAsia="pt-BR"/>
        </w:rPr>
        <w:t>C</w:t>
      </w:r>
      <w:r w:rsidR="00177557" w:rsidRPr="00177557">
        <w:rPr>
          <w:rFonts w:ascii="Times New Roman" w:eastAsia="Times New Roman" w:hAnsi="Times New Roman"/>
          <w:strike/>
          <w:color w:val="000000"/>
          <w:sz w:val="24"/>
          <w:szCs w:val="24"/>
          <w:vertAlign w:val="subscript"/>
          <w:lang w:eastAsia="pt-BR"/>
        </w:rPr>
        <w:t>5</w:t>
      </w:r>
      <w:r w:rsidR="00177557">
        <w:rPr>
          <w:rFonts w:ascii="Times New Roman" w:eastAsia="Times New Roman" w:hAnsi="Times New Roman"/>
          <w:strike/>
          <w:color w:val="000000"/>
          <w:sz w:val="24"/>
          <w:szCs w:val="24"/>
          <w:lang w:eastAsia="pt-BR"/>
        </w:rPr>
        <w:t>H</w:t>
      </w:r>
      <w:r w:rsidR="00177557" w:rsidRPr="00177557">
        <w:rPr>
          <w:rFonts w:ascii="Times New Roman" w:eastAsia="Times New Roman" w:hAnsi="Times New Roman"/>
          <w:strike/>
          <w:color w:val="000000"/>
          <w:sz w:val="24"/>
          <w:szCs w:val="24"/>
          <w:vertAlign w:val="subscript"/>
          <w:lang w:eastAsia="pt-BR"/>
        </w:rPr>
        <w:t>4</w:t>
      </w:r>
      <w:r w:rsidR="00177557">
        <w:rPr>
          <w:rFonts w:ascii="Times New Roman" w:eastAsia="Times New Roman" w:hAnsi="Times New Roman"/>
          <w:strike/>
          <w:color w:val="000000"/>
          <w:sz w:val="24"/>
          <w:szCs w:val="24"/>
          <w:lang w:eastAsia="pt-BR"/>
        </w:rPr>
        <w:t>N</w:t>
      </w:r>
      <w:r w:rsidR="00177557" w:rsidRPr="00177557">
        <w:rPr>
          <w:rFonts w:ascii="Times New Roman" w:eastAsia="Times New Roman" w:hAnsi="Times New Roman"/>
          <w:strike/>
          <w:color w:val="000000"/>
          <w:sz w:val="24"/>
          <w:szCs w:val="24"/>
          <w:vertAlign w:val="subscript"/>
          <w:lang w:eastAsia="pt-BR"/>
        </w:rPr>
        <w:t>4</w:t>
      </w:r>
      <w:r w:rsidR="00177557">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 xml:space="preserve"> se dissolvem em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 pulverizar 20 comprimidos. Transferir, para balão volumétrico de 100 ml, quantidade exatamente pesada do pó equivalente a 0,1 g de alopurinol. Adicionar 20 ml de hidróxido de sódio 0,1 M, submeter ao ultra-som ou agitar mecanicamente por 15 minutos, completar o volume com água e homogeneizar. Filtrar em papel de filtro adequado, desprezando os primeiros mililitros do filtrado e diluir com ácido clorídrico 0,1 M até concentração de 0,001% (p/V). Pesar, exatamente, cerca de 50 mg de alopurinol padrão, dissolver em 10 ml de hidróxido de sódio 0,1 M e diluir com água para 50 ml. Homogeneizar e diluir quantitativamente com ácido clorídrico 0,1 M para obter concentração de 0,001% (p/V). Medir as absorvâncias das soluções resultantes em 250 nm (V.2.14.-3), utilizando ácido clorídrico 0,1 M para ajuste do zero. Calcular o teor de </w:t>
      </w:r>
      <w:r w:rsidR="00177557">
        <w:rPr>
          <w:rFonts w:ascii="Times New Roman" w:eastAsia="Times New Roman" w:hAnsi="Times New Roman"/>
          <w:strike/>
          <w:color w:val="000000"/>
          <w:sz w:val="24"/>
          <w:szCs w:val="24"/>
          <w:lang w:eastAsia="pt-BR"/>
        </w:rPr>
        <w:t>C</w:t>
      </w:r>
      <w:r w:rsidR="00177557" w:rsidRPr="00177557">
        <w:rPr>
          <w:rFonts w:ascii="Times New Roman" w:eastAsia="Times New Roman" w:hAnsi="Times New Roman"/>
          <w:strike/>
          <w:color w:val="000000"/>
          <w:sz w:val="24"/>
          <w:szCs w:val="24"/>
          <w:vertAlign w:val="subscript"/>
          <w:lang w:eastAsia="pt-BR"/>
        </w:rPr>
        <w:t>5</w:t>
      </w:r>
      <w:r w:rsidR="00177557">
        <w:rPr>
          <w:rFonts w:ascii="Times New Roman" w:eastAsia="Times New Roman" w:hAnsi="Times New Roman"/>
          <w:strike/>
          <w:color w:val="000000"/>
          <w:sz w:val="24"/>
          <w:szCs w:val="24"/>
          <w:lang w:eastAsia="pt-BR"/>
        </w:rPr>
        <w:t>H</w:t>
      </w:r>
      <w:r w:rsidR="00177557" w:rsidRPr="00177557">
        <w:rPr>
          <w:rFonts w:ascii="Times New Roman" w:eastAsia="Times New Roman" w:hAnsi="Times New Roman"/>
          <w:strike/>
          <w:color w:val="000000"/>
          <w:sz w:val="24"/>
          <w:szCs w:val="24"/>
          <w:vertAlign w:val="subscript"/>
          <w:lang w:eastAsia="pt-BR"/>
        </w:rPr>
        <w:t>4</w:t>
      </w:r>
      <w:r w:rsidR="00177557">
        <w:rPr>
          <w:rFonts w:ascii="Times New Roman" w:eastAsia="Times New Roman" w:hAnsi="Times New Roman"/>
          <w:strike/>
          <w:color w:val="000000"/>
          <w:sz w:val="24"/>
          <w:szCs w:val="24"/>
          <w:lang w:eastAsia="pt-BR"/>
        </w:rPr>
        <w:t>N</w:t>
      </w:r>
      <w:r w:rsidR="00177557" w:rsidRPr="00177557">
        <w:rPr>
          <w:rFonts w:ascii="Times New Roman" w:eastAsia="Times New Roman" w:hAnsi="Times New Roman"/>
          <w:strike/>
          <w:color w:val="000000"/>
          <w:sz w:val="24"/>
          <w:szCs w:val="24"/>
          <w:vertAlign w:val="subscript"/>
          <w:lang w:eastAsia="pt-BR"/>
        </w:rPr>
        <w:t>4</w:t>
      </w:r>
      <w:r w:rsidR="00177557">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 xml:space="preserve"> nos comprimidos a partir das leituras obtidas. Alternativamente, realizar o cálculo utilizando A(1%, 1cm) = 563, em 250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BICARBONATO DE SÓDIO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Natrii hidrogenocarbonas</w:t>
      </w:r>
    </w:p>
    <w:p w:rsidR="00303F97" w:rsidRPr="005A22C8" w:rsidRDefault="00177557"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NaHCO</w:t>
      </w:r>
      <w:r w:rsidRPr="00177557">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 xml:space="preserve">               84,00               </w:t>
      </w:r>
      <w:r w:rsidR="00303F97" w:rsidRPr="005A22C8">
        <w:rPr>
          <w:rFonts w:ascii="Times New Roman" w:eastAsia="Times New Roman" w:hAnsi="Times New Roman"/>
          <w:strike/>
          <w:color w:val="000000"/>
          <w:sz w:val="24"/>
          <w:szCs w:val="24"/>
          <w:lang w:eastAsia="pt-BR"/>
        </w:rPr>
        <w:t>1113.03-8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99,0% e, no máximo, 101,0% de </w:t>
      </w:r>
      <w:r w:rsidR="00177557">
        <w:rPr>
          <w:rFonts w:ascii="Times New Roman" w:eastAsia="Times New Roman" w:hAnsi="Times New Roman"/>
          <w:strike/>
          <w:color w:val="000000"/>
          <w:sz w:val="24"/>
          <w:szCs w:val="24"/>
          <w:lang w:eastAsia="pt-BR"/>
        </w:rPr>
        <w:t>NaHCO</w:t>
      </w:r>
      <w:r w:rsidR="00177557" w:rsidRPr="0017755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branco, cristalino, inodoro. Quando aquecido, seco ou em solução, converte-se, gradativamente, em carbonato de sódio.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Solúvel em água, praticamente insolúvel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Preparar solução de bicarbonato de sódio a 5% (p/V) em água isenta de dióxido de carbono. A 5 ml desta solução adicionar 0,1 ml de solução de fenolftaleína SI. Desenvolve-se coloração rósea. Aquecer. Ocorre liberação de gás e a coloração da solução muda para vermelho.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Responde às reações de íons carbonato e bicarbonato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Responde às reações do íon sódio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A solução descrita no teste A de Identificação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Carbonatos. O pH da solução descrita no teste A de Identificação, recém-preparada, não é superior a 8,6.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(V.3.2.1). A 7 ml da solução descrita no teste A de Identificação, adicionar 2 ml de ácido nítrico e diluir para 15 ml com água. Prosseguir conforme descrito em Ensaio-limite para cloretos. No máximo 0,015% (150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(V.3.2.2). Suspender 1 g da amostra em 10 ml de água e adicionar ácido clorídrico até a neutralidade. Prosseguir conforme descrito em Ensaio-limite para sulfatos. No máximo 0,015% (150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Amônia (V.3.2.6). Diluir 10 ml da solução descrita no teste A de Identificação para 15 ml com água. Prosseguir conforme descrito em Ensaio-limite para amônia.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Arsênio (V.3.2.5). A 0,5 g de amostra, adicionar ácido sulfúrico 3,5 M até cessar a efervescência. Prosseguir conforme descrito em Ensaio-limite para arsênio. No máximo 0,0002% (2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Cálcio (V.3.2.7). Neutralizar a suspensão de 1 g da amostra em 10 ml de água com ácido clorídrico e diluir para 15 ml com água. Prosseguir conforme descrito em Ensaio-limite para cálcio. No máximo 0,01% (100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Dissolver 2 g da amostra na mistura de 2 ml de ácido clorídrico e 18 ml de água. Utilizar 12 ml da solução e prosseguir conforme descrito em Ensaio-limite para metais pesados. No máximo 0,001% (10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Ferro (V.3.2.4). Dissolver 0,5 g em 5 ml de ácido clorídrico. Prosseguir conforme descrito em Ensaio-limite para ferro.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Dissolver 1,5 g da amostra em 50 ml de água isenta de dióxido de carbono. Titular com ácido clorídrico M SV, utilizando 0,2 ml de alaranjado de metila SI como indicador. Cada ml de ácido clorídrico M SV corresponde a 84 mg de NaHCO3.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Antiácido.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CALÊNDULA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Calendulae flos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Calendula officinalis L. - ASTERACEAE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droga vegetal consiste de flores liguladas inteiras ou trituradas, acompanhadas de escassas flores tubulosas, separadas do receptáculo e das brácteas involucrais, secas. Não deve conter menos que 0,4% de flavonóides totais, calculados como hiperosídeo (C</w:t>
      </w:r>
      <w:r w:rsidRPr="00644C9D">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1H</w:t>
      </w:r>
      <w:r w:rsidRPr="00644C9D">
        <w:rPr>
          <w:rFonts w:ascii="Times New Roman" w:eastAsia="Times New Roman" w:hAnsi="Times New Roman"/>
          <w:strike/>
          <w:color w:val="000000"/>
          <w:sz w:val="24"/>
          <w:szCs w:val="24"/>
          <w:vertAlign w:val="subscript"/>
          <w:lang w:eastAsia="pt-BR"/>
        </w:rPr>
        <w:t>20</w:t>
      </w:r>
      <w:r w:rsidRPr="005A22C8">
        <w:rPr>
          <w:rFonts w:ascii="Times New Roman" w:eastAsia="Times New Roman" w:hAnsi="Times New Roman"/>
          <w:strike/>
          <w:color w:val="000000"/>
          <w:sz w:val="24"/>
          <w:szCs w:val="24"/>
          <w:lang w:eastAsia="pt-BR"/>
        </w:rPr>
        <w:t>O</w:t>
      </w:r>
      <w:r w:rsidRPr="00644C9D">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 em relação ao material dessecado.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NOMES POPULARES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Maravilha.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ORGANOLÉPTICOS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droga possui odor fraco e sabor levemente amargo.</w:t>
      </w:r>
    </w:p>
    <w:p w:rsidR="00644C9D" w:rsidRDefault="00644C9D"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MACROSCÓPICA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Flores dispostas em capítulos de 3 cm a 7 cm, envolvidas por um invólucro de 2 séries de brácteas. As flores da periferia são liguladas, pistiladas, de 1,5 cm a 3,0 cm de comprimento e 0,5 cm a 0,7 cm de largura na porção mediana da lígula. Corolas amareladas ou alaranjadas, com o limbo tridentado, apresentando 4 ou 5 nervuras e tubo curto coberto de tricomas, ocasionalmente acompanhadas de um estilete filiforme e um estigma bífido. As flores do centro são escassas, tubulosas, pequenas, curtas, de aproximadamente 0,5 cm de comprimento, hermafroditas, amarelas ou alaranjadas, raro quase avermelhadas, com corola quinqüedentada; anteras sagitadas e estilete indiviso. Papus ausente.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MICROSCÓPICA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vista frontal, a face adaxial da epiderme da corola ligulada mostra células retangulares, alongadas, de contorno levemente sinuoso, com cutícula estriada e é destituída de estômatos. Na região apical desta mesma face, as células são menores e arranjadas menos regularmente; no extremo basal da lígula existe uma camada de células com espessamento nas paredes externas contendo prismas e pequenos aglomerados de cristais. A face abaxial da epiderme é semelhante à adaxial, diferindo desta por apresentar poucos estômatos anomocíticos, os quais são relativamente grandes na região apical da lígula, quando comparados com as demais células epidérmicas desta porção. Na região basal da face abaxial ocorrem tricomas tectores longos, multicelulares, bisseriados, cônicos, de ápice arredondado e tricomas glandulares multicelulares, de pedicelo unisseriado, com 3 a 5 células, ou bisseriado, com 3 ou 4 células em cada fileira, ambos com cabeça ovalada, multicelular, geralmente bisseriada. As células do parênquima subjacente da corola ligulada apresentam numerosas gotas de óleo de coloração amarelo-alaranjada a amarelo-clara.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parênquima da lígula é atravessado longitudinalmente por 4 ou 5 feixes vasculares, com elementos de vaso apresentando espessamentos anelados e helicoidais. Junto às células parenquimáticas das corolas tubulosas são encontrados 5 feixes vasculares bifurcados abaixo da zona de soldadura das pétalas. Nas brácteas involucrais, quando presentes, ocorrem tricomas tectores longos, multicelulares, bisseriados, cônicos, de ápice arredondado, e tricomas tectores com 4 ou 5 células, unisseriadas, das quais a célula apical é muito mais longa do que as demais e freqüentemente dobrada e achatada, além de tricomas glandulares mais raros, multicelulares, de pedicelo bisseriado, cônico, com células basais mais longas e irregulares do que as demais. Nas anteras observa-se o endotécio, composto de células ligeiramente alongadas que, em vista frontal, mostram espessamentos característicos, restritos às paredes transversais (anticlinais). Associados ao endotécio, ocorrem esclereídes pequenos, alaranjados, com paredes pouco espessadas e numerosas pontoações.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grãos de pólen são equinados, tricolpados, medindo em torno de 45 µm de diâmetro. As células epidérmicas dos estigmas são poligonais a levemente alongadas em vista frontal e mostram papilas curtas, bulbosas, enquanto as dos ovários são pequenas, poligonais em vista frontal, contendo pigmentos castanhos. Nos ovários ocorrem tricomas glandulares iguais aos das corolas liguladas.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aquênios, quando presentes, têm forma navicular, com ornamentações dentadas na face dorsal.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MICROSCÓPICA DO PÓ</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pó deve atender a todas as exigências estabelecidas para a espécie, menos os caracteres macroscópicos. São característicos: a cor castanho-amarelada; presença de tubos das flores liguladas; partes de lígulas; fragmentos da epiderme das lígulas com cutícula estriada; fragmentos de parênquima subepidérmico com gotas de óleo; células basais das corolas contendo cristais; fragmentos de tecido vascular; corolas das flores tubulosas; anteras das flores tubulosas; fragmentos de anteras na maioria das vezes com porções de feixes condutores; grãos de pólen equinados, tricolpados; fragmentos de células epidérmicas dos estigmas com papilas bulbosas; fragmentos de paredes de ovários com células pigmentadas; aquênios e tricomas iguais aos descritos acima.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Cromatografia em camada delgada (V.2.17.1), utilizando cromatoplaca de sílica-gel GF</w:t>
      </w:r>
      <w:r w:rsidRPr="00644C9D">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fase estacionária, e mistura de ácido fórmico anidro-ácido acético glacial-água-acetato de etila (11:11:27:100), como fase móvel. Aplicar na cromatoplaca, separadamente, em forma de banda, 30 µl da solução amostra e 10 ml da solução de referência, preparados como segue.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ferver sob refluxo 1 g da droga pulverizada com 20 ml de etanol a 55% (V/V) por 20 minutos e filtrar.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referência: dissolver 10 mg de rutina e 5 mg de ácido clorogênico em metanol e completar o volume com o mesmo solvente a 10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em percurso de aproximadamente 10 cm. Deixar a placa secar em capela e examiná-la sob luz ultravioleta (365 nm). O cromatograma deverá apresentar mancha de coloração marrom, na mesma altura que a obtida com a solução referência da rutina (Rf aproximadamente 0,35) e mancha azul correspondente ao ácido clorogênico (Rf aproximadamente 0,55). O cromatograma obtido com a solução amostra deverá apresentar também mancha marrom (Rf aproximadamente 0,25), mancha azulada (Rf aproximadamente 0,30), duas manchas azuis correspondentes ao ácido clorogênico (Rf aproximadamente 0,55) e uma mancha vermelha junto ao fronte do solvente (Rf aproximadamente 0,95). Em seguida, nebulizar a placa com solução de difenilborato de aminoetanol a 1% (p/V) em metanol e examinar sob luz ultravioleta (365 nm). O cromatograma obtido com a solução amostra deverá apresentar mancha verde (Rf aproximadamente 0,30), mancha laranja correspondente à rutina (Rf aproximadamente 0,35), mancha verde correspondente ao ácido clorogênico (Rf aproximadamente 0,55), mancha laranja-claro (Rf aproximadamente 0,60) e mancha verde (Rf aproximadamente 0,90). O cromatograma obtido com a solução amostra pode apresentar ainda, uma mancha de fluorescência amarelada logo abaixo da mancha correspondente à rutina e banda de fluorescência amarelada situada entre as manchas correspondentes à rutina e ao ácido clorogênico.</w:t>
      </w:r>
    </w:p>
    <w:p w:rsidR="00644C9D" w:rsidRDefault="00644C9D"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Matéria estranha (V.4.2.2). No máximo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água (V.4.2.3.). No máximo 12%.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totais (V.4.2.4.). No máximo 10%.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Determinar o valor de Flavonóides Totais. Pesar exatamente cerca de 0,4 g da droga pulverizada (800 mm) e colocar em balão de fundo redondo de 100 ml. Acrescentar 1ml de uma solução aquosa de hexametilenotetramina a 0,5% (p/V), 20 ml de acetona e 2 ml de ácido clorídrico. Aquecer em banho-maria, sob refluxo, por 30 minutos. Filtrar a mistura em algodão, para balão volumétrico de 100 ml, retornando o resíduo da droga e o algodão ao mesmo balão de fundo redondo, adicionado de 20 ml de acetona. Colocar em refluxo, por 10 minutos. Após resfriamento à temperatura ambiente, filtrar a solução para o balão volumétrico de 100 ml. Repetir a operação. Após, completar o volume do balão volumétrico com acetona. Em funil de separação, tratar 20 ml desta solução com 20 ml de água e após, extrair com 15 ml de acetato de etila, repetindo-se por três vezes, com porções de 10 ml de acetato de etila. Reunir as fases de acetato de etila e lavá-las em funil de separação, com duas porções de 50 ml de água, transferindo a seguir para balão volumétrico de 50 ml, completando-se o volume com acetato de etila (solução-mãe SM). Pipetar 10 ml desta solução, adicionar 1 ml do reagente de cloreto de alumínio, diluindo-se em balão volumétrico de 25 ml com solução metanólica de ácido acético a 5% (V/V). Preparar o branco diluindo 10 ml da SM para 25 ml em balão volumétrico com solução metanólica de ácido acético a 5% (V/V). Após 30 minutos, medir a absorvância da solução a 425 nm, em cubeta de 1 cm, utilizando o branco para ajuste do zero. Calcular a porcentagem de flavonóides totais segundo a fórmula:</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644C9D" w:rsidRPr="005A22C8">
        <w:rPr>
          <w:rFonts w:ascii="Times New Roman" w:eastAsia="Times New Roman" w:hAnsi="Times New Roman"/>
          <w:strike/>
          <w:noProof/>
          <w:color w:val="000000"/>
          <w:sz w:val="24"/>
          <w:szCs w:val="24"/>
          <w:lang w:eastAsia="pt-BR"/>
        </w:rPr>
        <w:pict>
          <v:shape id="Imagem 59" o:spid="_x0000_i1028" type="#_x0000_t75" alt="https://i-helps.optionline.com/media/Atos/2002/030983.jpg" style="width:363pt;height:193.5pt;visibility:visible">
            <v:imagedata r:id="rId10" o:title="030983"/>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de vidro ou metal, bem-fechados, ao abrigo da luz e do calor.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Reagente de cloreto de alumínio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Dissolver 1g de cloreto de alumínio com solução metanólica de ácido acético 5% (V/V), em balão volumétrico de 50 ml. Completar o volume.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CARBONATO DE LÍTIO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Lithium carbonas</w:t>
      </w:r>
    </w:p>
    <w:p w:rsidR="00303F97" w:rsidRPr="005A22C8" w:rsidRDefault="00644C9D"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Li</w:t>
      </w:r>
      <w:r w:rsidRPr="00644C9D">
        <w:rPr>
          <w:rFonts w:ascii="Times New Roman" w:eastAsia="Times New Roman" w:hAnsi="Times New Roman"/>
          <w:strike/>
          <w:color w:val="000000"/>
          <w:sz w:val="24"/>
          <w:szCs w:val="24"/>
          <w:vertAlign w:val="subscript"/>
          <w:lang w:eastAsia="pt-BR"/>
        </w:rPr>
        <w:t>2</w:t>
      </w:r>
      <w:r>
        <w:rPr>
          <w:rFonts w:ascii="Times New Roman" w:eastAsia="Times New Roman" w:hAnsi="Times New Roman"/>
          <w:strike/>
          <w:color w:val="000000"/>
          <w:sz w:val="24"/>
          <w:szCs w:val="24"/>
          <w:lang w:eastAsia="pt-BR"/>
        </w:rPr>
        <w:t>CO</w:t>
      </w:r>
      <w:r w:rsidRPr="00644C9D">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 xml:space="preserve">                   73,89                      </w:t>
      </w:r>
      <w:r w:rsidR="00303F97" w:rsidRPr="005A22C8">
        <w:rPr>
          <w:rFonts w:ascii="Times New Roman" w:eastAsia="Times New Roman" w:hAnsi="Times New Roman"/>
          <w:strike/>
          <w:color w:val="000000"/>
          <w:sz w:val="24"/>
          <w:szCs w:val="24"/>
          <w:lang w:eastAsia="pt-BR"/>
        </w:rPr>
        <w:t>0749.01-X</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98,5 % e, no máximo, 100,5 % de Li2CO3.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Levemente solúvel em água, praticamente insolúvel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Quando umedecido com ácido clorídrico confere coloração vermelha à chama não luminosa.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Dissolver 0,2 g em 1 ml de ácido clorídrico. Evaporar até secura em banho-maria. O resíduo dissolve em 3 ml de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Responde às reações do íon carbonato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Suspender 10 g da amostra em 30 ml de água e dissolver pela adição de 22 ml de ácido nítrico. Neutralizar com solução de hidróxido de sódio SR e diluir com água para 100 ml. A solução amostra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(V.3.2.1). Proceder conforme descrito em Ensaio-limite para cloretos, utilizando 2,5 ml da solução obtida em Aspecto da solução. No máximo 0,02% (200 ppm). Sulfato (V.3.2.2). Dispersar 1,25 g da amostra em 5 ml de água e dissolver pela adição de ácido clorídrico 70% (p/V). Ferver por 2 minutos. Esfriar e adicionar solução de hidróxido de sódio SR até neutralização. Diluir para 25 ml com água. Prosseguir conforme descrito em Ensaio-limite para sulfatos. No máximo 0,02% (200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Arsênio (V.3.2.5). A 0,5 g de amostra, adicionar ácido sulfúrico 3,5 M até cessar a efervescência e prosseguir conforme descrito em Ensaio-limite para arsênio. No máximo 0,0002% (2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Cálcio (V.3.2.7). Utilizar 5 ml da solução obtida em Aspecto da solução. Prosseguir conforme descrito em Ensaio-limite para cálcio.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Utilizar 10 ml da solução obtida em Aspecto da solução e prosseguir conforme descrito em Ensaio-limite para metais pesados.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Ferro (V.3.2.4). Utilizar 5 ml da solução obtida em Aspecto da solução e prosseguir conforme descrito em Ensaio-limite para ferro.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Magnésio (V.3.2.8). Diluir 1 ml da solução obtida em Aspecto da solução para 10 ml com água. Utilizar 6,7 ml desta solução e prosseguir conforme descrito em Ensaio-limite para magnésio. No máximo 0,015% (150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Potássio. Dissolver 1 g da amostra em 10 ml de ácido clorídrico 70% (p/V) e diluir para 50 ml com água. Utilizar como referência, solução de cloreto de potássio contendo 0,5 mg de potássio por ml. Proceder conforme descrito em Espectrofotometria de emissão atômica (V.2.23). Medir a intensidade de emissão em 766,5 nm. No máximo 0,03% (300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Sódio. Dissolver 1 g da amostra em 10 ml de ácido clorídrico 70% (p/V) e diluir para 50 ml com água destilada. Utilizar como referência, solução de cloreto de sódio contendo 0,5 mg de sódio por ml. Proceder conforme descrito em Espectrofotometria de emissão atômica (V.2.23). Medir a intensidade de emissão em 589 nm. No máximo 0,03% (300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Dissolver 0,5 g da amostra em 25 ml de ácido clorídrico M SV. Titular com solução de hidróxido de sódio M SV utilizando alaranjado de metila SI como indicador. Cada ml de ácido clorídrico M SV equivale a 36,95 mg de </w:t>
      </w:r>
      <w:r w:rsidR="00644C9D">
        <w:rPr>
          <w:rFonts w:ascii="Times New Roman" w:eastAsia="Times New Roman" w:hAnsi="Times New Roman"/>
          <w:strike/>
          <w:color w:val="000000"/>
          <w:sz w:val="24"/>
          <w:szCs w:val="24"/>
          <w:lang w:eastAsia="pt-BR"/>
        </w:rPr>
        <w:t>Li</w:t>
      </w:r>
      <w:r w:rsidR="00644C9D" w:rsidRPr="00644C9D">
        <w:rPr>
          <w:rFonts w:ascii="Times New Roman" w:eastAsia="Times New Roman" w:hAnsi="Times New Roman"/>
          <w:strike/>
          <w:color w:val="000000"/>
          <w:sz w:val="24"/>
          <w:szCs w:val="24"/>
          <w:vertAlign w:val="subscript"/>
          <w:lang w:eastAsia="pt-BR"/>
        </w:rPr>
        <w:t>2</w:t>
      </w:r>
      <w:r w:rsidR="00644C9D">
        <w:rPr>
          <w:rFonts w:ascii="Times New Roman" w:eastAsia="Times New Roman" w:hAnsi="Times New Roman"/>
          <w:strike/>
          <w:color w:val="000000"/>
          <w:sz w:val="24"/>
          <w:szCs w:val="24"/>
          <w:lang w:eastAsia="pt-BR"/>
        </w:rPr>
        <w:t>CO</w:t>
      </w:r>
      <w:r w:rsidR="00644C9D" w:rsidRPr="00644C9D">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Antidepressivo.</w:t>
      </w:r>
    </w:p>
    <w:p w:rsidR="00303F97" w:rsidRDefault="00644C9D"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136</w:t>
      </w:r>
    </w:p>
    <w:p w:rsidR="00644C9D" w:rsidRPr="005A22C8" w:rsidRDefault="00644C9D"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CIMETIDINA</w:t>
      </w:r>
    </w:p>
    <w:p w:rsidR="00303F97" w:rsidRDefault="00303F97" w:rsidP="00644C9D">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Cimetidinum</w:t>
      </w:r>
    </w:p>
    <w:p w:rsidR="00644C9D" w:rsidRPr="005A22C8" w:rsidRDefault="00644C9D" w:rsidP="00644C9D">
      <w:pPr>
        <w:spacing w:after="0" w:line="240" w:lineRule="auto"/>
        <w:jc w:val="both"/>
        <w:rPr>
          <w:rFonts w:ascii="Times New Roman" w:eastAsia="Times New Roman" w:hAnsi="Times New Roman"/>
          <w:strike/>
          <w:color w:val="000000"/>
          <w:sz w:val="24"/>
          <w:szCs w:val="24"/>
          <w:lang w:eastAsia="pt-BR"/>
        </w:rPr>
      </w:pPr>
      <w:r w:rsidRPr="007048D4">
        <w:rPr>
          <w:noProof/>
          <w:lang w:eastAsia="pt-BR"/>
        </w:rPr>
        <w:pict>
          <v:shape id="Imagem 3" o:spid="_x0000_i1029" type="#_x0000_t75" alt="https://i-helps.optionline.com/media/Atos/2002/030984.jpg" style="width:354pt;height:149.25pt;visibility:visible">
            <v:imagedata r:id="rId11" o:title="030984"/>
          </v:shape>
        </w:pict>
      </w:r>
    </w:p>
    <w:p w:rsidR="00303F97" w:rsidRPr="005A22C8" w:rsidRDefault="00644C9D"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644C9D">
        <w:rPr>
          <w:rFonts w:ascii="Times New Roman" w:eastAsia="Times New Roman" w:hAnsi="Times New Roman"/>
          <w:strike/>
          <w:color w:val="000000"/>
          <w:sz w:val="24"/>
          <w:szCs w:val="24"/>
          <w:vertAlign w:val="subscript"/>
          <w:lang w:eastAsia="pt-BR"/>
        </w:rPr>
        <w:t>10</w:t>
      </w:r>
      <w:r>
        <w:rPr>
          <w:rFonts w:ascii="Times New Roman" w:eastAsia="Times New Roman" w:hAnsi="Times New Roman"/>
          <w:strike/>
          <w:color w:val="000000"/>
          <w:sz w:val="24"/>
          <w:szCs w:val="24"/>
          <w:lang w:eastAsia="pt-BR"/>
        </w:rPr>
        <w:t>H</w:t>
      </w:r>
      <w:r w:rsidRPr="00644C9D">
        <w:rPr>
          <w:rFonts w:ascii="Times New Roman" w:eastAsia="Times New Roman" w:hAnsi="Times New Roman"/>
          <w:strike/>
          <w:color w:val="000000"/>
          <w:sz w:val="24"/>
          <w:szCs w:val="24"/>
          <w:vertAlign w:val="subscript"/>
          <w:lang w:eastAsia="pt-BR"/>
        </w:rPr>
        <w:t>16</w:t>
      </w:r>
      <w:r>
        <w:rPr>
          <w:rFonts w:ascii="Times New Roman" w:eastAsia="Times New Roman" w:hAnsi="Times New Roman"/>
          <w:strike/>
          <w:color w:val="000000"/>
          <w:sz w:val="24"/>
          <w:szCs w:val="24"/>
          <w:lang w:eastAsia="pt-BR"/>
        </w:rPr>
        <w:t>N</w:t>
      </w:r>
      <w:r w:rsidRPr="00644C9D">
        <w:rPr>
          <w:rFonts w:ascii="Times New Roman" w:eastAsia="Times New Roman" w:hAnsi="Times New Roman"/>
          <w:strike/>
          <w:color w:val="000000"/>
          <w:sz w:val="24"/>
          <w:szCs w:val="24"/>
          <w:vertAlign w:val="subscript"/>
          <w:lang w:eastAsia="pt-BR"/>
        </w:rPr>
        <w:t>6</w:t>
      </w:r>
      <w:r>
        <w:rPr>
          <w:rFonts w:ascii="Times New Roman" w:eastAsia="Times New Roman" w:hAnsi="Times New Roman"/>
          <w:strike/>
          <w:color w:val="000000"/>
          <w:sz w:val="24"/>
          <w:szCs w:val="24"/>
          <w:lang w:eastAsia="pt-BR"/>
        </w:rPr>
        <w:t xml:space="preserve">S                            252,34                          </w:t>
      </w:r>
      <w:r w:rsidR="00303F97" w:rsidRPr="005A22C8">
        <w:rPr>
          <w:rFonts w:ascii="Times New Roman" w:eastAsia="Times New Roman" w:hAnsi="Times New Roman"/>
          <w:strike/>
          <w:color w:val="000000"/>
          <w:sz w:val="24"/>
          <w:szCs w:val="24"/>
          <w:lang w:eastAsia="pt-BR"/>
        </w:rPr>
        <w:t>0249.01-7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N-ciano-N'-metil-N''-{[2-(5-metil-1H-imidazol-4-il)metiltio]etil}guanidina Contém, no mínimo, 98,5% e, no máximo, 101,5% de </w:t>
      </w:r>
      <w:r w:rsidR="00644C9D">
        <w:rPr>
          <w:rFonts w:ascii="Times New Roman" w:eastAsia="Times New Roman" w:hAnsi="Times New Roman"/>
          <w:strike/>
          <w:color w:val="000000"/>
          <w:sz w:val="24"/>
          <w:szCs w:val="24"/>
          <w:lang w:eastAsia="pt-BR"/>
        </w:rPr>
        <w:t>C</w:t>
      </w:r>
      <w:r w:rsidR="00644C9D" w:rsidRPr="00644C9D">
        <w:rPr>
          <w:rFonts w:ascii="Times New Roman" w:eastAsia="Times New Roman" w:hAnsi="Times New Roman"/>
          <w:strike/>
          <w:color w:val="000000"/>
          <w:sz w:val="24"/>
          <w:szCs w:val="24"/>
          <w:vertAlign w:val="subscript"/>
          <w:lang w:eastAsia="pt-BR"/>
        </w:rPr>
        <w:t>10</w:t>
      </w:r>
      <w:r w:rsidR="00644C9D">
        <w:rPr>
          <w:rFonts w:ascii="Times New Roman" w:eastAsia="Times New Roman" w:hAnsi="Times New Roman"/>
          <w:strike/>
          <w:color w:val="000000"/>
          <w:sz w:val="24"/>
          <w:szCs w:val="24"/>
          <w:lang w:eastAsia="pt-BR"/>
        </w:rPr>
        <w:t>H</w:t>
      </w:r>
      <w:r w:rsidR="00644C9D" w:rsidRPr="00644C9D">
        <w:rPr>
          <w:rFonts w:ascii="Times New Roman" w:eastAsia="Times New Roman" w:hAnsi="Times New Roman"/>
          <w:strike/>
          <w:color w:val="000000"/>
          <w:sz w:val="24"/>
          <w:szCs w:val="24"/>
          <w:vertAlign w:val="subscript"/>
          <w:lang w:eastAsia="pt-BR"/>
        </w:rPr>
        <w:t>16</w:t>
      </w:r>
      <w:r w:rsidR="00644C9D">
        <w:rPr>
          <w:rFonts w:ascii="Times New Roman" w:eastAsia="Times New Roman" w:hAnsi="Times New Roman"/>
          <w:strike/>
          <w:color w:val="000000"/>
          <w:sz w:val="24"/>
          <w:szCs w:val="24"/>
          <w:lang w:eastAsia="pt-BR"/>
        </w:rPr>
        <w:t>N</w:t>
      </w:r>
      <w:r w:rsidR="00644C9D" w:rsidRPr="00644C9D">
        <w:rPr>
          <w:rFonts w:ascii="Times New Roman" w:eastAsia="Times New Roman" w:hAnsi="Times New Roman"/>
          <w:strike/>
          <w:color w:val="000000"/>
          <w:sz w:val="24"/>
          <w:szCs w:val="24"/>
          <w:vertAlign w:val="subscript"/>
          <w:lang w:eastAsia="pt-BR"/>
        </w:rPr>
        <w:t>6</w:t>
      </w:r>
      <w:r w:rsidR="00644C9D">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branco ou quase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Ligeiramente solúvel em água, solúvel etanol e praticamente insolúvel em diclorometano e em éter etílico. Solúvel em ácidos minerais diluídos.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139 ºC a 144 ºC. Se necessário, dissolver a substância em 2-propanol, evaporar até secura e determinar novamente a faixa de fusão.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a 105 ºC, até peso constante, e dispersa em brometo de potássio, apresenta máximos de absorção somente nos mesmos comprimentos de onda e com as mesmas intensidades relativas daqueles observados no espectro de cimetidina padrão, preparada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200 a 400 nm, de uma solução a 0,0005% (p/V) em ácido clorídrico 0,1 M exibe máximo em 221 nm, idêntico ao observado no espectro de solução similar de cimetidina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Proceder conforme descrito em Substâncias relacionadas. A mancha principal obtida com a solução (2) é similar em posição, cor e tamanho àquela obtida com a solução (6).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Dissolver cerca de 1 mg da amostra em mistura de 1 ml de etanol absoluto e 5 ml de solução de ácido cítrico a 2% (p/V) em anidrido acético, recentemente preparada. Aquecer em banho-maria durante 10 a 15 minutos. Desenvolve-se coloração violeta-avermelhada.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GF254, como suporte, e mistura de amônia 13,5 M-metanol-acetato de etila (15:20:65), como fase móvel. Saturar a cuba, por 15 minutos, com o vapor da fase móvel. Aplicar, separadamente, à placa, 5 µl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dissolver 0,5 g da amostra em 10 ml de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diluir 1 ml da solução (1) para 10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diluir 1 ml da solução (1) para 100 ml com metanol e diluir 20 ml desta solução para 100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(4): diluir 5 ml da solução (3) para 10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(5): diluir 5 ml da solução (4) para 10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(6): dissolver 10 mg de cimetidina padrão em 2 ml de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secar em corrente de ar, deixar sob vapor de iodo até obter o máximo contraste das manchas e examinar sob luz ultravioleta (254 nm). Qualquer mancha secundária obtida com a solução (1) não é mais intensa que a mancha principal obtida com a solução (3) e no máximo duas manchas podem ser mais intensas que a mancha principal obtida com a solução (4).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 que o ensaio seja válido, o cromatograma obtido com a solução (5) deve apresentar uma mancha nitidamente visível.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Ferver 1 g da amostra com 20 ml de água, por 10 minutos. Filtrar, quantitativamente, para tubo de Nessler de 50 ml e prosseguir conforme descrito em Ensaio-limite para metais pesados.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de amostra, em estufa a 105 ºC, até peso constante.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da amostra. No máximo 0,2%.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Titulação em meio não-aquoso (V.3.4.5). Dissolver 0,2 g de amostra em 60 ml de anidrido acético.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Titular com ácido perclórico 0,1 M SV, determinando o ponto final potenciometricamente. Cada ml de ácido perclórico 0,1 M SV equivale a 25,23 mg de </w:t>
      </w:r>
      <w:r w:rsidR="00644C9D">
        <w:rPr>
          <w:rFonts w:ascii="Times New Roman" w:eastAsia="Times New Roman" w:hAnsi="Times New Roman"/>
          <w:strike/>
          <w:color w:val="000000"/>
          <w:sz w:val="24"/>
          <w:szCs w:val="24"/>
          <w:lang w:eastAsia="pt-BR"/>
        </w:rPr>
        <w:t>C</w:t>
      </w:r>
      <w:r w:rsidR="00644C9D" w:rsidRPr="00644C9D">
        <w:rPr>
          <w:rFonts w:ascii="Times New Roman" w:eastAsia="Times New Roman" w:hAnsi="Times New Roman"/>
          <w:strike/>
          <w:color w:val="000000"/>
          <w:sz w:val="24"/>
          <w:szCs w:val="24"/>
          <w:vertAlign w:val="subscript"/>
          <w:lang w:eastAsia="pt-BR"/>
        </w:rPr>
        <w:t>10</w:t>
      </w:r>
      <w:r w:rsidR="00644C9D">
        <w:rPr>
          <w:rFonts w:ascii="Times New Roman" w:eastAsia="Times New Roman" w:hAnsi="Times New Roman"/>
          <w:strike/>
          <w:color w:val="000000"/>
          <w:sz w:val="24"/>
          <w:szCs w:val="24"/>
          <w:lang w:eastAsia="pt-BR"/>
        </w:rPr>
        <w:t>H</w:t>
      </w:r>
      <w:r w:rsidR="00644C9D" w:rsidRPr="00644C9D">
        <w:rPr>
          <w:rFonts w:ascii="Times New Roman" w:eastAsia="Times New Roman" w:hAnsi="Times New Roman"/>
          <w:strike/>
          <w:color w:val="000000"/>
          <w:sz w:val="24"/>
          <w:szCs w:val="24"/>
          <w:vertAlign w:val="subscript"/>
          <w:lang w:eastAsia="pt-BR"/>
        </w:rPr>
        <w:t>16</w:t>
      </w:r>
      <w:r w:rsidR="00644C9D">
        <w:rPr>
          <w:rFonts w:ascii="Times New Roman" w:eastAsia="Times New Roman" w:hAnsi="Times New Roman"/>
          <w:strike/>
          <w:color w:val="000000"/>
          <w:sz w:val="24"/>
          <w:szCs w:val="24"/>
          <w:lang w:eastAsia="pt-BR"/>
        </w:rPr>
        <w:t>N</w:t>
      </w:r>
      <w:r w:rsidR="00644C9D" w:rsidRPr="00644C9D">
        <w:rPr>
          <w:rFonts w:ascii="Times New Roman" w:eastAsia="Times New Roman" w:hAnsi="Times New Roman"/>
          <w:strike/>
          <w:color w:val="000000"/>
          <w:sz w:val="24"/>
          <w:szCs w:val="24"/>
          <w:vertAlign w:val="subscript"/>
          <w:lang w:eastAsia="pt-BR"/>
        </w:rPr>
        <w:t>6</w:t>
      </w:r>
      <w:r w:rsidR="00644C9D">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Anti-histamínico H2.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136.1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CIMETIDINA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70157C">
        <w:rPr>
          <w:rFonts w:ascii="Times New Roman" w:eastAsia="Times New Roman" w:hAnsi="Times New Roman"/>
          <w:strike/>
          <w:color w:val="000000"/>
          <w:sz w:val="24"/>
          <w:szCs w:val="24"/>
          <w:lang w:eastAsia="pt-BR"/>
        </w:rPr>
        <w:t>C</w:t>
      </w:r>
      <w:r w:rsidR="0070157C" w:rsidRPr="00644C9D">
        <w:rPr>
          <w:rFonts w:ascii="Times New Roman" w:eastAsia="Times New Roman" w:hAnsi="Times New Roman"/>
          <w:strike/>
          <w:color w:val="000000"/>
          <w:sz w:val="24"/>
          <w:szCs w:val="24"/>
          <w:vertAlign w:val="subscript"/>
          <w:lang w:eastAsia="pt-BR"/>
        </w:rPr>
        <w:t>10</w:t>
      </w:r>
      <w:r w:rsidR="0070157C">
        <w:rPr>
          <w:rFonts w:ascii="Times New Roman" w:eastAsia="Times New Roman" w:hAnsi="Times New Roman"/>
          <w:strike/>
          <w:color w:val="000000"/>
          <w:sz w:val="24"/>
          <w:szCs w:val="24"/>
          <w:lang w:eastAsia="pt-BR"/>
        </w:rPr>
        <w:t>H</w:t>
      </w:r>
      <w:r w:rsidR="0070157C" w:rsidRPr="00644C9D">
        <w:rPr>
          <w:rFonts w:ascii="Times New Roman" w:eastAsia="Times New Roman" w:hAnsi="Times New Roman"/>
          <w:strike/>
          <w:color w:val="000000"/>
          <w:sz w:val="24"/>
          <w:szCs w:val="24"/>
          <w:vertAlign w:val="subscript"/>
          <w:lang w:eastAsia="pt-BR"/>
        </w:rPr>
        <w:t>16</w:t>
      </w:r>
      <w:r w:rsidR="0070157C">
        <w:rPr>
          <w:rFonts w:ascii="Times New Roman" w:eastAsia="Times New Roman" w:hAnsi="Times New Roman"/>
          <w:strike/>
          <w:color w:val="000000"/>
          <w:sz w:val="24"/>
          <w:szCs w:val="24"/>
          <w:lang w:eastAsia="pt-BR"/>
        </w:rPr>
        <w:t>N</w:t>
      </w:r>
      <w:r w:rsidR="0070157C" w:rsidRPr="00644C9D">
        <w:rPr>
          <w:rFonts w:ascii="Times New Roman" w:eastAsia="Times New Roman" w:hAnsi="Times New Roman"/>
          <w:strike/>
          <w:color w:val="000000"/>
          <w:sz w:val="24"/>
          <w:szCs w:val="24"/>
          <w:vertAlign w:val="subscript"/>
          <w:lang w:eastAsia="pt-BR"/>
        </w:rPr>
        <w:t>6</w:t>
      </w:r>
      <w:r w:rsidR="0070157C">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espectro de absorção no ultravioleta (V.2.14.-3), na faixa de 200 a 400 nm, da solução amostra obtida no Doseamento, exibe máximo em 221 nm, idêntico ao observado no espectro da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CARACTERISTICAS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água,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cesta, 100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15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retirar alíquota do meio de dissolução, filtrar, se necessário, e diluir com ácido sulfúrico 0,1 M até concentração adequada.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Medir as absorvâncias das soluções em 218 nm (V.2.14.-3), utilizando ácido sulfúrico 0,1 M para ajuste do zero. Calcular a quantidade de cimetidina dissolvida no meio, comparando as leituras obtidas com a da solução de cimetidina padrão, na concentração de 0,0005% (p/V) preparada no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75% (T) da quantidade declarada de </w:t>
      </w:r>
      <w:r w:rsidR="0070157C">
        <w:rPr>
          <w:rFonts w:ascii="Times New Roman" w:eastAsia="Times New Roman" w:hAnsi="Times New Roman"/>
          <w:strike/>
          <w:color w:val="000000"/>
          <w:sz w:val="24"/>
          <w:szCs w:val="24"/>
          <w:lang w:eastAsia="pt-BR"/>
        </w:rPr>
        <w:t>C</w:t>
      </w:r>
      <w:r w:rsidR="0070157C" w:rsidRPr="00644C9D">
        <w:rPr>
          <w:rFonts w:ascii="Times New Roman" w:eastAsia="Times New Roman" w:hAnsi="Times New Roman"/>
          <w:strike/>
          <w:color w:val="000000"/>
          <w:sz w:val="24"/>
          <w:szCs w:val="24"/>
          <w:vertAlign w:val="subscript"/>
          <w:lang w:eastAsia="pt-BR"/>
        </w:rPr>
        <w:t>10</w:t>
      </w:r>
      <w:r w:rsidR="0070157C">
        <w:rPr>
          <w:rFonts w:ascii="Times New Roman" w:eastAsia="Times New Roman" w:hAnsi="Times New Roman"/>
          <w:strike/>
          <w:color w:val="000000"/>
          <w:sz w:val="24"/>
          <w:szCs w:val="24"/>
          <w:lang w:eastAsia="pt-BR"/>
        </w:rPr>
        <w:t>H</w:t>
      </w:r>
      <w:r w:rsidR="0070157C" w:rsidRPr="00644C9D">
        <w:rPr>
          <w:rFonts w:ascii="Times New Roman" w:eastAsia="Times New Roman" w:hAnsi="Times New Roman"/>
          <w:strike/>
          <w:color w:val="000000"/>
          <w:sz w:val="24"/>
          <w:szCs w:val="24"/>
          <w:vertAlign w:val="subscript"/>
          <w:lang w:eastAsia="pt-BR"/>
        </w:rPr>
        <w:t>16</w:t>
      </w:r>
      <w:r w:rsidR="0070157C">
        <w:rPr>
          <w:rFonts w:ascii="Times New Roman" w:eastAsia="Times New Roman" w:hAnsi="Times New Roman"/>
          <w:strike/>
          <w:color w:val="000000"/>
          <w:sz w:val="24"/>
          <w:szCs w:val="24"/>
          <w:lang w:eastAsia="pt-BR"/>
        </w:rPr>
        <w:t>N</w:t>
      </w:r>
      <w:r w:rsidR="0070157C" w:rsidRPr="00644C9D">
        <w:rPr>
          <w:rFonts w:ascii="Times New Roman" w:eastAsia="Times New Roman" w:hAnsi="Times New Roman"/>
          <w:strike/>
          <w:color w:val="000000"/>
          <w:sz w:val="24"/>
          <w:szCs w:val="24"/>
          <w:vertAlign w:val="subscript"/>
          <w:lang w:eastAsia="pt-BR"/>
        </w:rPr>
        <w:t>6</w:t>
      </w:r>
      <w:r w:rsidR="0070157C">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se dissolvem em 15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 pulverizar 20 comprimidos. Transferir quantidade de pó equivalente a 0,1 g de cimetidina para balão volumétrico de 200 ml, adicionar 50 ml de ácido clorídrico 0,1 M. Agitar por 30 minutos e completar o volume com o mesmo solvente. Filtrar. Diluir, sucessivamente, em ácido clorídrico 0,1 M, até concentração de 0,0005% (p/V). Preparar solução padrão na mesma concentração, utilizando o mesmo solvente. Medir as absorvâncias (V.2.14.-3) das soluções resultantes em 221 nm, utilizando ácido clorídrico 0,1 M para ajuste do zero. Calcular a quantidade de </w:t>
      </w:r>
      <w:r w:rsidR="0070157C">
        <w:rPr>
          <w:rFonts w:ascii="Times New Roman" w:eastAsia="Times New Roman" w:hAnsi="Times New Roman"/>
          <w:strike/>
          <w:color w:val="000000"/>
          <w:sz w:val="24"/>
          <w:szCs w:val="24"/>
          <w:lang w:eastAsia="pt-BR"/>
        </w:rPr>
        <w:t>C</w:t>
      </w:r>
      <w:r w:rsidR="0070157C" w:rsidRPr="00644C9D">
        <w:rPr>
          <w:rFonts w:ascii="Times New Roman" w:eastAsia="Times New Roman" w:hAnsi="Times New Roman"/>
          <w:strike/>
          <w:color w:val="000000"/>
          <w:sz w:val="24"/>
          <w:szCs w:val="24"/>
          <w:vertAlign w:val="subscript"/>
          <w:lang w:eastAsia="pt-BR"/>
        </w:rPr>
        <w:t>10</w:t>
      </w:r>
      <w:r w:rsidR="0070157C">
        <w:rPr>
          <w:rFonts w:ascii="Times New Roman" w:eastAsia="Times New Roman" w:hAnsi="Times New Roman"/>
          <w:strike/>
          <w:color w:val="000000"/>
          <w:sz w:val="24"/>
          <w:szCs w:val="24"/>
          <w:lang w:eastAsia="pt-BR"/>
        </w:rPr>
        <w:t>H</w:t>
      </w:r>
      <w:r w:rsidR="0070157C" w:rsidRPr="00644C9D">
        <w:rPr>
          <w:rFonts w:ascii="Times New Roman" w:eastAsia="Times New Roman" w:hAnsi="Times New Roman"/>
          <w:strike/>
          <w:color w:val="000000"/>
          <w:sz w:val="24"/>
          <w:szCs w:val="24"/>
          <w:vertAlign w:val="subscript"/>
          <w:lang w:eastAsia="pt-BR"/>
        </w:rPr>
        <w:t>16</w:t>
      </w:r>
      <w:r w:rsidR="0070157C">
        <w:rPr>
          <w:rFonts w:ascii="Times New Roman" w:eastAsia="Times New Roman" w:hAnsi="Times New Roman"/>
          <w:strike/>
          <w:color w:val="000000"/>
          <w:sz w:val="24"/>
          <w:szCs w:val="24"/>
          <w:lang w:eastAsia="pt-BR"/>
        </w:rPr>
        <w:t>N</w:t>
      </w:r>
      <w:r w:rsidR="0070157C" w:rsidRPr="00644C9D">
        <w:rPr>
          <w:rFonts w:ascii="Times New Roman" w:eastAsia="Times New Roman" w:hAnsi="Times New Roman"/>
          <w:strike/>
          <w:color w:val="000000"/>
          <w:sz w:val="24"/>
          <w:szCs w:val="24"/>
          <w:vertAlign w:val="subscript"/>
          <w:lang w:eastAsia="pt-BR"/>
        </w:rPr>
        <w:t>6</w:t>
      </w:r>
      <w:r w:rsidR="0070157C">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nos comprimidos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à temperatura ambiente e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136.2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CIMETIDINA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Cimetidina solução injetável é uma solução estéril de cloridrato de cimetidina em água para injetáveis. Contém, no mínimo, 90,0% e, no máximo, 110,0% da quantidade declarada de C10H16N6S.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Diluir a solução injetável, sucessivamente, em ácido clorídrico 0,1 M, de modo a obter concentração de 0,0005% (p/V) de cimetidina.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Utilizar cloridrato de cimetidina padrão e o mesmo solvente, para preparar solução na mesma concentração em cimetidina. O espectro de absorção no ultravioleta (V.2.14.-3), na faixa de 200 a 400 nm, exibe máximos e mínimos somente nos mesmos comprimentos de onda observados no espectro da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 solução injetável responde às reações do íon cloreto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3,8 a 6,0.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 Cumpre o teste. Utilizar o método de inoculação direta ou filtração por membrana.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 a 4 mg/kg num volume entre 0,5 e 10 ml/kg de peso do animal.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Transferir um volume da solução injetável, equivalente a 0,1 g de cimetidina, para balão volumétrico de 200 ml, completar o volume com ácido clorídrico 0,1 M e homogeneizar. Diluir sucessivamente com o mesmo solvente, até concentração de 0,0005% (p/V). Preparar solução padrão na mesma concentração e no mesmo solvente, utilizando cloridrato de cimetidina padrão. Medir as absorvâncias (V.2.14.-3) das soluções em 221 nm, utilizando ácido clorídrico 0,1 M como branco. Calcular a quantidade de </w:t>
      </w:r>
      <w:r w:rsidR="0070157C">
        <w:rPr>
          <w:rFonts w:ascii="Times New Roman" w:eastAsia="Times New Roman" w:hAnsi="Times New Roman"/>
          <w:strike/>
          <w:color w:val="000000"/>
          <w:sz w:val="24"/>
          <w:szCs w:val="24"/>
          <w:lang w:eastAsia="pt-BR"/>
        </w:rPr>
        <w:t>C</w:t>
      </w:r>
      <w:r w:rsidR="0070157C" w:rsidRPr="00644C9D">
        <w:rPr>
          <w:rFonts w:ascii="Times New Roman" w:eastAsia="Times New Roman" w:hAnsi="Times New Roman"/>
          <w:strike/>
          <w:color w:val="000000"/>
          <w:sz w:val="24"/>
          <w:szCs w:val="24"/>
          <w:vertAlign w:val="subscript"/>
          <w:lang w:eastAsia="pt-BR"/>
        </w:rPr>
        <w:t>10</w:t>
      </w:r>
      <w:r w:rsidR="0070157C">
        <w:rPr>
          <w:rFonts w:ascii="Times New Roman" w:eastAsia="Times New Roman" w:hAnsi="Times New Roman"/>
          <w:strike/>
          <w:color w:val="000000"/>
          <w:sz w:val="24"/>
          <w:szCs w:val="24"/>
          <w:lang w:eastAsia="pt-BR"/>
        </w:rPr>
        <w:t>H</w:t>
      </w:r>
      <w:r w:rsidR="0070157C" w:rsidRPr="00644C9D">
        <w:rPr>
          <w:rFonts w:ascii="Times New Roman" w:eastAsia="Times New Roman" w:hAnsi="Times New Roman"/>
          <w:strike/>
          <w:color w:val="000000"/>
          <w:sz w:val="24"/>
          <w:szCs w:val="24"/>
          <w:vertAlign w:val="subscript"/>
          <w:lang w:eastAsia="pt-BR"/>
        </w:rPr>
        <w:t>16</w:t>
      </w:r>
      <w:r w:rsidR="0070157C">
        <w:rPr>
          <w:rFonts w:ascii="Times New Roman" w:eastAsia="Times New Roman" w:hAnsi="Times New Roman"/>
          <w:strike/>
          <w:color w:val="000000"/>
          <w:sz w:val="24"/>
          <w:szCs w:val="24"/>
          <w:lang w:eastAsia="pt-BR"/>
        </w:rPr>
        <w:t>N</w:t>
      </w:r>
      <w:r w:rsidR="0070157C" w:rsidRPr="00644C9D">
        <w:rPr>
          <w:rFonts w:ascii="Times New Roman" w:eastAsia="Times New Roman" w:hAnsi="Times New Roman"/>
          <w:strike/>
          <w:color w:val="000000"/>
          <w:sz w:val="24"/>
          <w:szCs w:val="24"/>
          <w:vertAlign w:val="subscript"/>
          <w:lang w:eastAsia="pt-BR"/>
        </w:rPr>
        <w:t>6</w:t>
      </w:r>
      <w:r w:rsidR="0070157C">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na solução injetável,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 de dose simples de vidro tipo I, à temperatura ambiente e protegido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137</w:t>
      </w:r>
    </w:p>
    <w:p w:rsidR="0070157C" w:rsidRDefault="00303F97" w:rsidP="004976C5">
      <w:pPr>
        <w:spacing w:after="0" w:line="240" w:lineRule="auto"/>
        <w:jc w:val="both"/>
        <w:rPr>
          <w:rFonts w:ascii="Times New Roman" w:eastAsia="Times New Roman" w:hAnsi="Times New Roman"/>
          <w:bCs/>
          <w:strike/>
          <w:color w:val="000000"/>
          <w:sz w:val="24"/>
          <w:szCs w:val="24"/>
          <w:lang w:eastAsia="pt-BR"/>
        </w:rPr>
      </w:pPr>
      <w:r w:rsidRPr="0070157C">
        <w:rPr>
          <w:rFonts w:ascii="Times New Roman" w:eastAsia="Times New Roman" w:hAnsi="Times New Roman"/>
          <w:bCs/>
          <w:strike/>
          <w:color w:val="000000"/>
          <w:sz w:val="24"/>
          <w:szCs w:val="24"/>
          <w:lang w:eastAsia="pt-BR"/>
        </w:rPr>
        <w:t>CIPROFLOXACINO</w:t>
      </w:r>
    </w:p>
    <w:p w:rsidR="0070157C" w:rsidRPr="005A22C8" w:rsidRDefault="0070157C" w:rsidP="0070157C">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Ciprofloxacinum</w:t>
      </w:r>
    </w:p>
    <w:p w:rsidR="00303F97" w:rsidRPr="005A22C8" w:rsidRDefault="0070157C"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noProof/>
          <w:color w:val="000000"/>
          <w:sz w:val="24"/>
          <w:szCs w:val="24"/>
          <w:lang w:eastAsia="pt-BR"/>
        </w:rPr>
        <w:pict>
          <v:shape id="Imagem 57" o:spid="_x0000_i1030" type="#_x0000_t75" alt="https://i-helps.optionline.com/media/Atos/2002/030985.jpg" style="width:278.25pt;height:162pt;visibility:visible">
            <v:imagedata r:id="rId12" o:title="030985"/>
          </v:shape>
        </w:pict>
      </w:r>
      <w:r w:rsidR="00303F97" w:rsidRPr="005A22C8">
        <w:rPr>
          <w:rFonts w:ascii="Times New Roman" w:eastAsia="Times New Roman" w:hAnsi="Times New Roman"/>
          <w:strike/>
          <w:color w:val="000000"/>
          <w:sz w:val="24"/>
          <w:szCs w:val="24"/>
          <w:lang w:eastAsia="pt-BR"/>
        </w:rPr>
        <w:br/>
      </w:r>
    </w:p>
    <w:p w:rsidR="00303F97" w:rsidRPr="005A22C8" w:rsidRDefault="0070157C"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70157C">
        <w:rPr>
          <w:rFonts w:ascii="Times New Roman" w:eastAsia="Times New Roman" w:hAnsi="Times New Roman"/>
          <w:strike/>
          <w:color w:val="000000"/>
          <w:sz w:val="24"/>
          <w:szCs w:val="24"/>
          <w:vertAlign w:val="subscript"/>
          <w:lang w:eastAsia="pt-BR"/>
        </w:rPr>
        <w:t>17</w:t>
      </w:r>
      <w:r>
        <w:rPr>
          <w:rFonts w:ascii="Times New Roman" w:eastAsia="Times New Roman" w:hAnsi="Times New Roman"/>
          <w:strike/>
          <w:color w:val="000000"/>
          <w:sz w:val="24"/>
          <w:szCs w:val="24"/>
          <w:lang w:eastAsia="pt-BR"/>
        </w:rPr>
        <w:t>H</w:t>
      </w:r>
      <w:r w:rsidRPr="0070157C">
        <w:rPr>
          <w:rFonts w:ascii="Times New Roman" w:eastAsia="Times New Roman" w:hAnsi="Times New Roman"/>
          <w:strike/>
          <w:color w:val="000000"/>
          <w:sz w:val="24"/>
          <w:szCs w:val="24"/>
          <w:vertAlign w:val="subscript"/>
          <w:lang w:eastAsia="pt-BR"/>
        </w:rPr>
        <w:t>18</w:t>
      </w:r>
      <w:r>
        <w:rPr>
          <w:rFonts w:ascii="Times New Roman" w:eastAsia="Times New Roman" w:hAnsi="Times New Roman"/>
          <w:strike/>
          <w:color w:val="000000"/>
          <w:sz w:val="24"/>
          <w:szCs w:val="24"/>
          <w:lang w:eastAsia="pt-BR"/>
        </w:rPr>
        <w:t>FN</w:t>
      </w:r>
      <w:r w:rsidRPr="0070157C">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O</w:t>
      </w:r>
      <w:r w:rsidRPr="0070157C">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 xml:space="preserve">                     331,35                   </w:t>
      </w:r>
      <w:r w:rsidR="00303F97" w:rsidRPr="005A22C8">
        <w:rPr>
          <w:rFonts w:ascii="Times New Roman" w:eastAsia="Times New Roman" w:hAnsi="Times New Roman"/>
          <w:strike/>
          <w:color w:val="000000"/>
          <w:sz w:val="24"/>
          <w:szCs w:val="24"/>
          <w:lang w:eastAsia="pt-BR"/>
        </w:rPr>
        <w:t>1463.01-2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1-ciclopropil-6-fluor-1,4-diidro-4-oxo-7-(1-piperazinil)-3-quinolino carboxílico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98,0% e, no máximo, 102,0% de </w:t>
      </w:r>
      <w:r w:rsidR="00DD57AE">
        <w:rPr>
          <w:rFonts w:ascii="Times New Roman" w:eastAsia="Times New Roman" w:hAnsi="Times New Roman"/>
          <w:strike/>
          <w:color w:val="000000"/>
          <w:sz w:val="24"/>
          <w:szCs w:val="24"/>
          <w:lang w:eastAsia="pt-BR"/>
        </w:rPr>
        <w:t>C</w:t>
      </w:r>
      <w:r w:rsidR="00DD57AE" w:rsidRPr="0070157C">
        <w:rPr>
          <w:rFonts w:ascii="Times New Roman" w:eastAsia="Times New Roman" w:hAnsi="Times New Roman"/>
          <w:strike/>
          <w:color w:val="000000"/>
          <w:sz w:val="24"/>
          <w:szCs w:val="24"/>
          <w:vertAlign w:val="subscript"/>
          <w:lang w:eastAsia="pt-BR"/>
        </w:rPr>
        <w:t>17</w:t>
      </w:r>
      <w:r w:rsidR="00DD57AE">
        <w:rPr>
          <w:rFonts w:ascii="Times New Roman" w:eastAsia="Times New Roman" w:hAnsi="Times New Roman"/>
          <w:strike/>
          <w:color w:val="000000"/>
          <w:sz w:val="24"/>
          <w:szCs w:val="24"/>
          <w:lang w:eastAsia="pt-BR"/>
        </w:rPr>
        <w:t>H</w:t>
      </w:r>
      <w:r w:rsidR="00DD57AE" w:rsidRPr="0070157C">
        <w:rPr>
          <w:rFonts w:ascii="Times New Roman" w:eastAsia="Times New Roman" w:hAnsi="Times New Roman"/>
          <w:strike/>
          <w:color w:val="000000"/>
          <w:sz w:val="24"/>
          <w:szCs w:val="24"/>
          <w:vertAlign w:val="subscript"/>
          <w:lang w:eastAsia="pt-BR"/>
        </w:rPr>
        <w:t>18</w:t>
      </w:r>
      <w:r w:rsidR="00DD57AE">
        <w:rPr>
          <w:rFonts w:ascii="Times New Roman" w:eastAsia="Times New Roman" w:hAnsi="Times New Roman"/>
          <w:strike/>
          <w:color w:val="000000"/>
          <w:sz w:val="24"/>
          <w:szCs w:val="24"/>
          <w:lang w:eastAsia="pt-BR"/>
        </w:rPr>
        <w:t>FN</w:t>
      </w:r>
      <w:r w:rsidR="00DD57AE" w:rsidRPr="0070157C">
        <w:rPr>
          <w:rFonts w:ascii="Times New Roman" w:eastAsia="Times New Roman" w:hAnsi="Times New Roman"/>
          <w:strike/>
          <w:color w:val="000000"/>
          <w:sz w:val="24"/>
          <w:szCs w:val="24"/>
          <w:vertAlign w:val="subscript"/>
          <w:lang w:eastAsia="pt-BR"/>
        </w:rPr>
        <w:t>3</w:t>
      </w:r>
      <w:r w:rsidR="00DD57AE">
        <w:rPr>
          <w:rFonts w:ascii="Times New Roman" w:eastAsia="Times New Roman" w:hAnsi="Times New Roman"/>
          <w:strike/>
          <w:color w:val="000000"/>
          <w:sz w:val="24"/>
          <w:szCs w:val="24"/>
          <w:lang w:eastAsia="pt-BR"/>
        </w:rPr>
        <w:t>O</w:t>
      </w:r>
      <w:r w:rsidR="00DD57AE"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ligeiramente amarelado.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muito pouco solúvel em etanol e cloreto de metileno. Solúvel em ácido acético diluído.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255 °C a 257 °C, com decomposição.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de amostra dessecada até peso constante, e dispersa em brometo de potássio, apresenta máximos de absorção somente nos mesmos comprimentos de onda e com as mesmas intensidades relativas daqueles observados no espectro de ciprofloxacino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sílica-gel GF</w:t>
      </w:r>
      <w:r w:rsidRPr="00DD57AE">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cloreto de metileno-metanol-hidróxido de amônio-acetonitrila (4:4:2:1), como fase móvel. Aplicar, separadamente, à placa, 5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1% (p/V) de amostra em hidróxido de amônio 6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1% (p/V) de ciprofloxacino padrão em hidróxido de amônio 6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as manchas sob luz ultravioleta (254 nm e 336 nm).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A solução a 2,5% (p/V) em ácido clorídrico 0,1 M é límpida a levemente opaca.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w:t>
      </w:r>
      <w:r w:rsidRPr="00DD57AE">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cloreto de metileno-metanol-hidróxido de amônio-acetonitrila (4:4:2:1), como fase móvel. Aplicar, separadamente, à placa, 5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1% (p/V) de amostra em ácido acético 0,1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transferir 5 mg de ácido fluoroquinolônico padrão para um balão volumétrico de 50 ml contendo 0,05 ml de hidróxido de amônio 6 M e completar o volume com água. Transferir 2 ml desta solução para balão volumétrico de 10 ml e completar o volume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e 336 nm). A mancha da solução (1) de mesmo Rf da mancha principal da solução (2) não é maior em tamanho e intensidade que a mancha principal da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Pesar 0,5 g de amostra, adicionar 30 ml de água, agitar por 5 minutos e filtrar através de papel filtro isento de cloro. Transferir 15 ml do filtrado para um tubo de Nessler de 50 ml. Para outro tubo de Nessler transferir 10 ml de uma solução padrão de cloreto de sódio com concentração de 8,2 µg/ml, correspondendo a 5 µg/ml de cloro, adicionar 5 ml de água e misturar. Adicionar aos tubos da amostra e do padrão, 1 ml de ácido nítrico 2 M e misturar. Adicionar, em seguida, 1 ml de nitrato de prata 0,1 M e misturar. A turbidez exibida pela preparação amostra não excede àquela produzida pela preparação padrão. No máximo 0,02% (200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estufa a vácuo a 120 °C, por 6 horas.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titulação em meio não-aquoso (V.3.4.5). Dissolver 0,3 g de amostra em 80 ml de ácido acético glacial e titular com ácido perclórico 0,1 M SV. Determinar o ponto final potenciometricamente. Cada ml de ácido perclórico 0,1 M SV equivale a 33,14 mg de </w:t>
      </w:r>
      <w:r w:rsidR="00DD57AE">
        <w:rPr>
          <w:rFonts w:ascii="Times New Roman" w:eastAsia="Times New Roman" w:hAnsi="Times New Roman"/>
          <w:strike/>
          <w:color w:val="000000"/>
          <w:sz w:val="24"/>
          <w:szCs w:val="24"/>
          <w:lang w:eastAsia="pt-BR"/>
        </w:rPr>
        <w:t>C</w:t>
      </w:r>
      <w:r w:rsidR="00DD57AE" w:rsidRPr="0070157C">
        <w:rPr>
          <w:rFonts w:ascii="Times New Roman" w:eastAsia="Times New Roman" w:hAnsi="Times New Roman"/>
          <w:strike/>
          <w:color w:val="000000"/>
          <w:sz w:val="24"/>
          <w:szCs w:val="24"/>
          <w:vertAlign w:val="subscript"/>
          <w:lang w:eastAsia="pt-BR"/>
        </w:rPr>
        <w:t>17</w:t>
      </w:r>
      <w:r w:rsidR="00DD57AE">
        <w:rPr>
          <w:rFonts w:ascii="Times New Roman" w:eastAsia="Times New Roman" w:hAnsi="Times New Roman"/>
          <w:strike/>
          <w:color w:val="000000"/>
          <w:sz w:val="24"/>
          <w:szCs w:val="24"/>
          <w:lang w:eastAsia="pt-BR"/>
        </w:rPr>
        <w:t>H</w:t>
      </w:r>
      <w:r w:rsidR="00DD57AE" w:rsidRPr="0070157C">
        <w:rPr>
          <w:rFonts w:ascii="Times New Roman" w:eastAsia="Times New Roman" w:hAnsi="Times New Roman"/>
          <w:strike/>
          <w:color w:val="000000"/>
          <w:sz w:val="24"/>
          <w:szCs w:val="24"/>
          <w:vertAlign w:val="subscript"/>
          <w:lang w:eastAsia="pt-BR"/>
        </w:rPr>
        <w:t>18</w:t>
      </w:r>
      <w:r w:rsidR="00DD57AE">
        <w:rPr>
          <w:rFonts w:ascii="Times New Roman" w:eastAsia="Times New Roman" w:hAnsi="Times New Roman"/>
          <w:strike/>
          <w:color w:val="000000"/>
          <w:sz w:val="24"/>
          <w:szCs w:val="24"/>
          <w:lang w:eastAsia="pt-BR"/>
        </w:rPr>
        <w:t>FN</w:t>
      </w:r>
      <w:r w:rsidR="00DD57AE" w:rsidRPr="0070157C">
        <w:rPr>
          <w:rFonts w:ascii="Times New Roman" w:eastAsia="Times New Roman" w:hAnsi="Times New Roman"/>
          <w:strike/>
          <w:color w:val="000000"/>
          <w:sz w:val="24"/>
          <w:szCs w:val="24"/>
          <w:vertAlign w:val="subscript"/>
          <w:lang w:eastAsia="pt-BR"/>
        </w:rPr>
        <w:t>3</w:t>
      </w:r>
      <w:r w:rsidR="00DD57AE">
        <w:rPr>
          <w:rFonts w:ascii="Times New Roman" w:eastAsia="Times New Roman" w:hAnsi="Times New Roman"/>
          <w:strike/>
          <w:color w:val="000000"/>
          <w:sz w:val="24"/>
          <w:szCs w:val="24"/>
          <w:lang w:eastAsia="pt-BR"/>
        </w:rPr>
        <w:t>O</w:t>
      </w:r>
      <w:r w:rsidR="00DD57AE"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(V.2.17.4). Utilizar cromatógrafo provido de detector ultravioleta a 278 nm, coluna de 250 mm de comprimento e 4 mm de diâmetro interno, empacotada com sílica quimicamente ligada a octadecilsilano (3 mm a 10 mm), mantida a 30 °C; fluxo da fase móvel de 1,5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mistura de ácido fosfórico 0,025 M com pH previamente ajustado com trietilamina para 3,0±0,1 e acetonitrila (87:13).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exatamente, cerca de 25 mg de amostra e transferir para um balão volumétrico de 50 ml. Adicionar 0,2 ml de ácido fosfórico 7% (V/V). Completar o volume com a fase móvel e homogeneizar para obter concentração de 0,5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25 mg de ciprofloxacino padrão e transferir para um balão volumétrico de 50 ml. Adicionar 0,2 ml de ácido fosfórico 7% (V/V). Completar o volume com a fase móvel e homogeneizar para obter concentração de 0,5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dissolver na solução padrão quantidade da impureza de ciprofloxacino etilenodiamina (cloridrato do ácido 1-ciclopropil-6-fluor-1,4-diidro-4-oxo-7-[2-(aminoetil)amino]-3-quinolino carboxílico) para obter solução a 0,5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do que 10 000 pratos teóricos/metro, os tempos de retenção relativos são aproximadamente 0,7 para a impureza da solução de resolução e 1,0 para o ciprofloxacino. O fator de resolução entre o pico da impureza e o do ciprofloxacino não é menor que 6. O desvio padrão relativo das áreas de replicatas dos picos registrados não é maior que 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10 ml das soluções amostra e padrão, registrar os cromatogramas e medir as áreas dos picos. Calcular o teor de </w:t>
      </w:r>
      <w:r w:rsidR="00DD57AE">
        <w:rPr>
          <w:rFonts w:ascii="Times New Roman" w:eastAsia="Times New Roman" w:hAnsi="Times New Roman"/>
          <w:strike/>
          <w:color w:val="000000"/>
          <w:sz w:val="24"/>
          <w:szCs w:val="24"/>
          <w:lang w:eastAsia="pt-BR"/>
        </w:rPr>
        <w:t>C</w:t>
      </w:r>
      <w:r w:rsidR="00DD57AE" w:rsidRPr="0070157C">
        <w:rPr>
          <w:rFonts w:ascii="Times New Roman" w:eastAsia="Times New Roman" w:hAnsi="Times New Roman"/>
          <w:strike/>
          <w:color w:val="000000"/>
          <w:sz w:val="24"/>
          <w:szCs w:val="24"/>
          <w:vertAlign w:val="subscript"/>
          <w:lang w:eastAsia="pt-BR"/>
        </w:rPr>
        <w:t>17</w:t>
      </w:r>
      <w:r w:rsidR="00DD57AE">
        <w:rPr>
          <w:rFonts w:ascii="Times New Roman" w:eastAsia="Times New Roman" w:hAnsi="Times New Roman"/>
          <w:strike/>
          <w:color w:val="000000"/>
          <w:sz w:val="24"/>
          <w:szCs w:val="24"/>
          <w:lang w:eastAsia="pt-BR"/>
        </w:rPr>
        <w:t>H</w:t>
      </w:r>
      <w:r w:rsidR="00DD57AE" w:rsidRPr="0070157C">
        <w:rPr>
          <w:rFonts w:ascii="Times New Roman" w:eastAsia="Times New Roman" w:hAnsi="Times New Roman"/>
          <w:strike/>
          <w:color w:val="000000"/>
          <w:sz w:val="24"/>
          <w:szCs w:val="24"/>
          <w:vertAlign w:val="subscript"/>
          <w:lang w:eastAsia="pt-BR"/>
        </w:rPr>
        <w:t>18</w:t>
      </w:r>
      <w:r w:rsidR="00DD57AE">
        <w:rPr>
          <w:rFonts w:ascii="Times New Roman" w:eastAsia="Times New Roman" w:hAnsi="Times New Roman"/>
          <w:strike/>
          <w:color w:val="000000"/>
          <w:sz w:val="24"/>
          <w:szCs w:val="24"/>
          <w:lang w:eastAsia="pt-BR"/>
        </w:rPr>
        <w:t>FN</w:t>
      </w:r>
      <w:r w:rsidR="00DD57AE" w:rsidRPr="0070157C">
        <w:rPr>
          <w:rFonts w:ascii="Times New Roman" w:eastAsia="Times New Roman" w:hAnsi="Times New Roman"/>
          <w:strike/>
          <w:color w:val="000000"/>
          <w:sz w:val="24"/>
          <w:szCs w:val="24"/>
          <w:vertAlign w:val="subscript"/>
          <w:lang w:eastAsia="pt-BR"/>
        </w:rPr>
        <w:t>3</w:t>
      </w:r>
      <w:r w:rsidR="00DD57AE">
        <w:rPr>
          <w:rFonts w:ascii="Times New Roman" w:eastAsia="Times New Roman" w:hAnsi="Times New Roman"/>
          <w:strike/>
          <w:color w:val="000000"/>
          <w:sz w:val="24"/>
          <w:szCs w:val="24"/>
          <w:lang w:eastAsia="pt-BR"/>
        </w:rPr>
        <w:t>O</w:t>
      </w:r>
      <w:r w:rsidR="00DD57AE"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na solução amostra a partir das respostas obtidas para solução padrão e solução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a temperatura ambiente e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Antimicrobiano.</w:t>
      </w:r>
    </w:p>
    <w:p w:rsidR="00303F97" w:rsidRPr="005A22C8" w:rsidRDefault="00DD57A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137.1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CIPROFLOXACINO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Ciprofloxacino comprimidos contêm cloridrato de ciprofloxacino equivalente a, no mínimo, 90,0% e, no máximo, 110,0% da quantidade declarada de </w:t>
      </w:r>
      <w:r w:rsidR="00DD57AE">
        <w:rPr>
          <w:rFonts w:ascii="Times New Roman" w:eastAsia="Times New Roman" w:hAnsi="Times New Roman"/>
          <w:strike/>
          <w:color w:val="000000"/>
          <w:sz w:val="24"/>
          <w:szCs w:val="24"/>
          <w:lang w:eastAsia="pt-BR"/>
        </w:rPr>
        <w:t>C</w:t>
      </w:r>
      <w:r w:rsidR="00DD57AE" w:rsidRPr="0070157C">
        <w:rPr>
          <w:rFonts w:ascii="Times New Roman" w:eastAsia="Times New Roman" w:hAnsi="Times New Roman"/>
          <w:strike/>
          <w:color w:val="000000"/>
          <w:sz w:val="24"/>
          <w:szCs w:val="24"/>
          <w:vertAlign w:val="subscript"/>
          <w:lang w:eastAsia="pt-BR"/>
        </w:rPr>
        <w:t>17</w:t>
      </w:r>
      <w:r w:rsidR="00DD57AE">
        <w:rPr>
          <w:rFonts w:ascii="Times New Roman" w:eastAsia="Times New Roman" w:hAnsi="Times New Roman"/>
          <w:strike/>
          <w:color w:val="000000"/>
          <w:sz w:val="24"/>
          <w:szCs w:val="24"/>
          <w:lang w:eastAsia="pt-BR"/>
        </w:rPr>
        <w:t>H</w:t>
      </w:r>
      <w:r w:rsidR="00DD57AE" w:rsidRPr="0070157C">
        <w:rPr>
          <w:rFonts w:ascii="Times New Roman" w:eastAsia="Times New Roman" w:hAnsi="Times New Roman"/>
          <w:strike/>
          <w:color w:val="000000"/>
          <w:sz w:val="24"/>
          <w:szCs w:val="24"/>
          <w:vertAlign w:val="subscript"/>
          <w:lang w:eastAsia="pt-BR"/>
        </w:rPr>
        <w:t>18</w:t>
      </w:r>
      <w:r w:rsidR="00DD57AE">
        <w:rPr>
          <w:rFonts w:ascii="Times New Roman" w:eastAsia="Times New Roman" w:hAnsi="Times New Roman"/>
          <w:strike/>
          <w:color w:val="000000"/>
          <w:sz w:val="24"/>
          <w:szCs w:val="24"/>
          <w:lang w:eastAsia="pt-BR"/>
        </w:rPr>
        <w:t>FN</w:t>
      </w:r>
      <w:r w:rsidR="00DD57AE" w:rsidRPr="0070157C">
        <w:rPr>
          <w:rFonts w:ascii="Times New Roman" w:eastAsia="Times New Roman" w:hAnsi="Times New Roman"/>
          <w:strike/>
          <w:color w:val="000000"/>
          <w:sz w:val="24"/>
          <w:szCs w:val="24"/>
          <w:vertAlign w:val="subscript"/>
          <w:lang w:eastAsia="pt-BR"/>
        </w:rPr>
        <w:t>3</w:t>
      </w:r>
      <w:r w:rsidR="00DD57AE">
        <w:rPr>
          <w:rFonts w:ascii="Times New Roman" w:eastAsia="Times New Roman" w:hAnsi="Times New Roman"/>
          <w:strike/>
          <w:color w:val="000000"/>
          <w:sz w:val="24"/>
          <w:szCs w:val="24"/>
          <w:lang w:eastAsia="pt-BR"/>
        </w:rPr>
        <w:t>O</w:t>
      </w:r>
      <w:r w:rsidR="00DD57AE"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Cromatografia em camada delgada (V.2.17.1), utilizando sílica-gel GF</w:t>
      </w:r>
      <w:r w:rsidRPr="00D203F2">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cloreto de metileno-metanol-hidróxido de amônio-acetonitrila (4:4:2:1), como fase móvel. Aplicar, separadamente, à placa, 5 ml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pesar e pulverizar os comprimidos. Transferir para balão volumétrico de 100 ml, quantidade de pó equivalente a 0,15 g de ciprofloxacino. Adicionar 70 ml de água, agitar por cerca de 20 minutos e completar o volume com o mesmo solvente. Centrifugar e utilizar porção límpida do sobrenadante.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aquosa de cloridrato de ciprofloxacino padrão na concentração de 0,15% (p/V) em ciprofloxacino.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por 15 minutos, examinar sob luz ultravioleta (254 nm e 336 nm).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no método B do Doseamento. O tempo de retenção do pico principal obtido com a solução amostra corresponde àquele do pico principal da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água,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pás, 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após o teste, retirar alíquota do meio de dissolução, filtrar e diluir em água até concentração adequada. Medir as absorvâncias das soluções em 272 nm (V.2.14.-3), utilizando água para ajuste do zero. Calcular a quantidade de </w:t>
      </w:r>
      <w:r w:rsidR="00D203F2">
        <w:rPr>
          <w:rFonts w:ascii="Times New Roman" w:eastAsia="Times New Roman" w:hAnsi="Times New Roman"/>
          <w:strike/>
          <w:color w:val="000000"/>
          <w:sz w:val="24"/>
          <w:szCs w:val="24"/>
          <w:lang w:eastAsia="pt-BR"/>
        </w:rPr>
        <w:t>C</w:t>
      </w:r>
      <w:r w:rsidR="00D203F2" w:rsidRPr="0070157C">
        <w:rPr>
          <w:rFonts w:ascii="Times New Roman" w:eastAsia="Times New Roman" w:hAnsi="Times New Roman"/>
          <w:strike/>
          <w:color w:val="000000"/>
          <w:sz w:val="24"/>
          <w:szCs w:val="24"/>
          <w:vertAlign w:val="subscript"/>
          <w:lang w:eastAsia="pt-BR"/>
        </w:rPr>
        <w:t>17</w:t>
      </w:r>
      <w:r w:rsidR="00D203F2">
        <w:rPr>
          <w:rFonts w:ascii="Times New Roman" w:eastAsia="Times New Roman" w:hAnsi="Times New Roman"/>
          <w:strike/>
          <w:color w:val="000000"/>
          <w:sz w:val="24"/>
          <w:szCs w:val="24"/>
          <w:lang w:eastAsia="pt-BR"/>
        </w:rPr>
        <w:t>H</w:t>
      </w:r>
      <w:r w:rsidR="00D203F2" w:rsidRPr="0070157C">
        <w:rPr>
          <w:rFonts w:ascii="Times New Roman" w:eastAsia="Times New Roman" w:hAnsi="Times New Roman"/>
          <w:strike/>
          <w:color w:val="000000"/>
          <w:sz w:val="24"/>
          <w:szCs w:val="24"/>
          <w:vertAlign w:val="subscript"/>
          <w:lang w:eastAsia="pt-BR"/>
        </w:rPr>
        <w:t>18</w:t>
      </w:r>
      <w:r w:rsidR="00D203F2">
        <w:rPr>
          <w:rFonts w:ascii="Times New Roman" w:eastAsia="Times New Roman" w:hAnsi="Times New Roman"/>
          <w:strike/>
          <w:color w:val="000000"/>
          <w:sz w:val="24"/>
          <w:szCs w:val="24"/>
          <w:lang w:eastAsia="pt-BR"/>
        </w:rPr>
        <w:t>FN</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lang w:eastAsia="pt-BR"/>
        </w:rPr>
        <w:t>O</w:t>
      </w:r>
      <w:r w:rsidR="00D203F2"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dissolvido no meio, comparando as leituras obtidas com a da solução padrão de cloridrato de ciprofloxacino na concentração de 0,0004% em ciprofloxacino (p/V) preparada no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80% (T) da quantidade declarada de </w:t>
      </w:r>
      <w:r w:rsidR="00D203F2">
        <w:rPr>
          <w:rFonts w:ascii="Times New Roman" w:eastAsia="Times New Roman" w:hAnsi="Times New Roman"/>
          <w:strike/>
          <w:color w:val="000000"/>
          <w:sz w:val="24"/>
          <w:szCs w:val="24"/>
          <w:lang w:eastAsia="pt-BR"/>
        </w:rPr>
        <w:t>C</w:t>
      </w:r>
      <w:r w:rsidR="00D203F2" w:rsidRPr="0070157C">
        <w:rPr>
          <w:rFonts w:ascii="Times New Roman" w:eastAsia="Times New Roman" w:hAnsi="Times New Roman"/>
          <w:strike/>
          <w:color w:val="000000"/>
          <w:sz w:val="24"/>
          <w:szCs w:val="24"/>
          <w:vertAlign w:val="subscript"/>
          <w:lang w:eastAsia="pt-BR"/>
        </w:rPr>
        <w:t>17</w:t>
      </w:r>
      <w:r w:rsidR="00D203F2">
        <w:rPr>
          <w:rFonts w:ascii="Times New Roman" w:eastAsia="Times New Roman" w:hAnsi="Times New Roman"/>
          <w:strike/>
          <w:color w:val="000000"/>
          <w:sz w:val="24"/>
          <w:szCs w:val="24"/>
          <w:lang w:eastAsia="pt-BR"/>
        </w:rPr>
        <w:t>H</w:t>
      </w:r>
      <w:r w:rsidR="00D203F2" w:rsidRPr="0070157C">
        <w:rPr>
          <w:rFonts w:ascii="Times New Roman" w:eastAsia="Times New Roman" w:hAnsi="Times New Roman"/>
          <w:strike/>
          <w:color w:val="000000"/>
          <w:sz w:val="24"/>
          <w:szCs w:val="24"/>
          <w:vertAlign w:val="subscript"/>
          <w:lang w:eastAsia="pt-BR"/>
        </w:rPr>
        <w:t>18</w:t>
      </w:r>
      <w:r w:rsidR="00D203F2">
        <w:rPr>
          <w:rFonts w:ascii="Times New Roman" w:eastAsia="Times New Roman" w:hAnsi="Times New Roman"/>
          <w:strike/>
          <w:color w:val="000000"/>
          <w:sz w:val="24"/>
          <w:szCs w:val="24"/>
          <w:lang w:eastAsia="pt-BR"/>
        </w:rPr>
        <w:t>FN</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lang w:eastAsia="pt-BR"/>
        </w:rPr>
        <w:t>O</w:t>
      </w:r>
      <w:r w:rsidR="00D203F2"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se dissolvem em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Determinação da potência na monografia de cloridrato de ciprofloxacino. Preparar a solução amostra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Pesar, exatamente, quantidade do pó equivalente a 1,25 g de ciprofloxacino e transferir para balão volumétrico de 500 ml com auxílio de 400 ml de água. Agitar por 30 minutos, completar o volume com água e filtrar. Diluir, sucessivamente, até as concentrações de 4 mg/ml, 8 mg/ml e 16 mg/ml,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em cloridrato de ciprofloxacino padrão, o equivalente a 20 mg de ciprofloxacino, transferir para balão volumétrico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espectrofotometria de absorção no ultravioleta (V.2.14.-3). Pesar e pulverizar 20 comprimidos. Transferir para balão volumétrico de 500 ml, quantidade do pó equivalente a 1,25 g de ciprofloxacino, com auxílio de 400 ml de água. Agitar por 30 minutos, completar o volume e filtrar. Diluir, sucessivamente, até a concentração de 0,0004% (p/V), utilizando água como solvente. Utilizar cloridrato de ciprofloxacino padrão e água como solvente, para preparar solução na mesma concentração em ciprofloxacino. Medir as absorvâncias das soluções resultantes em 272 nm, utilizando água para ajuste do zero. Calcular o teor de </w:t>
      </w:r>
      <w:r w:rsidR="00D203F2">
        <w:rPr>
          <w:rFonts w:ascii="Times New Roman" w:eastAsia="Times New Roman" w:hAnsi="Times New Roman"/>
          <w:strike/>
          <w:color w:val="000000"/>
          <w:sz w:val="24"/>
          <w:szCs w:val="24"/>
          <w:lang w:eastAsia="pt-BR"/>
        </w:rPr>
        <w:t>C</w:t>
      </w:r>
      <w:r w:rsidR="00D203F2" w:rsidRPr="0070157C">
        <w:rPr>
          <w:rFonts w:ascii="Times New Roman" w:eastAsia="Times New Roman" w:hAnsi="Times New Roman"/>
          <w:strike/>
          <w:color w:val="000000"/>
          <w:sz w:val="24"/>
          <w:szCs w:val="24"/>
          <w:vertAlign w:val="subscript"/>
          <w:lang w:eastAsia="pt-BR"/>
        </w:rPr>
        <w:t>17</w:t>
      </w:r>
      <w:r w:rsidR="00D203F2">
        <w:rPr>
          <w:rFonts w:ascii="Times New Roman" w:eastAsia="Times New Roman" w:hAnsi="Times New Roman"/>
          <w:strike/>
          <w:color w:val="000000"/>
          <w:sz w:val="24"/>
          <w:szCs w:val="24"/>
          <w:lang w:eastAsia="pt-BR"/>
        </w:rPr>
        <w:t>H</w:t>
      </w:r>
      <w:r w:rsidR="00D203F2" w:rsidRPr="0070157C">
        <w:rPr>
          <w:rFonts w:ascii="Times New Roman" w:eastAsia="Times New Roman" w:hAnsi="Times New Roman"/>
          <w:strike/>
          <w:color w:val="000000"/>
          <w:sz w:val="24"/>
          <w:szCs w:val="24"/>
          <w:vertAlign w:val="subscript"/>
          <w:lang w:eastAsia="pt-BR"/>
        </w:rPr>
        <w:t>18</w:t>
      </w:r>
      <w:r w:rsidR="00D203F2">
        <w:rPr>
          <w:rFonts w:ascii="Times New Roman" w:eastAsia="Times New Roman" w:hAnsi="Times New Roman"/>
          <w:strike/>
          <w:color w:val="000000"/>
          <w:sz w:val="24"/>
          <w:szCs w:val="24"/>
          <w:lang w:eastAsia="pt-BR"/>
        </w:rPr>
        <w:t>FN</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lang w:eastAsia="pt-BR"/>
        </w:rPr>
        <w:t>O</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vertAlign w:val="subscript"/>
          <w:lang w:eastAsia="pt-BR"/>
        </w:rPr>
        <w:t xml:space="preserve"> </w:t>
      </w:r>
      <w:r w:rsidRPr="005A22C8">
        <w:rPr>
          <w:rFonts w:ascii="Times New Roman" w:eastAsia="Times New Roman" w:hAnsi="Times New Roman"/>
          <w:strike/>
          <w:color w:val="000000"/>
          <w:sz w:val="24"/>
          <w:szCs w:val="24"/>
          <w:lang w:eastAsia="pt-BR"/>
        </w:rPr>
        <w:t>nos comprimidos,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(V.2.17.4). Utilizar cromatógrafo provido de detector ultravioleta a 278 nm; coluna de 250 mm de comprimento e 4 mm de diâmetro interno, empacotada com sílica quimicamente ligada a octadecilsilano (3 mm a 10 mm), mantida a 30 °C; fluxo da fase móvel de 1,5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mistura de ácido fosfórico 0,025 M com pH ajustado previamente com trietilamina para 3,0 ± 0,1 e acetonitrila (87:13).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Transferir quantidade do pó equivalente a 1,25 g de ciprofloxacino para balão volumétrico de 500 ml, com auxílio de 400 ml de água. Agitar por 30 minutos, completar o volume com água e filtrar. Diluir, sucessivamente, até concentração de 0,25 mg/ml, utilizando água como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30 mg de cloridrato de ciprofloxacino padrão, transferir para balão volumétrico de 100 ml e completar o volume com água de modo a obter solução a 0,25 mg/ml de ciprofloxacino.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dissolver na solução padrão quantidade da impureza de ciprofloxacino etilenodiamina (cloridrato do ácido 1-ciclopropil-6-fluor-1,4-diidro-4-oxo-7-[2-(aminoetil)amino]-3-quinolino carboxílico) para obter solução a 0,5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do que 10 000 pratos teóricos/metro, os tempos de retenção relativos são aproximadamente 0,7 para a impureza da solução de resolução e 1,0 para o ciprofloxacino. O fator de resolução entre o pico da impureza e o do ciprofloxacino não é menor que 6. O desvio padrão relativo das áreas de replicatas dos picos registrados não é maior que 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20 µl das soluções padrão e amostra, registrar os cromatogramas e medir as áreas dos picos. Calcular a quantidade de </w:t>
      </w:r>
      <w:r w:rsidR="00D203F2">
        <w:rPr>
          <w:rFonts w:ascii="Times New Roman" w:eastAsia="Times New Roman" w:hAnsi="Times New Roman"/>
          <w:strike/>
          <w:color w:val="000000"/>
          <w:sz w:val="24"/>
          <w:szCs w:val="24"/>
          <w:lang w:eastAsia="pt-BR"/>
        </w:rPr>
        <w:t>C</w:t>
      </w:r>
      <w:r w:rsidR="00D203F2" w:rsidRPr="0070157C">
        <w:rPr>
          <w:rFonts w:ascii="Times New Roman" w:eastAsia="Times New Roman" w:hAnsi="Times New Roman"/>
          <w:strike/>
          <w:color w:val="000000"/>
          <w:sz w:val="24"/>
          <w:szCs w:val="24"/>
          <w:vertAlign w:val="subscript"/>
          <w:lang w:eastAsia="pt-BR"/>
        </w:rPr>
        <w:t>17</w:t>
      </w:r>
      <w:r w:rsidR="00D203F2">
        <w:rPr>
          <w:rFonts w:ascii="Times New Roman" w:eastAsia="Times New Roman" w:hAnsi="Times New Roman"/>
          <w:strike/>
          <w:color w:val="000000"/>
          <w:sz w:val="24"/>
          <w:szCs w:val="24"/>
          <w:lang w:eastAsia="pt-BR"/>
        </w:rPr>
        <w:t>H</w:t>
      </w:r>
      <w:r w:rsidR="00D203F2" w:rsidRPr="0070157C">
        <w:rPr>
          <w:rFonts w:ascii="Times New Roman" w:eastAsia="Times New Roman" w:hAnsi="Times New Roman"/>
          <w:strike/>
          <w:color w:val="000000"/>
          <w:sz w:val="24"/>
          <w:szCs w:val="24"/>
          <w:vertAlign w:val="subscript"/>
          <w:lang w:eastAsia="pt-BR"/>
        </w:rPr>
        <w:t>18</w:t>
      </w:r>
      <w:r w:rsidR="00D203F2">
        <w:rPr>
          <w:rFonts w:ascii="Times New Roman" w:eastAsia="Times New Roman" w:hAnsi="Times New Roman"/>
          <w:strike/>
          <w:color w:val="000000"/>
          <w:sz w:val="24"/>
          <w:szCs w:val="24"/>
          <w:lang w:eastAsia="pt-BR"/>
        </w:rPr>
        <w:t>FN</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lang w:eastAsia="pt-BR"/>
        </w:rPr>
        <w:t>O</w:t>
      </w:r>
      <w:r w:rsidR="00D203F2"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na solução amostra a partir das respostas obtidas para solução padrão e solução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137.2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CIPROFLOXACINO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Ciprofloxacino solução injetável é uma solução estéril de ciprofloxacino em água para injetáveis, em solução de glicose a 5% (p/V) ou de cloreto de sódio a 0,9% (p/V), preparada com a ajuda de ácido lático. Contém, no mínimo, 90,0% e, no máximo, 110,0% da quantidade declarada de </w:t>
      </w:r>
      <w:r w:rsidR="00D203F2">
        <w:rPr>
          <w:rFonts w:ascii="Times New Roman" w:eastAsia="Times New Roman" w:hAnsi="Times New Roman"/>
          <w:strike/>
          <w:color w:val="000000"/>
          <w:sz w:val="24"/>
          <w:szCs w:val="24"/>
          <w:lang w:eastAsia="pt-BR"/>
        </w:rPr>
        <w:t>C</w:t>
      </w:r>
      <w:r w:rsidR="00D203F2" w:rsidRPr="0070157C">
        <w:rPr>
          <w:rFonts w:ascii="Times New Roman" w:eastAsia="Times New Roman" w:hAnsi="Times New Roman"/>
          <w:strike/>
          <w:color w:val="000000"/>
          <w:sz w:val="24"/>
          <w:szCs w:val="24"/>
          <w:vertAlign w:val="subscript"/>
          <w:lang w:eastAsia="pt-BR"/>
        </w:rPr>
        <w:t>17</w:t>
      </w:r>
      <w:r w:rsidR="00D203F2">
        <w:rPr>
          <w:rFonts w:ascii="Times New Roman" w:eastAsia="Times New Roman" w:hAnsi="Times New Roman"/>
          <w:strike/>
          <w:color w:val="000000"/>
          <w:sz w:val="24"/>
          <w:szCs w:val="24"/>
          <w:lang w:eastAsia="pt-BR"/>
        </w:rPr>
        <w:t>H</w:t>
      </w:r>
      <w:r w:rsidR="00D203F2" w:rsidRPr="0070157C">
        <w:rPr>
          <w:rFonts w:ascii="Times New Roman" w:eastAsia="Times New Roman" w:hAnsi="Times New Roman"/>
          <w:strike/>
          <w:color w:val="000000"/>
          <w:sz w:val="24"/>
          <w:szCs w:val="24"/>
          <w:vertAlign w:val="subscript"/>
          <w:lang w:eastAsia="pt-BR"/>
        </w:rPr>
        <w:t>18</w:t>
      </w:r>
      <w:r w:rsidR="00D203F2">
        <w:rPr>
          <w:rFonts w:ascii="Times New Roman" w:eastAsia="Times New Roman" w:hAnsi="Times New Roman"/>
          <w:strike/>
          <w:color w:val="000000"/>
          <w:sz w:val="24"/>
          <w:szCs w:val="24"/>
          <w:lang w:eastAsia="pt-BR"/>
        </w:rPr>
        <w:t>FN</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lang w:eastAsia="pt-BR"/>
        </w:rPr>
        <w:t>O</w:t>
      </w:r>
      <w:r w:rsidR="00D203F2"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Cromatografia em camada delgada (V.2.17.1), utilizando sílica-gel GF</w:t>
      </w:r>
      <w:r w:rsidRPr="00D203F2">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cloreto de metileno-metanol-hidróxido de amônio-acetonitrila (4:4:2:1), como fase móvel. Aplicar, separadamente, à placa, previamente saturada por 15 minutos em atmosfera de amônia, 10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diluir volume da solução injetável em água de forma a obter concentração de cerca de 0,05% (p/V) de ciprofloxacino.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de cloridrato de ciprofloxacino padrão em água, na concentração de 0,05% (p/V) de ciprofloxacino.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e 336 nm).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3,5 a 4,6.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Limite da impureza ciprofloxacino etilenodiamina. Proceder conforme descrito no método B de Doseamento. Calcular a porcentagem da impureza, a partir do cromatograma obtido com a solução amostra, pela expressão:</w:t>
      </w:r>
      <w:r w:rsidR="00D203F2">
        <w:rPr>
          <w:rFonts w:ascii="Times New Roman" w:eastAsia="Times New Roman" w:hAnsi="Times New Roman"/>
          <w:strike/>
          <w:color w:val="000000"/>
          <w:sz w:val="24"/>
          <w:szCs w:val="24"/>
          <w:lang w:eastAsia="pt-BR"/>
        </w:rPr>
        <w:t xml:space="preserve"> 100 [0,7 Ri / (0,7 Ri + Rc)]...</w:t>
      </w:r>
      <w:r w:rsidRPr="005A22C8">
        <w:rPr>
          <w:rFonts w:ascii="Times New Roman" w:eastAsia="Times New Roman" w:hAnsi="Times New Roman"/>
          <w:strike/>
          <w:color w:val="000000"/>
          <w:sz w:val="24"/>
          <w:szCs w:val="24"/>
          <w:lang w:eastAsia="pt-BR"/>
        </w:rPr>
        <w:t>., onde 0,7 é o fator de resposta entre a impureza e o ciprofloxacino, Ri é a resposta do pico da impureza e Rc é a resposta do pico de ciprofloxacino.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Conteúdo de ácido lático. Proceder conforme descrito em Cromatografia líquida de alta eficiência (V.2.17.4), utilizando cromatógrafo líquido equipado com detector ultravioleta a 208 nm, coluna de 300 mm de comprimento e 7,8 mm de diâmetro interno, empacotada com resina de troca iônica constituída de copolímero de estireno-divinilbenzeno sulfonatado na forma hidrogenada (7 a 11 µm), mantida a 40 °C; fluxo da fase móvel de 0,6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mistura de ácido sulfúrico 0,0025 M e acetonitrila (85:15).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utilizar a solução injetável não diluída.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solução a 0,8 mg/ml de lactato de sódio padrão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que 5 000 pratos teóricos/metro. O desvio padrão relativo das áreas de replicatas dos picos registrados não deve ser maior que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injetar, separadamente, 20 "l das soluções amostra e padrão, registrar os cromatogramas e medir as áreas dos picos. Calcular a quantidade, em mg, de C</w:t>
      </w:r>
      <w:r w:rsidRPr="00D203F2">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H</w:t>
      </w:r>
      <w:r w:rsidRPr="00D203F2">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O</w:t>
      </w:r>
      <w:r w:rsidRPr="00D203F2">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por ml da solução injetável pela expressão: (90,08/112,07) (C) (Ra/Rp), em que 90,08 e 112,07 são as massas moleculares do ácido láctico e do lactato de sódio, respectivamente, C é a concentração, em mg/ml, de padrão de lactato de sódio, e Ra e Rp são as respostas dos picos obtidos com a solução amostra e padrão, respectivamente. O valor obtido está entre 0,288 e 0,325 mg de </w:t>
      </w:r>
      <w:r w:rsidR="00D203F2" w:rsidRPr="005A22C8">
        <w:rPr>
          <w:rFonts w:ascii="Times New Roman" w:eastAsia="Times New Roman" w:hAnsi="Times New Roman"/>
          <w:strike/>
          <w:color w:val="000000"/>
          <w:sz w:val="24"/>
          <w:szCs w:val="24"/>
          <w:lang w:eastAsia="pt-BR"/>
        </w:rPr>
        <w:t>C</w:t>
      </w:r>
      <w:r w:rsidR="00D203F2" w:rsidRPr="00D203F2">
        <w:rPr>
          <w:rFonts w:ascii="Times New Roman" w:eastAsia="Times New Roman" w:hAnsi="Times New Roman"/>
          <w:strike/>
          <w:color w:val="000000"/>
          <w:sz w:val="24"/>
          <w:szCs w:val="24"/>
          <w:vertAlign w:val="subscript"/>
          <w:lang w:eastAsia="pt-BR"/>
        </w:rPr>
        <w:t>3</w:t>
      </w:r>
      <w:r w:rsidR="00D203F2" w:rsidRPr="005A22C8">
        <w:rPr>
          <w:rFonts w:ascii="Times New Roman" w:eastAsia="Times New Roman" w:hAnsi="Times New Roman"/>
          <w:strike/>
          <w:color w:val="000000"/>
          <w:sz w:val="24"/>
          <w:szCs w:val="24"/>
          <w:lang w:eastAsia="pt-BR"/>
        </w:rPr>
        <w:t>H</w:t>
      </w:r>
      <w:r w:rsidR="00D203F2" w:rsidRPr="00D203F2">
        <w:rPr>
          <w:rFonts w:ascii="Times New Roman" w:eastAsia="Times New Roman" w:hAnsi="Times New Roman"/>
          <w:strike/>
          <w:color w:val="000000"/>
          <w:sz w:val="24"/>
          <w:szCs w:val="24"/>
          <w:vertAlign w:val="subscript"/>
          <w:lang w:eastAsia="pt-BR"/>
        </w:rPr>
        <w:t>6</w:t>
      </w:r>
      <w:r w:rsidR="00D203F2" w:rsidRPr="005A22C8">
        <w:rPr>
          <w:rFonts w:ascii="Times New Roman" w:eastAsia="Times New Roman" w:hAnsi="Times New Roman"/>
          <w:strike/>
          <w:color w:val="000000"/>
          <w:sz w:val="24"/>
          <w:szCs w:val="24"/>
          <w:lang w:eastAsia="pt-BR"/>
        </w:rPr>
        <w:t>O</w:t>
      </w:r>
      <w:r w:rsidR="00D203F2" w:rsidRPr="00D203F2">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por mg de ciprofloxacino rotulado.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Conteúdo de dextrose (se presente). Transferir 50 ml de solução injetável para balão volumétrico de 100 ml. Adicionar 0,2 ml de hidróxido de amônio 6 M, completar o volume com água e agitar. Determinar o ângulo de rotação (a), em tubo de 200 mm a 25 ºC (V.2.8). A quantidade, em g, de C</w:t>
      </w:r>
      <w:r w:rsidRPr="00D203F2">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H</w:t>
      </w:r>
      <w:r w:rsidRPr="00D203F2">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O</w:t>
      </w:r>
      <w:r w:rsidRPr="00D203F2">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.H</w:t>
      </w:r>
      <w:r w:rsidRPr="00D203F2">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O em 100 ml de solução injetável é calculada pela expressão: 2 (1,0425 a). O valor obtido está entre 4,75 e 5,25 g de </w:t>
      </w:r>
      <w:r w:rsidR="00D203F2" w:rsidRPr="005A22C8">
        <w:rPr>
          <w:rFonts w:ascii="Times New Roman" w:eastAsia="Times New Roman" w:hAnsi="Times New Roman"/>
          <w:strike/>
          <w:color w:val="000000"/>
          <w:sz w:val="24"/>
          <w:szCs w:val="24"/>
          <w:lang w:eastAsia="pt-BR"/>
        </w:rPr>
        <w:t>C</w:t>
      </w:r>
      <w:r w:rsidR="00D203F2" w:rsidRPr="00D203F2">
        <w:rPr>
          <w:rFonts w:ascii="Times New Roman" w:eastAsia="Times New Roman" w:hAnsi="Times New Roman"/>
          <w:strike/>
          <w:color w:val="000000"/>
          <w:sz w:val="24"/>
          <w:szCs w:val="24"/>
          <w:vertAlign w:val="subscript"/>
          <w:lang w:eastAsia="pt-BR"/>
        </w:rPr>
        <w:t>6</w:t>
      </w:r>
      <w:r w:rsidR="00D203F2" w:rsidRPr="005A22C8">
        <w:rPr>
          <w:rFonts w:ascii="Times New Roman" w:eastAsia="Times New Roman" w:hAnsi="Times New Roman"/>
          <w:strike/>
          <w:color w:val="000000"/>
          <w:sz w:val="24"/>
          <w:szCs w:val="24"/>
          <w:lang w:eastAsia="pt-BR"/>
        </w:rPr>
        <w:t>H</w:t>
      </w:r>
      <w:r w:rsidR="00D203F2" w:rsidRPr="00D203F2">
        <w:rPr>
          <w:rFonts w:ascii="Times New Roman" w:eastAsia="Times New Roman" w:hAnsi="Times New Roman"/>
          <w:strike/>
          <w:color w:val="000000"/>
          <w:sz w:val="24"/>
          <w:szCs w:val="24"/>
          <w:vertAlign w:val="subscript"/>
          <w:lang w:eastAsia="pt-BR"/>
        </w:rPr>
        <w:t>12</w:t>
      </w:r>
      <w:r w:rsidR="00D203F2" w:rsidRPr="005A22C8">
        <w:rPr>
          <w:rFonts w:ascii="Times New Roman" w:eastAsia="Times New Roman" w:hAnsi="Times New Roman"/>
          <w:strike/>
          <w:color w:val="000000"/>
          <w:sz w:val="24"/>
          <w:szCs w:val="24"/>
          <w:lang w:eastAsia="pt-BR"/>
        </w:rPr>
        <w:t>O</w:t>
      </w:r>
      <w:r w:rsidR="00D203F2" w:rsidRPr="00D203F2">
        <w:rPr>
          <w:rFonts w:ascii="Times New Roman" w:eastAsia="Times New Roman" w:hAnsi="Times New Roman"/>
          <w:strike/>
          <w:color w:val="000000"/>
          <w:sz w:val="24"/>
          <w:szCs w:val="24"/>
          <w:vertAlign w:val="subscript"/>
          <w:lang w:eastAsia="pt-BR"/>
        </w:rPr>
        <w:t>6</w:t>
      </w:r>
      <w:r w:rsidR="00D203F2" w:rsidRPr="005A22C8">
        <w:rPr>
          <w:rFonts w:ascii="Times New Roman" w:eastAsia="Times New Roman" w:hAnsi="Times New Roman"/>
          <w:strike/>
          <w:color w:val="000000"/>
          <w:sz w:val="24"/>
          <w:szCs w:val="24"/>
          <w:lang w:eastAsia="pt-BR"/>
        </w:rPr>
        <w:t>.H</w:t>
      </w:r>
      <w:r w:rsidR="00D203F2" w:rsidRPr="00D203F2">
        <w:rPr>
          <w:rFonts w:ascii="Times New Roman" w:eastAsia="Times New Roman" w:hAnsi="Times New Roman"/>
          <w:strike/>
          <w:color w:val="000000"/>
          <w:sz w:val="24"/>
          <w:szCs w:val="24"/>
          <w:vertAlign w:val="subscript"/>
          <w:lang w:eastAsia="pt-BR"/>
        </w:rPr>
        <w:t>2</w:t>
      </w:r>
      <w:r w:rsidR="00D203F2" w:rsidRPr="005A22C8">
        <w:rPr>
          <w:rFonts w:ascii="Times New Roman" w:eastAsia="Times New Roman" w:hAnsi="Times New Roman"/>
          <w:strike/>
          <w:color w:val="000000"/>
          <w:sz w:val="24"/>
          <w:szCs w:val="24"/>
          <w:lang w:eastAsia="pt-BR"/>
        </w:rPr>
        <w:t xml:space="preserve">O </w:t>
      </w:r>
      <w:r w:rsidRPr="005A22C8">
        <w:rPr>
          <w:rFonts w:ascii="Times New Roman" w:eastAsia="Times New Roman" w:hAnsi="Times New Roman"/>
          <w:strike/>
          <w:color w:val="000000"/>
          <w:sz w:val="24"/>
          <w:szCs w:val="24"/>
          <w:lang w:eastAsia="pt-BR"/>
        </w:rPr>
        <w:t>por 100 ml de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Conteúdo de cloreto de sódio (se presente). Transferir 10 ml da solução injetável para um erlenmeyer, diluir com água até aproximadamente 150 ml, adicionar 1,5 ml de cromato de potássio SI, e titular com nitrato de prata 0,1 M SV. Cada ml de nitrato de prata equivale a 5,844 mg de cloreto de sódio. O valor obtido está entre 85,5 mg e 94,5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 Cumpre o teste. Usar o método de filtração por membrana.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 ml/kg, de uma solução contendo 20 mg/ml de ciprofloxacino, em água para injetáveis.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Determinação da potência na monografia de cloridrato de ciprofloxacino. Preparar a solução amostra e solução podrão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transferir volume da solução injetável contendo o equivalente a 1,25 g de ciprofloxacino para balão volumétrico de 500 ml, com auxílio de 400 ml de água, homogeneizar e completar o volume com o mesmo diluente. Diluir, sucessivamente, até as concentrações de 4 mg/ml, 8 mg/ml e 16 mg/ml,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em cloridrato de ciprofloxacino padrão, o equivalente a 20 mg de ciprofloxacino, transferir para balão volumétrico de 50 ml e completar o volume com água. Diluir, sucessivamente, até as concentrações de 4 µg/ml, 8 µg/ml e 16 µg/ml,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espectrofotometria de absorção no ultravioleta (V.2.14.-3). Diluir a solução injetável, em água, de modo a obter concentração de cerca de 0,0004% (p/V) de ciprofloxacino. Utilizar cloridrato de ciprofloxacino padrão e água como solvente, para preparar solução na mesma concentração em ciprofloxacino. As soluções devem ser mantidas ao abrigo da luz. Medir as absorvâncias das soluções em 272 nm, utilizando água para o ajuste do zero. Calcular a quantidade de </w:t>
      </w:r>
      <w:r w:rsidR="00D203F2">
        <w:rPr>
          <w:rFonts w:ascii="Times New Roman" w:eastAsia="Times New Roman" w:hAnsi="Times New Roman"/>
          <w:strike/>
          <w:color w:val="000000"/>
          <w:sz w:val="24"/>
          <w:szCs w:val="24"/>
          <w:lang w:eastAsia="pt-BR"/>
        </w:rPr>
        <w:t>C</w:t>
      </w:r>
      <w:r w:rsidR="00D203F2" w:rsidRPr="0070157C">
        <w:rPr>
          <w:rFonts w:ascii="Times New Roman" w:eastAsia="Times New Roman" w:hAnsi="Times New Roman"/>
          <w:strike/>
          <w:color w:val="000000"/>
          <w:sz w:val="24"/>
          <w:szCs w:val="24"/>
          <w:vertAlign w:val="subscript"/>
          <w:lang w:eastAsia="pt-BR"/>
        </w:rPr>
        <w:t>17</w:t>
      </w:r>
      <w:r w:rsidR="00D203F2">
        <w:rPr>
          <w:rFonts w:ascii="Times New Roman" w:eastAsia="Times New Roman" w:hAnsi="Times New Roman"/>
          <w:strike/>
          <w:color w:val="000000"/>
          <w:sz w:val="24"/>
          <w:szCs w:val="24"/>
          <w:lang w:eastAsia="pt-BR"/>
        </w:rPr>
        <w:t>H</w:t>
      </w:r>
      <w:r w:rsidR="00D203F2" w:rsidRPr="0070157C">
        <w:rPr>
          <w:rFonts w:ascii="Times New Roman" w:eastAsia="Times New Roman" w:hAnsi="Times New Roman"/>
          <w:strike/>
          <w:color w:val="000000"/>
          <w:sz w:val="24"/>
          <w:szCs w:val="24"/>
          <w:vertAlign w:val="subscript"/>
          <w:lang w:eastAsia="pt-BR"/>
        </w:rPr>
        <w:t>18</w:t>
      </w:r>
      <w:r w:rsidR="00D203F2">
        <w:rPr>
          <w:rFonts w:ascii="Times New Roman" w:eastAsia="Times New Roman" w:hAnsi="Times New Roman"/>
          <w:strike/>
          <w:color w:val="000000"/>
          <w:sz w:val="24"/>
          <w:szCs w:val="24"/>
          <w:lang w:eastAsia="pt-BR"/>
        </w:rPr>
        <w:t>FN</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lang w:eastAsia="pt-BR"/>
        </w:rPr>
        <w:t>O</w:t>
      </w:r>
      <w:r w:rsidR="00D203F2"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na solução injetável,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(V.2.17.4). Utilizar cromatógrafo provido de detector ultravioleta a 278 nm; coluna de 250 mm de comprimento e 4,0 mm de diâmetro interno, empacotada com sílica quimicamente ligada a octadecilsilano (3 µm a 10 µm), mantida a 30 °C; fluxo da fase móvel de 1,5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mistura de ácido fosfórico 0,025 M com pH previamente ajustado com trietilamina para 3,0 ± 0,1 e acetonitrila (87:13).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transferir volume da solução injetável equivalente a 25 mg de ciprofloxacino para balão volumétrico de 100 ml e completar o volume com a fase móvel.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30 mg de cloridrato de ciprofloxacino padrão e transferir para balão volumétrico de 100 ml, utilizando fase móvel como solvente, para obter uma concentração de 0,25 mg/ml de ciprofloxacino.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dissolver na solução padrão quantidade da impureza ciprofloxacino etilenodiamina (cloridrato do ácido 1-ciclopropil-6-fluor-1,4-diidro-4-oxo-7-[2-(aminoetil)amino]-3-quinolino carboxílico) para obter solução a 0,25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do que 10 000 pratos teóricos/metro, os tempos de retenção relativos são aproximadamente 0,7 para a impureza da solução de resolução e 1,0 para o ciprofloxacino. O fator de resolução entre o pico da impureza e o do ciprofloxacino não é menor que 6. O desvio padrão relativo das áreas de replicatas dos picos registrados não é maior que 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10 µl das soluções padrão e amostra, registrar os cromatogramas e medir as áreas dos picos. Calcular a quantidade de </w:t>
      </w:r>
      <w:r w:rsidR="00D203F2">
        <w:rPr>
          <w:rFonts w:ascii="Times New Roman" w:eastAsia="Times New Roman" w:hAnsi="Times New Roman"/>
          <w:strike/>
          <w:color w:val="000000"/>
          <w:sz w:val="24"/>
          <w:szCs w:val="24"/>
          <w:lang w:eastAsia="pt-BR"/>
        </w:rPr>
        <w:t>C</w:t>
      </w:r>
      <w:r w:rsidR="00D203F2" w:rsidRPr="0070157C">
        <w:rPr>
          <w:rFonts w:ascii="Times New Roman" w:eastAsia="Times New Roman" w:hAnsi="Times New Roman"/>
          <w:strike/>
          <w:color w:val="000000"/>
          <w:sz w:val="24"/>
          <w:szCs w:val="24"/>
          <w:vertAlign w:val="subscript"/>
          <w:lang w:eastAsia="pt-BR"/>
        </w:rPr>
        <w:t>17</w:t>
      </w:r>
      <w:r w:rsidR="00D203F2">
        <w:rPr>
          <w:rFonts w:ascii="Times New Roman" w:eastAsia="Times New Roman" w:hAnsi="Times New Roman"/>
          <w:strike/>
          <w:color w:val="000000"/>
          <w:sz w:val="24"/>
          <w:szCs w:val="24"/>
          <w:lang w:eastAsia="pt-BR"/>
        </w:rPr>
        <w:t>H</w:t>
      </w:r>
      <w:r w:rsidR="00D203F2" w:rsidRPr="0070157C">
        <w:rPr>
          <w:rFonts w:ascii="Times New Roman" w:eastAsia="Times New Roman" w:hAnsi="Times New Roman"/>
          <w:strike/>
          <w:color w:val="000000"/>
          <w:sz w:val="24"/>
          <w:szCs w:val="24"/>
          <w:vertAlign w:val="subscript"/>
          <w:lang w:eastAsia="pt-BR"/>
        </w:rPr>
        <w:t>18</w:t>
      </w:r>
      <w:r w:rsidR="00D203F2">
        <w:rPr>
          <w:rFonts w:ascii="Times New Roman" w:eastAsia="Times New Roman" w:hAnsi="Times New Roman"/>
          <w:strike/>
          <w:color w:val="000000"/>
          <w:sz w:val="24"/>
          <w:szCs w:val="24"/>
          <w:lang w:eastAsia="pt-BR"/>
        </w:rPr>
        <w:t>FN</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lang w:eastAsia="pt-BR"/>
        </w:rPr>
        <w:t>O</w:t>
      </w:r>
      <w:r w:rsidR="00D203F2"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na solução amostra a partir das respostas obtidas para solução padrão e solução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de vidro tipo I, em local fresco e protegidos da luz. Evitar congelamento.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137.3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CIPROFLOXACINO SOLUÇÃO OFTÁLMICA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Ciprofloxacino solução oftálmica é uma solução aquosa, estéril de cloridrato de ciprofloxacino. Contém, no mínimo, 90,0% e, no máximo, 110,0% da quantidade declarada de </w:t>
      </w:r>
      <w:r w:rsidR="00D203F2">
        <w:rPr>
          <w:rFonts w:ascii="Times New Roman" w:eastAsia="Times New Roman" w:hAnsi="Times New Roman"/>
          <w:strike/>
          <w:color w:val="000000"/>
          <w:sz w:val="24"/>
          <w:szCs w:val="24"/>
          <w:lang w:eastAsia="pt-BR"/>
        </w:rPr>
        <w:t>C</w:t>
      </w:r>
      <w:r w:rsidR="00D203F2" w:rsidRPr="0070157C">
        <w:rPr>
          <w:rFonts w:ascii="Times New Roman" w:eastAsia="Times New Roman" w:hAnsi="Times New Roman"/>
          <w:strike/>
          <w:color w:val="000000"/>
          <w:sz w:val="24"/>
          <w:szCs w:val="24"/>
          <w:vertAlign w:val="subscript"/>
          <w:lang w:eastAsia="pt-BR"/>
        </w:rPr>
        <w:t>17</w:t>
      </w:r>
      <w:r w:rsidR="00D203F2">
        <w:rPr>
          <w:rFonts w:ascii="Times New Roman" w:eastAsia="Times New Roman" w:hAnsi="Times New Roman"/>
          <w:strike/>
          <w:color w:val="000000"/>
          <w:sz w:val="24"/>
          <w:szCs w:val="24"/>
          <w:lang w:eastAsia="pt-BR"/>
        </w:rPr>
        <w:t>H</w:t>
      </w:r>
      <w:r w:rsidR="00D203F2" w:rsidRPr="0070157C">
        <w:rPr>
          <w:rFonts w:ascii="Times New Roman" w:eastAsia="Times New Roman" w:hAnsi="Times New Roman"/>
          <w:strike/>
          <w:color w:val="000000"/>
          <w:sz w:val="24"/>
          <w:szCs w:val="24"/>
          <w:vertAlign w:val="subscript"/>
          <w:lang w:eastAsia="pt-BR"/>
        </w:rPr>
        <w:t>18</w:t>
      </w:r>
      <w:r w:rsidR="00D203F2">
        <w:rPr>
          <w:rFonts w:ascii="Times New Roman" w:eastAsia="Times New Roman" w:hAnsi="Times New Roman"/>
          <w:strike/>
          <w:color w:val="000000"/>
          <w:sz w:val="24"/>
          <w:szCs w:val="24"/>
          <w:lang w:eastAsia="pt-BR"/>
        </w:rPr>
        <w:t>FN</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lang w:eastAsia="pt-BR"/>
        </w:rPr>
        <w:t>O</w:t>
      </w:r>
      <w:r w:rsidR="00D203F2" w:rsidRPr="007015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Cromatografia em camada delgada (V.2.17.1), utilizando sílica-gel GF</w:t>
      </w:r>
      <w:r w:rsidRPr="00D203F2">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cloreto de metileno-metanol-hidróxido de amônio-acetonitrila (4:4:2:1), como fase móvel. Aplicar, separadamente, à placa, 3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diluir volume da solução oftálmica em água, para obter solução a 0,3% (p/V) de ciprofloxacino.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0,35% (p/V) de cloridrato de ciprofloxacino padrão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por 15 minutos, examinar sob luz ultravioleta (254 nm e 336 nm).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3,5 a 5,5.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 Cumpre o teste. Usar o método de filtração por membrana.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Determinação da potência na monografia de cloridrato de ciprofloxacino, preparando a solução amostra e solução padrão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utilizar volume da solução oftálmica correspondente a 40 mg de ciprofloxacino, transferir para balão volumétrico de 100 ml e completar o volume com água. Diluir, sucessivamente, até as concentrações de 4 µg/ml, 8 µg/ml e 16 µg/ml,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em cloridrato de ciprofloxacino padrão, o equivalente a 20 mg de ciprofloxacino, transferir para balão volumétrico de 50 ml e completar o volume com água. Diluir, sucessivamente, até as concentrações de 4 µg/ml, 8 µg/ml e 16 µg/ml,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Cromatografia líquida de alta eficiência (V.2.17.4), utilizando cromatógrafo provido de detector ultravioleta a 280 nm; coluna de 250 mm de comprimento e 4,6 mm de diâmetro interno, empacotada com sílica quimicamente ligada a octadecilsilano (3 µm a 10 µm), mantida a 30 °C; fluxo da fase móvel 1,5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mistura de fosfato de tetrabutilamônio 0,005 M com pH ajustado previamente com ácido fosfórico para 2,0 e metanol (75:25).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utilizar volume da solução oftálmica correspondente a 6 mg de ciprofloxacino, transferir para balão volumétrico de 50 ml e completar o volume com água para obter concentração de 0,12 mg/ml de ciprofloxacino.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quantidade de cloridrato de ciprofloxacino padrão e diluir em água para obter concentração de 0,12 mg/ml de ciprofloxacino.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dissolver na solução padrão uma quantidade da impureza ciprofloxacino etilenodiamina (cloridrato do ácido 1-ciclopropil-6-fluor-1,4-diidro-4-oxo-7-[2-(aminoetil)amino]-3-quinolino carboxílico) para obter solução a 0,01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que 2 000 pratos teóricos/metro. Os tempos de retenção relativos são cerca de 0,8 para a impureza da solução de resolução e de 1,0 para o ciprofloxacino. A resolução entre o pico da impureza e o pico do ciprofloxacino não é menor do que 1,5. O desvio padrão relativo das áreas de replicatas dos picos registrados não é maior que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20 µl das soluções padrão e amostra, registrar os cromatogramas e medir as áreas dos picos. Calcular a quantidade de </w:t>
      </w:r>
      <w:r w:rsidR="00D203F2">
        <w:rPr>
          <w:rFonts w:ascii="Times New Roman" w:eastAsia="Times New Roman" w:hAnsi="Times New Roman"/>
          <w:strike/>
          <w:color w:val="000000"/>
          <w:sz w:val="24"/>
          <w:szCs w:val="24"/>
          <w:lang w:eastAsia="pt-BR"/>
        </w:rPr>
        <w:t>C</w:t>
      </w:r>
      <w:r w:rsidR="00D203F2" w:rsidRPr="0070157C">
        <w:rPr>
          <w:rFonts w:ascii="Times New Roman" w:eastAsia="Times New Roman" w:hAnsi="Times New Roman"/>
          <w:strike/>
          <w:color w:val="000000"/>
          <w:sz w:val="24"/>
          <w:szCs w:val="24"/>
          <w:vertAlign w:val="subscript"/>
          <w:lang w:eastAsia="pt-BR"/>
        </w:rPr>
        <w:t>17</w:t>
      </w:r>
      <w:r w:rsidR="00D203F2">
        <w:rPr>
          <w:rFonts w:ascii="Times New Roman" w:eastAsia="Times New Roman" w:hAnsi="Times New Roman"/>
          <w:strike/>
          <w:color w:val="000000"/>
          <w:sz w:val="24"/>
          <w:szCs w:val="24"/>
          <w:lang w:eastAsia="pt-BR"/>
        </w:rPr>
        <w:t>H</w:t>
      </w:r>
      <w:r w:rsidR="00D203F2" w:rsidRPr="0070157C">
        <w:rPr>
          <w:rFonts w:ascii="Times New Roman" w:eastAsia="Times New Roman" w:hAnsi="Times New Roman"/>
          <w:strike/>
          <w:color w:val="000000"/>
          <w:sz w:val="24"/>
          <w:szCs w:val="24"/>
          <w:vertAlign w:val="subscript"/>
          <w:lang w:eastAsia="pt-BR"/>
        </w:rPr>
        <w:t>18</w:t>
      </w:r>
      <w:r w:rsidR="00D203F2">
        <w:rPr>
          <w:rFonts w:ascii="Times New Roman" w:eastAsia="Times New Roman" w:hAnsi="Times New Roman"/>
          <w:strike/>
          <w:color w:val="000000"/>
          <w:sz w:val="24"/>
          <w:szCs w:val="24"/>
          <w:lang w:eastAsia="pt-BR"/>
        </w:rPr>
        <w:t>FN</w:t>
      </w:r>
      <w:r w:rsidR="00D203F2" w:rsidRPr="0070157C">
        <w:rPr>
          <w:rFonts w:ascii="Times New Roman" w:eastAsia="Times New Roman" w:hAnsi="Times New Roman"/>
          <w:strike/>
          <w:color w:val="000000"/>
          <w:sz w:val="24"/>
          <w:szCs w:val="24"/>
          <w:vertAlign w:val="subscript"/>
          <w:lang w:eastAsia="pt-BR"/>
        </w:rPr>
        <w:t>3</w:t>
      </w:r>
      <w:r w:rsidR="00D203F2">
        <w:rPr>
          <w:rFonts w:ascii="Times New Roman" w:eastAsia="Times New Roman" w:hAnsi="Times New Roman"/>
          <w:strike/>
          <w:color w:val="000000"/>
          <w:sz w:val="24"/>
          <w:szCs w:val="24"/>
          <w:lang w:eastAsia="pt-BR"/>
        </w:rPr>
        <w:t>O</w:t>
      </w:r>
      <w:r w:rsidR="00D203F2" w:rsidRPr="0070157C">
        <w:rPr>
          <w:rFonts w:ascii="Times New Roman" w:eastAsia="Times New Roman" w:hAnsi="Times New Roman"/>
          <w:strike/>
          <w:color w:val="000000"/>
          <w:sz w:val="24"/>
          <w:szCs w:val="24"/>
          <w:vertAlign w:val="subscript"/>
          <w:lang w:eastAsia="pt-BR"/>
        </w:rPr>
        <w:t>3</w:t>
      </w:r>
      <w:r w:rsidR="00D203F2" w:rsidRPr="005A22C8">
        <w:rPr>
          <w:rFonts w:ascii="Times New Roman" w:eastAsia="Times New Roman" w:hAnsi="Times New Roman"/>
          <w:strike/>
          <w:color w:val="000000"/>
          <w:sz w:val="24"/>
          <w:szCs w:val="24"/>
          <w:lang w:eastAsia="pt-BR"/>
        </w:rPr>
        <w:t>.</w:t>
      </w:r>
      <w:r w:rsidRPr="005A22C8">
        <w:rPr>
          <w:rFonts w:ascii="Times New Roman" w:eastAsia="Times New Roman" w:hAnsi="Times New Roman"/>
          <w:strike/>
          <w:color w:val="000000"/>
          <w:sz w:val="24"/>
          <w:szCs w:val="24"/>
          <w:lang w:eastAsia="pt-BR"/>
        </w:rPr>
        <w:t xml:space="preserve"> da solução amostra a partir dos picos obtidos com as soluções amostra e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D203F2"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138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DE POTÁSSIO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Kalii chloridum</w:t>
      </w:r>
    </w:p>
    <w:p w:rsidR="00303F97" w:rsidRPr="005A22C8" w:rsidRDefault="00D203F2"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KCl....................74,55...................</w:t>
      </w:r>
      <w:r w:rsidR="00303F97" w:rsidRPr="005A22C8">
        <w:rPr>
          <w:rFonts w:ascii="Times New Roman" w:eastAsia="Times New Roman" w:hAnsi="Times New Roman"/>
          <w:strike/>
          <w:color w:val="000000"/>
          <w:sz w:val="24"/>
          <w:szCs w:val="24"/>
          <w:lang w:eastAsia="pt-BR"/>
        </w:rPr>
        <w:t>1023.05-5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99,0% e, no máximo, 100,5% de KCl,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branco cristalino ou cristais incolores.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solúvel em água, praticamente insolúvel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Responde às reações do íon cloreto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Responde às reações do íon potássio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A solução de cloreto de potássio a 10% (p/V) em água isenta de dióxido de carbono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Acidez ou alcalinidade. Adicionar 0,1 ml de azul de bromotimol SI a 50 ml da solução obtida em Aspecto da solução. Não é necessário mais que 0,5 ml de solução de ácido clorídrico 0,01 M SV ou de solução de hidróxido de sódio 0,01 M SV para promover a viragem do indicador.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de amostra, em estufa entre 100 °C e 105 °C, por 3 horas.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Brometos. Diluir 1 ml da solução obtida em Aspecto da solução para 50 ml com água. A 5 ml desta solução, adicionar 2 ml de vermelho de fenol SR, 1 ml de cloramina 0,01% (p/V) em água, recentemente preparada e homogeneizar. Após 2 minutos adicionar 0,15 ml de solução de tiossulfato de sódio 0,1 M, misturar e diluir com água para 10 ml. A absorvância (V.2.14) da solução, medida em 590 nm, utilizando água para o ajuste do zero não é maior do que a da solução padrão, preparada do mesmo modo e, ao mesmo tempo, utilizando 5 ml de solução de brometo de potássio a 0,3% (p/V).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Iodetos. Umedecer 5 g da amostra pela adição, gota a gota, da mistura recém-preparada de 0,15 ml da solução de nitrito de sódio 10% (p/V), 2 ml de ácido sulfúrico 0,5 M, 25 ml de amido SI e 25 ml de água. Examinar à luz do dia após 5 minutos. Não se desenvolve coloração azul.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(V.3.2.2). Utilizar 5 ml da solução obtida em Aspecto da solução e prosseguir conforme descrito em Ensaio-limite para sulfatos. No máximo 0,03% (300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Bário. A 5 ml da solução obtida em Aspecto da solução, adicionar 5 ml de água e 1 ml de ácido sulfúrico 5,5% (V/V). Após 15 minutos qualquer opalescência observada não é mais intensa do que a da mistura de 5 ml da solução obtida em Aspecto da solução e 6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Utilizar 10 ml da solução obtida em Aspecto da solução e prosseguir conforme descrito em Ensaio-limite para metais pesados. No máximo 0,001% (10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Ferro (V.3.2.4). Utilizar 5 ml da solução obtida em Aspecto da solução e prosseguir conforme descrito em Ensaio-limite para ferro.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Magnésio e metais alcalino-terrosos (V.3.2.9). Utilizar 10 g da amostra e prosseguir conforme descrito em Ensaio-limite para magnésio e metais alcalino-terrosos. O volume de edetato de sódio 0,01 M SV utilizado não deve exceder 5 ml. No máximo 0,02% (200 ppm), calculados como cálcio.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Sódio. Exigido para cloreto de potássio destinado à preparação de soluções para uso parenteral ou soluções para hemodiálise. Proceder conforme descrito em Espectrofotometria de emissão atômica (V.2.23). Utilizar as soluções descritas a seguir e medir as intensidades de emissão em 589 nm. No máximo 0,1% (1 000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dissolver 1 g da amostra em água e diluir para 100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Solução referência: dissolver em água destilada 0,5084 g de cloreto de sódio, previamente dessecado entre </w:t>
      </w:r>
      <w:r w:rsidR="00F36F37" w:rsidRPr="005A22C8">
        <w:rPr>
          <w:rFonts w:ascii="Times New Roman" w:eastAsia="Times New Roman" w:hAnsi="Times New Roman"/>
          <w:strike/>
          <w:color w:val="000000"/>
          <w:sz w:val="24"/>
          <w:szCs w:val="24"/>
          <w:lang w:eastAsia="pt-BR"/>
        </w:rPr>
        <w:t>100 °C</w:t>
      </w:r>
      <w:r w:rsidRPr="005A22C8">
        <w:rPr>
          <w:rFonts w:ascii="Times New Roman" w:eastAsia="Times New Roman" w:hAnsi="Times New Roman"/>
          <w:strike/>
          <w:color w:val="000000"/>
          <w:sz w:val="24"/>
          <w:szCs w:val="24"/>
          <w:lang w:eastAsia="pt-BR"/>
        </w:rPr>
        <w:t xml:space="preserve"> e 105 ºC, por 3 horas e diluir para 1 000 ml com o mesmo solvente (0,2 mg de sódio por ml). Diluir se necessário.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Alumínio (V.3.2.10). Exigido para cloreto de potássio destinado à preparação de soluções para hemodiálise. Dissolver 4 g da amostra em 100 ml de água e adicionar 10 ml de solução tampão acetato pH 6,0. Prosseguir conforme descrito em Ensaio-limite para alumínio. Utilizar como solução de referência mistura de 2 ml de solução padrão de alumínio (2 ppm), 10 ml de solução tampão acetato pH 6,0 e 98 ml de água. Para o branco utilizar mistura de 10 ml da solução tampão acetato pH 6,0 e 100 ml de água. No máximo 0,0001% (1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Dissolver 1,3 g em água destilada e diluir para 100 ml com o mesmo solvente. A 10 ml desta solução adicionar 50 ml de água, 5 ml de ácido nítrico a 20% (p/V), 25 ml da solução de nitrato de prata 0,1 M SV e 2 ml de ftalato de dibutila e homogeneizar. Titular com tiocianato de amônio 0,1 M SV, utilizando 2 ml de solução de sulfato férrico amoniacal a 10% (p/V) como indicador, agitando vigorosamente, até a viragem do indicador. Cada ml de nitrato de prata 0,1 M SV equivale a 7,46 mg de KCl.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ACONDICIONAMENTO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rótulo do recipiente deve indicar se a substância pode ser utilizada na preparação de soluções para uso parenteral ou para hemodiálise.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F36F37"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Repositor eletrolítico.</w:t>
      </w:r>
    </w:p>
    <w:p w:rsidR="00F36F37" w:rsidRPr="00F36F37" w:rsidRDefault="00F36F37" w:rsidP="004976C5">
      <w:pPr>
        <w:spacing w:before="150" w:after="150" w:line="240" w:lineRule="auto"/>
        <w:jc w:val="both"/>
        <w:rPr>
          <w:rFonts w:ascii="Times New Roman" w:eastAsia="Times New Roman" w:hAnsi="Times New Roman"/>
          <w:color w:val="000000"/>
          <w:sz w:val="24"/>
          <w:szCs w:val="24"/>
          <w:lang w:eastAsia="pt-BR"/>
        </w:rPr>
      </w:pPr>
      <w:r w:rsidRPr="00F36F37">
        <w:rPr>
          <w:rFonts w:ascii="Times New Roman" w:eastAsia="Times New Roman" w:hAnsi="Times New Roman"/>
          <w:color w:val="000000"/>
          <w:sz w:val="24"/>
          <w:szCs w:val="24"/>
          <w:lang w:eastAsia="pt-BR"/>
        </w:rPr>
        <w:t>______________________________________________________________________</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XII.2. </w:t>
      </w:r>
      <w:r w:rsidR="00F36F37" w:rsidRPr="005A22C8">
        <w:rPr>
          <w:rFonts w:ascii="Times New Roman" w:eastAsia="Times New Roman" w:hAnsi="Times New Roman"/>
          <w:strike/>
          <w:color w:val="000000"/>
          <w:sz w:val="24"/>
          <w:szCs w:val="24"/>
          <w:lang w:eastAsia="pt-BR"/>
        </w:rPr>
        <w:t xml:space="preserve">REAGENTES </w:t>
      </w:r>
      <w:r w:rsidRPr="005A22C8">
        <w:rPr>
          <w:rFonts w:ascii="Times New Roman" w:eastAsia="Times New Roman" w:hAnsi="Times New Roman"/>
          <w:strike/>
          <w:color w:val="000000"/>
          <w:sz w:val="24"/>
          <w:szCs w:val="24"/>
          <w:lang w:eastAsia="pt-BR"/>
        </w:rPr>
        <w:t>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Vermelho de fenol SR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Adicionar 25 ml da solução A à solução B. Se necessário, ajustar pH da mistura para 4,7.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 dissolver 33 mg de vermelho de fenol em 1,5 ml de hidróxido de sódio a 8,5% (p/V) e diluir para 100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B: dissolver 25 mg de sulfato de amônio em 235 ml de água, adicionar 105 ml de hidróxido de sódio a 8,5% (p/V) e 135 ml de ácido acético a 12%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Azul de bromotimol SI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50 mg de azul de bromotimol em mistura de 4 ml de hidróxido de sódio 0,02 M e 20 ml de etanol e completar o volume para 100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DE SÓDIO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Natrii chloridum</w:t>
      </w:r>
    </w:p>
    <w:p w:rsidR="00303F97" w:rsidRPr="005A22C8" w:rsidRDefault="00BC10B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 xml:space="preserve">NaCl                     58,44                     </w:t>
      </w:r>
      <w:r w:rsidR="00303F97" w:rsidRPr="005A22C8">
        <w:rPr>
          <w:rFonts w:ascii="Times New Roman" w:eastAsia="Times New Roman" w:hAnsi="Times New Roman"/>
          <w:strike/>
          <w:color w:val="000000"/>
          <w:sz w:val="24"/>
          <w:szCs w:val="24"/>
          <w:lang w:eastAsia="pt-BR"/>
        </w:rPr>
        <w:t>1113.07-0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99,0% e, no máximo, 100,5% de NaCl,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cristais incolores.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solúvel em água, praticamente insolúvel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Responde às reações do íon cloreto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Responde às reações do íon sódio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A solução a 20% (p/V) em água isenta de dióxido de carbono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Acidez ou alcalinidade. A 20 ml da solução descrita em Aspecto da solução, adicionar 0,1 ml de azul de bromotimol SI. Não é necessário mais que 0,5 ml de ácido clorídrico 0,01 M SV ou de hidróxido de sódio 0,01 M para promover a viragem do indicador.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de amostra, em estufa entre 100 ºC e 105 ºC, por 3 horas.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Brometos. A 1 ml da solução descrita em Aspecto da solução, adicionar 4 ml de água, 2 ml de vermelho de fenol SR e 1 ml de cloramina 0,01% (p/V), recentemente preparada. Homogeneizar imediatamente. Após 2 minutos adicionar 0,15 ml de solução de tiossulfato de sódio 0,1 M, misturar e diluir para 10 ml com água. A absorvância (V.2.14) desta solução, medida em 590 nm, utilizando água para o ajuste do zero, não é maior do que a da solução padrão, preparada ao mesmo tempo e da mesma maneira, utilizando 5 ml de brometo de potássio a 0,3% (p/V). No máximo 0,005% (50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Ferrocianetos. Dissolver 2 g da amostra em 6 ml de água. Adicionar 0,5 ml de mistura de 5 ml de solução a 1% (p/V) de sulfato ferroso amoniacal em solução a 0,25 % (p/V) de ácido sulfúrico e 95 ml de sulfato ferroso a 1% (p/V). Não se desenvolve coloração azul.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Iodetos. Umedecer 5 g da amostra pela adição, gota a gota, de mistura recém-preparada de 0,15 ml de nitrito de sódio 10% (p/V), 2 ml de ácido sulfúrico 0,5 M, 25 ml de amido SI e 25 ml de água. Examinar à luz do dia após 5 minutos. Não se desenvolve coloração azul.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Fosfatos (V.3.2.11). Diluir 2 ml da solução descrita em Aspecto da solução para 100 ml com água e prosseguir conforme descrito em Ensaio-limite para fosfatos. No máximo 0,0025% (25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(V.3.2.2). Utilizar 3 ml da solução obtida em Aspecto da solução e prosseguir conforme descrito em Ensaio-limite para sulfatos. No máximo 0,025% (250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Arsênio (V.3.2.5). Utilizar 5 ml da solução obtida em Aspecto da solução e prosseguir conforme descrito em Ensaio-limite para arsênio. No máximo 0,0001% (1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Bário. A 2,5 ml da solução obtida em Aspecto da solução, adicionar 7,5 ml de água e 1 ml de ácido sulfúrico 5,5% (V/V). Após 15 minutos qualquer opalescência observada não é mais intensa do que a da mistura de 2,5 ml da solução obtida em Aspecto da solução e 8,5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Diluir 10 ml da solução descrita em Aspecto da solução para 20 ml com água. Utilizar 10 ml desta solução e prosseguir conforme descrito em Ensaio-limite para metais pesados. No máximo 0,001% (10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Ferro (V.3.2.4). Utilizar 2,5 ml da solução obtida em Aspecto da solução e prosseguir conforme descrito em Ensaio-limite para ferro.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Magnésio e metais alcalino-terrosos (V.3.2.9). Utilizar 10 g da amostra e prosseguir conforme descrito em Ensaio-limite para magnésio e metais alcalino-terrosos. O volume de edetato de sódio 0,01 M SV utilizado não deve exceder 2,5 ml. No máximo 0,01% (100 ppm), calculados como cálcio.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Potássio. Exigido para cloreto de sódio destinado à preparação de soluções para uso parenteral ou soluções para hemodiálise. Proceder conforme descrito em Espectrofotometria de emissão atômica (V.2.23 - Método I). Utilizar as soluções descritas a seguir e medir as intensidades de emissão em 768 nm. No máximo 0,05% (500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dissolver 1 g da amostra em água e diluir para 100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Solução referência: dissolver em água destilada 1,144 g de cloreto de potássio, previamente dessecado entre </w:t>
      </w:r>
      <w:r w:rsidR="00BC10B3" w:rsidRPr="005A22C8">
        <w:rPr>
          <w:rFonts w:ascii="Times New Roman" w:eastAsia="Times New Roman" w:hAnsi="Times New Roman"/>
          <w:strike/>
          <w:color w:val="000000"/>
          <w:sz w:val="24"/>
          <w:szCs w:val="24"/>
          <w:lang w:eastAsia="pt-BR"/>
        </w:rPr>
        <w:t xml:space="preserve">100 °C </w:t>
      </w:r>
      <w:r w:rsidRPr="005A22C8">
        <w:rPr>
          <w:rFonts w:ascii="Times New Roman" w:eastAsia="Times New Roman" w:hAnsi="Times New Roman"/>
          <w:strike/>
          <w:color w:val="000000"/>
          <w:sz w:val="24"/>
          <w:szCs w:val="24"/>
          <w:lang w:eastAsia="pt-BR"/>
        </w:rPr>
        <w:t>e 105 ºC, por 3 horas e diluir para 1 000 ml com o mesmo solvente (600 µg de potássio por ml). Diluir se necessário.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Alumínio (V.3.2.10). Exigido para cloreto de sódio destinado à preparação de soluções para hemodiálise. Dissolver 20 g da amostra em 100 ml de água e adicionar 10 ml de solução tampão acetato pH 6,0. Prosseguir conforme descrito em Ensaio-limite para alumínio. Utilizar como solução de referência mistura de 2 ml da solução padrão de alumínio (2 ppm), 10 ml de solução tampão de acetato pH 6,0 e 98 ml de água. Para o branco utilizar mistura de 10 ml de solução tampão acetato pH 6,0 e 100 ml de água. No máximo 0,00002% (0,2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Dissolver 1 g em água e diluir para 100 ml com o mesmo solvente. A 10 ml desta solução adicionar 50 ml de água, 5 ml de ácido nítrico a 20% (p/V), 25 ml de nitrato de prata 0,1 M SV e 2 ml de ftalato de dibutila, homogeneizar. Titular com tiocianato de amônio 0,1 M SV, utilizando 2 ml da solução de sulfato férrico amoniacal a 10% (p/V) como indicador agitando, vigorosamente, até a viragem do indicador. Cada ml de nitrato de prata 0,1 M SV equivale a 5,844 mg de NaCl.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rótulo do recipiente deve indicar se a substância pode ser utilizada na preparação de soluções para uso parenteral ou para hemodiálise.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Repositor eletrolítico.</w:t>
      </w:r>
    </w:p>
    <w:p w:rsidR="00BC10B3" w:rsidRPr="00BC10B3" w:rsidRDefault="00BC10B3" w:rsidP="004976C5">
      <w:pPr>
        <w:spacing w:before="150" w:after="15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______________________________________________________________________</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w:t>
      </w:r>
      <w:r w:rsidR="00BC10B3" w:rsidRPr="005A22C8">
        <w:rPr>
          <w:rFonts w:ascii="Times New Roman" w:eastAsia="Times New Roman" w:hAnsi="Times New Roman"/>
          <w:strike/>
          <w:color w:val="000000"/>
          <w:sz w:val="24"/>
          <w:szCs w:val="24"/>
          <w:lang w:eastAsia="pt-BR"/>
        </w:rPr>
        <w:t xml:space="preserve"> REAGENTES </w:t>
      </w:r>
      <w:r w:rsidRPr="005A22C8">
        <w:rPr>
          <w:rFonts w:ascii="Times New Roman" w:eastAsia="Times New Roman" w:hAnsi="Times New Roman"/>
          <w:strike/>
          <w:color w:val="000000"/>
          <w:sz w:val="24"/>
          <w:szCs w:val="24"/>
          <w:lang w:eastAsia="pt-BR"/>
        </w:rPr>
        <w:t>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Vermelho de fenol SR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Adicionar 25 ml da solução A à solução B. Se necessário, ajustar pH da mistura para 4,7.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 dissolver 33 mg de vermelho de fenol em 1,5 ml de hidróxido de sódio a 8,5% (p/V) e diluir para 100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B: dissolver 25 mg de sulfato de amônio em 235 ml de água, adicionar 105 ml de hidróxido de sódio a 8,5% (p/V) e 135 ml de ácido acético a 12%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Azul de bromotimol SI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50 mg de azul de bromotimol em mistura de 4 ml de hidróxido de sódio 0,02 M e 20 ml de etanol e completar o volume para 100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140</w:t>
      </w:r>
    </w:p>
    <w:p w:rsidR="00BC10B3" w:rsidRDefault="00303F97" w:rsidP="00BC10B3">
      <w:pPr>
        <w:spacing w:after="0" w:line="240" w:lineRule="auto"/>
        <w:rPr>
          <w:rFonts w:ascii="Times New Roman" w:eastAsia="Times New Roman" w:hAnsi="Times New Roman"/>
          <w:bCs/>
          <w:strike/>
          <w:color w:val="000000"/>
          <w:sz w:val="24"/>
          <w:szCs w:val="24"/>
          <w:lang w:eastAsia="pt-BR"/>
        </w:rPr>
      </w:pPr>
      <w:r w:rsidRPr="005A22C8">
        <w:rPr>
          <w:rFonts w:ascii="Times New Roman" w:eastAsia="Times New Roman" w:hAnsi="Times New Roman"/>
          <w:strike/>
          <w:color w:val="000000"/>
          <w:sz w:val="24"/>
          <w:szCs w:val="24"/>
          <w:lang w:eastAsia="pt-BR"/>
        </w:rPr>
        <w:br/>
      </w:r>
      <w:r w:rsidRPr="00BC10B3">
        <w:rPr>
          <w:rFonts w:ascii="Times New Roman" w:eastAsia="Times New Roman" w:hAnsi="Times New Roman"/>
          <w:bCs/>
          <w:strike/>
          <w:color w:val="000000"/>
          <w:sz w:val="24"/>
          <w:szCs w:val="24"/>
          <w:lang w:eastAsia="pt-BR"/>
        </w:rPr>
        <w:t>CLORIDRATO DE BIPERIDENO</w:t>
      </w:r>
    </w:p>
    <w:p w:rsidR="00BC10B3" w:rsidRPr="005A22C8" w:rsidRDefault="00BC10B3" w:rsidP="00BC10B3">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Biperideni hidrochloridum</w:t>
      </w:r>
    </w:p>
    <w:p w:rsidR="00BC10B3" w:rsidRDefault="00BC10B3" w:rsidP="00BC10B3">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noProof/>
          <w:color w:val="000000"/>
          <w:sz w:val="24"/>
          <w:szCs w:val="24"/>
          <w:lang w:eastAsia="pt-BR"/>
        </w:rPr>
        <w:pict>
          <v:shape id="Imagem 56" o:spid="_x0000_i1031" type="#_x0000_t75" alt="https://i-helps.optionline.com/media/Atos/2002/030986.jpg" style="width:283.5pt;height:137.25pt;visibility:visible">
            <v:imagedata r:id="rId13" o:title="030986"/>
          </v:shape>
        </w:pict>
      </w:r>
      <w:r w:rsidR="00303F97" w:rsidRPr="005A22C8">
        <w:rPr>
          <w:rFonts w:ascii="Times New Roman" w:eastAsia="Times New Roman" w:hAnsi="Times New Roman"/>
          <w:strike/>
          <w:color w:val="000000"/>
          <w:sz w:val="24"/>
          <w:szCs w:val="24"/>
          <w:lang w:eastAsia="pt-BR"/>
        </w:rPr>
        <w:br/>
      </w:r>
    </w:p>
    <w:p w:rsidR="00303F97" w:rsidRPr="005A22C8" w:rsidRDefault="00303F97" w:rsidP="00BC10B3">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BC10B3">
        <w:rPr>
          <w:rFonts w:ascii="Times New Roman" w:eastAsia="Times New Roman" w:hAnsi="Times New Roman"/>
          <w:strike/>
          <w:color w:val="000000"/>
          <w:sz w:val="24"/>
          <w:szCs w:val="24"/>
          <w:vertAlign w:val="subscript"/>
          <w:lang w:eastAsia="pt-BR"/>
        </w:rPr>
        <w:t>21</w:t>
      </w:r>
      <w:r w:rsidRPr="005A22C8">
        <w:rPr>
          <w:rFonts w:ascii="Times New Roman" w:eastAsia="Times New Roman" w:hAnsi="Times New Roman"/>
          <w:strike/>
          <w:color w:val="000000"/>
          <w:sz w:val="24"/>
          <w:szCs w:val="24"/>
          <w:lang w:eastAsia="pt-BR"/>
        </w:rPr>
        <w:t>H</w:t>
      </w:r>
      <w:r w:rsidRPr="00BC10B3">
        <w:rPr>
          <w:rFonts w:ascii="Times New Roman" w:eastAsia="Times New Roman" w:hAnsi="Times New Roman"/>
          <w:strike/>
          <w:color w:val="000000"/>
          <w:sz w:val="24"/>
          <w:szCs w:val="24"/>
          <w:vertAlign w:val="subscript"/>
          <w:lang w:eastAsia="pt-BR"/>
        </w:rPr>
        <w:t>29</w:t>
      </w:r>
      <w:r w:rsidR="00BC10B3">
        <w:rPr>
          <w:rFonts w:ascii="Times New Roman" w:eastAsia="Times New Roman" w:hAnsi="Times New Roman"/>
          <w:strike/>
          <w:color w:val="000000"/>
          <w:sz w:val="24"/>
          <w:szCs w:val="24"/>
          <w:lang w:eastAsia="pt-BR"/>
        </w:rPr>
        <w:t xml:space="preserve">NO.HCl                        347,93                      </w:t>
      </w:r>
      <w:r w:rsidRPr="005A22C8">
        <w:rPr>
          <w:rFonts w:ascii="Times New Roman" w:eastAsia="Times New Roman" w:hAnsi="Times New Roman"/>
          <w:strike/>
          <w:color w:val="000000"/>
          <w:sz w:val="24"/>
          <w:szCs w:val="24"/>
          <w:lang w:eastAsia="pt-BR"/>
        </w:rPr>
        <w:t>0129.02-X</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a-biciclo[2.2.1]hepta-5-eno-2-il-a-fenil-1-piperidinopropanol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98,0% e, no máximo, 101,0% de C21H29NO.HCl,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e praticamente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Ligeiramente solúvel em água, pouco solúvel em metanol, ligeiramente solúvel em éter etílico, etanol e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Ponto de fusão (V.2.2): funde a 275 °C, com decomposição.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e dispersa em brometo de potássio apresenta máximos de absorção somente nos mesmos comprimentos de onda e com as mesmas intensidades relativas daqueles observados no espectro do cloridrato de biperideno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200 nm a 400 nm, de uma solução 0,1% (p/V) em metanol, exibe máximos e mínimos somente nos mesmos comprimentos de onda de solução similar de cloridrato de biperideno padrão. As respectivas absorvâncias, calculadas em relação à substância dessecada, no comprimento de onda de absorvância máxima, em cerca de 275 nm, não diferem mais que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cerca de 20 µg em 5 ml de ácido fosfórico. Produz-se coloração verde.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Uma alíquota de 5 ml de solução a 0,2% (p/V) responde às reações do íon cloreto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 como suporte, e mistura de tolueno-metanol-ácido acético glacial (45:8:4), como fase móvel. Aplicar, separadamente, à placa, 20 ml de cada uma das soluções descritas a seguir, preparadas em etanol-água (1:1).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0,25%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0,005% (p/V) de cloridrato de biperideno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e deixar secar ao ar. Expor a placa por 10 minutos a vapores de iodo em cuba fechada previamente equilibrada, tendo ao fundo cristais de iodo. Nenhuma mancha secundária obtida no cromatograma com a solução (1) é mais intensa que a mancha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de amostra, em estufa a 105° C, por 3 horas.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titulação em meio não-aquoso (V.3.4.5). Pesar, exatamente, cerca de 0,5 g de amostra e dissolver em 80 ml de ácido acético glacial, aquecendo ligeiramente, se necessário. Esfriar, adicionar 1 gota de cloreto de metilrosanilínio SI (cristal violeta) e 10 ml de acetato de mercúrio a 6% (p/V) em ácido acético glacial. Titular com solução de ácido perclórico 0,1 M SV até viragem para azul. Realizar ensaio em branco e fazer as correções necessárias. Cada ml de ácido perclórico 0,1 M SV equivale a 34,793 mg de C</w:t>
      </w:r>
      <w:r w:rsidRPr="00BC10B3">
        <w:rPr>
          <w:rFonts w:ascii="Times New Roman" w:eastAsia="Times New Roman" w:hAnsi="Times New Roman"/>
          <w:strike/>
          <w:color w:val="000000"/>
          <w:sz w:val="24"/>
          <w:szCs w:val="24"/>
          <w:vertAlign w:val="subscript"/>
          <w:lang w:eastAsia="pt-BR"/>
        </w:rPr>
        <w:t>21</w:t>
      </w:r>
      <w:r w:rsidRPr="005A22C8">
        <w:rPr>
          <w:rFonts w:ascii="Times New Roman" w:eastAsia="Times New Roman" w:hAnsi="Times New Roman"/>
          <w:strike/>
          <w:color w:val="000000"/>
          <w:sz w:val="24"/>
          <w:szCs w:val="24"/>
          <w:lang w:eastAsia="pt-BR"/>
        </w:rPr>
        <w:t>H</w:t>
      </w:r>
      <w:r w:rsidRPr="00BC10B3">
        <w:rPr>
          <w:rFonts w:ascii="Times New Roman" w:eastAsia="Times New Roman" w:hAnsi="Times New Roman"/>
          <w:strike/>
          <w:color w:val="000000"/>
          <w:sz w:val="24"/>
          <w:szCs w:val="24"/>
          <w:vertAlign w:val="subscript"/>
          <w:lang w:eastAsia="pt-BR"/>
        </w:rPr>
        <w:t>29</w:t>
      </w:r>
      <w:r w:rsidRPr="005A22C8">
        <w:rPr>
          <w:rFonts w:ascii="Times New Roman" w:eastAsia="Times New Roman" w:hAnsi="Times New Roman"/>
          <w:strike/>
          <w:color w:val="000000"/>
          <w:sz w:val="24"/>
          <w:szCs w:val="24"/>
          <w:lang w:eastAsia="pt-BR"/>
        </w:rPr>
        <w:t>NO.HCl.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Antiparkinsoniano, anticolinérgico.</w:t>
      </w:r>
    </w:p>
    <w:p w:rsidR="00303F97" w:rsidRPr="005A22C8" w:rsidRDefault="00BC10B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140.1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BIPERIDENO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Contêm, no mínimo, 93,0% e, no máximo, 107,0% da quantidade declarada de C</w:t>
      </w:r>
      <w:r w:rsidRPr="00BC10B3">
        <w:rPr>
          <w:rFonts w:ascii="Times New Roman" w:eastAsia="Times New Roman" w:hAnsi="Times New Roman"/>
          <w:strike/>
          <w:color w:val="000000"/>
          <w:sz w:val="24"/>
          <w:szCs w:val="24"/>
          <w:vertAlign w:val="subscript"/>
          <w:lang w:eastAsia="pt-BR"/>
        </w:rPr>
        <w:t>21</w:t>
      </w:r>
      <w:r w:rsidRPr="005A22C8">
        <w:rPr>
          <w:rFonts w:ascii="Times New Roman" w:eastAsia="Times New Roman" w:hAnsi="Times New Roman"/>
          <w:strike/>
          <w:color w:val="000000"/>
          <w:sz w:val="24"/>
          <w:szCs w:val="24"/>
          <w:lang w:eastAsia="pt-BR"/>
        </w:rPr>
        <w:t>H</w:t>
      </w:r>
      <w:r w:rsidRPr="00BC10B3">
        <w:rPr>
          <w:rFonts w:ascii="Times New Roman" w:eastAsia="Times New Roman" w:hAnsi="Times New Roman"/>
          <w:strike/>
          <w:color w:val="000000"/>
          <w:sz w:val="24"/>
          <w:szCs w:val="24"/>
          <w:vertAlign w:val="subscript"/>
          <w:lang w:eastAsia="pt-BR"/>
        </w:rPr>
        <w:t>29</w:t>
      </w:r>
      <w:r w:rsidRPr="005A22C8">
        <w:rPr>
          <w:rFonts w:ascii="Times New Roman" w:eastAsia="Times New Roman" w:hAnsi="Times New Roman"/>
          <w:strike/>
          <w:color w:val="000000"/>
          <w:sz w:val="24"/>
          <w:szCs w:val="24"/>
          <w:lang w:eastAsia="pt-BR"/>
        </w:rPr>
        <w:t>NO.HCl.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Cromatografia em camada delgada (V.2.17.l) utilizando sílica-gel GF254, como suporte e mistura de álcool isopropílico-hidróxido de amônio 25% (V/V) (95:5), como fase móvel. Aplicar separadamente, à placa, 20 µl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pulverizar os comprimidos, pesar do pó o equivalente a 10 mg de cloridrato de biperideno, adicionar 5 ml de cloreto de metileno e agitar. Filtrar e lavar o resíduo com 5 ml de cloreto de metileno. Evaporar o filtrado. Dissolver o resíduo com 1 ml de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1% (p/V) do padrão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Expor a placa por 10 minutos a vapores de iodo em cuba fechada, previamente saturada, tendo ao fundo cristais de iodo.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Pesar e pulverizar os comprimidos. Utilizar quantidade do pó equivalente a 10 mg de cloridrato de biperideno, adicionar 10 ml de água e aquecer por 15 minutos. Filtrar. O filtrado responde às reações do íon cloreto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No máximo 15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ácido clorídrico 0,1 M, 500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pás, 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dissolver quantidade, exatamente pesada de cloridrato de biperideno padrão em metanol e diluir com o mesmo solvente de modo a obter concentração de cerca de 0,8 mg/ml. Pipetar 10 ml desta solução para balão volumétrico de 100 ml e completar o volume com água. Pipetar 5 ml da última solução para balão volumétrico de 100 ml e completar o volume com ácido clorídrico 0,1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após realização do teste, utilizar porções filtradas do meio de dissolução.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Branco: utilizar ácido clorídrico 0,1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determinar, previamente, utilizando 25 ml de cada uma das soluções, (padrão, amostra e branco) o volume de hidróxido de sódio 0,1 M necessário para ajustar potenciometricamente o pH para 5,3. Transferir, separadamente, para funis de separação, 25 ml das soluções padrão, amostra e branco. Adicionar, respectivamente, a cada funil, o volume de hidróxido de sódio 0,1 M determinado anteriormente no ajuste de pH. Adicionar 5 ml da solução tampão fosfato-púrpura de bromocresol SR. Extrair com 15 ml de clorofórmio, exatamente medidos, agitando vigorosamente por 4 minutos. Recolher o extrato clorofórmico, filtrando em papel de filtração lenta. Medir as absorvâncias das soluções em 408 nm (V.2.14.-3), utilizando a preparação branco para ajuste do zero. Calcular o conteúdo de </w:t>
      </w:r>
      <w:r w:rsidR="00BC10B3" w:rsidRPr="005A22C8">
        <w:rPr>
          <w:rFonts w:ascii="Times New Roman" w:eastAsia="Times New Roman" w:hAnsi="Times New Roman"/>
          <w:strike/>
          <w:color w:val="000000"/>
          <w:sz w:val="24"/>
          <w:szCs w:val="24"/>
          <w:lang w:eastAsia="pt-BR"/>
        </w:rPr>
        <w:t>C</w:t>
      </w:r>
      <w:r w:rsidR="00BC10B3" w:rsidRPr="00BC10B3">
        <w:rPr>
          <w:rFonts w:ascii="Times New Roman" w:eastAsia="Times New Roman" w:hAnsi="Times New Roman"/>
          <w:strike/>
          <w:color w:val="000000"/>
          <w:sz w:val="24"/>
          <w:szCs w:val="24"/>
          <w:vertAlign w:val="subscript"/>
          <w:lang w:eastAsia="pt-BR"/>
        </w:rPr>
        <w:t>21</w:t>
      </w:r>
      <w:r w:rsidR="00BC10B3" w:rsidRPr="005A22C8">
        <w:rPr>
          <w:rFonts w:ascii="Times New Roman" w:eastAsia="Times New Roman" w:hAnsi="Times New Roman"/>
          <w:strike/>
          <w:color w:val="000000"/>
          <w:sz w:val="24"/>
          <w:szCs w:val="24"/>
          <w:lang w:eastAsia="pt-BR"/>
        </w:rPr>
        <w:t>H</w:t>
      </w:r>
      <w:r w:rsidR="00BC10B3" w:rsidRPr="00BC10B3">
        <w:rPr>
          <w:rFonts w:ascii="Times New Roman" w:eastAsia="Times New Roman" w:hAnsi="Times New Roman"/>
          <w:strike/>
          <w:color w:val="000000"/>
          <w:sz w:val="24"/>
          <w:szCs w:val="24"/>
          <w:vertAlign w:val="subscript"/>
          <w:lang w:eastAsia="pt-BR"/>
        </w:rPr>
        <w:t>29</w:t>
      </w:r>
      <w:r w:rsidR="00BC10B3" w:rsidRPr="005A22C8">
        <w:rPr>
          <w:rFonts w:ascii="Times New Roman" w:eastAsia="Times New Roman" w:hAnsi="Times New Roman"/>
          <w:strike/>
          <w:color w:val="000000"/>
          <w:sz w:val="24"/>
          <w:szCs w:val="24"/>
          <w:lang w:eastAsia="pt-BR"/>
        </w:rPr>
        <w:t>NO.HCl</w:t>
      </w:r>
      <w:r w:rsidRPr="005A22C8">
        <w:rPr>
          <w:rFonts w:ascii="Times New Roman" w:eastAsia="Times New Roman" w:hAnsi="Times New Roman"/>
          <w:strike/>
          <w:color w:val="000000"/>
          <w:sz w:val="24"/>
          <w:szCs w:val="24"/>
          <w:lang w:eastAsia="pt-BR"/>
        </w:rPr>
        <w:t>. dissolvido no meio, comparando as leituras obtidas com a da preparação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75% (T) da quantidade declarada de </w:t>
      </w:r>
      <w:r w:rsidR="00BC10B3" w:rsidRPr="005A22C8">
        <w:rPr>
          <w:rFonts w:ascii="Times New Roman" w:eastAsia="Times New Roman" w:hAnsi="Times New Roman"/>
          <w:strike/>
          <w:color w:val="000000"/>
          <w:sz w:val="24"/>
          <w:szCs w:val="24"/>
          <w:lang w:eastAsia="pt-BR"/>
        </w:rPr>
        <w:t>C</w:t>
      </w:r>
      <w:r w:rsidR="00BC10B3" w:rsidRPr="00BC10B3">
        <w:rPr>
          <w:rFonts w:ascii="Times New Roman" w:eastAsia="Times New Roman" w:hAnsi="Times New Roman"/>
          <w:strike/>
          <w:color w:val="000000"/>
          <w:sz w:val="24"/>
          <w:szCs w:val="24"/>
          <w:vertAlign w:val="subscript"/>
          <w:lang w:eastAsia="pt-BR"/>
        </w:rPr>
        <w:t>21</w:t>
      </w:r>
      <w:r w:rsidR="00BC10B3" w:rsidRPr="005A22C8">
        <w:rPr>
          <w:rFonts w:ascii="Times New Roman" w:eastAsia="Times New Roman" w:hAnsi="Times New Roman"/>
          <w:strike/>
          <w:color w:val="000000"/>
          <w:sz w:val="24"/>
          <w:szCs w:val="24"/>
          <w:lang w:eastAsia="pt-BR"/>
        </w:rPr>
        <w:t>H</w:t>
      </w:r>
      <w:r w:rsidR="00BC10B3" w:rsidRPr="00BC10B3">
        <w:rPr>
          <w:rFonts w:ascii="Times New Roman" w:eastAsia="Times New Roman" w:hAnsi="Times New Roman"/>
          <w:strike/>
          <w:color w:val="000000"/>
          <w:sz w:val="24"/>
          <w:szCs w:val="24"/>
          <w:vertAlign w:val="subscript"/>
          <w:lang w:eastAsia="pt-BR"/>
        </w:rPr>
        <w:t>29</w:t>
      </w:r>
      <w:r w:rsidR="00BC10B3" w:rsidRPr="005A22C8">
        <w:rPr>
          <w:rFonts w:ascii="Times New Roman" w:eastAsia="Times New Roman" w:hAnsi="Times New Roman"/>
          <w:strike/>
          <w:color w:val="000000"/>
          <w:sz w:val="24"/>
          <w:szCs w:val="24"/>
          <w:lang w:eastAsia="pt-BR"/>
        </w:rPr>
        <w:t>NO.HCl</w:t>
      </w:r>
      <w:r w:rsidRPr="005A22C8">
        <w:rPr>
          <w:rFonts w:ascii="Times New Roman" w:eastAsia="Times New Roman" w:hAnsi="Times New Roman"/>
          <w:strike/>
          <w:color w:val="000000"/>
          <w:sz w:val="24"/>
          <w:szCs w:val="24"/>
          <w:lang w:eastAsia="pt-BR"/>
        </w:rPr>
        <w:t>. se dissolvem em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Transferir para balão volumétrico de 50 ml, quantidade, exatamente pesada, do pó, equivalente a cerca de 4 mg de cloridrato de biperideno. Adicionar 12,5 ml de água, submeter ao ultra-som por 10 minutos, agitar mecanicamente por 15 minutos e, finalmente, aquecer em banho de vapor por mais 15 minutos. Resfriar, completar o volume com metanol, homogeneizar e filtrar em papel de filtro adequado, desprezando os primeiros mililitros.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transferir cerca de 80 mg de cloridrato de biperideno padrão, exatamente pesados, para balão volumétrico de 100 ml. Dissolver com metanol, completar o volume com o mesmo solvente e homogeneizar. Transferir 10 ml da solução anterior para balão volumétrico de 100 ml, adicionar 25 ml de água, completar o volume com metanol e homogeneizar.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Branco: preparar mistura de metanol-água (3:1).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transferir, separadamente, para funis de separação, 5 ml das soluções amostra, padrão e branco. Adicionar, em cada funil, 10 ml de solução tampão fosfato-púrpura de bromocresol SR. Extrair com 20 ml de clorofórmio, agitando vigorosamente por 2 minutos. Após a separação das fases, filtrar cada extrato clorofórmico, sobre algodão com sulfato de sódio anidro, recolhendo em balão volumétrico de 50 ml. Repetir a operação com mais 20 ml de clorofórmio. Lavar o filtro com clorofórmio, coletando os filtrados no mesmo balão. Completar o volume com clorofórmio e homogeneizar. Medir as absorvâncias das soluções resultantes em 408 nm (V.2.14.-3), utilizando a preparação branco para ajuste do zero. Calcular o teor de </w:t>
      </w:r>
      <w:r w:rsidR="00BC10B3" w:rsidRPr="005A22C8">
        <w:rPr>
          <w:rFonts w:ascii="Times New Roman" w:eastAsia="Times New Roman" w:hAnsi="Times New Roman"/>
          <w:strike/>
          <w:color w:val="000000"/>
          <w:sz w:val="24"/>
          <w:szCs w:val="24"/>
          <w:lang w:eastAsia="pt-BR"/>
        </w:rPr>
        <w:t>C</w:t>
      </w:r>
      <w:r w:rsidR="00BC10B3" w:rsidRPr="00BC10B3">
        <w:rPr>
          <w:rFonts w:ascii="Times New Roman" w:eastAsia="Times New Roman" w:hAnsi="Times New Roman"/>
          <w:strike/>
          <w:color w:val="000000"/>
          <w:sz w:val="24"/>
          <w:szCs w:val="24"/>
          <w:vertAlign w:val="subscript"/>
          <w:lang w:eastAsia="pt-BR"/>
        </w:rPr>
        <w:t>21</w:t>
      </w:r>
      <w:r w:rsidR="00BC10B3" w:rsidRPr="005A22C8">
        <w:rPr>
          <w:rFonts w:ascii="Times New Roman" w:eastAsia="Times New Roman" w:hAnsi="Times New Roman"/>
          <w:strike/>
          <w:color w:val="000000"/>
          <w:sz w:val="24"/>
          <w:szCs w:val="24"/>
          <w:lang w:eastAsia="pt-BR"/>
        </w:rPr>
        <w:t>H</w:t>
      </w:r>
      <w:r w:rsidR="00BC10B3" w:rsidRPr="00BC10B3">
        <w:rPr>
          <w:rFonts w:ascii="Times New Roman" w:eastAsia="Times New Roman" w:hAnsi="Times New Roman"/>
          <w:strike/>
          <w:color w:val="000000"/>
          <w:sz w:val="24"/>
          <w:szCs w:val="24"/>
          <w:vertAlign w:val="subscript"/>
          <w:lang w:eastAsia="pt-BR"/>
        </w:rPr>
        <w:t>29</w:t>
      </w:r>
      <w:r w:rsidR="00BC10B3" w:rsidRPr="005A22C8">
        <w:rPr>
          <w:rFonts w:ascii="Times New Roman" w:eastAsia="Times New Roman" w:hAnsi="Times New Roman"/>
          <w:strike/>
          <w:color w:val="000000"/>
          <w:sz w:val="24"/>
          <w:szCs w:val="24"/>
          <w:lang w:eastAsia="pt-BR"/>
        </w:rPr>
        <w:t>NO.HCl</w:t>
      </w:r>
      <w:r w:rsidRPr="005A22C8">
        <w:rPr>
          <w:rFonts w:ascii="Times New Roman" w:eastAsia="Times New Roman" w:hAnsi="Times New Roman"/>
          <w:strike/>
          <w:color w:val="000000"/>
          <w:sz w:val="24"/>
          <w:szCs w:val="24"/>
          <w:lang w:eastAsia="pt-BR"/>
        </w:rPr>
        <w:t>. na amostra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BC10B3" w:rsidRPr="00BC10B3" w:rsidRDefault="00BC10B3" w:rsidP="004976C5">
      <w:pPr>
        <w:spacing w:before="150" w:after="15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______________________________________________________________________</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tampão fosfato-púrpura de bromocresol SR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38 g de fosfato de sódio monobásico e 2 g de fosfato de sódio dibásico anidro em água, em balão volumétrico de 1000 ml, completar o volume com água e homogeneizar. Ajustar o pH da solução para 5,3 ± 0,1, com hidróxido de sódio ou ácido fosfórico, se necessário (solução A). Dissolver 400 mg de púrpura de bromocresol em 30 ml de água, adicionar 6,3 ml de hidróxido de sódio 0,1 M e diluir com água para 500 ml (solução B). No dia de sua utilização adicionar a um funil de separação iguais volumes da solução A, solução B e clorofórmio. Agitar e desprezar a fase orgânica. Repetir a extração com igual volume de clorofórmio até que a camada orgânica se apresente incolor. Utilizar a fase aquosa.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141</w:t>
      </w:r>
    </w:p>
    <w:p w:rsidR="00BC10B3" w:rsidRDefault="00303F97" w:rsidP="00BC10B3">
      <w:pPr>
        <w:spacing w:after="0" w:line="240" w:lineRule="auto"/>
        <w:rPr>
          <w:rFonts w:ascii="Times New Roman" w:eastAsia="Times New Roman" w:hAnsi="Times New Roman"/>
          <w:bCs/>
          <w:strike/>
          <w:color w:val="000000"/>
          <w:sz w:val="24"/>
          <w:szCs w:val="24"/>
          <w:lang w:eastAsia="pt-BR"/>
        </w:rPr>
      </w:pPr>
      <w:r w:rsidRPr="00BC10B3">
        <w:rPr>
          <w:rFonts w:ascii="Times New Roman" w:eastAsia="Times New Roman" w:hAnsi="Times New Roman"/>
          <w:bCs/>
          <w:strike/>
          <w:color w:val="000000"/>
          <w:sz w:val="24"/>
          <w:szCs w:val="24"/>
          <w:lang w:eastAsia="pt-BR"/>
        </w:rPr>
        <w:t>CLORIDRATO DE CIPROFLOXACINO</w:t>
      </w:r>
    </w:p>
    <w:p w:rsidR="00BC10B3" w:rsidRPr="005A22C8" w:rsidRDefault="00BC10B3" w:rsidP="00BC10B3">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Ciprofloxacini hydrochloridum</w:t>
      </w:r>
    </w:p>
    <w:p w:rsidR="00303F97" w:rsidRPr="005A22C8" w:rsidRDefault="00303F97" w:rsidP="00BC10B3">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BC10B3" w:rsidRPr="005A22C8">
        <w:rPr>
          <w:rFonts w:ascii="Times New Roman" w:eastAsia="Times New Roman" w:hAnsi="Times New Roman"/>
          <w:strike/>
          <w:noProof/>
          <w:color w:val="000000"/>
          <w:sz w:val="24"/>
          <w:szCs w:val="24"/>
          <w:lang w:eastAsia="pt-BR"/>
        </w:rPr>
        <w:pict>
          <v:shape id="Imagem 55" o:spid="_x0000_i1032" type="#_x0000_t75" alt="https://i-helps.optionline.com/media/Atos/2002/030987.jpg" style="width:307.5pt;height:127.5pt;visibility:visible">
            <v:imagedata r:id="rId14" o:title="030987"/>
          </v:shape>
        </w:pict>
      </w:r>
      <w:r w:rsidRPr="005A22C8">
        <w:rPr>
          <w:rFonts w:ascii="Times New Roman" w:eastAsia="Times New Roman" w:hAnsi="Times New Roman"/>
          <w:strike/>
          <w:color w:val="000000"/>
          <w:sz w:val="24"/>
          <w:szCs w:val="24"/>
          <w:lang w:eastAsia="pt-BR"/>
        </w:rPr>
        <w:br/>
      </w:r>
    </w:p>
    <w:p w:rsidR="00303F97" w:rsidRPr="005A22C8" w:rsidRDefault="00BC10B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FC5B0A">
        <w:rPr>
          <w:rFonts w:ascii="Times New Roman" w:eastAsia="Times New Roman" w:hAnsi="Times New Roman"/>
          <w:strike/>
          <w:color w:val="000000"/>
          <w:sz w:val="24"/>
          <w:szCs w:val="24"/>
          <w:vertAlign w:val="subscript"/>
          <w:lang w:eastAsia="pt-BR"/>
        </w:rPr>
        <w:t>17</w:t>
      </w:r>
      <w:r>
        <w:rPr>
          <w:rFonts w:ascii="Times New Roman" w:eastAsia="Times New Roman" w:hAnsi="Times New Roman"/>
          <w:strike/>
          <w:color w:val="000000"/>
          <w:sz w:val="24"/>
          <w:szCs w:val="24"/>
          <w:lang w:eastAsia="pt-BR"/>
        </w:rPr>
        <w:t>H</w:t>
      </w:r>
      <w:r w:rsidRPr="00FC5B0A">
        <w:rPr>
          <w:rFonts w:ascii="Times New Roman" w:eastAsia="Times New Roman" w:hAnsi="Times New Roman"/>
          <w:strike/>
          <w:color w:val="000000"/>
          <w:sz w:val="24"/>
          <w:szCs w:val="24"/>
          <w:vertAlign w:val="subscript"/>
          <w:lang w:eastAsia="pt-BR"/>
        </w:rPr>
        <w:t>18</w:t>
      </w:r>
      <w:r>
        <w:rPr>
          <w:rFonts w:ascii="Times New Roman" w:eastAsia="Times New Roman" w:hAnsi="Times New Roman"/>
          <w:strike/>
          <w:color w:val="000000"/>
          <w:sz w:val="24"/>
          <w:szCs w:val="24"/>
          <w:lang w:eastAsia="pt-BR"/>
        </w:rPr>
        <w:t>FN</w:t>
      </w:r>
      <w:r w:rsidRPr="00FC5B0A">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O</w:t>
      </w:r>
      <w:r w:rsidRPr="00FC5B0A">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 xml:space="preserve">.HCl.H2O                   385,85              </w:t>
      </w:r>
      <w:r w:rsidR="00303F97" w:rsidRPr="005A22C8">
        <w:rPr>
          <w:rFonts w:ascii="Times New Roman" w:eastAsia="Times New Roman" w:hAnsi="Times New Roman"/>
          <w:strike/>
          <w:color w:val="000000"/>
          <w:sz w:val="24"/>
          <w:szCs w:val="24"/>
          <w:lang w:eastAsia="pt-BR"/>
        </w:rPr>
        <w:t>1463.02-0</w:t>
      </w:r>
    </w:p>
    <w:p w:rsidR="00303F97" w:rsidRPr="005A22C8" w:rsidRDefault="00BC10B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FC5B0A">
        <w:rPr>
          <w:rFonts w:ascii="Times New Roman" w:eastAsia="Times New Roman" w:hAnsi="Times New Roman"/>
          <w:strike/>
          <w:color w:val="000000"/>
          <w:sz w:val="24"/>
          <w:szCs w:val="24"/>
          <w:vertAlign w:val="subscript"/>
          <w:lang w:eastAsia="pt-BR"/>
        </w:rPr>
        <w:t>17</w:t>
      </w:r>
      <w:r>
        <w:rPr>
          <w:rFonts w:ascii="Times New Roman" w:eastAsia="Times New Roman" w:hAnsi="Times New Roman"/>
          <w:strike/>
          <w:color w:val="000000"/>
          <w:sz w:val="24"/>
          <w:szCs w:val="24"/>
          <w:lang w:eastAsia="pt-BR"/>
        </w:rPr>
        <w:t>H</w:t>
      </w:r>
      <w:r w:rsidRPr="00FC5B0A">
        <w:rPr>
          <w:rFonts w:ascii="Times New Roman" w:eastAsia="Times New Roman" w:hAnsi="Times New Roman"/>
          <w:strike/>
          <w:color w:val="000000"/>
          <w:sz w:val="24"/>
          <w:szCs w:val="24"/>
          <w:vertAlign w:val="subscript"/>
          <w:lang w:eastAsia="pt-BR"/>
        </w:rPr>
        <w:t>18</w:t>
      </w:r>
      <w:r>
        <w:rPr>
          <w:rFonts w:ascii="Times New Roman" w:eastAsia="Times New Roman" w:hAnsi="Times New Roman"/>
          <w:strike/>
          <w:color w:val="000000"/>
          <w:sz w:val="24"/>
          <w:szCs w:val="24"/>
          <w:lang w:eastAsia="pt-BR"/>
        </w:rPr>
        <w:t>FN</w:t>
      </w:r>
      <w:r w:rsidRPr="00FC5B0A">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O</w:t>
      </w:r>
      <w:r w:rsidRPr="00FC5B0A">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 xml:space="preserve">.HCl                            </w:t>
      </w:r>
      <w:r w:rsidR="00303F97" w:rsidRPr="005A22C8">
        <w:rPr>
          <w:rFonts w:ascii="Times New Roman" w:eastAsia="Times New Roman" w:hAnsi="Times New Roman"/>
          <w:strike/>
          <w:color w:val="000000"/>
          <w:sz w:val="24"/>
          <w:szCs w:val="24"/>
          <w:lang w:eastAsia="pt-BR"/>
        </w:rPr>
        <w:t>367,81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do ácido 1-ciclopropil-6-fluor-1,4-diidro-4-oxo-7-(1-piperazinil)-3-quinolino carboxílico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98,0% e, no máximo, 102,0% de </w:t>
      </w:r>
      <w:r w:rsidR="009F7BAE">
        <w:rPr>
          <w:rFonts w:ascii="Times New Roman" w:eastAsia="Times New Roman" w:hAnsi="Times New Roman"/>
          <w:strike/>
          <w:color w:val="000000"/>
          <w:sz w:val="24"/>
          <w:szCs w:val="24"/>
          <w:lang w:eastAsia="pt-BR"/>
        </w:rPr>
        <w:t>C</w:t>
      </w:r>
      <w:r w:rsidR="009F7BAE" w:rsidRPr="00FC5B0A">
        <w:rPr>
          <w:rFonts w:ascii="Times New Roman" w:eastAsia="Times New Roman" w:hAnsi="Times New Roman"/>
          <w:strike/>
          <w:color w:val="000000"/>
          <w:sz w:val="24"/>
          <w:szCs w:val="24"/>
          <w:vertAlign w:val="subscript"/>
          <w:lang w:eastAsia="pt-BR"/>
        </w:rPr>
        <w:t>17</w:t>
      </w:r>
      <w:r w:rsidR="009F7BAE">
        <w:rPr>
          <w:rFonts w:ascii="Times New Roman" w:eastAsia="Times New Roman" w:hAnsi="Times New Roman"/>
          <w:strike/>
          <w:color w:val="000000"/>
          <w:sz w:val="24"/>
          <w:szCs w:val="24"/>
          <w:lang w:eastAsia="pt-BR"/>
        </w:rPr>
        <w:t>H</w:t>
      </w:r>
      <w:r w:rsidR="009F7BAE" w:rsidRPr="00FC5B0A">
        <w:rPr>
          <w:rFonts w:ascii="Times New Roman" w:eastAsia="Times New Roman" w:hAnsi="Times New Roman"/>
          <w:strike/>
          <w:color w:val="000000"/>
          <w:sz w:val="24"/>
          <w:szCs w:val="24"/>
          <w:vertAlign w:val="subscript"/>
          <w:lang w:eastAsia="pt-BR"/>
        </w:rPr>
        <w:t>18</w:t>
      </w:r>
      <w:r w:rsidR="009F7BAE">
        <w:rPr>
          <w:rFonts w:ascii="Times New Roman" w:eastAsia="Times New Roman" w:hAnsi="Times New Roman"/>
          <w:strike/>
          <w:color w:val="000000"/>
          <w:sz w:val="24"/>
          <w:szCs w:val="24"/>
          <w:lang w:eastAsia="pt-BR"/>
        </w:rPr>
        <w:t>FN</w:t>
      </w:r>
      <w:r w:rsidR="009F7BAE" w:rsidRPr="00FC5B0A">
        <w:rPr>
          <w:rFonts w:ascii="Times New Roman" w:eastAsia="Times New Roman" w:hAnsi="Times New Roman"/>
          <w:strike/>
          <w:color w:val="000000"/>
          <w:sz w:val="24"/>
          <w:szCs w:val="24"/>
          <w:vertAlign w:val="subscript"/>
          <w:lang w:eastAsia="pt-BR"/>
        </w:rPr>
        <w:t>3</w:t>
      </w:r>
      <w:r w:rsidR="009F7BAE">
        <w:rPr>
          <w:rFonts w:ascii="Times New Roman" w:eastAsia="Times New Roman" w:hAnsi="Times New Roman"/>
          <w:strike/>
          <w:color w:val="000000"/>
          <w:sz w:val="24"/>
          <w:szCs w:val="24"/>
          <w:lang w:eastAsia="pt-BR"/>
        </w:rPr>
        <w:t>O</w:t>
      </w:r>
      <w:r w:rsidR="009F7BAE" w:rsidRPr="00FC5B0A">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.HCl,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amarelo pálido.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Solúvel em água, levemente solúvel em metanol e ácido acético glacial, muito pouco solúvel em etanol, praticamente insolúvel em acetona, acetato de etila e cloreto de metileno.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de cloridrato de ciprofloxacino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0,1 g da amostra responde à reação (2) do íon cloreto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3,0 a 4,5. Determinar em solução a 2,5% (p/V) em água livre de dióxido de carbono.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Entre 4,7% e 6,7%.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Impurezas inorgânicas (V.3.2).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fluorquinolônico. Proceder conforme descrito em Cromatografia em camada delgada utilizando sílica-gel GF</w:t>
      </w:r>
      <w:r w:rsidR="009F7BAE" w:rsidRPr="009F7BAE">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xml:space="preserve"> como suporte, e mistura de cloreto de metileno-metanol-hidróxido de amônio-acetonitrila (4:4:2:1), como fase móvel. Saturar a cuba com hidróxido de amônio por 15 minutos. Aplicar, separadamente, à placa, 5 µl de cada uma das seguintes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1% (p/V) de amostra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0,01% (p/V) de cloridrato de ciprofloxacino padrão contendo 0,05 ml de hidróxido de amônio 6 M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e 336 nm).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Ensaio microbiológico de antibióticos (V.5.2.17), pelo método de difusão em agar, utilizando cilindros.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Microrganismo: Staphylococcus epidermides ATCC 12228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exatamente, cerca de 80 mg da amostra e transferir para balão volumétrico de 200 ml com auxílio de 120 ml de água destilada. Agitar por 30 minutos e completar o volume com água. Diluir, sucessivamente, até as concentrações de 4 µg/ml, 8 µg/ml e 16 µg/ml,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20 mg de cloridrato de ciprofloxacino padrão, transferir para balão volumétrico de 50 ml e completar o volume com água. Diluir, sucessivamente, até as concentrações de 4 µg/ml, 8 µg/ml e 16 µg/ml,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Cromatografia líquida de alta eficiência (V.2.17.4) utilizando cromatógrafo provido de detector ultravioleta a 278 nm, coluna de 250 mm de comprimento e 4 mm de diâmetro interno, empacotada com sílica quimicamente ligada a octadecilsilano, mantida a 30 °C; fluxo da fase móvel de 1,5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mistura de ácido fosfórico 0,025 M com pH previamente ajustado com trietilamina para 3,0±0,1 e acetonitrila (87:13).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exatamente, cerca de 0,1 g de amostra, transferir quantitativamente para balão volumétrico de 200 ml utilizando a fase móvel como solvente. Agitar até solubilização, completar o volume e homogeneizar.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25 mg de cloridrato de ciprofloxacino padrão, transferir quantitativamente para balão volumétrico de 50 ml utilizando a fase móvel como solvente. Agitar até solubilização, completar o volume e homogeneizar.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dissolver na solução padrão quantidade da impureza ciprofloxacino etilenodiamina (cloridrato do ácido 1-ciclopropil-6-fluor-1,4-diidro-4-oxo-7-[2-(aminoetil)amino]-3-quinolino carboxílico) para obter solução a 0,5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do que 10 000 pratos teóricos/metro. Os tempos de retenção relativos são aproximadamente 0,7 para a impureza da solução de resolução e 1,0 para o cloridrato de ciprofloxacino. A resolução entre os picos do cloridrato de ciprofloxacino e da impureza não é inferior a 6. O desvio padrão relativo das áreas de replicatas dos picos registrados não deve ser maior que 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10 ml das soluções amostra e padrão, registrar os cromatogramas e medir as áreas dos picos. Calcular o teor de </w:t>
      </w:r>
      <w:r w:rsidR="009F7BAE">
        <w:rPr>
          <w:rFonts w:ascii="Times New Roman" w:eastAsia="Times New Roman" w:hAnsi="Times New Roman"/>
          <w:strike/>
          <w:color w:val="000000"/>
          <w:sz w:val="24"/>
          <w:szCs w:val="24"/>
          <w:lang w:eastAsia="pt-BR"/>
        </w:rPr>
        <w:t>C</w:t>
      </w:r>
      <w:r w:rsidR="009F7BAE" w:rsidRPr="00FC5B0A">
        <w:rPr>
          <w:rFonts w:ascii="Times New Roman" w:eastAsia="Times New Roman" w:hAnsi="Times New Roman"/>
          <w:strike/>
          <w:color w:val="000000"/>
          <w:sz w:val="24"/>
          <w:szCs w:val="24"/>
          <w:vertAlign w:val="subscript"/>
          <w:lang w:eastAsia="pt-BR"/>
        </w:rPr>
        <w:t>17</w:t>
      </w:r>
      <w:r w:rsidR="009F7BAE">
        <w:rPr>
          <w:rFonts w:ascii="Times New Roman" w:eastAsia="Times New Roman" w:hAnsi="Times New Roman"/>
          <w:strike/>
          <w:color w:val="000000"/>
          <w:sz w:val="24"/>
          <w:szCs w:val="24"/>
          <w:lang w:eastAsia="pt-BR"/>
        </w:rPr>
        <w:t>H</w:t>
      </w:r>
      <w:r w:rsidR="009F7BAE" w:rsidRPr="00FC5B0A">
        <w:rPr>
          <w:rFonts w:ascii="Times New Roman" w:eastAsia="Times New Roman" w:hAnsi="Times New Roman"/>
          <w:strike/>
          <w:color w:val="000000"/>
          <w:sz w:val="24"/>
          <w:szCs w:val="24"/>
          <w:vertAlign w:val="subscript"/>
          <w:lang w:eastAsia="pt-BR"/>
        </w:rPr>
        <w:t>18</w:t>
      </w:r>
      <w:r w:rsidR="009F7BAE">
        <w:rPr>
          <w:rFonts w:ascii="Times New Roman" w:eastAsia="Times New Roman" w:hAnsi="Times New Roman"/>
          <w:strike/>
          <w:color w:val="000000"/>
          <w:sz w:val="24"/>
          <w:szCs w:val="24"/>
          <w:lang w:eastAsia="pt-BR"/>
        </w:rPr>
        <w:t>FN</w:t>
      </w:r>
      <w:r w:rsidR="009F7BAE" w:rsidRPr="00FC5B0A">
        <w:rPr>
          <w:rFonts w:ascii="Times New Roman" w:eastAsia="Times New Roman" w:hAnsi="Times New Roman"/>
          <w:strike/>
          <w:color w:val="000000"/>
          <w:sz w:val="24"/>
          <w:szCs w:val="24"/>
          <w:vertAlign w:val="subscript"/>
          <w:lang w:eastAsia="pt-BR"/>
        </w:rPr>
        <w:t>3</w:t>
      </w:r>
      <w:r w:rsidR="009F7BAE">
        <w:rPr>
          <w:rFonts w:ascii="Times New Roman" w:eastAsia="Times New Roman" w:hAnsi="Times New Roman"/>
          <w:strike/>
          <w:color w:val="000000"/>
          <w:sz w:val="24"/>
          <w:szCs w:val="24"/>
          <w:lang w:eastAsia="pt-BR"/>
        </w:rPr>
        <w:t>O</w:t>
      </w:r>
      <w:r w:rsidR="009F7BAE" w:rsidRPr="00FC5B0A">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.HCl na solução amostra a partir das respostas obtidas para solução padrão e solução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à temperatura ambiente e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Antimicrobiano.</w:t>
      </w:r>
    </w:p>
    <w:p w:rsidR="00303F97" w:rsidRPr="005A22C8" w:rsidRDefault="009F7BA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142</w:t>
      </w:r>
    </w:p>
    <w:p w:rsidR="009F7BAE" w:rsidRPr="00AB57C0" w:rsidRDefault="00303F97" w:rsidP="009F7BAE">
      <w:pPr>
        <w:spacing w:after="0" w:line="240" w:lineRule="auto"/>
        <w:rPr>
          <w:rFonts w:ascii="Times New Roman" w:eastAsia="Times New Roman" w:hAnsi="Times New Roman"/>
          <w:bCs/>
          <w:strike/>
          <w:color w:val="000000"/>
          <w:sz w:val="24"/>
          <w:szCs w:val="24"/>
          <w:lang w:eastAsia="pt-BR"/>
        </w:rPr>
      </w:pPr>
      <w:r w:rsidRPr="00AB57C0">
        <w:rPr>
          <w:rFonts w:ascii="Times New Roman" w:eastAsia="Times New Roman" w:hAnsi="Times New Roman"/>
          <w:bCs/>
          <w:strike/>
          <w:color w:val="000000"/>
          <w:sz w:val="24"/>
          <w:szCs w:val="24"/>
          <w:lang w:eastAsia="pt-BR"/>
        </w:rPr>
        <w:t>CLORIDRATO DE METOCLOPRAMIDA</w:t>
      </w:r>
    </w:p>
    <w:p w:rsidR="009F7BAE" w:rsidRPr="005A22C8" w:rsidRDefault="009F7BAE" w:rsidP="009F7BAE">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Metoclopramidi hydrocloricum</w:t>
      </w:r>
    </w:p>
    <w:p w:rsidR="0041739C" w:rsidRDefault="00303F97" w:rsidP="0041739C">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9F7BAE" w:rsidRPr="005A22C8">
        <w:rPr>
          <w:rFonts w:ascii="Times New Roman" w:eastAsia="Times New Roman" w:hAnsi="Times New Roman"/>
          <w:strike/>
          <w:noProof/>
          <w:color w:val="000000"/>
          <w:sz w:val="24"/>
          <w:szCs w:val="24"/>
          <w:lang w:eastAsia="pt-BR"/>
        </w:rPr>
        <w:pict>
          <v:shape id="Imagem 54" o:spid="_x0000_i1033" type="#_x0000_t75" alt="https://i-helps.optionline.com/media/Atos/2002/030988.jpg" style="width:290.25pt;height:131.25pt;visibility:visible">
            <v:imagedata r:id="rId15" o:title="030988"/>
          </v:shape>
        </w:pict>
      </w:r>
      <w:r w:rsidRPr="005A22C8">
        <w:rPr>
          <w:rFonts w:ascii="Times New Roman" w:eastAsia="Times New Roman" w:hAnsi="Times New Roman"/>
          <w:strike/>
          <w:color w:val="000000"/>
          <w:sz w:val="24"/>
          <w:szCs w:val="24"/>
          <w:lang w:eastAsia="pt-BR"/>
        </w:rPr>
        <w:br/>
      </w:r>
    </w:p>
    <w:p w:rsidR="00303F97" w:rsidRPr="005A22C8" w:rsidRDefault="00303F97" w:rsidP="0041739C">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9F7BAE">
        <w:rPr>
          <w:rFonts w:ascii="Times New Roman" w:eastAsia="Times New Roman" w:hAnsi="Times New Roman"/>
          <w:strike/>
          <w:color w:val="000000"/>
          <w:sz w:val="24"/>
          <w:szCs w:val="24"/>
          <w:vertAlign w:val="subscript"/>
          <w:lang w:eastAsia="pt-BR"/>
        </w:rPr>
        <w:t>14</w:t>
      </w:r>
      <w:r w:rsidRPr="005A22C8">
        <w:rPr>
          <w:rFonts w:ascii="Times New Roman" w:eastAsia="Times New Roman" w:hAnsi="Times New Roman"/>
          <w:strike/>
          <w:color w:val="000000"/>
          <w:sz w:val="24"/>
          <w:szCs w:val="24"/>
          <w:lang w:eastAsia="pt-BR"/>
        </w:rPr>
        <w:t>H</w:t>
      </w:r>
      <w:r w:rsidRPr="009F7BAE">
        <w:rPr>
          <w:rFonts w:ascii="Times New Roman" w:eastAsia="Times New Roman" w:hAnsi="Times New Roman"/>
          <w:strike/>
          <w:color w:val="000000"/>
          <w:sz w:val="24"/>
          <w:szCs w:val="24"/>
          <w:vertAlign w:val="subscript"/>
          <w:lang w:eastAsia="pt-BR"/>
        </w:rPr>
        <w:t>22</w:t>
      </w:r>
      <w:r w:rsidRPr="005A22C8">
        <w:rPr>
          <w:rFonts w:ascii="Times New Roman" w:eastAsia="Times New Roman" w:hAnsi="Times New Roman"/>
          <w:strike/>
          <w:color w:val="000000"/>
          <w:sz w:val="24"/>
          <w:szCs w:val="24"/>
          <w:lang w:eastAsia="pt-BR"/>
        </w:rPr>
        <w:t>C</w:t>
      </w:r>
      <w:r w:rsidR="009F7BAE">
        <w:rPr>
          <w:rFonts w:ascii="Times New Roman" w:eastAsia="Times New Roman" w:hAnsi="Times New Roman"/>
          <w:strike/>
          <w:color w:val="000000"/>
          <w:sz w:val="24"/>
          <w:szCs w:val="24"/>
          <w:lang w:eastAsia="pt-BR"/>
        </w:rPr>
        <w:t>l</w:t>
      </w:r>
      <w:r w:rsidRPr="005A22C8">
        <w:rPr>
          <w:rFonts w:ascii="Times New Roman" w:eastAsia="Times New Roman" w:hAnsi="Times New Roman"/>
          <w:strike/>
          <w:color w:val="000000"/>
          <w:sz w:val="24"/>
          <w:szCs w:val="24"/>
          <w:lang w:eastAsia="pt-BR"/>
        </w:rPr>
        <w:t>N</w:t>
      </w:r>
      <w:r w:rsidRPr="009F7BAE">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9F7BAE">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.HCl.H</w:t>
      </w:r>
      <w:r w:rsidRPr="009F7BAE">
        <w:rPr>
          <w:rFonts w:ascii="Times New Roman" w:eastAsia="Times New Roman" w:hAnsi="Times New Roman"/>
          <w:strike/>
          <w:color w:val="000000"/>
          <w:sz w:val="24"/>
          <w:szCs w:val="24"/>
          <w:vertAlign w:val="subscript"/>
          <w:lang w:eastAsia="pt-BR"/>
        </w:rPr>
        <w:t>2</w:t>
      </w:r>
      <w:r w:rsidR="0041739C">
        <w:rPr>
          <w:rFonts w:ascii="Times New Roman" w:eastAsia="Times New Roman" w:hAnsi="Times New Roman"/>
          <w:strike/>
          <w:color w:val="000000"/>
          <w:sz w:val="24"/>
          <w:szCs w:val="24"/>
          <w:lang w:eastAsia="pt-BR"/>
        </w:rPr>
        <w:t xml:space="preserve">O              </w:t>
      </w:r>
      <w:r w:rsidR="00AF36E9">
        <w:rPr>
          <w:rFonts w:ascii="Times New Roman" w:eastAsia="Times New Roman" w:hAnsi="Times New Roman"/>
          <w:strike/>
          <w:color w:val="000000"/>
          <w:sz w:val="24"/>
          <w:szCs w:val="24"/>
          <w:lang w:eastAsia="pt-BR"/>
        </w:rPr>
        <w:t xml:space="preserve"> </w:t>
      </w:r>
      <w:r w:rsidR="0041739C">
        <w:rPr>
          <w:rFonts w:ascii="Times New Roman" w:eastAsia="Times New Roman" w:hAnsi="Times New Roman"/>
          <w:strike/>
          <w:color w:val="000000"/>
          <w:sz w:val="24"/>
          <w:szCs w:val="24"/>
          <w:lang w:eastAsia="pt-BR"/>
        </w:rPr>
        <w:t xml:space="preserve">354,27              </w:t>
      </w:r>
      <w:r w:rsidRPr="005A22C8">
        <w:rPr>
          <w:rFonts w:ascii="Times New Roman" w:eastAsia="Times New Roman" w:hAnsi="Times New Roman"/>
          <w:strike/>
          <w:color w:val="000000"/>
          <w:sz w:val="24"/>
          <w:szCs w:val="24"/>
          <w:lang w:eastAsia="pt-BR"/>
        </w:rPr>
        <w:t>0833.02-9</w:t>
      </w:r>
    </w:p>
    <w:p w:rsidR="00303F97" w:rsidRPr="005A22C8" w:rsidRDefault="0041739C"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9F7BAE">
        <w:rPr>
          <w:rFonts w:ascii="Times New Roman" w:eastAsia="Times New Roman" w:hAnsi="Times New Roman"/>
          <w:strike/>
          <w:color w:val="000000"/>
          <w:sz w:val="24"/>
          <w:szCs w:val="24"/>
          <w:vertAlign w:val="subscript"/>
          <w:lang w:eastAsia="pt-BR"/>
        </w:rPr>
        <w:t>14</w:t>
      </w:r>
      <w:r w:rsidRPr="005A22C8">
        <w:rPr>
          <w:rFonts w:ascii="Times New Roman" w:eastAsia="Times New Roman" w:hAnsi="Times New Roman"/>
          <w:strike/>
          <w:color w:val="000000"/>
          <w:sz w:val="24"/>
          <w:szCs w:val="24"/>
          <w:lang w:eastAsia="pt-BR"/>
        </w:rPr>
        <w:t>H</w:t>
      </w:r>
      <w:r w:rsidRPr="009F7BAE">
        <w:rPr>
          <w:rFonts w:ascii="Times New Roman" w:eastAsia="Times New Roman" w:hAnsi="Times New Roman"/>
          <w:strike/>
          <w:color w:val="000000"/>
          <w:sz w:val="24"/>
          <w:szCs w:val="24"/>
          <w:vertAlign w:val="subscript"/>
          <w:lang w:eastAsia="pt-BR"/>
        </w:rPr>
        <w:t>22</w:t>
      </w:r>
      <w:r w:rsidRPr="005A22C8">
        <w:rPr>
          <w:rFonts w:ascii="Times New Roman" w:eastAsia="Times New Roman" w:hAnsi="Times New Roman"/>
          <w:strike/>
          <w:color w:val="000000"/>
          <w:sz w:val="24"/>
          <w:szCs w:val="24"/>
          <w:lang w:eastAsia="pt-BR"/>
        </w:rPr>
        <w:t>C</w:t>
      </w:r>
      <w:r>
        <w:rPr>
          <w:rFonts w:ascii="Times New Roman" w:eastAsia="Times New Roman" w:hAnsi="Times New Roman"/>
          <w:strike/>
          <w:color w:val="000000"/>
          <w:sz w:val="24"/>
          <w:szCs w:val="24"/>
          <w:lang w:eastAsia="pt-BR"/>
        </w:rPr>
        <w:t>l</w:t>
      </w:r>
      <w:r w:rsidRPr="005A22C8">
        <w:rPr>
          <w:rFonts w:ascii="Times New Roman" w:eastAsia="Times New Roman" w:hAnsi="Times New Roman"/>
          <w:strike/>
          <w:color w:val="000000"/>
          <w:sz w:val="24"/>
          <w:szCs w:val="24"/>
          <w:lang w:eastAsia="pt-BR"/>
        </w:rPr>
        <w:t>N</w:t>
      </w:r>
      <w:r w:rsidRPr="009F7BAE">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9F7BAE">
        <w:rPr>
          <w:rFonts w:ascii="Times New Roman" w:eastAsia="Times New Roman" w:hAnsi="Times New Roman"/>
          <w:strike/>
          <w:color w:val="000000"/>
          <w:sz w:val="24"/>
          <w:szCs w:val="24"/>
          <w:vertAlign w:val="subscript"/>
          <w:lang w:eastAsia="pt-BR"/>
        </w:rPr>
        <w:t>2</w:t>
      </w:r>
      <w:r>
        <w:rPr>
          <w:rFonts w:ascii="Times New Roman" w:eastAsia="Times New Roman" w:hAnsi="Times New Roman"/>
          <w:strike/>
          <w:color w:val="000000"/>
          <w:sz w:val="24"/>
          <w:szCs w:val="24"/>
          <w:lang w:eastAsia="pt-BR"/>
        </w:rPr>
        <w:t xml:space="preserve">.HCl                       </w:t>
      </w:r>
      <w:r w:rsidR="00303F97" w:rsidRPr="005A22C8">
        <w:rPr>
          <w:rFonts w:ascii="Times New Roman" w:eastAsia="Times New Roman" w:hAnsi="Times New Roman"/>
          <w:strike/>
          <w:color w:val="000000"/>
          <w:sz w:val="24"/>
          <w:szCs w:val="24"/>
          <w:lang w:eastAsia="pt-BR"/>
        </w:rPr>
        <w:t>336,25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Monocloridrato de 4-amino-5-cloro-N-(2-dietilaminoetil)-2-metoxibenzamida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99,0% e, no máximo, 101,0% de </w:t>
      </w:r>
      <w:r w:rsidR="0041739C" w:rsidRPr="005A22C8">
        <w:rPr>
          <w:rFonts w:ascii="Times New Roman" w:eastAsia="Times New Roman" w:hAnsi="Times New Roman"/>
          <w:strike/>
          <w:color w:val="000000"/>
          <w:sz w:val="24"/>
          <w:szCs w:val="24"/>
          <w:lang w:eastAsia="pt-BR"/>
        </w:rPr>
        <w:t>C</w:t>
      </w:r>
      <w:r w:rsidR="0041739C" w:rsidRPr="009F7BAE">
        <w:rPr>
          <w:rFonts w:ascii="Times New Roman" w:eastAsia="Times New Roman" w:hAnsi="Times New Roman"/>
          <w:strike/>
          <w:color w:val="000000"/>
          <w:sz w:val="24"/>
          <w:szCs w:val="24"/>
          <w:vertAlign w:val="subscript"/>
          <w:lang w:eastAsia="pt-BR"/>
        </w:rPr>
        <w:t>14</w:t>
      </w:r>
      <w:r w:rsidR="0041739C" w:rsidRPr="005A22C8">
        <w:rPr>
          <w:rFonts w:ascii="Times New Roman" w:eastAsia="Times New Roman" w:hAnsi="Times New Roman"/>
          <w:strike/>
          <w:color w:val="000000"/>
          <w:sz w:val="24"/>
          <w:szCs w:val="24"/>
          <w:lang w:eastAsia="pt-BR"/>
        </w:rPr>
        <w:t>H</w:t>
      </w:r>
      <w:r w:rsidR="0041739C" w:rsidRPr="009F7BAE">
        <w:rPr>
          <w:rFonts w:ascii="Times New Roman" w:eastAsia="Times New Roman" w:hAnsi="Times New Roman"/>
          <w:strike/>
          <w:color w:val="000000"/>
          <w:sz w:val="24"/>
          <w:szCs w:val="24"/>
          <w:vertAlign w:val="subscript"/>
          <w:lang w:eastAsia="pt-BR"/>
        </w:rPr>
        <w:t>22</w:t>
      </w:r>
      <w:r w:rsidR="0041739C" w:rsidRPr="005A22C8">
        <w:rPr>
          <w:rFonts w:ascii="Times New Roman" w:eastAsia="Times New Roman" w:hAnsi="Times New Roman"/>
          <w:strike/>
          <w:color w:val="000000"/>
          <w:sz w:val="24"/>
          <w:szCs w:val="24"/>
          <w:lang w:eastAsia="pt-BR"/>
        </w:rPr>
        <w:t>C</w:t>
      </w:r>
      <w:r w:rsidR="0041739C">
        <w:rPr>
          <w:rFonts w:ascii="Times New Roman" w:eastAsia="Times New Roman" w:hAnsi="Times New Roman"/>
          <w:strike/>
          <w:color w:val="000000"/>
          <w:sz w:val="24"/>
          <w:szCs w:val="24"/>
          <w:lang w:eastAsia="pt-BR"/>
        </w:rPr>
        <w:t>l</w:t>
      </w:r>
      <w:r w:rsidR="0041739C" w:rsidRPr="005A22C8">
        <w:rPr>
          <w:rFonts w:ascii="Times New Roman" w:eastAsia="Times New Roman" w:hAnsi="Times New Roman"/>
          <w:strike/>
          <w:color w:val="000000"/>
          <w:sz w:val="24"/>
          <w:szCs w:val="24"/>
          <w:lang w:eastAsia="pt-BR"/>
        </w:rPr>
        <w:t>N</w:t>
      </w:r>
      <w:r w:rsidR="0041739C" w:rsidRPr="009F7BAE">
        <w:rPr>
          <w:rFonts w:ascii="Times New Roman" w:eastAsia="Times New Roman" w:hAnsi="Times New Roman"/>
          <w:strike/>
          <w:color w:val="000000"/>
          <w:sz w:val="24"/>
          <w:szCs w:val="24"/>
          <w:vertAlign w:val="subscript"/>
          <w:lang w:eastAsia="pt-BR"/>
        </w:rPr>
        <w:t>3</w:t>
      </w:r>
      <w:r w:rsidR="0041739C" w:rsidRPr="005A22C8">
        <w:rPr>
          <w:rFonts w:ascii="Times New Roman" w:eastAsia="Times New Roman" w:hAnsi="Times New Roman"/>
          <w:strike/>
          <w:color w:val="000000"/>
          <w:sz w:val="24"/>
          <w:szCs w:val="24"/>
          <w:lang w:eastAsia="pt-BR"/>
        </w:rPr>
        <w:t>O</w:t>
      </w:r>
      <w:r w:rsidR="0041739C" w:rsidRPr="009F7BAE">
        <w:rPr>
          <w:rFonts w:ascii="Times New Roman" w:eastAsia="Times New Roman" w:hAnsi="Times New Roman"/>
          <w:strike/>
          <w:color w:val="000000"/>
          <w:sz w:val="24"/>
          <w:szCs w:val="24"/>
          <w:vertAlign w:val="subscript"/>
          <w:lang w:eastAsia="pt-BR"/>
        </w:rPr>
        <w:t>2</w:t>
      </w:r>
      <w:r w:rsidR="0041739C">
        <w:rPr>
          <w:rFonts w:ascii="Times New Roman" w:eastAsia="Times New Roman" w:hAnsi="Times New Roman"/>
          <w:strike/>
          <w:color w:val="000000"/>
          <w:sz w:val="24"/>
          <w:szCs w:val="24"/>
          <w:lang w:eastAsia="pt-BR"/>
        </w:rPr>
        <w:t>.</w:t>
      </w:r>
      <w:r w:rsidRPr="005A22C8">
        <w:rPr>
          <w:rFonts w:ascii="Times New Roman" w:eastAsia="Times New Roman" w:hAnsi="Times New Roman"/>
          <w:strike/>
          <w:color w:val="000000"/>
          <w:sz w:val="24"/>
          <w:szCs w:val="24"/>
          <w:lang w:eastAsia="pt-BR"/>
        </w:rPr>
        <w:t>.HCl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Cristais ou pó cristalino branco ou quase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solúvel em água, solúvel em etanol, pouco solúvel em cloreto de metileno, praticamente insolúvel em éter.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A pode ser omitido se forem realizados os testes B, C e D. Os testes de identificação B e C podem ser omitidos se forem realizados os testes A e D.</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de cloridrato de metoclopramida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Examinar, sob luz ultravioleta, o cromatograma obtido no ensaio de Substâncias relacionadas, antes de nebulizar com a solução de p-dimetilaminobenzaldeído. A mancha principal obtida no cromatograma com a solução (2) corresponde em posição e intensidade àquela obtida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cerca de 2 mg da amostra em 2 ml de água. Prosseguir como descrito para a reação de identificação de Amina aromática primária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Diluir 1 ml da solução obtida em Aspecto da solução para 2 ml com água. A solução responde às reações do íon cloreto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Dissolver 2,5 g da amostra em água isenta de dióxido de carbono e diluir para 25 ml com o mesmo solvente. A solução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4,5 e 6,0. Determinar na solução obtida em Aspecto da solução.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silica-gel GF</w:t>
      </w:r>
      <w:r w:rsidRPr="0041739C">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xml:space="preserve"> como suporte, e mistura de hidróxido de amônio -dioxana-metanol-cloreto de metileno (2:10:14:90). Aplicar, separadamente, à placa, 5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dissolver 0,4 g da amostra em metanol e diluir para 10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diluir l ml da solução (1) para 10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dissolver 20 mg de cloridrato de metoclopramida padrão em metanol e diluir para 5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(4): diluir 5 ml da solução (1) para 100 ml com metanol. Diluir l ml desta solução para 10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(5): dissolver 10 mg de N,N-dietiletilenodiamina em metanol e diluir para 50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Examinar sob luz ultravioleta (254 nm). Qualquer mancha no cromatograma obtido com a solução amostra (1), exceto a mancha principal não deve ser mais intensa do que a mancha obtida com a solução (4). Nebulizar com solução de p-dimetilaminobenzaldeído SR e deixar secar ao ar. Qualquer mancha no cromatograma obtido com a solução (1) que não tenha sido visualizada sob luz ultravioleta não é mais intensa do que a mancha obtida no cromatograma da solução (5).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Utilizar 10 ml da solução obtida em Aspecto da solução.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4,5% a 5,5%. Determinar em 0,5 g de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Dissolver 0,25 g da amostra em mistura de 5 ml de ácido clorídrico 0,01 M e 50 ml de etanol. Titular com hidróxido de sódio 0,1 M SV acompanhando a titulação potenciometricamente. Anotar o volume de hidróxido de sódio 0,1 M SV gasto entre os dois pontos de inflexão. Cada ml de hidróxido de sódio 0,1 M SV equivale a 33,63 mg de </w:t>
      </w:r>
      <w:r w:rsidR="0041739C" w:rsidRPr="005A22C8">
        <w:rPr>
          <w:rFonts w:ascii="Times New Roman" w:eastAsia="Times New Roman" w:hAnsi="Times New Roman"/>
          <w:strike/>
          <w:color w:val="000000"/>
          <w:sz w:val="24"/>
          <w:szCs w:val="24"/>
          <w:lang w:eastAsia="pt-BR"/>
        </w:rPr>
        <w:t>C</w:t>
      </w:r>
      <w:r w:rsidR="0041739C" w:rsidRPr="009F7BAE">
        <w:rPr>
          <w:rFonts w:ascii="Times New Roman" w:eastAsia="Times New Roman" w:hAnsi="Times New Roman"/>
          <w:strike/>
          <w:color w:val="000000"/>
          <w:sz w:val="24"/>
          <w:szCs w:val="24"/>
          <w:vertAlign w:val="subscript"/>
          <w:lang w:eastAsia="pt-BR"/>
        </w:rPr>
        <w:t>14</w:t>
      </w:r>
      <w:r w:rsidR="0041739C" w:rsidRPr="005A22C8">
        <w:rPr>
          <w:rFonts w:ascii="Times New Roman" w:eastAsia="Times New Roman" w:hAnsi="Times New Roman"/>
          <w:strike/>
          <w:color w:val="000000"/>
          <w:sz w:val="24"/>
          <w:szCs w:val="24"/>
          <w:lang w:eastAsia="pt-BR"/>
        </w:rPr>
        <w:t>H</w:t>
      </w:r>
      <w:r w:rsidR="0041739C" w:rsidRPr="009F7BAE">
        <w:rPr>
          <w:rFonts w:ascii="Times New Roman" w:eastAsia="Times New Roman" w:hAnsi="Times New Roman"/>
          <w:strike/>
          <w:color w:val="000000"/>
          <w:sz w:val="24"/>
          <w:szCs w:val="24"/>
          <w:vertAlign w:val="subscript"/>
          <w:lang w:eastAsia="pt-BR"/>
        </w:rPr>
        <w:t>22</w:t>
      </w:r>
      <w:r w:rsidR="0041739C" w:rsidRPr="005A22C8">
        <w:rPr>
          <w:rFonts w:ascii="Times New Roman" w:eastAsia="Times New Roman" w:hAnsi="Times New Roman"/>
          <w:strike/>
          <w:color w:val="000000"/>
          <w:sz w:val="24"/>
          <w:szCs w:val="24"/>
          <w:lang w:eastAsia="pt-BR"/>
        </w:rPr>
        <w:t>C</w:t>
      </w:r>
      <w:r w:rsidR="0041739C">
        <w:rPr>
          <w:rFonts w:ascii="Times New Roman" w:eastAsia="Times New Roman" w:hAnsi="Times New Roman"/>
          <w:strike/>
          <w:color w:val="000000"/>
          <w:sz w:val="24"/>
          <w:szCs w:val="24"/>
          <w:lang w:eastAsia="pt-BR"/>
        </w:rPr>
        <w:t>l</w:t>
      </w:r>
      <w:r w:rsidR="0041739C" w:rsidRPr="005A22C8">
        <w:rPr>
          <w:rFonts w:ascii="Times New Roman" w:eastAsia="Times New Roman" w:hAnsi="Times New Roman"/>
          <w:strike/>
          <w:color w:val="000000"/>
          <w:sz w:val="24"/>
          <w:szCs w:val="24"/>
          <w:lang w:eastAsia="pt-BR"/>
        </w:rPr>
        <w:t>N</w:t>
      </w:r>
      <w:r w:rsidR="0041739C" w:rsidRPr="009F7BAE">
        <w:rPr>
          <w:rFonts w:ascii="Times New Roman" w:eastAsia="Times New Roman" w:hAnsi="Times New Roman"/>
          <w:strike/>
          <w:color w:val="000000"/>
          <w:sz w:val="24"/>
          <w:szCs w:val="24"/>
          <w:vertAlign w:val="subscript"/>
          <w:lang w:eastAsia="pt-BR"/>
        </w:rPr>
        <w:t>3</w:t>
      </w:r>
      <w:r w:rsidR="0041739C" w:rsidRPr="005A22C8">
        <w:rPr>
          <w:rFonts w:ascii="Times New Roman" w:eastAsia="Times New Roman" w:hAnsi="Times New Roman"/>
          <w:strike/>
          <w:color w:val="000000"/>
          <w:sz w:val="24"/>
          <w:szCs w:val="24"/>
          <w:lang w:eastAsia="pt-BR"/>
        </w:rPr>
        <w:t>O</w:t>
      </w:r>
      <w:r w:rsidR="0041739C" w:rsidRPr="009F7BAE">
        <w:rPr>
          <w:rFonts w:ascii="Times New Roman" w:eastAsia="Times New Roman" w:hAnsi="Times New Roman"/>
          <w:strike/>
          <w:color w:val="000000"/>
          <w:sz w:val="24"/>
          <w:szCs w:val="24"/>
          <w:vertAlign w:val="subscript"/>
          <w:lang w:eastAsia="pt-BR"/>
        </w:rPr>
        <w:t>2</w:t>
      </w:r>
      <w:r w:rsidR="0041739C">
        <w:rPr>
          <w:rFonts w:ascii="Times New Roman" w:eastAsia="Times New Roman" w:hAnsi="Times New Roman"/>
          <w:strike/>
          <w:color w:val="000000"/>
          <w:sz w:val="24"/>
          <w:szCs w:val="24"/>
          <w:lang w:eastAsia="pt-BR"/>
        </w:rPr>
        <w:t>.</w:t>
      </w:r>
      <w:r w:rsidRPr="005A22C8">
        <w:rPr>
          <w:rFonts w:ascii="Times New Roman" w:eastAsia="Times New Roman" w:hAnsi="Times New Roman"/>
          <w:strike/>
          <w:color w:val="000000"/>
          <w:sz w:val="24"/>
          <w:szCs w:val="24"/>
          <w:lang w:eastAsia="pt-BR"/>
        </w:rPr>
        <w:t>.HCl.</w:t>
      </w:r>
    </w:p>
    <w:p w:rsidR="00303F97" w:rsidRPr="005A22C8" w:rsidRDefault="0041739C"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ao abrigo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41739C" w:rsidRPr="0041739C" w:rsidRDefault="0041739C" w:rsidP="004976C5">
      <w:pPr>
        <w:spacing w:before="150" w:after="15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_____________________________________________________________________</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N,N-dietiletilenodiamina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Fórmula e massa molecular - C</w:t>
      </w:r>
      <w:r w:rsidRPr="0041739C">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H</w:t>
      </w:r>
      <w:r w:rsidRPr="0041739C">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N</w:t>
      </w:r>
      <w:r w:rsidRPr="0041739C">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- 116,2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 Líquido de aparência levemente oleosa, incolor ou levemente amarelado, com forte odor amoniacal, irritante para a pele, olhos e membranas mucosas.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 físicas - Densidade: 0,827. Faixa de ebulição 145 ºC a 147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 Determinar em 0,5 g. No máximo 1,0%.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p-Dimetilaminobenzaldeído SR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0,2 g de p-dimetilaminobenzaldeído em 20 ml de etanol e adicionar 0,5 ml de ácido clorídrico. Agitar com carvão ativo e filtrar. Preparar imediatamente antes do uso.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143</w:t>
      </w:r>
    </w:p>
    <w:p w:rsidR="0041739C" w:rsidRPr="00AB57C0" w:rsidRDefault="00303F97" w:rsidP="005A22C8">
      <w:pPr>
        <w:spacing w:after="0" w:line="240" w:lineRule="auto"/>
        <w:rPr>
          <w:rFonts w:ascii="Times New Roman" w:eastAsia="Times New Roman" w:hAnsi="Times New Roman"/>
          <w:bCs/>
          <w:strike/>
          <w:color w:val="000000"/>
          <w:sz w:val="24"/>
          <w:szCs w:val="24"/>
          <w:lang w:eastAsia="pt-BR"/>
        </w:rPr>
      </w:pPr>
      <w:r w:rsidRPr="00AB57C0">
        <w:rPr>
          <w:rFonts w:ascii="Times New Roman" w:eastAsia="Times New Roman" w:hAnsi="Times New Roman"/>
          <w:bCs/>
          <w:strike/>
          <w:color w:val="000000"/>
          <w:sz w:val="24"/>
          <w:szCs w:val="24"/>
          <w:lang w:eastAsia="pt-BR"/>
        </w:rPr>
        <w:t>CLORIDRATO DE PROPRANOLOL</w:t>
      </w:r>
    </w:p>
    <w:p w:rsidR="0041739C" w:rsidRPr="005A22C8" w:rsidRDefault="0041739C" w:rsidP="0041739C">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Propranololi hydrochloridum</w:t>
      </w:r>
    </w:p>
    <w:p w:rsidR="00303F97" w:rsidRPr="005A22C8" w:rsidRDefault="0041739C" w:rsidP="005A22C8">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noProof/>
          <w:color w:val="000000"/>
          <w:sz w:val="24"/>
          <w:szCs w:val="24"/>
          <w:lang w:eastAsia="pt-BR"/>
        </w:rPr>
        <w:pict>
          <v:shape id="Imagem 53" o:spid="_x0000_i1034" type="#_x0000_t75" alt="https://i-helps.optionline.com/media/Atos/2002/030989.jpg" style="width:307.5pt;height:135pt;visibility:visible">
            <v:imagedata r:id="rId16" o:title="030989"/>
          </v:shape>
        </w:pict>
      </w:r>
      <w:r w:rsidR="00303F97" w:rsidRPr="005A22C8">
        <w:rPr>
          <w:rFonts w:ascii="Times New Roman" w:eastAsia="Times New Roman" w:hAnsi="Times New Roman"/>
          <w:strike/>
          <w:color w:val="000000"/>
          <w:sz w:val="24"/>
          <w:szCs w:val="24"/>
          <w:lang w:eastAsia="pt-BR"/>
        </w:rPr>
        <w:br/>
      </w:r>
    </w:p>
    <w:p w:rsidR="00303F97" w:rsidRPr="005A22C8" w:rsidRDefault="0041739C"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A618F7">
        <w:rPr>
          <w:rFonts w:ascii="Times New Roman" w:eastAsia="Times New Roman" w:hAnsi="Times New Roman"/>
          <w:strike/>
          <w:color w:val="000000"/>
          <w:sz w:val="24"/>
          <w:szCs w:val="24"/>
          <w:vertAlign w:val="subscript"/>
          <w:lang w:eastAsia="pt-BR"/>
        </w:rPr>
        <w:t>16</w:t>
      </w:r>
      <w:r>
        <w:rPr>
          <w:rFonts w:ascii="Times New Roman" w:eastAsia="Times New Roman" w:hAnsi="Times New Roman"/>
          <w:strike/>
          <w:color w:val="000000"/>
          <w:sz w:val="24"/>
          <w:szCs w:val="24"/>
          <w:lang w:eastAsia="pt-BR"/>
        </w:rPr>
        <w:t>H</w:t>
      </w:r>
      <w:r w:rsidRPr="00A618F7">
        <w:rPr>
          <w:rFonts w:ascii="Times New Roman" w:eastAsia="Times New Roman" w:hAnsi="Times New Roman"/>
          <w:strike/>
          <w:color w:val="000000"/>
          <w:sz w:val="24"/>
          <w:szCs w:val="24"/>
          <w:vertAlign w:val="subscript"/>
          <w:lang w:eastAsia="pt-BR"/>
        </w:rPr>
        <w:t>21</w:t>
      </w:r>
      <w:r>
        <w:rPr>
          <w:rFonts w:ascii="Times New Roman" w:eastAsia="Times New Roman" w:hAnsi="Times New Roman"/>
          <w:strike/>
          <w:color w:val="000000"/>
          <w:sz w:val="24"/>
          <w:szCs w:val="24"/>
          <w:lang w:eastAsia="pt-BR"/>
        </w:rPr>
        <w:t>NO</w:t>
      </w:r>
      <w:r w:rsidRPr="00A618F7">
        <w:rPr>
          <w:rFonts w:ascii="Times New Roman" w:eastAsia="Times New Roman" w:hAnsi="Times New Roman"/>
          <w:strike/>
          <w:color w:val="000000"/>
          <w:sz w:val="24"/>
          <w:szCs w:val="24"/>
          <w:vertAlign w:val="subscript"/>
          <w:lang w:eastAsia="pt-BR"/>
        </w:rPr>
        <w:t>2</w:t>
      </w:r>
      <w:r>
        <w:rPr>
          <w:rFonts w:ascii="Times New Roman" w:eastAsia="Times New Roman" w:hAnsi="Times New Roman"/>
          <w:strike/>
          <w:color w:val="000000"/>
          <w:sz w:val="24"/>
          <w:szCs w:val="24"/>
          <w:lang w:eastAsia="pt-BR"/>
        </w:rPr>
        <w:t xml:space="preserve">.HCl                    295,80                         </w:t>
      </w:r>
      <w:r w:rsidR="00303F97" w:rsidRPr="005A22C8">
        <w:rPr>
          <w:rFonts w:ascii="Times New Roman" w:eastAsia="Times New Roman" w:hAnsi="Times New Roman"/>
          <w:strike/>
          <w:color w:val="000000"/>
          <w:sz w:val="24"/>
          <w:szCs w:val="24"/>
          <w:lang w:eastAsia="pt-BR"/>
        </w:rPr>
        <w:t>1063.02-2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(±)-1-isopropilamino-3-(1-naftiloxi)-2-propanol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98,0% e, no máximo, 101,5% de </w:t>
      </w:r>
      <w:r w:rsidR="00552FB1">
        <w:rPr>
          <w:rFonts w:ascii="Times New Roman" w:eastAsia="Times New Roman" w:hAnsi="Times New Roman"/>
          <w:strike/>
          <w:color w:val="000000"/>
          <w:sz w:val="24"/>
          <w:szCs w:val="24"/>
          <w:lang w:eastAsia="pt-BR"/>
        </w:rPr>
        <w:t>C</w:t>
      </w:r>
      <w:r w:rsidR="00552FB1" w:rsidRPr="00A618F7">
        <w:rPr>
          <w:rFonts w:ascii="Times New Roman" w:eastAsia="Times New Roman" w:hAnsi="Times New Roman"/>
          <w:strike/>
          <w:color w:val="000000"/>
          <w:sz w:val="24"/>
          <w:szCs w:val="24"/>
          <w:vertAlign w:val="subscript"/>
          <w:lang w:eastAsia="pt-BR"/>
        </w:rPr>
        <w:t>16</w:t>
      </w:r>
      <w:r w:rsidR="00552FB1">
        <w:rPr>
          <w:rFonts w:ascii="Times New Roman" w:eastAsia="Times New Roman" w:hAnsi="Times New Roman"/>
          <w:strike/>
          <w:color w:val="000000"/>
          <w:sz w:val="24"/>
          <w:szCs w:val="24"/>
          <w:lang w:eastAsia="pt-BR"/>
        </w:rPr>
        <w:t>H</w:t>
      </w:r>
      <w:r w:rsidR="00552FB1" w:rsidRPr="00A618F7">
        <w:rPr>
          <w:rFonts w:ascii="Times New Roman" w:eastAsia="Times New Roman" w:hAnsi="Times New Roman"/>
          <w:strike/>
          <w:color w:val="000000"/>
          <w:sz w:val="24"/>
          <w:szCs w:val="24"/>
          <w:vertAlign w:val="subscript"/>
          <w:lang w:eastAsia="pt-BR"/>
        </w:rPr>
        <w:t>21</w:t>
      </w:r>
      <w:r w:rsidR="00552FB1">
        <w:rPr>
          <w:rFonts w:ascii="Times New Roman" w:eastAsia="Times New Roman" w:hAnsi="Times New Roman"/>
          <w:strike/>
          <w:color w:val="000000"/>
          <w:sz w:val="24"/>
          <w:szCs w:val="24"/>
          <w:lang w:eastAsia="pt-BR"/>
        </w:rPr>
        <w:t>NO</w:t>
      </w:r>
      <w:r w:rsidR="00552FB1" w:rsidRPr="00A618F7">
        <w:rPr>
          <w:rFonts w:ascii="Times New Roman" w:eastAsia="Times New Roman" w:hAnsi="Times New Roman"/>
          <w:strike/>
          <w:color w:val="000000"/>
          <w:sz w:val="24"/>
          <w:szCs w:val="24"/>
          <w:vertAlign w:val="subscript"/>
          <w:lang w:eastAsia="pt-BR"/>
        </w:rPr>
        <w:t>2</w:t>
      </w:r>
      <w:r w:rsidR="00552FB1">
        <w:rPr>
          <w:rFonts w:ascii="Times New Roman" w:eastAsia="Times New Roman" w:hAnsi="Times New Roman"/>
          <w:strike/>
          <w:color w:val="000000"/>
          <w:sz w:val="24"/>
          <w:szCs w:val="24"/>
          <w:lang w:eastAsia="pt-BR"/>
        </w:rPr>
        <w:t>.HCl</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branco ou quase branco, inodoro, sabor amargo e de aspecto cristalino ou amorfo.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Solúvel em água e etanol, pouco solúvel em clorofórmio, insolúvel em éter etílico.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163 °C a 166 °C.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a 105 °C por 4 horas e dispersa em brometo de potássio apresenta máximos de absorção somente nos mesmos comprimentos de onda e com as mesmas intensidades relativas daqueles observados no espectro de cloridrato de propranolol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Dissolver 0,1 g da amostra em 10 ml de água, transferir para funil de separação e alcalinizar com 3 ml de hidróxido de sódio M. Agitar, extrair com 10 ml de clorofórmio, agitando intensamente. Coletar a camada clorofórmica e lavar a camada aquosa com 3 ml de clorofórmio. Reunir os extratos clorofórmicos e lavar com 5 ml de água. Filtrar sobre sulfato de sódio anidro e evaporar até secura. Secar o resíduo sob vácuo a 60 ºC por 1 hora. O espectro de absorção no infravermelho (V.2.14.-4) do resíduo obtido, disperso em brometo de potássio, apresenta máximos de absorção somente nos mesmos comprimentos de onda e com as mesmas intensidades relativas daqueles observados no espectro do resíduo, obtido após tratamento idêntico, realizado com 0,1 g de cloridrato de propranolol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O espectro de absorção no ultravioleta (V.2.14.-3), na faixa de 200 nm a 400 nm, de uma solução a 0,004% (p/V) em metanol exibe máximos de absorção em 290, 306 e 319 nm, sendo as absorvâncias próximas de 0,84, 0,50 e 0,30, respectivamente.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Proceder conforme descrito em Substâncias relacionadas, utilizando mistura de metanol-amônia concentrada (99:1) como fase móvel e soluções a 1% (p/V) da amostra e do padrão, em metanol. A mancha principal obtida no cromatograma com a solução amostra corresponde em posição, cor e intensidade àquela obtida com 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 O ponto de fusão do resíduo obtido no teste B de Identificação é cerca de 94 °C (V.2.2).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 Responde às reações do íon cloreto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5,0 a 6,0. Determinar em solução a 1,0%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Acidez e alcalinidade. Dissolver 0,2 g da amostra em água livre de dióxido de carbono e completar com água para 20 ml. Adicionar 0,2 ml de vermelho de metila SI e 0,2 ml de ácido clorídrico 0,01 M. A solução é vermelha. Adicionar 0,4 ml de hidróxido de sódio 0,01 M. A solução é amarela.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-1,0° a +1,0°. Determinar em solução aquosa a 4% (p/V) da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w:t>
      </w:r>
      <w:r w:rsidRPr="00552FB1">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tolueno-metanol (90:10) como fase móvel. Aplicar, separadamente, à placa, 10 ml de cada uma das soluções metanólicas,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10 %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0,02 %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observar sob luz ultravioleta (254 nm) e marcar as manchas. Nebulizar com solução contendo anisaldeído-acido acético glacial-metanol-ácido sulfúrico (0,5:10:85:5). Secar entre 100 °C e 105 °C. Qualquer mancha secundária obtida no cromatograma com a solução (1) não é mais intensa que a mancha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estufa a 105 ºC, por 4 horas.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da amostra. No máximo 0,1% .</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titulação em meio não-aquoso (V.3.4.5). Dissolver 0,5 g da amostra em mistura de 50 ml de ácido acético glacial e 10 ml de acetato mercúrico a 6% (p/V) em ácido acético glacial. Titular com ácido perclórico 0,1 M SV, determinando o ponto final potenciometricamente ou utilizando cloreto de metilrosanilínio SI (cristal violeta). Realizar ensaio em branco e fazer as correções necessárias. Cada ml do ácido perclórico 0,1 M equivale a 29,580 mg de </w:t>
      </w:r>
      <w:r w:rsidR="00552FB1">
        <w:rPr>
          <w:rFonts w:ascii="Times New Roman" w:eastAsia="Times New Roman" w:hAnsi="Times New Roman"/>
          <w:strike/>
          <w:color w:val="000000"/>
          <w:sz w:val="24"/>
          <w:szCs w:val="24"/>
          <w:lang w:eastAsia="pt-BR"/>
        </w:rPr>
        <w:t>C</w:t>
      </w:r>
      <w:r w:rsidR="00552FB1" w:rsidRPr="00A618F7">
        <w:rPr>
          <w:rFonts w:ascii="Times New Roman" w:eastAsia="Times New Roman" w:hAnsi="Times New Roman"/>
          <w:strike/>
          <w:color w:val="000000"/>
          <w:sz w:val="24"/>
          <w:szCs w:val="24"/>
          <w:vertAlign w:val="subscript"/>
          <w:lang w:eastAsia="pt-BR"/>
        </w:rPr>
        <w:t>16</w:t>
      </w:r>
      <w:r w:rsidR="00552FB1">
        <w:rPr>
          <w:rFonts w:ascii="Times New Roman" w:eastAsia="Times New Roman" w:hAnsi="Times New Roman"/>
          <w:strike/>
          <w:color w:val="000000"/>
          <w:sz w:val="24"/>
          <w:szCs w:val="24"/>
          <w:lang w:eastAsia="pt-BR"/>
        </w:rPr>
        <w:t>H</w:t>
      </w:r>
      <w:r w:rsidR="00552FB1" w:rsidRPr="00A618F7">
        <w:rPr>
          <w:rFonts w:ascii="Times New Roman" w:eastAsia="Times New Roman" w:hAnsi="Times New Roman"/>
          <w:strike/>
          <w:color w:val="000000"/>
          <w:sz w:val="24"/>
          <w:szCs w:val="24"/>
          <w:vertAlign w:val="subscript"/>
          <w:lang w:eastAsia="pt-BR"/>
        </w:rPr>
        <w:t>21</w:t>
      </w:r>
      <w:r w:rsidR="00552FB1">
        <w:rPr>
          <w:rFonts w:ascii="Times New Roman" w:eastAsia="Times New Roman" w:hAnsi="Times New Roman"/>
          <w:strike/>
          <w:color w:val="000000"/>
          <w:sz w:val="24"/>
          <w:szCs w:val="24"/>
          <w:lang w:eastAsia="pt-BR"/>
        </w:rPr>
        <w:t>NO</w:t>
      </w:r>
      <w:r w:rsidR="00552FB1" w:rsidRPr="00A618F7">
        <w:rPr>
          <w:rFonts w:ascii="Times New Roman" w:eastAsia="Times New Roman" w:hAnsi="Times New Roman"/>
          <w:strike/>
          <w:color w:val="000000"/>
          <w:sz w:val="24"/>
          <w:szCs w:val="24"/>
          <w:vertAlign w:val="subscript"/>
          <w:lang w:eastAsia="pt-BR"/>
        </w:rPr>
        <w:t>2</w:t>
      </w:r>
      <w:r w:rsidR="00552FB1">
        <w:rPr>
          <w:rFonts w:ascii="Times New Roman" w:eastAsia="Times New Roman" w:hAnsi="Times New Roman"/>
          <w:strike/>
          <w:color w:val="000000"/>
          <w:sz w:val="24"/>
          <w:szCs w:val="24"/>
          <w:lang w:eastAsia="pt-BR"/>
        </w:rPr>
        <w:t>.HCl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Proceder conforme descrito em Cromatografia líquida de alta eficiência (V.2.17.4), utilizando cromatógrafo provido de detector ultravioleta a 290 nm; coluna de 250 mm de comprimento e 4,6 mm de diâmetro interno, empacotada com sílica quimicamente ligada a octilsilano (5 mm), mantida à temperatura ambiente; fluxo da fase móvel de 1,5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dissolver 0,5 g de dodecil sulfato de sódio em 18 ml de ácido fosfórico 0,15 M, adicionar 90 ml de acetonitrila, 90 ml de metanol e diluir com água para 250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transferir, exatamente, cerca de 50 mg da amostra para balão volumétrico de 50 ml, adicionar 45 ml de metanol e levar ao ultra-som por 5 minutos. Completar com metanol, homogeneizar e filtrar. Transferir 5 ml desta solução para balão volumétrico de 25 ml, diluir com metanol, homogeneizar e filtrar em membrana de 0,45 mm.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transferir, exatamente, cerca de 50 mg de propranolol padrão para balão volumétrico de 50 ml com metanol, obtendo solução a 1 mg/ml. Transferir 5 ml para balão volumétrico de 25 ml, completar com metanol, homogeneizar e filtrar.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preparar solução a 0,25 mg/ml de cloridrato de procainamida em metanol. Transferir 5 ml desta solução e 5 ml da solução padrão para balão volumétrico de 25 ml. Diluir com metanol, homogeneizar e filtrar em membrana de 0,45 mm.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resolução entre a procainamida e o cloridrato de propranolol não é menor que 2,0 e o fator de cauda do padrão não excede 3,0. O desvio padrão relativo das áreas de replicatas dos picos registrados não deve ser superior a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20 ml das soluções padrão e amostra, registrar os cromatogramas e medir as áreas dos picos. Calcular o teor de </w:t>
      </w:r>
      <w:r w:rsidR="00552FB1">
        <w:rPr>
          <w:rFonts w:ascii="Times New Roman" w:eastAsia="Times New Roman" w:hAnsi="Times New Roman"/>
          <w:strike/>
          <w:color w:val="000000"/>
          <w:sz w:val="24"/>
          <w:szCs w:val="24"/>
          <w:lang w:eastAsia="pt-BR"/>
        </w:rPr>
        <w:t>C</w:t>
      </w:r>
      <w:r w:rsidR="00552FB1" w:rsidRPr="00A618F7">
        <w:rPr>
          <w:rFonts w:ascii="Times New Roman" w:eastAsia="Times New Roman" w:hAnsi="Times New Roman"/>
          <w:strike/>
          <w:color w:val="000000"/>
          <w:sz w:val="24"/>
          <w:szCs w:val="24"/>
          <w:vertAlign w:val="subscript"/>
          <w:lang w:eastAsia="pt-BR"/>
        </w:rPr>
        <w:t>16</w:t>
      </w:r>
      <w:r w:rsidR="00552FB1">
        <w:rPr>
          <w:rFonts w:ascii="Times New Roman" w:eastAsia="Times New Roman" w:hAnsi="Times New Roman"/>
          <w:strike/>
          <w:color w:val="000000"/>
          <w:sz w:val="24"/>
          <w:szCs w:val="24"/>
          <w:lang w:eastAsia="pt-BR"/>
        </w:rPr>
        <w:t>H</w:t>
      </w:r>
      <w:r w:rsidR="00552FB1" w:rsidRPr="00A618F7">
        <w:rPr>
          <w:rFonts w:ascii="Times New Roman" w:eastAsia="Times New Roman" w:hAnsi="Times New Roman"/>
          <w:strike/>
          <w:color w:val="000000"/>
          <w:sz w:val="24"/>
          <w:szCs w:val="24"/>
          <w:vertAlign w:val="subscript"/>
          <w:lang w:eastAsia="pt-BR"/>
        </w:rPr>
        <w:t>21</w:t>
      </w:r>
      <w:r w:rsidR="00552FB1">
        <w:rPr>
          <w:rFonts w:ascii="Times New Roman" w:eastAsia="Times New Roman" w:hAnsi="Times New Roman"/>
          <w:strike/>
          <w:color w:val="000000"/>
          <w:sz w:val="24"/>
          <w:szCs w:val="24"/>
          <w:lang w:eastAsia="pt-BR"/>
        </w:rPr>
        <w:t>NO</w:t>
      </w:r>
      <w:r w:rsidR="00552FB1" w:rsidRPr="00A618F7">
        <w:rPr>
          <w:rFonts w:ascii="Times New Roman" w:eastAsia="Times New Roman" w:hAnsi="Times New Roman"/>
          <w:strike/>
          <w:color w:val="000000"/>
          <w:sz w:val="24"/>
          <w:szCs w:val="24"/>
          <w:vertAlign w:val="subscript"/>
          <w:lang w:eastAsia="pt-BR"/>
        </w:rPr>
        <w:t>2</w:t>
      </w:r>
      <w:r w:rsidR="00552FB1">
        <w:rPr>
          <w:rFonts w:ascii="Times New Roman" w:eastAsia="Times New Roman" w:hAnsi="Times New Roman"/>
          <w:strike/>
          <w:color w:val="000000"/>
          <w:sz w:val="24"/>
          <w:szCs w:val="24"/>
          <w:lang w:eastAsia="pt-BR"/>
        </w:rPr>
        <w:t>.HCl</w:t>
      </w:r>
      <w:r w:rsidRPr="005A22C8">
        <w:rPr>
          <w:rFonts w:ascii="Times New Roman" w:eastAsia="Times New Roman" w:hAnsi="Times New Roman"/>
          <w:strike/>
          <w:color w:val="000000"/>
          <w:sz w:val="24"/>
          <w:szCs w:val="24"/>
          <w:lang w:eastAsia="pt-BR"/>
        </w:rPr>
        <w:t xml:space="preserve"> na solução amostra, a partir das respostas obtidas com as soluções padrão e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Anti-hipertensivo, antiarrítmico, antianginoso.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PROPRANOLOL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552FB1">
        <w:rPr>
          <w:rFonts w:ascii="Times New Roman" w:eastAsia="Times New Roman" w:hAnsi="Times New Roman"/>
          <w:strike/>
          <w:color w:val="000000"/>
          <w:sz w:val="24"/>
          <w:szCs w:val="24"/>
          <w:lang w:eastAsia="pt-BR"/>
        </w:rPr>
        <w:t>C</w:t>
      </w:r>
      <w:r w:rsidR="00552FB1" w:rsidRPr="00A618F7">
        <w:rPr>
          <w:rFonts w:ascii="Times New Roman" w:eastAsia="Times New Roman" w:hAnsi="Times New Roman"/>
          <w:strike/>
          <w:color w:val="000000"/>
          <w:sz w:val="24"/>
          <w:szCs w:val="24"/>
          <w:vertAlign w:val="subscript"/>
          <w:lang w:eastAsia="pt-BR"/>
        </w:rPr>
        <w:t>16</w:t>
      </w:r>
      <w:r w:rsidR="00552FB1">
        <w:rPr>
          <w:rFonts w:ascii="Times New Roman" w:eastAsia="Times New Roman" w:hAnsi="Times New Roman"/>
          <w:strike/>
          <w:color w:val="000000"/>
          <w:sz w:val="24"/>
          <w:szCs w:val="24"/>
          <w:lang w:eastAsia="pt-BR"/>
        </w:rPr>
        <w:t>H</w:t>
      </w:r>
      <w:r w:rsidR="00552FB1" w:rsidRPr="00A618F7">
        <w:rPr>
          <w:rFonts w:ascii="Times New Roman" w:eastAsia="Times New Roman" w:hAnsi="Times New Roman"/>
          <w:strike/>
          <w:color w:val="000000"/>
          <w:sz w:val="24"/>
          <w:szCs w:val="24"/>
          <w:vertAlign w:val="subscript"/>
          <w:lang w:eastAsia="pt-BR"/>
        </w:rPr>
        <w:t>21</w:t>
      </w:r>
      <w:r w:rsidR="00552FB1">
        <w:rPr>
          <w:rFonts w:ascii="Times New Roman" w:eastAsia="Times New Roman" w:hAnsi="Times New Roman"/>
          <w:strike/>
          <w:color w:val="000000"/>
          <w:sz w:val="24"/>
          <w:szCs w:val="24"/>
          <w:lang w:eastAsia="pt-BR"/>
        </w:rPr>
        <w:t>NO</w:t>
      </w:r>
      <w:r w:rsidR="00552FB1" w:rsidRPr="00A618F7">
        <w:rPr>
          <w:rFonts w:ascii="Times New Roman" w:eastAsia="Times New Roman" w:hAnsi="Times New Roman"/>
          <w:strike/>
          <w:color w:val="000000"/>
          <w:sz w:val="24"/>
          <w:szCs w:val="24"/>
          <w:vertAlign w:val="subscript"/>
          <w:lang w:eastAsia="pt-BR"/>
        </w:rPr>
        <w:t>2</w:t>
      </w:r>
      <w:r w:rsidR="00552FB1">
        <w:rPr>
          <w:rFonts w:ascii="Times New Roman" w:eastAsia="Times New Roman" w:hAnsi="Times New Roman"/>
          <w:strike/>
          <w:color w:val="000000"/>
          <w:sz w:val="24"/>
          <w:szCs w:val="24"/>
          <w:lang w:eastAsia="pt-BR"/>
        </w:rPr>
        <w:t>.HCl.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Suspender em água quantidade do pó equivalente a 0,1 g de cloridrato de propranolol e filtrar. Transferir o filtrado para funil de separação, alcalinizar com hidróxido de sódio 1 M e extrair com três volumes de 10 ml de éter etílico. Lavar os extratos combinados com água até neutralizar. Filtrar sobre sulfato de sódio anidro, evaporar o filtrado e secar o resíduo sob vácuo a 50 ºC por uma hora. O espectro de absorção no infravermelho (V.2.14.-4) do resíduo, disperso em brometo de potássio, apresenta máximos de absorção somente nos mesmos comprimentos de onda e com as mesmas intensidades relativas daqueles obtidos no espectro do resíduo obtido após tratamento idêntico realizado com 0,1 g do cloridrato de propranolol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ponto de fusão do resíduo obtido no teste A de Identificação é de, aproximadamente, 94 ºC (V.2.2).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A solução a 0,004% (p/V) obtida no método A do Doseamento responde ao teste C de Identificação na monografia de cloridrato de propranolol.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Proceder conforme descrito em Substâncias relacionadas. A mancha principal obtida no cromatograma com a solução (1) corresponde em posição, cor e intensidade àquela obtida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 Suspender em água quantidade de pó dos comprimidos equivalente a 0,1 g de cloridrato de propranolol. Agitar e filtrar em papel de filtro adequado. O filtrado responde às reações do íon cloreto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No máximo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para uniformidade de conteúdo. Pesar, individualmente, e transferir cada comprimido para balão de 100 ml, adicionar 5 ml de ácido clorídrico 1% (V/V), agitar até desintegração do comprimido. Adicionar 70 ml de metanol e submeter ao ultra-som por 1 minuto. Completar o volume com metanol, homogeneizar e filtrar em papel de filtro adequado, desprezando os primeiros mililitros. Diluir o filtrado até concentração de 0,004% (p/V). Preparar solução metanólica a 0,004% (p/V) de cloridrato de propranolol padrão e medir as absorvâncias das soluções resultantes em 290 nm (V.2.14.-3), utilizando metanol para ajuste do zero. Calcular o teor individual de </w:t>
      </w:r>
      <w:r w:rsidR="00552FB1">
        <w:rPr>
          <w:rFonts w:ascii="Times New Roman" w:eastAsia="Times New Roman" w:hAnsi="Times New Roman"/>
          <w:strike/>
          <w:color w:val="000000"/>
          <w:sz w:val="24"/>
          <w:szCs w:val="24"/>
          <w:lang w:eastAsia="pt-BR"/>
        </w:rPr>
        <w:t>C</w:t>
      </w:r>
      <w:r w:rsidR="00552FB1" w:rsidRPr="00A618F7">
        <w:rPr>
          <w:rFonts w:ascii="Times New Roman" w:eastAsia="Times New Roman" w:hAnsi="Times New Roman"/>
          <w:strike/>
          <w:color w:val="000000"/>
          <w:sz w:val="24"/>
          <w:szCs w:val="24"/>
          <w:vertAlign w:val="subscript"/>
          <w:lang w:eastAsia="pt-BR"/>
        </w:rPr>
        <w:t>16</w:t>
      </w:r>
      <w:r w:rsidR="00552FB1">
        <w:rPr>
          <w:rFonts w:ascii="Times New Roman" w:eastAsia="Times New Roman" w:hAnsi="Times New Roman"/>
          <w:strike/>
          <w:color w:val="000000"/>
          <w:sz w:val="24"/>
          <w:szCs w:val="24"/>
          <w:lang w:eastAsia="pt-BR"/>
        </w:rPr>
        <w:t>H</w:t>
      </w:r>
      <w:r w:rsidR="00552FB1" w:rsidRPr="00A618F7">
        <w:rPr>
          <w:rFonts w:ascii="Times New Roman" w:eastAsia="Times New Roman" w:hAnsi="Times New Roman"/>
          <w:strike/>
          <w:color w:val="000000"/>
          <w:sz w:val="24"/>
          <w:szCs w:val="24"/>
          <w:vertAlign w:val="subscript"/>
          <w:lang w:eastAsia="pt-BR"/>
        </w:rPr>
        <w:t>21</w:t>
      </w:r>
      <w:r w:rsidR="00552FB1">
        <w:rPr>
          <w:rFonts w:ascii="Times New Roman" w:eastAsia="Times New Roman" w:hAnsi="Times New Roman"/>
          <w:strike/>
          <w:color w:val="000000"/>
          <w:sz w:val="24"/>
          <w:szCs w:val="24"/>
          <w:lang w:eastAsia="pt-BR"/>
        </w:rPr>
        <w:t>NO</w:t>
      </w:r>
      <w:r w:rsidR="00552FB1" w:rsidRPr="00A618F7">
        <w:rPr>
          <w:rFonts w:ascii="Times New Roman" w:eastAsia="Times New Roman" w:hAnsi="Times New Roman"/>
          <w:strike/>
          <w:color w:val="000000"/>
          <w:sz w:val="24"/>
          <w:szCs w:val="24"/>
          <w:vertAlign w:val="subscript"/>
          <w:lang w:eastAsia="pt-BR"/>
        </w:rPr>
        <w:t>2</w:t>
      </w:r>
      <w:r w:rsidR="00552FB1">
        <w:rPr>
          <w:rFonts w:ascii="Times New Roman" w:eastAsia="Times New Roman" w:hAnsi="Times New Roman"/>
          <w:strike/>
          <w:color w:val="000000"/>
          <w:sz w:val="24"/>
          <w:szCs w:val="24"/>
          <w:lang w:eastAsia="pt-BR"/>
        </w:rPr>
        <w:t>.HCl</w:t>
      </w:r>
      <w:r w:rsidRPr="005A22C8">
        <w:rPr>
          <w:rFonts w:ascii="Times New Roman" w:eastAsia="Times New Roman" w:hAnsi="Times New Roman"/>
          <w:strike/>
          <w:color w:val="000000"/>
          <w:sz w:val="24"/>
          <w:szCs w:val="24"/>
          <w:lang w:eastAsia="pt-BR"/>
        </w:rPr>
        <w:t xml:space="preserve"> nos comprimidos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ácido clorídrico 1% (V/V), 1 000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 cesta, 100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após o teste retirar alíquotas do meio de dissolução e diluir, se necessário, com ácido clorídrico 1% (V/V), até concentração adequada. Medir as absorvâncias em 289 nm (V.2.14.-3), utilizando o mesmo solvente para ajuste do zero. Calcular a quantidade de </w:t>
      </w:r>
      <w:r w:rsidR="00552FB1">
        <w:rPr>
          <w:rFonts w:ascii="Times New Roman" w:eastAsia="Times New Roman" w:hAnsi="Times New Roman"/>
          <w:strike/>
          <w:color w:val="000000"/>
          <w:sz w:val="24"/>
          <w:szCs w:val="24"/>
          <w:lang w:eastAsia="pt-BR"/>
        </w:rPr>
        <w:t>C</w:t>
      </w:r>
      <w:r w:rsidR="00552FB1" w:rsidRPr="00A618F7">
        <w:rPr>
          <w:rFonts w:ascii="Times New Roman" w:eastAsia="Times New Roman" w:hAnsi="Times New Roman"/>
          <w:strike/>
          <w:color w:val="000000"/>
          <w:sz w:val="24"/>
          <w:szCs w:val="24"/>
          <w:vertAlign w:val="subscript"/>
          <w:lang w:eastAsia="pt-BR"/>
        </w:rPr>
        <w:t>16</w:t>
      </w:r>
      <w:r w:rsidR="00552FB1">
        <w:rPr>
          <w:rFonts w:ascii="Times New Roman" w:eastAsia="Times New Roman" w:hAnsi="Times New Roman"/>
          <w:strike/>
          <w:color w:val="000000"/>
          <w:sz w:val="24"/>
          <w:szCs w:val="24"/>
          <w:lang w:eastAsia="pt-BR"/>
        </w:rPr>
        <w:t>H</w:t>
      </w:r>
      <w:r w:rsidR="00552FB1" w:rsidRPr="00A618F7">
        <w:rPr>
          <w:rFonts w:ascii="Times New Roman" w:eastAsia="Times New Roman" w:hAnsi="Times New Roman"/>
          <w:strike/>
          <w:color w:val="000000"/>
          <w:sz w:val="24"/>
          <w:szCs w:val="24"/>
          <w:vertAlign w:val="subscript"/>
          <w:lang w:eastAsia="pt-BR"/>
        </w:rPr>
        <w:t>21</w:t>
      </w:r>
      <w:r w:rsidR="00552FB1">
        <w:rPr>
          <w:rFonts w:ascii="Times New Roman" w:eastAsia="Times New Roman" w:hAnsi="Times New Roman"/>
          <w:strike/>
          <w:color w:val="000000"/>
          <w:sz w:val="24"/>
          <w:szCs w:val="24"/>
          <w:lang w:eastAsia="pt-BR"/>
        </w:rPr>
        <w:t>NO</w:t>
      </w:r>
      <w:r w:rsidR="00552FB1" w:rsidRPr="00A618F7">
        <w:rPr>
          <w:rFonts w:ascii="Times New Roman" w:eastAsia="Times New Roman" w:hAnsi="Times New Roman"/>
          <w:strike/>
          <w:color w:val="000000"/>
          <w:sz w:val="24"/>
          <w:szCs w:val="24"/>
          <w:vertAlign w:val="subscript"/>
          <w:lang w:eastAsia="pt-BR"/>
        </w:rPr>
        <w:t>2</w:t>
      </w:r>
      <w:r w:rsidR="00552FB1">
        <w:rPr>
          <w:rFonts w:ascii="Times New Roman" w:eastAsia="Times New Roman" w:hAnsi="Times New Roman"/>
          <w:strike/>
          <w:color w:val="000000"/>
          <w:sz w:val="24"/>
          <w:szCs w:val="24"/>
          <w:lang w:eastAsia="pt-BR"/>
        </w:rPr>
        <w:t>.HCl</w:t>
      </w:r>
      <w:r w:rsidRPr="005A22C8">
        <w:rPr>
          <w:rFonts w:ascii="Times New Roman" w:eastAsia="Times New Roman" w:hAnsi="Times New Roman"/>
          <w:strike/>
          <w:color w:val="000000"/>
          <w:sz w:val="24"/>
          <w:szCs w:val="24"/>
          <w:lang w:eastAsia="pt-BR"/>
        </w:rPr>
        <w:t xml:space="preserve"> dissolvido no meio, comparando as leituras obtidas com a da solução padrão na concentração de 0,004% (p/V), preparada no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75% (T) da quantidade declarada de </w:t>
      </w:r>
      <w:r w:rsidR="00552FB1">
        <w:rPr>
          <w:rFonts w:ascii="Times New Roman" w:eastAsia="Times New Roman" w:hAnsi="Times New Roman"/>
          <w:strike/>
          <w:color w:val="000000"/>
          <w:sz w:val="24"/>
          <w:szCs w:val="24"/>
          <w:lang w:eastAsia="pt-BR"/>
        </w:rPr>
        <w:t>C</w:t>
      </w:r>
      <w:r w:rsidR="00552FB1" w:rsidRPr="00A618F7">
        <w:rPr>
          <w:rFonts w:ascii="Times New Roman" w:eastAsia="Times New Roman" w:hAnsi="Times New Roman"/>
          <w:strike/>
          <w:color w:val="000000"/>
          <w:sz w:val="24"/>
          <w:szCs w:val="24"/>
          <w:vertAlign w:val="subscript"/>
          <w:lang w:eastAsia="pt-BR"/>
        </w:rPr>
        <w:t>16</w:t>
      </w:r>
      <w:r w:rsidR="00552FB1">
        <w:rPr>
          <w:rFonts w:ascii="Times New Roman" w:eastAsia="Times New Roman" w:hAnsi="Times New Roman"/>
          <w:strike/>
          <w:color w:val="000000"/>
          <w:sz w:val="24"/>
          <w:szCs w:val="24"/>
          <w:lang w:eastAsia="pt-BR"/>
        </w:rPr>
        <w:t>H</w:t>
      </w:r>
      <w:r w:rsidR="00552FB1" w:rsidRPr="00A618F7">
        <w:rPr>
          <w:rFonts w:ascii="Times New Roman" w:eastAsia="Times New Roman" w:hAnsi="Times New Roman"/>
          <w:strike/>
          <w:color w:val="000000"/>
          <w:sz w:val="24"/>
          <w:szCs w:val="24"/>
          <w:vertAlign w:val="subscript"/>
          <w:lang w:eastAsia="pt-BR"/>
        </w:rPr>
        <w:t>21</w:t>
      </w:r>
      <w:r w:rsidR="00552FB1">
        <w:rPr>
          <w:rFonts w:ascii="Times New Roman" w:eastAsia="Times New Roman" w:hAnsi="Times New Roman"/>
          <w:strike/>
          <w:color w:val="000000"/>
          <w:sz w:val="24"/>
          <w:szCs w:val="24"/>
          <w:lang w:eastAsia="pt-BR"/>
        </w:rPr>
        <w:t>NO</w:t>
      </w:r>
      <w:r w:rsidR="00552FB1" w:rsidRPr="00A618F7">
        <w:rPr>
          <w:rFonts w:ascii="Times New Roman" w:eastAsia="Times New Roman" w:hAnsi="Times New Roman"/>
          <w:strike/>
          <w:color w:val="000000"/>
          <w:sz w:val="24"/>
          <w:szCs w:val="24"/>
          <w:vertAlign w:val="subscript"/>
          <w:lang w:eastAsia="pt-BR"/>
        </w:rPr>
        <w:t>2</w:t>
      </w:r>
      <w:r w:rsidR="00552FB1">
        <w:rPr>
          <w:rFonts w:ascii="Times New Roman" w:eastAsia="Times New Roman" w:hAnsi="Times New Roman"/>
          <w:strike/>
          <w:color w:val="000000"/>
          <w:sz w:val="24"/>
          <w:szCs w:val="24"/>
          <w:lang w:eastAsia="pt-BR"/>
        </w:rPr>
        <w:t>.HCl</w:t>
      </w:r>
      <w:r w:rsidRPr="005A22C8">
        <w:rPr>
          <w:rFonts w:ascii="Times New Roman" w:eastAsia="Times New Roman" w:hAnsi="Times New Roman"/>
          <w:strike/>
          <w:color w:val="000000"/>
          <w:sz w:val="24"/>
          <w:szCs w:val="24"/>
          <w:lang w:eastAsia="pt-BR"/>
        </w:rPr>
        <w:t xml:space="preserve"> se dissolvem em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w:t>
      </w:r>
      <w:r w:rsidRPr="00552FB1">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tolueno-metanol-amônia concentrada (80:20:01) como fase móvel. Aplicar, separadamente, à placa, respectivamente, 100, 20 e 100 ml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1% (p/V) de cloridrato de propranolol padrão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0,02% (p/V) cloridrato de propranolol padrão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pesar e pulverizar os comprimidos. Pesar quantidade do pó equivalente a 50 mg de cloridrato de propranolol, transferir para balão volumétrico de 5 ml, completar com metanol, homogeneizar e filtrar, obtendo solução a 1%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observar sub luz ultravioleta (254 nm) e marcar as manchas. Nebulizar com solução contendo anisaldeído-acido acético glacial-metanol-ácido sulfúrico (0,5:10:85:5). Secar entre 100 °C e 105 °C. Qualquer mancha secundária obtida no cromatograma com a solução (3) não é maior ou mais intensa que a mancha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espectrofotometria de absorção no ultravioleta. Pesar e pulverizar 20 comprimidos. Transferir quantidade do pó equivalente a 20 mg de cloridrato de propranolol, para balão volumétrico de 100 ml, adicionar 20 ml de água e agitar mecanicamente por 10 minutos. Adicionar 50 ml de metanol e agitar por 10 minutos, completar o volume com metanol, homogeneizar e filtrar. Transferir, quantitativamente, 10 ml do filtrado para balão volumétrico de 50 ml, completando o volume com metanol. Preparar solução a 0,004% (p/V) de cloridrato de propranolol padrão em metanol e medir as absorvâncias das soluções em 290 nm (V.2.14.-3), utilizando metanol como branco. Calcular a quantidade de </w:t>
      </w:r>
      <w:r w:rsidR="00552FB1">
        <w:rPr>
          <w:rFonts w:ascii="Times New Roman" w:eastAsia="Times New Roman" w:hAnsi="Times New Roman"/>
          <w:strike/>
          <w:color w:val="000000"/>
          <w:sz w:val="24"/>
          <w:szCs w:val="24"/>
          <w:lang w:eastAsia="pt-BR"/>
        </w:rPr>
        <w:t>C</w:t>
      </w:r>
      <w:r w:rsidR="00552FB1" w:rsidRPr="00A618F7">
        <w:rPr>
          <w:rFonts w:ascii="Times New Roman" w:eastAsia="Times New Roman" w:hAnsi="Times New Roman"/>
          <w:strike/>
          <w:color w:val="000000"/>
          <w:sz w:val="24"/>
          <w:szCs w:val="24"/>
          <w:vertAlign w:val="subscript"/>
          <w:lang w:eastAsia="pt-BR"/>
        </w:rPr>
        <w:t>16</w:t>
      </w:r>
      <w:r w:rsidR="00552FB1">
        <w:rPr>
          <w:rFonts w:ascii="Times New Roman" w:eastAsia="Times New Roman" w:hAnsi="Times New Roman"/>
          <w:strike/>
          <w:color w:val="000000"/>
          <w:sz w:val="24"/>
          <w:szCs w:val="24"/>
          <w:lang w:eastAsia="pt-BR"/>
        </w:rPr>
        <w:t>H</w:t>
      </w:r>
      <w:r w:rsidR="00552FB1" w:rsidRPr="00A618F7">
        <w:rPr>
          <w:rFonts w:ascii="Times New Roman" w:eastAsia="Times New Roman" w:hAnsi="Times New Roman"/>
          <w:strike/>
          <w:color w:val="000000"/>
          <w:sz w:val="24"/>
          <w:szCs w:val="24"/>
          <w:vertAlign w:val="subscript"/>
          <w:lang w:eastAsia="pt-BR"/>
        </w:rPr>
        <w:t>21</w:t>
      </w:r>
      <w:r w:rsidR="00552FB1">
        <w:rPr>
          <w:rFonts w:ascii="Times New Roman" w:eastAsia="Times New Roman" w:hAnsi="Times New Roman"/>
          <w:strike/>
          <w:color w:val="000000"/>
          <w:sz w:val="24"/>
          <w:szCs w:val="24"/>
          <w:lang w:eastAsia="pt-BR"/>
        </w:rPr>
        <w:t>NO</w:t>
      </w:r>
      <w:r w:rsidR="00552FB1" w:rsidRPr="00A618F7">
        <w:rPr>
          <w:rFonts w:ascii="Times New Roman" w:eastAsia="Times New Roman" w:hAnsi="Times New Roman"/>
          <w:strike/>
          <w:color w:val="000000"/>
          <w:sz w:val="24"/>
          <w:szCs w:val="24"/>
          <w:vertAlign w:val="subscript"/>
          <w:lang w:eastAsia="pt-BR"/>
        </w:rPr>
        <w:t>2</w:t>
      </w:r>
      <w:r w:rsidR="00552FB1">
        <w:rPr>
          <w:rFonts w:ascii="Times New Roman" w:eastAsia="Times New Roman" w:hAnsi="Times New Roman"/>
          <w:strike/>
          <w:color w:val="000000"/>
          <w:sz w:val="24"/>
          <w:szCs w:val="24"/>
          <w:lang w:eastAsia="pt-BR"/>
        </w:rPr>
        <w:t>.HCl</w:t>
      </w:r>
      <w:r w:rsidRPr="005A22C8">
        <w:rPr>
          <w:rFonts w:ascii="Times New Roman" w:eastAsia="Times New Roman" w:hAnsi="Times New Roman"/>
          <w:strike/>
          <w:color w:val="000000"/>
          <w:sz w:val="24"/>
          <w:szCs w:val="24"/>
          <w:lang w:eastAsia="pt-BR"/>
        </w:rPr>
        <w:t xml:space="preserve"> nos comprimidos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Prosseguir conforme descrito no item B de Doseamento na monografia de cloridrato de propranolol. Preparar a solução amostra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não menos que 20 comprimidos. Transferir exatamente, quantidade do pó equivalente a 50 mg de cloridrato de propranolol para balão volumétrico de 50 ml, adicionar 40 ml de metanol, agitar e deixar em banho de ultra-som por 5 minutos. Completar o volume com metanol, homogeneizar e filtrar. Transferir 5 ml da solução anterior para balão volumétrico de 25 ml, completar o volume com metanol, homogeneizar e filtrar em membrana de 0,45 mm.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552FB1"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144</w:t>
      </w:r>
    </w:p>
    <w:p w:rsidR="00303F97" w:rsidRPr="005A22C8" w:rsidRDefault="00552FB1" w:rsidP="00552FB1">
      <w:pPr>
        <w:spacing w:after="0" w:line="240" w:lineRule="auto"/>
        <w:rPr>
          <w:rFonts w:ascii="Times New Roman" w:eastAsia="Times New Roman" w:hAnsi="Times New Roman"/>
          <w:strike/>
          <w:color w:val="000000"/>
          <w:sz w:val="24"/>
          <w:szCs w:val="24"/>
          <w:lang w:eastAsia="pt-BR"/>
        </w:rPr>
      </w:pPr>
      <w:r w:rsidRPr="00552FB1">
        <w:rPr>
          <w:rFonts w:ascii="Times New Roman" w:eastAsia="Times New Roman" w:hAnsi="Times New Roman"/>
          <w:bCs/>
          <w:strike/>
          <w:color w:val="000000"/>
          <w:sz w:val="24"/>
          <w:szCs w:val="24"/>
          <w:lang w:eastAsia="pt-BR"/>
        </w:rPr>
        <w:t xml:space="preserve">DICLOFENACO </w:t>
      </w:r>
      <w:r w:rsidR="00303F97" w:rsidRPr="00552FB1">
        <w:rPr>
          <w:rFonts w:ascii="Times New Roman" w:eastAsia="Times New Roman" w:hAnsi="Times New Roman"/>
          <w:bCs/>
          <w:strike/>
          <w:color w:val="000000"/>
          <w:sz w:val="24"/>
          <w:szCs w:val="24"/>
          <w:lang w:eastAsia="pt-BR"/>
        </w:rPr>
        <w:t>SÓDICO</w:t>
      </w:r>
      <w:r w:rsidR="00303F97"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52" o:spid="_x0000_i1035" type="#_x0000_t75" alt="https://i-helps.optionline.com/media/Atos/2002/030990.jpg" style="width:262.5pt;height:192.75pt;visibility:visible">
            <v:imagedata r:id="rId17" o:title="030990"/>
          </v:shape>
        </w:pict>
      </w:r>
      <w:r w:rsidR="00303F97"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Diclofenacum natricum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552FB1">
        <w:rPr>
          <w:rFonts w:ascii="Times New Roman" w:eastAsia="Times New Roman" w:hAnsi="Times New Roman"/>
          <w:strike/>
          <w:color w:val="000000"/>
          <w:sz w:val="24"/>
          <w:szCs w:val="24"/>
          <w:vertAlign w:val="subscript"/>
          <w:lang w:eastAsia="pt-BR"/>
        </w:rPr>
        <w:t>14</w:t>
      </w:r>
      <w:r w:rsidRPr="005A22C8">
        <w:rPr>
          <w:rFonts w:ascii="Times New Roman" w:eastAsia="Times New Roman" w:hAnsi="Times New Roman"/>
          <w:strike/>
          <w:color w:val="000000"/>
          <w:sz w:val="24"/>
          <w:szCs w:val="24"/>
          <w:lang w:eastAsia="pt-BR"/>
        </w:rPr>
        <w:t>H</w:t>
      </w:r>
      <w:r w:rsidRPr="00552FB1">
        <w:rPr>
          <w:rFonts w:ascii="Times New Roman" w:eastAsia="Times New Roman" w:hAnsi="Times New Roman"/>
          <w:strike/>
          <w:color w:val="000000"/>
          <w:sz w:val="24"/>
          <w:szCs w:val="24"/>
          <w:vertAlign w:val="subscript"/>
          <w:lang w:eastAsia="pt-BR"/>
        </w:rPr>
        <w:t>10</w:t>
      </w:r>
      <w:r w:rsidRPr="005A22C8">
        <w:rPr>
          <w:rFonts w:ascii="Times New Roman" w:eastAsia="Times New Roman" w:hAnsi="Times New Roman"/>
          <w:strike/>
          <w:color w:val="000000"/>
          <w:sz w:val="24"/>
          <w:szCs w:val="24"/>
          <w:lang w:eastAsia="pt-BR"/>
        </w:rPr>
        <w:t>C</w:t>
      </w:r>
      <w:r w:rsidR="00552FB1" w:rsidRPr="00552FB1">
        <w:rPr>
          <w:rFonts w:ascii="Times New Roman" w:eastAsia="Times New Roman" w:hAnsi="Times New Roman"/>
          <w:strike/>
          <w:color w:val="000000"/>
          <w:sz w:val="24"/>
          <w:szCs w:val="24"/>
          <w:lang w:eastAsia="pt-BR"/>
        </w:rPr>
        <w:t>l</w:t>
      </w:r>
      <w:r w:rsidRPr="00552FB1">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NNaO</w:t>
      </w:r>
      <w:r w:rsidRPr="00552FB1">
        <w:rPr>
          <w:rFonts w:ascii="Times New Roman" w:eastAsia="Times New Roman" w:hAnsi="Times New Roman"/>
          <w:strike/>
          <w:color w:val="000000"/>
          <w:sz w:val="24"/>
          <w:szCs w:val="24"/>
          <w:vertAlign w:val="subscript"/>
          <w:lang w:eastAsia="pt-BR"/>
        </w:rPr>
        <w:t>2</w:t>
      </w:r>
      <w:r w:rsidR="00552FB1">
        <w:rPr>
          <w:rFonts w:ascii="Times New Roman" w:eastAsia="Times New Roman" w:hAnsi="Times New Roman"/>
          <w:strike/>
          <w:color w:val="000000"/>
          <w:sz w:val="24"/>
          <w:szCs w:val="24"/>
          <w:lang w:eastAsia="pt-BR"/>
        </w:rPr>
        <w:t xml:space="preserve">                   318,13              </w:t>
      </w:r>
      <w:r w:rsidRPr="005A22C8">
        <w:rPr>
          <w:rFonts w:ascii="Times New Roman" w:eastAsia="Times New Roman" w:hAnsi="Times New Roman"/>
          <w:strike/>
          <w:color w:val="000000"/>
          <w:sz w:val="24"/>
          <w:szCs w:val="24"/>
          <w:lang w:eastAsia="pt-BR"/>
        </w:rPr>
        <w:t>0398.03-9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2-[(2,6-Diclorofenil)amino]benzenoacetato de sódio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99,0% e, no máximo, 101,0% de </w:t>
      </w:r>
      <w:r w:rsidR="00552FB1" w:rsidRPr="005A22C8">
        <w:rPr>
          <w:rFonts w:ascii="Times New Roman" w:eastAsia="Times New Roman" w:hAnsi="Times New Roman"/>
          <w:strike/>
          <w:color w:val="000000"/>
          <w:sz w:val="24"/>
          <w:szCs w:val="24"/>
          <w:lang w:eastAsia="pt-BR"/>
        </w:rPr>
        <w:t>C</w:t>
      </w:r>
      <w:r w:rsidR="00552FB1" w:rsidRPr="00552FB1">
        <w:rPr>
          <w:rFonts w:ascii="Times New Roman" w:eastAsia="Times New Roman" w:hAnsi="Times New Roman"/>
          <w:strike/>
          <w:color w:val="000000"/>
          <w:sz w:val="24"/>
          <w:szCs w:val="24"/>
          <w:vertAlign w:val="subscript"/>
          <w:lang w:eastAsia="pt-BR"/>
        </w:rPr>
        <w:t>14</w:t>
      </w:r>
      <w:r w:rsidR="00552FB1" w:rsidRPr="005A22C8">
        <w:rPr>
          <w:rFonts w:ascii="Times New Roman" w:eastAsia="Times New Roman" w:hAnsi="Times New Roman"/>
          <w:strike/>
          <w:color w:val="000000"/>
          <w:sz w:val="24"/>
          <w:szCs w:val="24"/>
          <w:lang w:eastAsia="pt-BR"/>
        </w:rPr>
        <w:t>H</w:t>
      </w:r>
      <w:r w:rsidR="00552FB1" w:rsidRPr="00552FB1">
        <w:rPr>
          <w:rFonts w:ascii="Times New Roman" w:eastAsia="Times New Roman" w:hAnsi="Times New Roman"/>
          <w:strike/>
          <w:color w:val="000000"/>
          <w:sz w:val="24"/>
          <w:szCs w:val="24"/>
          <w:vertAlign w:val="subscript"/>
          <w:lang w:eastAsia="pt-BR"/>
        </w:rPr>
        <w:t>10</w:t>
      </w:r>
      <w:r w:rsidR="00552FB1" w:rsidRPr="005A22C8">
        <w:rPr>
          <w:rFonts w:ascii="Times New Roman" w:eastAsia="Times New Roman" w:hAnsi="Times New Roman"/>
          <w:strike/>
          <w:color w:val="000000"/>
          <w:sz w:val="24"/>
          <w:szCs w:val="24"/>
          <w:lang w:eastAsia="pt-BR"/>
        </w:rPr>
        <w:t>C</w:t>
      </w:r>
      <w:r w:rsidR="00552FB1" w:rsidRPr="00552FB1">
        <w:rPr>
          <w:rFonts w:ascii="Times New Roman" w:eastAsia="Times New Roman" w:hAnsi="Times New Roman"/>
          <w:strike/>
          <w:color w:val="000000"/>
          <w:sz w:val="24"/>
          <w:szCs w:val="24"/>
          <w:lang w:eastAsia="pt-BR"/>
        </w:rPr>
        <w:t>l</w:t>
      </w:r>
      <w:r w:rsidR="00552FB1" w:rsidRPr="00552FB1">
        <w:rPr>
          <w:rFonts w:ascii="Times New Roman" w:eastAsia="Times New Roman" w:hAnsi="Times New Roman"/>
          <w:strike/>
          <w:color w:val="000000"/>
          <w:sz w:val="24"/>
          <w:szCs w:val="24"/>
          <w:vertAlign w:val="subscript"/>
          <w:lang w:eastAsia="pt-BR"/>
        </w:rPr>
        <w:t>2</w:t>
      </w:r>
      <w:r w:rsidR="00552FB1" w:rsidRPr="005A22C8">
        <w:rPr>
          <w:rFonts w:ascii="Times New Roman" w:eastAsia="Times New Roman" w:hAnsi="Times New Roman"/>
          <w:strike/>
          <w:color w:val="000000"/>
          <w:sz w:val="24"/>
          <w:szCs w:val="24"/>
          <w:lang w:eastAsia="pt-BR"/>
        </w:rPr>
        <w:t>NNaO</w:t>
      </w:r>
      <w:r w:rsidR="00552FB1" w:rsidRPr="00552FB1">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a levemente amarelado, pouco higroscópico.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Levemente solúvel em água, facilmente solúvel em metanol, solúvel em etanol, ligeiramente solúvel em ácido acético glacial, pouco solúvel em acetona, praticamente insolúvel em éter, clorofórmio e tolueno.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aproximadamente 280 ºC, com decomposição.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do diclofenaco sódico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no método B de Doseamento. O tempo de retenção do pico principal obtido com a solução amostra corresponde àquele do pico principal da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0,2 g da amostra em 50 ml de metanol e adicionar 1 ml de ácido nítrico. Produz-se coloração vermelha.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Dissolver 0,06 g da amostra em 0,5 ml de metanol e adicionar 0,5 ml de água. A solução responde às reações do íon sódio (V.3.1.1.-5).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A solução utilizada no teste D em Identificação não é, significativamente, menos límpida do que um volume igual de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6,5 a 8,5. Determinar em solução aquosa a 1%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no método B de 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dissolver quantidade da amostra em diluente, de modo a obter solução contendo exatamente cerca de 0,75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dissolver quantidade do padrão de 1-(2,6-diclorofenil)indolin-2-ona em metanol, de modo a obter solução contendo exatamente cerca de 0,8 mg/ml. Diluir esta solução no diluente, de modo a obter solução contendo cerca de 4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preparar como descrito no método B de 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injetar, separadamente, 50 ml das soluções amostra e padrão, registrar os cromatogramas e medir as áreas dos picos. Calcular as porcentagens individuais das impurezas presentes, incluindo a 1-(2,6-diclorofenil)indolin-2-ona, pela expressão: (C/A)(Ra/Rp), onde: C é a concentração em mg/ml de 1-(2,6-diclorofenil)indolin-2-ona; A é quantidade em mg/ml de diclofenaco sódico encontrado na solução amostra utilizada no método B de doseamento; Ra é a resposta individual de cada impureza da solução amostra, incluindo a 1-(2,6-diclorofenil)indolin-2-ona, e Rp é área do pico do padrão de 1-(2,6-diclorofenil)indolin-2-ona. A porcentagem máxima tolerada é de 0,2% para cada impureza individual, incluindo a 1-(2,6-diclorofenil)indolin-2-ona e de, no máximo, 0,5% para a soma de todas as impurezas presentes.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Absorção de luz. Uma solução a 5% (p/V) da amostra em metanol é límpida a levemente amarelada e a absorvância em 440 nm é, no máximo, 0,05.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Pesar 2 g da amostra em um béquer de borossilicato de 100 ml. Incinerar a 500 ºC ou 600 ºC. Se o resíduo não se apresentar completamente branco após incineração, adicionar quantidade suficiente de peróxido de hidrogênio para solubilizar o resíduo e aquecer até completa evaporação. Repetir o procedimento até obter resíduo completamente branco. Proceder conforme descrito em Ensaio-limite para metais pesados iniciando a partir de "...esfriar, adicionar 4 ml de ácido clorídrico 6 M...". No máximo 0,001% (10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da amostra, em estufa entre 105 ºC e 110 ºC, por 3 horas. No máximo 0,5%.</w:t>
      </w:r>
    </w:p>
    <w:p w:rsidR="00303F97" w:rsidRPr="005A22C8" w:rsidRDefault="00552FB1"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titulação em meio não-aquoso (V.3.4.5). Dissolver 0,25 g da amostra em 30 ml de ácido acético glacial e titular com ácido perclórico 0,1 M SV, determinando o ponto final potenciometricamente. Cada ml de ácido perclórico 0,1 M SV, equivale a 31,813 mg de </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vertAlign w:val="subscript"/>
          <w:lang w:eastAsia="pt-BR"/>
        </w:rPr>
        <w:t>14</w:t>
      </w:r>
      <w:r w:rsidR="006F29EE" w:rsidRPr="005A22C8">
        <w:rPr>
          <w:rFonts w:ascii="Times New Roman" w:eastAsia="Times New Roman" w:hAnsi="Times New Roman"/>
          <w:strike/>
          <w:color w:val="000000"/>
          <w:sz w:val="24"/>
          <w:szCs w:val="24"/>
          <w:lang w:eastAsia="pt-BR"/>
        </w:rPr>
        <w:t>H</w:t>
      </w:r>
      <w:r w:rsidR="006F29EE" w:rsidRPr="00552FB1">
        <w:rPr>
          <w:rFonts w:ascii="Times New Roman" w:eastAsia="Times New Roman" w:hAnsi="Times New Roman"/>
          <w:strike/>
          <w:color w:val="000000"/>
          <w:sz w:val="24"/>
          <w:szCs w:val="24"/>
          <w:vertAlign w:val="subscript"/>
          <w:lang w:eastAsia="pt-BR"/>
        </w:rPr>
        <w:t>10</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lang w:eastAsia="pt-BR"/>
        </w:rPr>
        <w:t>l</w:t>
      </w:r>
      <w:r w:rsidR="006F29EE" w:rsidRPr="00552FB1">
        <w:rPr>
          <w:rFonts w:ascii="Times New Roman" w:eastAsia="Times New Roman" w:hAnsi="Times New Roman"/>
          <w:strike/>
          <w:color w:val="000000"/>
          <w:sz w:val="24"/>
          <w:szCs w:val="24"/>
          <w:vertAlign w:val="subscript"/>
          <w:lang w:eastAsia="pt-BR"/>
        </w:rPr>
        <w:t>2</w:t>
      </w:r>
      <w:r w:rsidR="006F29EE" w:rsidRPr="005A22C8">
        <w:rPr>
          <w:rFonts w:ascii="Times New Roman" w:eastAsia="Times New Roman" w:hAnsi="Times New Roman"/>
          <w:strike/>
          <w:color w:val="000000"/>
          <w:sz w:val="24"/>
          <w:szCs w:val="24"/>
          <w:lang w:eastAsia="pt-BR"/>
        </w:rPr>
        <w:t>NNaO</w:t>
      </w:r>
      <w:r w:rsidR="006F29EE" w:rsidRPr="00552FB1">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(V.2.17.4), utilizando cromatógrafo provido de detector ultravioleta a 254 nm; coluna de 150 mm e 4,6 mm de diâmetro interno, empacotada com sílica quimicamente ligada a octilsilano (5 mm); fluxo da fase móvel de 1,0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solução tampão fosfato pH 2,5-metanol (70:30);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tampão fosfato pH 2,5: misturar iguais volumes de solução de ácido fosfórico 0,01 M e solução de fosfato de sódio monobásico 0,01 M. Se necessário, ajustar o pH para 2,5 ± 0,2.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Diluente: preparar mistura de metanol-água (70:30).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dissolver quantidade exatamente pesada da amostra no diluente, de modo a obter solução contendo cerca de 0,75 mg/ml e diluir, quantitativamente, com o diluente para obter solução contendo 7,5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dissolver quantidade exatamente pesada do padrão de diclofenaco sódico em diluente, de modo a obter solução contendo cerca de 0,75 mg/ml e diluir, quantitativamente, com o diluente para obter solução contendo 7,5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preparar uma solução no diluente, contendo 20 mg/ml de ftalato de dietila, 7,5 mg/ml do padrão de 1-(2,6-diclorofenil)indolin-2-ona e 0,75 mg/ml do padrão de diclofenaco sódico.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é inferior a 16 000 pratos teóricos/metro; os tempos de retenção relativos são de cerca de 0,5 para o ftalato de dietila, 0,6 para o 1-(2,6-diclorofenil)indolin-2-ona e 1 para o diclofenaco sódico. A resolução entre o ftalato de dietila e a 1-(2,6-diclorofenil)indolin-2-ona não é menor que 2,2 e entre a 1-(2,6-diclorofenil)indolin-2-ona e o diclofenaco sódico não é menor que 6,5. O desvio padrão relativo das áreas de replicatas dos picos registrados não é maior que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50 ml das soluções amostra e padrão, registrar os cromatogramas e medir as áreas dos picos. Calcular o teor de </w:t>
      </w:r>
      <w:r w:rsidR="00552FB1" w:rsidRPr="005A22C8">
        <w:rPr>
          <w:rFonts w:ascii="Times New Roman" w:eastAsia="Times New Roman" w:hAnsi="Times New Roman"/>
          <w:strike/>
          <w:color w:val="000000"/>
          <w:sz w:val="24"/>
          <w:szCs w:val="24"/>
          <w:lang w:eastAsia="pt-BR"/>
        </w:rPr>
        <w:t>C</w:t>
      </w:r>
      <w:r w:rsidR="00552FB1" w:rsidRPr="00552FB1">
        <w:rPr>
          <w:rFonts w:ascii="Times New Roman" w:eastAsia="Times New Roman" w:hAnsi="Times New Roman"/>
          <w:strike/>
          <w:color w:val="000000"/>
          <w:sz w:val="24"/>
          <w:szCs w:val="24"/>
          <w:vertAlign w:val="subscript"/>
          <w:lang w:eastAsia="pt-BR"/>
        </w:rPr>
        <w:t>14</w:t>
      </w:r>
      <w:r w:rsidR="00552FB1" w:rsidRPr="005A22C8">
        <w:rPr>
          <w:rFonts w:ascii="Times New Roman" w:eastAsia="Times New Roman" w:hAnsi="Times New Roman"/>
          <w:strike/>
          <w:color w:val="000000"/>
          <w:sz w:val="24"/>
          <w:szCs w:val="24"/>
          <w:lang w:eastAsia="pt-BR"/>
        </w:rPr>
        <w:t>H</w:t>
      </w:r>
      <w:r w:rsidR="00552FB1" w:rsidRPr="00552FB1">
        <w:rPr>
          <w:rFonts w:ascii="Times New Roman" w:eastAsia="Times New Roman" w:hAnsi="Times New Roman"/>
          <w:strike/>
          <w:color w:val="000000"/>
          <w:sz w:val="24"/>
          <w:szCs w:val="24"/>
          <w:vertAlign w:val="subscript"/>
          <w:lang w:eastAsia="pt-BR"/>
        </w:rPr>
        <w:t>10</w:t>
      </w:r>
      <w:r w:rsidR="00552FB1" w:rsidRPr="005A22C8">
        <w:rPr>
          <w:rFonts w:ascii="Times New Roman" w:eastAsia="Times New Roman" w:hAnsi="Times New Roman"/>
          <w:strike/>
          <w:color w:val="000000"/>
          <w:sz w:val="24"/>
          <w:szCs w:val="24"/>
          <w:lang w:eastAsia="pt-BR"/>
        </w:rPr>
        <w:t>C</w:t>
      </w:r>
      <w:r w:rsidR="00552FB1" w:rsidRPr="00552FB1">
        <w:rPr>
          <w:rFonts w:ascii="Times New Roman" w:eastAsia="Times New Roman" w:hAnsi="Times New Roman"/>
          <w:strike/>
          <w:color w:val="000000"/>
          <w:sz w:val="24"/>
          <w:szCs w:val="24"/>
          <w:lang w:eastAsia="pt-BR"/>
        </w:rPr>
        <w:t>l</w:t>
      </w:r>
      <w:r w:rsidR="00552FB1" w:rsidRPr="00552FB1">
        <w:rPr>
          <w:rFonts w:ascii="Times New Roman" w:eastAsia="Times New Roman" w:hAnsi="Times New Roman"/>
          <w:strike/>
          <w:color w:val="000000"/>
          <w:sz w:val="24"/>
          <w:szCs w:val="24"/>
          <w:vertAlign w:val="subscript"/>
          <w:lang w:eastAsia="pt-BR"/>
        </w:rPr>
        <w:t>2</w:t>
      </w:r>
      <w:r w:rsidR="00552FB1" w:rsidRPr="005A22C8">
        <w:rPr>
          <w:rFonts w:ascii="Times New Roman" w:eastAsia="Times New Roman" w:hAnsi="Times New Roman"/>
          <w:strike/>
          <w:color w:val="000000"/>
          <w:sz w:val="24"/>
          <w:szCs w:val="24"/>
          <w:lang w:eastAsia="pt-BR"/>
        </w:rPr>
        <w:t>NNaO</w:t>
      </w:r>
      <w:r w:rsidR="00552FB1" w:rsidRPr="00552FB1">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na solução amostra a partir das respostas obtidas para as soluções padrão e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552FB1"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Antiinflamatório.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144.1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DICLOFENACO SÓDICO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vertAlign w:val="subscript"/>
          <w:lang w:eastAsia="pt-BR"/>
        </w:rPr>
        <w:t>14</w:t>
      </w:r>
      <w:r w:rsidR="006F29EE" w:rsidRPr="005A22C8">
        <w:rPr>
          <w:rFonts w:ascii="Times New Roman" w:eastAsia="Times New Roman" w:hAnsi="Times New Roman"/>
          <w:strike/>
          <w:color w:val="000000"/>
          <w:sz w:val="24"/>
          <w:szCs w:val="24"/>
          <w:lang w:eastAsia="pt-BR"/>
        </w:rPr>
        <w:t>H</w:t>
      </w:r>
      <w:r w:rsidR="006F29EE" w:rsidRPr="00552FB1">
        <w:rPr>
          <w:rFonts w:ascii="Times New Roman" w:eastAsia="Times New Roman" w:hAnsi="Times New Roman"/>
          <w:strike/>
          <w:color w:val="000000"/>
          <w:sz w:val="24"/>
          <w:szCs w:val="24"/>
          <w:vertAlign w:val="subscript"/>
          <w:lang w:eastAsia="pt-BR"/>
        </w:rPr>
        <w:t>10</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lang w:eastAsia="pt-BR"/>
        </w:rPr>
        <w:t>l</w:t>
      </w:r>
      <w:r w:rsidR="006F29EE" w:rsidRPr="00552FB1">
        <w:rPr>
          <w:rFonts w:ascii="Times New Roman" w:eastAsia="Times New Roman" w:hAnsi="Times New Roman"/>
          <w:strike/>
          <w:color w:val="000000"/>
          <w:sz w:val="24"/>
          <w:szCs w:val="24"/>
          <w:vertAlign w:val="subscript"/>
          <w:lang w:eastAsia="pt-BR"/>
        </w:rPr>
        <w:t>2</w:t>
      </w:r>
      <w:r w:rsidR="006F29EE" w:rsidRPr="005A22C8">
        <w:rPr>
          <w:rFonts w:ascii="Times New Roman" w:eastAsia="Times New Roman" w:hAnsi="Times New Roman"/>
          <w:strike/>
          <w:color w:val="000000"/>
          <w:sz w:val="24"/>
          <w:szCs w:val="24"/>
          <w:lang w:eastAsia="pt-BR"/>
        </w:rPr>
        <w:t>NNaO</w:t>
      </w:r>
      <w:r w:rsidR="006F29EE" w:rsidRPr="00552FB1">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vertAlign w:val="subscript"/>
          <w:lang w:eastAsia="pt-BR"/>
        </w:rPr>
        <w:t xml:space="preserve">. </w:t>
      </w:r>
      <w:r w:rsidRPr="005A22C8">
        <w:rPr>
          <w:rFonts w:ascii="Times New Roman" w:eastAsia="Times New Roman" w:hAnsi="Times New Roman"/>
          <w:strike/>
          <w:color w:val="000000"/>
          <w:sz w:val="24"/>
          <w:szCs w:val="24"/>
          <w:lang w:eastAsia="pt-BR"/>
        </w:rPr>
        <w:t>Devem apresentar revestimento gastro-resistente.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Remover o revestimento e pulverizar 10 comprimidos. Pesar o equivalente a 0,15 g de diclofenaco sódico, adicionar 0,5 ml de ácido acético e 15 ml de metanol. Deixar a suspensão em banho de ultra-som por 15 minutos e agitar durante 1 minuto. Filtrar e recolher o filtrado em 15 ml de água. Filtrar, o sólido formado sob pressão reduzida, lavá-lo com quatro porções de 5 ml de água e secá-lo a 105 ºC por 2 a 3 horas. Solubilizar 50 mg de diclofenaco sódico padrão em 5 ml de metanol, adicionar 0,5 ml de ácido acético, 15 ml de água e agitar. Filtrar o sólido formado sob pressão reduzida, lavar com quatro porções de 5 ml de água e secar a 105 ºC por 2 a 3 horas. O espectro de absorção no infravermelho (V.2.14.-4) do resíduo obtido a partir dos comprimidos, disperso em brometo de potássio, apresenta máximos de absorção somente nos mesmos comprimentos de onda e com as mesmas intensidades relativas daqueles observados no espectro do resíduo obtido a partir do diclofenaco sódico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no método B de Doseamento. O tempo de retenção do pico principal obtido com a solução amostra corresponde àquele do pico principal obtido com 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O espectro de absorção no ultravioleta (V.2.14.-3), na faixa de 200 a 350 nm, de solução a 0,001% (p/V) em metanol, exibe máximos e mínimos somente nos mesmos comprimentos de onda de uma solução similar do diclofenaco sódico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 de desintegração para comprimidos com revestimento entérico.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para uniformidade de conteúdo. Proceder conforme descrito no método A de 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Etapa ácida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ácido clorídrico 0,1 M,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pás, 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2 horas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após o teste, retirar os comprimidos ou a maior porção deles do interior da cuba, adicionar em cada uma, 20 ml de hidróxido de sódio 5 M e homogeneizar por 5 minutos. Em seguida, retirar alíquotas do meio de dissolução e filtrar. Medir as absorvâncias das soluções em 276 nm, utilizando solução contendo ácido clorídrico 0,1 M e hidróxido de sódio 5 M (9:2) para ajuste do zero. Calcular a quantidade de </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vertAlign w:val="subscript"/>
          <w:lang w:eastAsia="pt-BR"/>
        </w:rPr>
        <w:t>14</w:t>
      </w:r>
      <w:r w:rsidR="006F29EE" w:rsidRPr="005A22C8">
        <w:rPr>
          <w:rFonts w:ascii="Times New Roman" w:eastAsia="Times New Roman" w:hAnsi="Times New Roman"/>
          <w:strike/>
          <w:color w:val="000000"/>
          <w:sz w:val="24"/>
          <w:szCs w:val="24"/>
          <w:lang w:eastAsia="pt-BR"/>
        </w:rPr>
        <w:t>H</w:t>
      </w:r>
      <w:r w:rsidR="006F29EE" w:rsidRPr="00552FB1">
        <w:rPr>
          <w:rFonts w:ascii="Times New Roman" w:eastAsia="Times New Roman" w:hAnsi="Times New Roman"/>
          <w:strike/>
          <w:color w:val="000000"/>
          <w:sz w:val="24"/>
          <w:szCs w:val="24"/>
          <w:vertAlign w:val="subscript"/>
          <w:lang w:eastAsia="pt-BR"/>
        </w:rPr>
        <w:t>10</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lang w:eastAsia="pt-BR"/>
        </w:rPr>
        <w:t>l</w:t>
      </w:r>
      <w:r w:rsidR="006F29EE" w:rsidRPr="00552FB1">
        <w:rPr>
          <w:rFonts w:ascii="Times New Roman" w:eastAsia="Times New Roman" w:hAnsi="Times New Roman"/>
          <w:strike/>
          <w:color w:val="000000"/>
          <w:sz w:val="24"/>
          <w:szCs w:val="24"/>
          <w:vertAlign w:val="subscript"/>
          <w:lang w:eastAsia="pt-BR"/>
        </w:rPr>
        <w:t>2</w:t>
      </w:r>
      <w:r w:rsidR="006F29EE" w:rsidRPr="005A22C8">
        <w:rPr>
          <w:rFonts w:ascii="Times New Roman" w:eastAsia="Times New Roman" w:hAnsi="Times New Roman"/>
          <w:strike/>
          <w:color w:val="000000"/>
          <w:sz w:val="24"/>
          <w:szCs w:val="24"/>
          <w:lang w:eastAsia="pt-BR"/>
        </w:rPr>
        <w:t>NNaO</w:t>
      </w:r>
      <w:r w:rsidR="006F29EE" w:rsidRPr="00552FB1">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dissolvido no meio, comparando as leituras obtidas com a da solução padrão preparada como descrito a seguir. Pesar exatamente cerca de 68 mg de diclofenaco sódico padrão e transferir, quantitativamente, para balão volumétrico de 100 ml contendo 10 ml de hidróxido de sódio 0,1 M. Agitar até completa solubilização, completar o volume com água destilada e homogeneizar. Transferir 2 ml desta solução para balão volumétrico de 100 ml, completar o volume com solução contendo ácido clorídrico 0,1 M e hidróxido de sódio 5 M (9:2) e homogeneizar. Esta solução contém 0,00136 % (p/V) de diclofenaco sódico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mais que 10% (T) da quantidade declarada de </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vertAlign w:val="subscript"/>
          <w:lang w:eastAsia="pt-BR"/>
        </w:rPr>
        <w:t>14</w:t>
      </w:r>
      <w:r w:rsidR="006F29EE" w:rsidRPr="005A22C8">
        <w:rPr>
          <w:rFonts w:ascii="Times New Roman" w:eastAsia="Times New Roman" w:hAnsi="Times New Roman"/>
          <w:strike/>
          <w:color w:val="000000"/>
          <w:sz w:val="24"/>
          <w:szCs w:val="24"/>
          <w:lang w:eastAsia="pt-BR"/>
        </w:rPr>
        <w:t>H</w:t>
      </w:r>
      <w:r w:rsidR="006F29EE" w:rsidRPr="00552FB1">
        <w:rPr>
          <w:rFonts w:ascii="Times New Roman" w:eastAsia="Times New Roman" w:hAnsi="Times New Roman"/>
          <w:strike/>
          <w:color w:val="000000"/>
          <w:sz w:val="24"/>
          <w:szCs w:val="24"/>
          <w:vertAlign w:val="subscript"/>
          <w:lang w:eastAsia="pt-BR"/>
        </w:rPr>
        <w:t>10</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lang w:eastAsia="pt-BR"/>
        </w:rPr>
        <w:t>l</w:t>
      </w:r>
      <w:r w:rsidR="006F29EE" w:rsidRPr="00552FB1">
        <w:rPr>
          <w:rFonts w:ascii="Times New Roman" w:eastAsia="Times New Roman" w:hAnsi="Times New Roman"/>
          <w:strike/>
          <w:color w:val="000000"/>
          <w:sz w:val="24"/>
          <w:szCs w:val="24"/>
          <w:vertAlign w:val="subscript"/>
          <w:lang w:eastAsia="pt-BR"/>
        </w:rPr>
        <w:t>2</w:t>
      </w:r>
      <w:r w:rsidR="006F29EE" w:rsidRPr="005A22C8">
        <w:rPr>
          <w:rFonts w:ascii="Times New Roman" w:eastAsia="Times New Roman" w:hAnsi="Times New Roman"/>
          <w:strike/>
          <w:color w:val="000000"/>
          <w:sz w:val="24"/>
          <w:szCs w:val="24"/>
          <w:lang w:eastAsia="pt-BR"/>
        </w:rPr>
        <w:t>NNaO</w:t>
      </w:r>
      <w:r w:rsidR="006F29EE" w:rsidRPr="00552FB1">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se dissolvem em 2 horas. Devem ser cumpridas as exigências especificadas na tabela de critérios de aceitação para a etapa ácida.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TABELA - CRITÉRIOS DE ACEITAÇÃO PARA ETAPA ÁCIDA</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780"/>
        <w:gridCol w:w="1799"/>
        <w:gridCol w:w="5985"/>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Estágio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Número de unidades testadas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Critérios de aceitação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Nenhum valor individual é superior 10% do teor rotulado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 média das 12 unidades (E1 + E2) não é superior a 10% e nenhum valor individual é superior a 25% do teor rotulado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 média das 24 unidades (E1 + E2 + E3) não é superior a 10% e nenhum valor individual é superior a 25% do teor rotulado</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Etapa básica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tampão fosfato pH 6,8,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pás, 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fosfato pH 6,8: dissolver 76 g de fosfato de sódio tribásico em água para obter 1 000 ml de solução. Misturar 250 ml desta solução com 750 ml de ácido clorídrico 0,1 M e, se necessário, ajustar o pH para 6,8 + 0,05 com ácido clorídrico 2 M ou hidróxido de sódio 2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utilizar os mesmos comprimidos submetidos à etapa ácida. Após o teste, retirar alíquota do meio de dissolução, filtrar e diluir em tampão fosfato pH 6,8 até concentração adequada. Medir as absorvâncias das soluções em 276 nm, utilizando o mesmo solvente para o ajuste do zero. Calcular a quantidade de </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vertAlign w:val="subscript"/>
          <w:lang w:eastAsia="pt-BR"/>
        </w:rPr>
        <w:t>14</w:t>
      </w:r>
      <w:r w:rsidR="006F29EE" w:rsidRPr="005A22C8">
        <w:rPr>
          <w:rFonts w:ascii="Times New Roman" w:eastAsia="Times New Roman" w:hAnsi="Times New Roman"/>
          <w:strike/>
          <w:color w:val="000000"/>
          <w:sz w:val="24"/>
          <w:szCs w:val="24"/>
          <w:lang w:eastAsia="pt-BR"/>
        </w:rPr>
        <w:t>H</w:t>
      </w:r>
      <w:r w:rsidR="006F29EE" w:rsidRPr="00552FB1">
        <w:rPr>
          <w:rFonts w:ascii="Times New Roman" w:eastAsia="Times New Roman" w:hAnsi="Times New Roman"/>
          <w:strike/>
          <w:color w:val="000000"/>
          <w:sz w:val="24"/>
          <w:szCs w:val="24"/>
          <w:vertAlign w:val="subscript"/>
          <w:lang w:eastAsia="pt-BR"/>
        </w:rPr>
        <w:t>10</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lang w:eastAsia="pt-BR"/>
        </w:rPr>
        <w:t>l</w:t>
      </w:r>
      <w:r w:rsidR="006F29EE" w:rsidRPr="00552FB1">
        <w:rPr>
          <w:rFonts w:ascii="Times New Roman" w:eastAsia="Times New Roman" w:hAnsi="Times New Roman"/>
          <w:strike/>
          <w:color w:val="000000"/>
          <w:sz w:val="24"/>
          <w:szCs w:val="24"/>
          <w:vertAlign w:val="subscript"/>
          <w:lang w:eastAsia="pt-BR"/>
        </w:rPr>
        <w:t>2</w:t>
      </w:r>
      <w:r w:rsidR="006F29EE" w:rsidRPr="005A22C8">
        <w:rPr>
          <w:rFonts w:ascii="Times New Roman" w:eastAsia="Times New Roman" w:hAnsi="Times New Roman"/>
          <w:strike/>
          <w:color w:val="000000"/>
          <w:sz w:val="24"/>
          <w:szCs w:val="24"/>
          <w:lang w:eastAsia="pt-BR"/>
        </w:rPr>
        <w:t>NNaO</w:t>
      </w:r>
      <w:r w:rsidR="006F29EE" w:rsidRPr="00552FB1">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vertAlign w:val="subscript"/>
          <w:lang w:eastAsia="pt-BR"/>
        </w:rPr>
        <w:t xml:space="preserve"> </w:t>
      </w:r>
      <w:r w:rsidRPr="005A22C8">
        <w:rPr>
          <w:rFonts w:ascii="Times New Roman" w:eastAsia="Times New Roman" w:hAnsi="Times New Roman"/>
          <w:strike/>
          <w:color w:val="000000"/>
          <w:sz w:val="24"/>
          <w:szCs w:val="24"/>
          <w:lang w:eastAsia="pt-BR"/>
        </w:rPr>
        <w:t>dissolvido no meio, comparando as leituras obtidas com a da solução padrão preparada como descrito a seguir. Pesar exatamente cerca de 68 mg do diclofenaco sódico padrão e transferir, quantitativamente, para balão volumétrico de 100 ml contendo 10 ml de hidróxido de sódio 0,1 M. Agitar até completa solubilização, completar o volume com água destilada e homogeneizar. Transferir 3 ml desta solução para balão volumétrico de 100 ml, completar o volume com o meio de dissolução e homogeneizar. Esta solução contém 0,00204 % (p/V) de diclofenaco sódico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75% (T) da quantidade declarada de </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vertAlign w:val="subscript"/>
          <w:lang w:eastAsia="pt-BR"/>
        </w:rPr>
        <w:t>14</w:t>
      </w:r>
      <w:r w:rsidR="006F29EE" w:rsidRPr="005A22C8">
        <w:rPr>
          <w:rFonts w:ascii="Times New Roman" w:eastAsia="Times New Roman" w:hAnsi="Times New Roman"/>
          <w:strike/>
          <w:color w:val="000000"/>
          <w:sz w:val="24"/>
          <w:szCs w:val="24"/>
          <w:lang w:eastAsia="pt-BR"/>
        </w:rPr>
        <w:t>H</w:t>
      </w:r>
      <w:r w:rsidR="006F29EE" w:rsidRPr="00552FB1">
        <w:rPr>
          <w:rFonts w:ascii="Times New Roman" w:eastAsia="Times New Roman" w:hAnsi="Times New Roman"/>
          <w:strike/>
          <w:color w:val="000000"/>
          <w:sz w:val="24"/>
          <w:szCs w:val="24"/>
          <w:vertAlign w:val="subscript"/>
          <w:lang w:eastAsia="pt-BR"/>
        </w:rPr>
        <w:t>10</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lang w:eastAsia="pt-BR"/>
        </w:rPr>
        <w:t>l</w:t>
      </w:r>
      <w:r w:rsidR="006F29EE" w:rsidRPr="00552FB1">
        <w:rPr>
          <w:rFonts w:ascii="Times New Roman" w:eastAsia="Times New Roman" w:hAnsi="Times New Roman"/>
          <w:strike/>
          <w:color w:val="000000"/>
          <w:sz w:val="24"/>
          <w:szCs w:val="24"/>
          <w:vertAlign w:val="subscript"/>
          <w:lang w:eastAsia="pt-BR"/>
        </w:rPr>
        <w:t>2</w:t>
      </w:r>
      <w:r w:rsidR="006F29EE" w:rsidRPr="005A22C8">
        <w:rPr>
          <w:rFonts w:ascii="Times New Roman" w:eastAsia="Times New Roman" w:hAnsi="Times New Roman"/>
          <w:strike/>
          <w:color w:val="000000"/>
          <w:sz w:val="24"/>
          <w:szCs w:val="24"/>
          <w:lang w:eastAsia="pt-BR"/>
        </w:rPr>
        <w:t>NNaO</w:t>
      </w:r>
      <w:r w:rsidR="006F29EE" w:rsidRPr="00552FB1">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se dissolvem em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Por cromatografia líquida de alta eficiência (V.2.17.4). Utilizar as mesmas condições descritas no método B de Doseamento na monografia de diclofenaco sódico.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Transferir quantidade do pó equivalente a 75 mg de diclofenaco sódico para balão volumétrico de 100 ml. Adicionar cerca de 50 ml de diluente. Deixar em banho de ultra-som por 15 minutos, completar o volume com o diluente, homogeneizar e filtrar.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proceder conforme descrito em Substâncias relacionadas na monografia de diclofenaco sódico.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proceder conforme descrito em Substâncias relacionadas na monografia de diclofenaco sódico.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proceder conforme descrito em Substâncias relacionadas na monografia de diclofenaco sódico. A porcentagem máxima tolerada é de 1% para cada impureza individual, incluindo a 1-(2,6-diclorofenil)indolin-2-ona e de, no máximo, 1,5% para a soma de todas as impurezas presentes.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espectrofotometria no ultravioleta (V.2.14.-3). Pesar e pulverizar 20 comprimidos. Transferir quantidade do pó equivalente a 50 mg de diclofenaco sódico para balão volumétrico de 200 ml. Adicionar cerca de 100 ml de metanol. Deixar a solução em banho de ultra-som por 15 minutos, completar o volume com o mesmo solvente, homogeneizar e filtrar. Diluir, sucessivamente, em metanol, até concentração de 0,00125% (p/V). Preparar solução padrão na mesma concentração, utilizando o mesmo solvente. Medir as absorvâncias das soluções resultantes em 285 nm, utilizando metanol para ajuste do zero. Calcular o teor de </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vertAlign w:val="subscript"/>
          <w:lang w:eastAsia="pt-BR"/>
        </w:rPr>
        <w:t>14</w:t>
      </w:r>
      <w:r w:rsidR="006F29EE" w:rsidRPr="005A22C8">
        <w:rPr>
          <w:rFonts w:ascii="Times New Roman" w:eastAsia="Times New Roman" w:hAnsi="Times New Roman"/>
          <w:strike/>
          <w:color w:val="000000"/>
          <w:sz w:val="24"/>
          <w:szCs w:val="24"/>
          <w:lang w:eastAsia="pt-BR"/>
        </w:rPr>
        <w:t>H</w:t>
      </w:r>
      <w:r w:rsidR="006F29EE" w:rsidRPr="00552FB1">
        <w:rPr>
          <w:rFonts w:ascii="Times New Roman" w:eastAsia="Times New Roman" w:hAnsi="Times New Roman"/>
          <w:strike/>
          <w:color w:val="000000"/>
          <w:sz w:val="24"/>
          <w:szCs w:val="24"/>
          <w:vertAlign w:val="subscript"/>
          <w:lang w:eastAsia="pt-BR"/>
        </w:rPr>
        <w:t>10</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lang w:eastAsia="pt-BR"/>
        </w:rPr>
        <w:t>l</w:t>
      </w:r>
      <w:r w:rsidR="006F29EE" w:rsidRPr="00552FB1">
        <w:rPr>
          <w:rFonts w:ascii="Times New Roman" w:eastAsia="Times New Roman" w:hAnsi="Times New Roman"/>
          <w:strike/>
          <w:color w:val="000000"/>
          <w:sz w:val="24"/>
          <w:szCs w:val="24"/>
          <w:vertAlign w:val="subscript"/>
          <w:lang w:eastAsia="pt-BR"/>
        </w:rPr>
        <w:t>2</w:t>
      </w:r>
      <w:r w:rsidR="006F29EE" w:rsidRPr="005A22C8">
        <w:rPr>
          <w:rFonts w:ascii="Times New Roman" w:eastAsia="Times New Roman" w:hAnsi="Times New Roman"/>
          <w:strike/>
          <w:color w:val="000000"/>
          <w:sz w:val="24"/>
          <w:szCs w:val="24"/>
          <w:lang w:eastAsia="pt-BR"/>
        </w:rPr>
        <w:t>NNaO</w:t>
      </w:r>
      <w:r w:rsidR="006F29EE" w:rsidRPr="00552FB1">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vertAlign w:val="subscript"/>
          <w:lang w:eastAsia="pt-BR"/>
        </w:rPr>
        <w:t xml:space="preserve"> </w:t>
      </w:r>
      <w:r w:rsidRPr="005A22C8">
        <w:rPr>
          <w:rFonts w:ascii="Times New Roman" w:eastAsia="Times New Roman" w:hAnsi="Times New Roman"/>
          <w:strike/>
          <w:color w:val="000000"/>
          <w:sz w:val="24"/>
          <w:szCs w:val="24"/>
          <w:lang w:eastAsia="pt-BR"/>
        </w:rPr>
        <w:t>na amostra,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(V.2.17.4). Utilizar as mesmas condições descritas no método B de Doseamento na monografia de diclofenaco sódico.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Transferir quantidade do pó equivalente a 75 mg de diclofenaco sódico para balão volumétrico de 100 ml. Adicionar cerca de 50 ml de diluente. Deixar em banho de ultra-som por 15 minutos, completar o volume com o diluente, homogeneizar e filtrar. Diluir, sucessivamente, com o diluente para obter solução contendo 7,5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dissolver quantidade exatamente pesada do padrão de diclofenaco sódico no diluente, de modo a obter solução contendo cerca de 0,75 mg/ml. Diluir, sucessivamente, com o diluente para obter solução contendo 7,5 µg/ml.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preparar conforme descrito no método B de Doseamento na monografia de diclofenaco sódico.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50 ml das soluções amostra e padrão, registrar os cromatogramas e medir as áreas dos picos. Calcular a quantidade de </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vertAlign w:val="subscript"/>
          <w:lang w:eastAsia="pt-BR"/>
        </w:rPr>
        <w:t>14</w:t>
      </w:r>
      <w:r w:rsidR="006F29EE" w:rsidRPr="005A22C8">
        <w:rPr>
          <w:rFonts w:ascii="Times New Roman" w:eastAsia="Times New Roman" w:hAnsi="Times New Roman"/>
          <w:strike/>
          <w:color w:val="000000"/>
          <w:sz w:val="24"/>
          <w:szCs w:val="24"/>
          <w:lang w:eastAsia="pt-BR"/>
        </w:rPr>
        <w:t>H</w:t>
      </w:r>
      <w:r w:rsidR="006F29EE" w:rsidRPr="00552FB1">
        <w:rPr>
          <w:rFonts w:ascii="Times New Roman" w:eastAsia="Times New Roman" w:hAnsi="Times New Roman"/>
          <w:strike/>
          <w:color w:val="000000"/>
          <w:sz w:val="24"/>
          <w:szCs w:val="24"/>
          <w:vertAlign w:val="subscript"/>
          <w:lang w:eastAsia="pt-BR"/>
        </w:rPr>
        <w:t>10</w:t>
      </w:r>
      <w:r w:rsidR="006F29EE" w:rsidRPr="005A22C8">
        <w:rPr>
          <w:rFonts w:ascii="Times New Roman" w:eastAsia="Times New Roman" w:hAnsi="Times New Roman"/>
          <w:strike/>
          <w:color w:val="000000"/>
          <w:sz w:val="24"/>
          <w:szCs w:val="24"/>
          <w:lang w:eastAsia="pt-BR"/>
        </w:rPr>
        <w:t>C</w:t>
      </w:r>
      <w:r w:rsidR="006F29EE" w:rsidRPr="00552FB1">
        <w:rPr>
          <w:rFonts w:ascii="Times New Roman" w:eastAsia="Times New Roman" w:hAnsi="Times New Roman"/>
          <w:strike/>
          <w:color w:val="000000"/>
          <w:sz w:val="24"/>
          <w:szCs w:val="24"/>
          <w:lang w:eastAsia="pt-BR"/>
        </w:rPr>
        <w:t>l</w:t>
      </w:r>
      <w:r w:rsidR="006F29EE" w:rsidRPr="00552FB1">
        <w:rPr>
          <w:rFonts w:ascii="Times New Roman" w:eastAsia="Times New Roman" w:hAnsi="Times New Roman"/>
          <w:strike/>
          <w:color w:val="000000"/>
          <w:sz w:val="24"/>
          <w:szCs w:val="24"/>
          <w:vertAlign w:val="subscript"/>
          <w:lang w:eastAsia="pt-BR"/>
        </w:rPr>
        <w:t>2</w:t>
      </w:r>
      <w:r w:rsidR="006F29EE" w:rsidRPr="005A22C8">
        <w:rPr>
          <w:rFonts w:ascii="Times New Roman" w:eastAsia="Times New Roman" w:hAnsi="Times New Roman"/>
          <w:strike/>
          <w:color w:val="000000"/>
          <w:sz w:val="24"/>
          <w:szCs w:val="24"/>
          <w:lang w:eastAsia="pt-BR"/>
        </w:rPr>
        <w:t>NNaO</w:t>
      </w:r>
      <w:r w:rsidR="006F29EE" w:rsidRPr="00552FB1">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nos comprimidos, a partir das respostas obtidas com as soluções amostra e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5A22C8" w:rsidRPr="006F29EE" w:rsidRDefault="006F29EE" w:rsidP="006F29EE">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145</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b/>
          <w:bCs/>
          <w:strike/>
          <w:color w:val="000000"/>
          <w:sz w:val="24"/>
          <w:szCs w:val="24"/>
          <w:lang w:eastAsia="pt-BR"/>
        </w:rPr>
        <w:t>DIPIRONA</w:t>
      </w:r>
      <w:r w:rsidRPr="005A22C8">
        <w:rPr>
          <w:rFonts w:ascii="Times New Roman" w:eastAsia="Times New Roman" w:hAnsi="Times New Roman"/>
          <w:strike/>
          <w:color w:val="000000"/>
          <w:sz w:val="24"/>
          <w:szCs w:val="24"/>
          <w:lang w:eastAsia="pt-BR"/>
        </w:rPr>
        <w:br/>
      </w:r>
      <w:r w:rsidR="006F29EE" w:rsidRPr="005A22C8">
        <w:rPr>
          <w:rFonts w:ascii="Times New Roman" w:eastAsia="Times New Roman" w:hAnsi="Times New Roman"/>
          <w:strike/>
          <w:noProof/>
          <w:color w:val="000000"/>
          <w:sz w:val="24"/>
          <w:szCs w:val="24"/>
          <w:lang w:eastAsia="pt-BR"/>
        </w:rPr>
        <w:pict>
          <v:shape id="Imagem 51" o:spid="_x0000_i1036" type="#_x0000_t75" alt="https://i-helps.optionline.com/media/Atos/2002/030992.jpg" style="width:311.25pt;height:174pt;visibility:visible">
            <v:imagedata r:id="rId18" o:title="030992"/>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Dipironum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6F29EE">
        <w:rPr>
          <w:rFonts w:ascii="Times New Roman" w:eastAsia="Times New Roman" w:hAnsi="Times New Roman"/>
          <w:strike/>
          <w:color w:val="000000"/>
          <w:sz w:val="24"/>
          <w:szCs w:val="24"/>
          <w:vertAlign w:val="subscript"/>
          <w:lang w:eastAsia="pt-BR"/>
        </w:rPr>
        <w:t>13</w:t>
      </w:r>
      <w:r w:rsidRPr="005A22C8">
        <w:rPr>
          <w:rFonts w:ascii="Times New Roman" w:eastAsia="Times New Roman" w:hAnsi="Times New Roman"/>
          <w:strike/>
          <w:color w:val="000000"/>
          <w:sz w:val="24"/>
          <w:szCs w:val="24"/>
          <w:lang w:eastAsia="pt-BR"/>
        </w:rPr>
        <w:t>H</w:t>
      </w:r>
      <w:r w:rsidRPr="006F29EE">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N</w:t>
      </w:r>
      <w:r w:rsidRPr="006F29EE">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NaO</w:t>
      </w:r>
      <w:r w:rsidRPr="006F29EE">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S.H</w:t>
      </w:r>
      <w:r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 xml:space="preserve">O                   351,36                      </w:t>
      </w:r>
      <w:r w:rsidRPr="005A22C8">
        <w:rPr>
          <w:rFonts w:ascii="Times New Roman" w:eastAsia="Times New Roman" w:hAnsi="Times New Roman"/>
          <w:strike/>
          <w:color w:val="000000"/>
          <w:sz w:val="24"/>
          <w:szCs w:val="24"/>
          <w:lang w:eastAsia="pt-BR"/>
        </w:rPr>
        <w:t>0439.01-0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6F29EE">
        <w:rPr>
          <w:rFonts w:ascii="Times New Roman" w:eastAsia="Times New Roman" w:hAnsi="Times New Roman"/>
          <w:strike/>
          <w:color w:val="000000"/>
          <w:sz w:val="24"/>
          <w:szCs w:val="24"/>
          <w:vertAlign w:val="subscript"/>
          <w:lang w:eastAsia="pt-BR"/>
        </w:rPr>
        <w:t>13</w:t>
      </w:r>
      <w:r w:rsidRPr="005A22C8">
        <w:rPr>
          <w:rFonts w:ascii="Times New Roman" w:eastAsia="Times New Roman" w:hAnsi="Times New Roman"/>
          <w:strike/>
          <w:color w:val="000000"/>
          <w:sz w:val="24"/>
          <w:szCs w:val="24"/>
          <w:lang w:eastAsia="pt-BR"/>
        </w:rPr>
        <w:t>H</w:t>
      </w:r>
      <w:r w:rsidRPr="006F29EE">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N</w:t>
      </w:r>
      <w:r w:rsidRPr="006F29EE">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NaO</w:t>
      </w:r>
      <w:r w:rsidRPr="006F29EE">
        <w:rPr>
          <w:rFonts w:ascii="Times New Roman" w:eastAsia="Times New Roman" w:hAnsi="Times New Roman"/>
          <w:strike/>
          <w:color w:val="000000"/>
          <w:sz w:val="24"/>
          <w:szCs w:val="24"/>
          <w:vertAlign w:val="subscript"/>
          <w:lang w:eastAsia="pt-BR"/>
        </w:rPr>
        <w:t>4</w:t>
      </w:r>
      <w:r w:rsidR="006F29EE">
        <w:rPr>
          <w:rFonts w:ascii="Times New Roman" w:eastAsia="Times New Roman" w:hAnsi="Times New Roman"/>
          <w:strike/>
          <w:color w:val="000000"/>
          <w:sz w:val="24"/>
          <w:szCs w:val="24"/>
          <w:lang w:eastAsia="pt-BR"/>
        </w:rPr>
        <w:t xml:space="preserve">S                           </w:t>
      </w:r>
      <w:r w:rsidRPr="005A22C8">
        <w:rPr>
          <w:rFonts w:ascii="Times New Roman" w:eastAsia="Times New Roman" w:hAnsi="Times New Roman"/>
          <w:strike/>
          <w:color w:val="000000"/>
          <w:sz w:val="24"/>
          <w:szCs w:val="24"/>
          <w:lang w:eastAsia="pt-BR"/>
        </w:rPr>
        <w:t>333,34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 sódico monoidratado do ácido [(2,3-diidro-1,5-dimetil-3-oxo-2-fenil-1H-pirazol-4-il) metilamino] metanossulfônico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98,0% e, no máximo, 101,0% de C13H16N3NaO4S,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quase branco e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Solúvel em água e em metanol, pouco solúvel em etanol, praticamente insolúvel em éter etílico, acetona, benzeno e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A 2 ml de solução aquosa a 5% (p/V) adicionar 4 ml de ácido clorídrico e aquecer até a ebulição. Desprendem-se vapores sulfurosos. Transferir 0,5 ml da solução aquecida para tubo de ensaio e, em seguida, adicionar 0,5 ml de formaldeído e 1 ml do reagente de Schiff. Desenvolve-se coloração violeta.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Misturar 50 mg com 1 ml de peróxido de hidrogênio 30% (p/p). A solução inicialmente desenvolve coloração azul, que desaparece rapidamente passando a vermelha intensa.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A 2 ml de solução aquosa 5% (p/V) adicionar 0,2 ml de ácido nítrico 6 M e 0,1 ml de nitrito de sódio 0,1% (p/V). Desenvolve-se coloração azul, que, em seguida, desaparece. Adicionar 0,5 ml de nitrato de prata 5% (p/V). Forma-se um precipitado branco, que se dissolve por agitação. A solução torna-se turva e se colore novamente de azul, passando lentamente para verde e depois para amarelo, com precipitação de prata metálica.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A 0,5 g da amostra adicionar 1 ml de ácido clorídrico 6 M. Aquecer em chama oxidante. A chama adquire coloração amarela intensa.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e cor da solução. Dissolver 2,5 g da amostra em água isenta de dióxido de carbono e completar o volume para 50 ml com o mesmo solvente. A solução apresenta-se límpida. Imediatamente após a preparação, comparar 5 ml da solução com 5 ml da solução padrão, descrita a seguir. A cor não é mais intensa que a da solução padrão de cor.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de cor: misturar 0,75 ml da solução (1), 0,25 ml da solução (2), 0,25 ml da solução (3) e 48,75 ml da solução (4).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dissolver 4,51 g de cloreto férrico hexaidratado com 3,2 ml de ácido clorídrico 1 M e completar o volume com água para 100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dissolver 6,5 g de cloreto cobaltoso hexaidratado com 3 ml de ácido clorídrico 6 M e completar o volume com água para 100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dissolver 6,242 g de sulfato cúprico pentaidratado com água e completar o volume para 100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(4): ácido clorídrico 1%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Acidez ou alcalinidade. Adicionar 0,1 ml de fenolftaleína SI a 5 ml da solução obtida em Aspecto e cor da solução. A cor da solução não sofre alteração. A viragem do indicador para rosa consome no máximo 0,1 ml de hidróxido de sódio 0,02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(V.3.2.2). No máximo 0,1% (1 000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Impurezas solúveis em clorofórmio. Pesar 1 g de amostra, adicionar 10 ml de clorofórmio, deixar em repouso durante 30 minutos. Filtrar e lavar duas vezes com 5 ml de clorofórmio. Evaporar em banho-maria e secar a 105 ºC até peso constante. No máximo 0,5%.Perda por dessecação. Determinar em 0,25 g da amostra, em estufa a 105 ºC, até peso constante. No mínimo 4,9% e no máximo 5,3%.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exatamente, cerca de 0,25 g da amostra e dissolver em 50 ml de água. Adicionar 3 ml de ácido acético 6% (V/V) e titular com solução de iodo 0,05 M SV em temperatura abaixo de 20 ºC, utilizando amido SI como indicador. Cada ml de iodo 0,05 M SV equivale a 16,67 mg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ou a 17,57 mg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Analgésico e antipirético.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1 g de fucsina básica em 600 ml de água gelada, adicionar 100 ml de sulfito monossódico 20% (p/V). Resfriar externamente Reagente de Schiff com gelo, sob agitação. Adicionar, lentamente, 10 ml de ácido clorídrico, diluir com água para 1 000 ml e filtrar. Se a solução escurecer, agitar com 0,2 a 0,3 g de carvão ativado até descoloração, filtrando imediatamente. Se ainda permanecer coloração rósea, adicionar 2 a 3 ml de ácido clorídrico e agitar.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 Deixar em repouso durante 12 horas antes da utilização, mantida ao abrigo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DIPIRONA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95,0% e, no máximo, 105,0% da quantidade declarada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Adicionar a 0,5 g do pó, algumas gotas de peróxido de hidrogênio 30% (p/p). Desenvolve-se coloração azul, que desaparece rapidamente, passando a vermelha intensa.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Misturar 0,5 g do pó dos comprimidos com algumas gotas de persulfato de potássio 10% (p/V). Desenvolve-se coloração amarela intensa.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ácido clorídrico 0,1 M, 500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pá, 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após o teste, retirar alíquota do meio de dissolução, filtrar e diluir em ácido clorídrico 0,1 M até concentração adequada. Medir as absorvâncias das soluções em 258 nm (V.2.14.-3), utilizando o mesmo solvente para ajuste do zero. Calcular a quantidade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006F29EE" w:rsidRPr="005A22C8">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dissolvida no meio, comparando as leituras obtidas com a da solução padrão, na concentração de 0,001% (p/V), preparada no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70% (T) da quantidade declarada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 xml:space="preserve"> se dissolvem em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No máximo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 pulverizar 20 comprimidos. Pesar quantidade do pó equivalente a 0,25 g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006F29EE" w:rsidRPr="005A22C8">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 xml:space="preserve">e transferir, quantitativamente, para erlenmeyer. Adicionar 25 ml de água, 5 ml de ácido acético glacial e agitar até dispersão homogênea. Titular com iodo 0,05 M SV, em temperatura abaixo de 15 ºC, utilizando 1 ml de amido SI, como indicador. Cada ml de iodo 0,05 M SV equivale a 17,57 mg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145.2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DIPIRONA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95,0% e, no máximo, 110,0% da quantidade declarada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6F29E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A 2 ml da solução injetável, adicionar 2 ml de peróxido de hidrogênio 30% (p/p). Desenvolve-se coloração azul, que desaparece rapidamente, passando a vermelha intensa.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 2 ml da solução injetável, adicionar 2 ml de persulfato de potássio 10% (p/V). Desenvolve-se coloração amarela intensa.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Responde às reações do íon sódio.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6,1 a 7,1.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Transferir volume da solução injetável correspondente a 5 g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006F29EE" w:rsidRPr="005A22C8">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 xml:space="preserve">para balão volumétrico de 200 ml. Completar o volume com água e homogeneizar. Transferir 10 ml da solução para erlenmeyer, adicionar 50 ml de água, 5 ml de ácido acético glacial e homogeneizar. Titular com iodo 0,05 M SV, em temperatura abaixo de 15 ºC, utilizando amido SI como indicador. Cada ml de iodo 0,05 M SV equivale a 17,57 mg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de vidro tipo I,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145.3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DIPIRONA SOLUÇÃO ORAL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95,0% e, no máximo, 110,0% da quantidade declarada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solução oral responde aos testes A e B de Identificação na monografia de dipirona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5,5 a 7,0.</w:t>
      </w:r>
    </w:p>
    <w:p w:rsidR="00303F97" w:rsidRPr="005A22C8" w:rsidRDefault="006F29E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Contagem de microrganismos viáveis totais (V.5.1.6.-1). Bactérias aeróbicas totais: no máximo 1 000 UFC/ml. Fungos e leveduras: no máximo 100 UFC/ml.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Pesquisa e identificação de patógenos (V.5.1.7).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Transferir volume da solução oral correspondente a 5 g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006F29EE" w:rsidRPr="005A22C8">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 xml:space="preserve">para balão volumétrico de 200 ml. Completar o volume com água e homogeneizar. Transferir 10 ml da solução para erlenmeyer, adicionar 50 ml de água, 5 ml de ácido acético glacial e homogeneizar. Titular com iodo 0,05 M SV, em temperatura abaixo de 15 ºC, utilizando amido SI como indicador. Cada ml de iodo 0,05 M SV equivale a 17,57 mg de </w:t>
      </w:r>
      <w:r w:rsidR="006F29EE" w:rsidRPr="005A22C8">
        <w:rPr>
          <w:rFonts w:ascii="Times New Roman" w:eastAsia="Times New Roman" w:hAnsi="Times New Roman"/>
          <w:strike/>
          <w:color w:val="000000"/>
          <w:sz w:val="24"/>
          <w:szCs w:val="24"/>
          <w:lang w:eastAsia="pt-BR"/>
        </w:rPr>
        <w:t>C</w:t>
      </w:r>
      <w:r w:rsidR="006F29EE" w:rsidRPr="006F29EE">
        <w:rPr>
          <w:rFonts w:ascii="Times New Roman" w:eastAsia="Times New Roman" w:hAnsi="Times New Roman"/>
          <w:strike/>
          <w:color w:val="000000"/>
          <w:sz w:val="24"/>
          <w:szCs w:val="24"/>
          <w:vertAlign w:val="subscript"/>
          <w:lang w:eastAsia="pt-BR"/>
        </w:rPr>
        <w:t>13</w:t>
      </w:r>
      <w:r w:rsidR="006F29EE" w:rsidRPr="005A22C8">
        <w:rPr>
          <w:rFonts w:ascii="Times New Roman" w:eastAsia="Times New Roman" w:hAnsi="Times New Roman"/>
          <w:strike/>
          <w:color w:val="000000"/>
          <w:sz w:val="24"/>
          <w:szCs w:val="24"/>
          <w:lang w:eastAsia="pt-BR"/>
        </w:rPr>
        <w:t>H</w:t>
      </w:r>
      <w:r w:rsidR="006F29EE" w:rsidRPr="006F29EE">
        <w:rPr>
          <w:rFonts w:ascii="Times New Roman" w:eastAsia="Times New Roman" w:hAnsi="Times New Roman"/>
          <w:strike/>
          <w:color w:val="000000"/>
          <w:sz w:val="24"/>
          <w:szCs w:val="24"/>
          <w:vertAlign w:val="subscript"/>
          <w:lang w:eastAsia="pt-BR"/>
        </w:rPr>
        <w:t>16</w:t>
      </w:r>
      <w:r w:rsidR="006F29EE" w:rsidRPr="005A22C8">
        <w:rPr>
          <w:rFonts w:ascii="Times New Roman" w:eastAsia="Times New Roman" w:hAnsi="Times New Roman"/>
          <w:strike/>
          <w:color w:val="000000"/>
          <w:sz w:val="24"/>
          <w:szCs w:val="24"/>
          <w:lang w:eastAsia="pt-BR"/>
        </w:rPr>
        <w:t>N</w:t>
      </w:r>
      <w:r w:rsidR="006F29EE" w:rsidRPr="006F29EE">
        <w:rPr>
          <w:rFonts w:ascii="Times New Roman" w:eastAsia="Times New Roman" w:hAnsi="Times New Roman"/>
          <w:strike/>
          <w:color w:val="000000"/>
          <w:sz w:val="24"/>
          <w:szCs w:val="24"/>
          <w:vertAlign w:val="subscript"/>
          <w:lang w:eastAsia="pt-BR"/>
        </w:rPr>
        <w:t>3</w:t>
      </w:r>
      <w:r w:rsidR="006F29EE" w:rsidRPr="005A22C8">
        <w:rPr>
          <w:rFonts w:ascii="Times New Roman" w:eastAsia="Times New Roman" w:hAnsi="Times New Roman"/>
          <w:strike/>
          <w:color w:val="000000"/>
          <w:sz w:val="24"/>
          <w:szCs w:val="24"/>
          <w:lang w:eastAsia="pt-BR"/>
        </w:rPr>
        <w:t>NaO</w:t>
      </w:r>
      <w:r w:rsidR="006F29EE" w:rsidRPr="006F29EE">
        <w:rPr>
          <w:rFonts w:ascii="Times New Roman" w:eastAsia="Times New Roman" w:hAnsi="Times New Roman"/>
          <w:strike/>
          <w:color w:val="000000"/>
          <w:sz w:val="24"/>
          <w:szCs w:val="24"/>
          <w:vertAlign w:val="subscript"/>
          <w:lang w:eastAsia="pt-BR"/>
        </w:rPr>
        <w:t>4</w:t>
      </w:r>
      <w:r w:rsidR="006F29EE" w:rsidRPr="005A22C8">
        <w:rPr>
          <w:rFonts w:ascii="Times New Roman" w:eastAsia="Times New Roman" w:hAnsi="Times New Roman"/>
          <w:strike/>
          <w:color w:val="000000"/>
          <w:sz w:val="24"/>
          <w:szCs w:val="24"/>
          <w:lang w:eastAsia="pt-BR"/>
        </w:rPr>
        <w:t>S.H</w:t>
      </w:r>
      <w:r w:rsidR="006F29EE" w:rsidRPr="006F29EE">
        <w:rPr>
          <w:rFonts w:ascii="Times New Roman" w:eastAsia="Times New Roman" w:hAnsi="Times New Roman"/>
          <w:strike/>
          <w:color w:val="000000"/>
          <w:sz w:val="24"/>
          <w:szCs w:val="24"/>
          <w:vertAlign w:val="subscript"/>
          <w:lang w:eastAsia="pt-BR"/>
        </w:rPr>
        <w:t>2</w:t>
      </w:r>
      <w:r w:rsidR="006F29EE">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146</w:t>
      </w:r>
    </w:p>
    <w:p w:rsidR="006F29EE" w:rsidRDefault="00303F97" w:rsidP="004976C5">
      <w:pPr>
        <w:spacing w:after="0" w:line="240" w:lineRule="auto"/>
        <w:jc w:val="both"/>
        <w:rPr>
          <w:rFonts w:ascii="Times New Roman" w:eastAsia="Times New Roman" w:hAnsi="Times New Roman"/>
          <w:bCs/>
          <w:strike/>
          <w:color w:val="000000"/>
          <w:sz w:val="24"/>
          <w:szCs w:val="24"/>
          <w:lang w:eastAsia="pt-BR"/>
        </w:rPr>
      </w:pPr>
      <w:r w:rsidRPr="006F29EE">
        <w:rPr>
          <w:rFonts w:ascii="Times New Roman" w:eastAsia="Times New Roman" w:hAnsi="Times New Roman"/>
          <w:bCs/>
          <w:strike/>
          <w:color w:val="000000"/>
          <w:sz w:val="24"/>
          <w:szCs w:val="24"/>
          <w:lang w:eastAsia="pt-BR"/>
        </w:rPr>
        <w:t>ETIONAMIDA</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6F29EE" w:rsidRPr="005A22C8">
        <w:rPr>
          <w:rFonts w:ascii="Times New Roman" w:eastAsia="Times New Roman" w:hAnsi="Times New Roman"/>
          <w:strike/>
          <w:noProof/>
          <w:color w:val="000000"/>
          <w:sz w:val="24"/>
          <w:szCs w:val="24"/>
          <w:lang w:eastAsia="pt-BR"/>
        </w:rPr>
        <w:pict>
          <v:shape id="Imagem 50" o:spid="_x0000_i1037" type="#_x0000_t75" alt="https://i-helps.optionline.com/media/Atos/2002/030993.jpg" style="width:171.75pt;height:165.75pt;visibility:visible">
            <v:imagedata r:id="rId19" o:title="030993"/>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Ethionamidum</w:t>
      </w:r>
    </w:p>
    <w:p w:rsidR="00303F97" w:rsidRPr="005A22C8" w:rsidRDefault="006F29E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6F29EE">
        <w:rPr>
          <w:rFonts w:ascii="Times New Roman" w:eastAsia="Times New Roman" w:hAnsi="Times New Roman"/>
          <w:strike/>
          <w:color w:val="000000"/>
          <w:sz w:val="24"/>
          <w:szCs w:val="24"/>
          <w:vertAlign w:val="subscript"/>
          <w:lang w:eastAsia="pt-BR"/>
        </w:rPr>
        <w:t>8</w:t>
      </w:r>
      <w:r>
        <w:rPr>
          <w:rFonts w:ascii="Times New Roman" w:eastAsia="Times New Roman" w:hAnsi="Times New Roman"/>
          <w:strike/>
          <w:color w:val="000000"/>
          <w:sz w:val="24"/>
          <w:szCs w:val="24"/>
          <w:lang w:eastAsia="pt-BR"/>
        </w:rPr>
        <w:t>H</w:t>
      </w:r>
      <w:r w:rsidRPr="006F29EE">
        <w:rPr>
          <w:rFonts w:ascii="Times New Roman" w:eastAsia="Times New Roman" w:hAnsi="Times New Roman"/>
          <w:strike/>
          <w:color w:val="000000"/>
          <w:sz w:val="24"/>
          <w:szCs w:val="24"/>
          <w:vertAlign w:val="subscript"/>
          <w:lang w:eastAsia="pt-BR"/>
        </w:rPr>
        <w:t>10</w:t>
      </w:r>
      <w:r>
        <w:rPr>
          <w:rFonts w:ascii="Times New Roman" w:eastAsia="Times New Roman" w:hAnsi="Times New Roman"/>
          <w:strike/>
          <w:color w:val="000000"/>
          <w:sz w:val="24"/>
          <w:szCs w:val="24"/>
          <w:lang w:eastAsia="pt-BR"/>
        </w:rPr>
        <w:t>N</w:t>
      </w:r>
      <w:r w:rsidRPr="006F29EE">
        <w:rPr>
          <w:rFonts w:ascii="Times New Roman" w:eastAsia="Times New Roman" w:hAnsi="Times New Roman"/>
          <w:strike/>
          <w:color w:val="000000"/>
          <w:sz w:val="24"/>
          <w:szCs w:val="24"/>
          <w:vertAlign w:val="subscript"/>
          <w:lang w:eastAsia="pt-BR"/>
        </w:rPr>
        <w:t>2</w:t>
      </w:r>
      <w:r>
        <w:rPr>
          <w:rFonts w:ascii="Times New Roman" w:eastAsia="Times New Roman" w:hAnsi="Times New Roman"/>
          <w:strike/>
          <w:color w:val="000000"/>
          <w:sz w:val="24"/>
          <w:szCs w:val="24"/>
          <w:lang w:eastAsia="pt-BR"/>
        </w:rPr>
        <w:t xml:space="preserve">S                166,25                      </w:t>
      </w:r>
      <w:r w:rsidR="00303F97" w:rsidRPr="005A22C8">
        <w:rPr>
          <w:rFonts w:ascii="Times New Roman" w:eastAsia="Times New Roman" w:hAnsi="Times New Roman"/>
          <w:strike/>
          <w:color w:val="000000"/>
          <w:sz w:val="24"/>
          <w:szCs w:val="24"/>
          <w:lang w:eastAsia="pt-BR"/>
        </w:rPr>
        <w:t>0506.01-X</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2-Etil-4-piridinocarbotioamida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98,0% e, no máximo, 102,0% de </w:t>
      </w:r>
      <w:r w:rsidR="00345D0E">
        <w:rPr>
          <w:rFonts w:ascii="Times New Roman" w:eastAsia="Times New Roman" w:hAnsi="Times New Roman"/>
          <w:strike/>
          <w:color w:val="000000"/>
          <w:sz w:val="24"/>
          <w:szCs w:val="24"/>
          <w:lang w:eastAsia="pt-BR"/>
        </w:rPr>
        <w:t>C</w:t>
      </w:r>
      <w:r w:rsidR="00345D0E" w:rsidRPr="006F29EE">
        <w:rPr>
          <w:rFonts w:ascii="Times New Roman" w:eastAsia="Times New Roman" w:hAnsi="Times New Roman"/>
          <w:strike/>
          <w:color w:val="000000"/>
          <w:sz w:val="24"/>
          <w:szCs w:val="24"/>
          <w:vertAlign w:val="subscript"/>
          <w:lang w:eastAsia="pt-BR"/>
        </w:rPr>
        <w:t>8</w:t>
      </w:r>
      <w:r w:rsidR="00345D0E">
        <w:rPr>
          <w:rFonts w:ascii="Times New Roman" w:eastAsia="Times New Roman" w:hAnsi="Times New Roman"/>
          <w:strike/>
          <w:color w:val="000000"/>
          <w:sz w:val="24"/>
          <w:szCs w:val="24"/>
          <w:lang w:eastAsia="pt-BR"/>
        </w:rPr>
        <w:t>H</w:t>
      </w:r>
      <w:r w:rsidR="00345D0E" w:rsidRPr="006F29EE">
        <w:rPr>
          <w:rFonts w:ascii="Times New Roman" w:eastAsia="Times New Roman" w:hAnsi="Times New Roman"/>
          <w:strike/>
          <w:color w:val="000000"/>
          <w:sz w:val="24"/>
          <w:szCs w:val="24"/>
          <w:vertAlign w:val="subscript"/>
          <w:lang w:eastAsia="pt-BR"/>
        </w:rPr>
        <w:t>10</w:t>
      </w:r>
      <w:r w:rsidR="00345D0E">
        <w:rPr>
          <w:rFonts w:ascii="Times New Roman" w:eastAsia="Times New Roman" w:hAnsi="Times New Roman"/>
          <w:strike/>
          <w:color w:val="000000"/>
          <w:sz w:val="24"/>
          <w:szCs w:val="24"/>
          <w:lang w:eastAsia="pt-BR"/>
        </w:rPr>
        <w:t>N</w:t>
      </w:r>
      <w:r w:rsidR="00345D0E" w:rsidRPr="006F29EE">
        <w:rPr>
          <w:rFonts w:ascii="Times New Roman" w:eastAsia="Times New Roman" w:hAnsi="Times New Roman"/>
          <w:strike/>
          <w:color w:val="000000"/>
          <w:sz w:val="24"/>
          <w:szCs w:val="24"/>
          <w:vertAlign w:val="subscript"/>
          <w:lang w:eastAsia="pt-BR"/>
        </w:rPr>
        <w:t>2</w:t>
      </w:r>
      <w:r w:rsidR="00345D0E">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45D0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amarelo brilhante e com odor leve a moderado de sulfeto.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Pouco solúvel em água, solúvel em metanol, ligeiramente solúvel em etanol e em propilenoglicol e pouco solúvel em clorofórmio e em éter etílico.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158 ºC a 164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por 18 horas, sob sílica-gel e pressão reduzida e dispersa em brometo de potássio apresenta máximos de absorção somente nos mesmos comprimentos de onda e com as mesmas intensidades relativas daqueles observados no espectro de etionamida padrão, preparada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220 nm a 350 nm, da solução amostra obtida no método B de Doseamento exibe máximos e mínimos somente nos mesmos comprimentos de onda da solução de etionamida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10 mg da amostra em 5 ml de metanol e adicionar 5 ml de nitrato de prata 0,1 M. Forma-se precipitado marrom escuro.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6,0 a 7,0. Determinar em suspensão a 1%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GF254, como suporte, e mistura de clorofórmio-metanol (90:10), como fase móvel. Aplicar, separadamente, à placa, 10 µl de cada uma das soluções, descritas a seguir, preparadas em acetona.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2%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0,01%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solução a 0,004%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examinar sob luz ultravioleta (254 nm). Nenhuma mancha secundária obtida no cromatograma com a solução (1) é mais intensa que aquela obtida com a solução (2) e não mais que uma mancha secudária obtida com a solução (1) é mais intensa que aquela obtida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da amostra, em estufa entre 100 ºC e 105 ºC, por 3 horas.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No máximo 0,2%.</w:t>
      </w:r>
    </w:p>
    <w:p w:rsidR="00303F97" w:rsidRPr="005A22C8" w:rsidRDefault="00345D0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titulação em meio não-aquoso (V.3.4.5). Pesar, exatamente, cerca de 0,25 g da amostra, dissolver em 50 ml de ácido acético glacial e adicionar 3 gotas de cloreto de metilrosanilínio SI (cristal violeta). Titular com ácido perclórico 0,1 M SV até viragem para laranja ou determinar o ponto final potenciometricamente. Realizar ensaio em branco e fazer as correções necessárias. Cada ml de ácido perclórico 0,1 M SV equivale a 16,625 mg de </w:t>
      </w:r>
      <w:r w:rsidR="00345D0E">
        <w:rPr>
          <w:rFonts w:ascii="Times New Roman" w:eastAsia="Times New Roman" w:hAnsi="Times New Roman"/>
          <w:strike/>
          <w:color w:val="000000"/>
          <w:sz w:val="24"/>
          <w:szCs w:val="24"/>
          <w:lang w:eastAsia="pt-BR"/>
        </w:rPr>
        <w:t>C</w:t>
      </w:r>
      <w:r w:rsidR="00345D0E" w:rsidRPr="006F29EE">
        <w:rPr>
          <w:rFonts w:ascii="Times New Roman" w:eastAsia="Times New Roman" w:hAnsi="Times New Roman"/>
          <w:strike/>
          <w:color w:val="000000"/>
          <w:sz w:val="24"/>
          <w:szCs w:val="24"/>
          <w:vertAlign w:val="subscript"/>
          <w:lang w:eastAsia="pt-BR"/>
        </w:rPr>
        <w:t>8</w:t>
      </w:r>
      <w:r w:rsidR="00345D0E">
        <w:rPr>
          <w:rFonts w:ascii="Times New Roman" w:eastAsia="Times New Roman" w:hAnsi="Times New Roman"/>
          <w:strike/>
          <w:color w:val="000000"/>
          <w:sz w:val="24"/>
          <w:szCs w:val="24"/>
          <w:lang w:eastAsia="pt-BR"/>
        </w:rPr>
        <w:t>H</w:t>
      </w:r>
      <w:r w:rsidR="00345D0E" w:rsidRPr="006F29EE">
        <w:rPr>
          <w:rFonts w:ascii="Times New Roman" w:eastAsia="Times New Roman" w:hAnsi="Times New Roman"/>
          <w:strike/>
          <w:color w:val="000000"/>
          <w:sz w:val="24"/>
          <w:szCs w:val="24"/>
          <w:vertAlign w:val="subscript"/>
          <w:lang w:eastAsia="pt-BR"/>
        </w:rPr>
        <w:t>10</w:t>
      </w:r>
      <w:r w:rsidR="00345D0E">
        <w:rPr>
          <w:rFonts w:ascii="Times New Roman" w:eastAsia="Times New Roman" w:hAnsi="Times New Roman"/>
          <w:strike/>
          <w:color w:val="000000"/>
          <w:sz w:val="24"/>
          <w:szCs w:val="24"/>
          <w:lang w:eastAsia="pt-BR"/>
        </w:rPr>
        <w:t>N</w:t>
      </w:r>
      <w:r w:rsidR="00345D0E" w:rsidRPr="006F29EE">
        <w:rPr>
          <w:rFonts w:ascii="Times New Roman" w:eastAsia="Times New Roman" w:hAnsi="Times New Roman"/>
          <w:strike/>
          <w:color w:val="000000"/>
          <w:sz w:val="24"/>
          <w:szCs w:val="24"/>
          <w:vertAlign w:val="subscript"/>
          <w:lang w:eastAsia="pt-BR"/>
        </w:rPr>
        <w:t>2</w:t>
      </w:r>
      <w:r w:rsidR="00345D0E">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B. Por espectrofotometria de absorção no ultravioleta. Dissolver 0,1 g da amostra em metanol e completar o volume para 100 ml com o mesmo solvente. Diluir, sucessivamente, em metanol, até concentração de 0,001% (p/V). Preparar solução padrão na mesma concentração, utilizando o mesmo solvente. Medir as absorvâncias das soluções resultantes em 290 nm (V.2.14.-3), utilizando metanol para ajuste do zero. Calcular o teor de </w:t>
      </w:r>
      <w:r w:rsidR="00345D0E">
        <w:rPr>
          <w:rFonts w:ascii="Times New Roman" w:eastAsia="Times New Roman" w:hAnsi="Times New Roman"/>
          <w:strike/>
          <w:color w:val="000000"/>
          <w:sz w:val="24"/>
          <w:szCs w:val="24"/>
          <w:lang w:eastAsia="pt-BR"/>
        </w:rPr>
        <w:t>C</w:t>
      </w:r>
      <w:r w:rsidR="00345D0E" w:rsidRPr="006F29EE">
        <w:rPr>
          <w:rFonts w:ascii="Times New Roman" w:eastAsia="Times New Roman" w:hAnsi="Times New Roman"/>
          <w:strike/>
          <w:color w:val="000000"/>
          <w:sz w:val="24"/>
          <w:szCs w:val="24"/>
          <w:vertAlign w:val="subscript"/>
          <w:lang w:eastAsia="pt-BR"/>
        </w:rPr>
        <w:t>8</w:t>
      </w:r>
      <w:r w:rsidR="00345D0E">
        <w:rPr>
          <w:rFonts w:ascii="Times New Roman" w:eastAsia="Times New Roman" w:hAnsi="Times New Roman"/>
          <w:strike/>
          <w:color w:val="000000"/>
          <w:sz w:val="24"/>
          <w:szCs w:val="24"/>
          <w:lang w:eastAsia="pt-BR"/>
        </w:rPr>
        <w:t>H</w:t>
      </w:r>
      <w:r w:rsidR="00345D0E" w:rsidRPr="006F29EE">
        <w:rPr>
          <w:rFonts w:ascii="Times New Roman" w:eastAsia="Times New Roman" w:hAnsi="Times New Roman"/>
          <w:strike/>
          <w:color w:val="000000"/>
          <w:sz w:val="24"/>
          <w:szCs w:val="24"/>
          <w:vertAlign w:val="subscript"/>
          <w:lang w:eastAsia="pt-BR"/>
        </w:rPr>
        <w:t>10</w:t>
      </w:r>
      <w:r w:rsidR="00345D0E">
        <w:rPr>
          <w:rFonts w:ascii="Times New Roman" w:eastAsia="Times New Roman" w:hAnsi="Times New Roman"/>
          <w:strike/>
          <w:color w:val="000000"/>
          <w:sz w:val="24"/>
          <w:szCs w:val="24"/>
          <w:lang w:eastAsia="pt-BR"/>
        </w:rPr>
        <w:t>N</w:t>
      </w:r>
      <w:r w:rsidR="00345D0E" w:rsidRPr="006F29EE">
        <w:rPr>
          <w:rFonts w:ascii="Times New Roman" w:eastAsia="Times New Roman" w:hAnsi="Times New Roman"/>
          <w:strike/>
          <w:color w:val="000000"/>
          <w:sz w:val="24"/>
          <w:szCs w:val="24"/>
          <w:vertAlign w:val="subscript"/>
          <w:lang w:eastAsia="pt-BR"/>
        </w:rPr>
        <w:t>2</w:t>
      </w:r>
      <w:r w:rsidR="00345D0E">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na amostra, a partir das leituras obtidas.</w:t>
      </w:r>
    </w:p>
    <w:p w:rsidR="005A22C8" w:rsidRDefault="005A22C8"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em local fresco.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Antibacteriano (tuberculostático).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146.1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ETIONAMIDA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95,0% e, no máximo, 110,0% da quantidade declarada de </w:t>
      </w:r>
      <w:r w:rsidR="00345D0E">
        <w:rPr>
          <w:rFonts w:ascii="Times New Roman" w:eastAsia="Times New Roman" w:hAnsi="Times New Roman"/>
          <w:strike/>
          <w:color w:val="000000"/>
          <w:sz w:val="24"/>
          <w:szCs w:val="24"/>
          <w:lang w:eastAsia="pt-BR"/>
        </w:rPr>
        <w:t>C</w:t>
      </w:r>
      <w:r w:rsidR="00345D0E" w:rsidRPr="006F29EE">
        <w:rPr>
          <w:rFonts w:ascii="Times New Roman" w:eastAsia="Times New Roman" w:hAnsi="Times New Roman"/>
          <w:strike/>
          <w:color w:val="000000"/>
          <w:sz w:val="24"/>
          <w:szCs w:val="24"/>
          <w:vertAlign w:val="subscript"/>
          <w:lang w:eastAsia="pt-BR"/>
        </w:rPr>
        <w:t>8</w:t>
      </w:r>
      <w:r w:rsidR="00345D0E">
        <w:rPr>
          <w:rFonts w:ascii="Times New Roman" w:eastAsia="Times New Roman" w:hAnsi="Times New Roman"/>
          <w:strike/>
          <w:color w:val="000000"/>
          <w:sz w:val="24"/>
          <w:szCs w:val="24"/>
          <w:lang w:eastAsia="pt-BR"/>
        </w:rPr>
        <w:t>H</w:t>
      </w:r>
      <w:r w:rsidR="00345D0E" w:rsidRPr="006F29EE">
        <w:rPr>
          <w:rFonts w:ascii="Times New Roman" w:eastAsia="Times New Roman" w:hAnsi="Times New Roman"/>
          <w:strike/>
          <w:color w:val="000000"/>
          <w:sz w:val="24"/>
          <w:szCs w:val="24"/>
          <w:vertAlign w:val="subscript"/>
          <w:lang w:eastAsia="pt-BR"/>
        </w:rPr>
        <w:t>10</w:t>
      </w:r>
      <w:r w:rsidR="00345D0E">
        <w:rPr>
          <w:rFonts w:ascii="Times New Roman" w:eastAsia="Times New Roman" w:hAnsi="Times New Roman"/>
          <w:strike/>
          <w:color w:val="000000"/>
          <w:sz w:val="24"/>
          <w:szCs w:val="24"/>
          <w:lang w:eastAsia="pt-BR"/>
        </w:rPr>
        <w:t>N</w:t>
      </w:r>
      <w:r w:rsidR="00345D0E" w:rsidRPr="006F29EE">
        <w:rPr>
          <w:rFonts w:ascii="Times New Roman" w:eastAsia="Times New Roman" w:hAnsi="Times New Roman"/>
          <w:strike/>
          <w:color w:val="000000"/>
          <w:sz w:val="24"/>
          <w:szCs w:val="24"/>
          <w:vertAlign w:val="subscript"/>
          <w:lang w:eastAsia="pt-BR"/>
        </w:rPr>
        <w:t>2</w:t>
      </w:r>
      <w:r w:rsidR="00345D0E">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Devem ser revestidos (revestimento açucarado).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Agitar quantidade de pó equivalente a 0,125 g de etionamida com 25 ml de éter etílico, por 2 ou 3 minutos. Filtrar e deixar evaporar o filtrado à temperatura ambiente. Secar o resíduo sob sílica-gel, utilizando pressão reduzida. O espectro de absorção no infravermelho (V.2.14.-4) do resíduo, disperso em brometo de potássio, apresenta máximos de absorção somente nos mesmos comprimentos de onda e com as mesmas intensidades relativas daqueles observados no espectro da etionamida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220 nm a 350 nm, da solução obtida no método B do Doseamento exibe máximo de absorção em 290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Pesar e pulverizar os comprimidos. Agitar quantidade de pó equivalente a 1 g de etionamida com 50 ml de metanol e filtrar utilizando papel de filtração lenta. Evaporar o filtrado em banho de vapor até secura. O resíduo obtido funde entre 155 ºC e 164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Utilizar ácido clorídrico 0,1 M. No máximo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w:t>
      </w:r>
      <w:r w:rsidRPr="00345D0E">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clorofórmio-metanol (9:1), como fase móvel. Aplicar, separadamente, à placa, 10 µl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pesar e pulverizar os comprimidos. Agitar quantidade de pó, equivalente a 0,6 g de etionamida, com 20 ml de metanol. Adicionar metanol para completar 25 ml e filtrar.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diluir um volume da solução (1) para 200 volumes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secar ao ar e observar sob luz ultravioleta (254 nm). Nenhuma mancha secundária obtida no cromatograma com a solução (1) é mais intensa que aquela obtida no cromatograma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titulação em meio não-aquoso (V.3.4.5). Pesar e pulverizar 20 comprimidos. Agitar magneticamente, por 15 minutos, quantidade de pó, exatamente pesado, equivalente a cerca de 0,25 g de etionamida com 60 ml de ácido acético glacial. Adicionar 0,5 ml de anidrido acético e 4 gotas de cloreto de metilrosanilínio SI (cristal violeta). Titular com ácido perclórico 0,1 M SV até viragem para laranja ou determinar o ponto final potenciometricamente. Realizar ensaio em branco e fazer as correções necessárias. Cada ml de ácido perclórico 0,1 M SV equivale a 16,625 mg de </w:t>
      </w:r>
      <w:r w:rsidR="00345D0E">
        <w:rPr>
          <w:rFonts w:ascii="Times New Roman" w:eastAsia="Times New Roman" w:hAnsi="Times New Roman"/>
          <w:strike/>
          <w:color w:val="000000"/>
          <w:sz w:val="24"/>
          <w:szCs w:val="24"/>
          <w:lang w:eastAsia="pt-BR"/>
        </w:rPr>
        <w:t>C</w:t>
      </w:r>
      <w:r w:rsidR="00345D0E" w:rsidRPr="006F29EE">
        <w:rPr>
          <w:rFonts w:ascii="Times New Roman" w:eastAsia="Times New Roman" w:hAnsi="Times New Roman"/>
          <w:strike/>
          <w:color w:val="000000"/>
          <w:sz w:val="24"/>
          <w:szCs w:val="24"/>
          <w:vertAlign w:val="subscript"/>
          <w:lang w:eastAsia="pt-BR"/>
        </w:rPr>
        <w:t>8</w:t>
      </w:r>
      <w:r w:rsidR="00345D0E">
        <w:rPr>
          <w:rFonts w:ascii="Times New Roman" w:eastAsia="Times New Roman" w:hAnsi="Times New Roman"/>
          <w:strike/>
          <w:color w:val="000000"/>
          <w:sz w:val="24"/>
          <w:szCs w:val="24"/>
          <w:lang w:eastAsia="pt-BR"/>
        </w:rPr>
        <w:t>H</w:t>
      </w:r>
      <w:r w:rsidR="00345D0E" w:rsidRPr="006F29EE">
        <w:rPr>
          <w:rFonts w:ascii="Times New Roman" w:eastAsia="Times New Roman" w:hAnsi="Times New Roman"/>
          <w:strike/>
          <w:color w:val="000000"/>
          <w:sz w:val="24"/>
          <w:szCs w:val="24"/>
          <w:vertAlign w:val="subscript"/>
          <w:lang w:eastAsia="pt-BR"/>
        </w:rPr>
        <w:t>10</w:t>
      </w:r>
      <w:r w:rsidR="00345D0E">
        <w:rPr>
          <w:rFonts w:ascii="Times New Roman" w:eastAsia="Times New Roman" w:hAnsi="Times New Roman"/>
          <w:strike/>
          <w:color w:val="000000"/>
          <w:sz w:val="24"/>
          <w:szCs w:val="24"/>
          <w:lang w:eastAsia="pt-BR"/>
        </w:rPr>
        <w:t>N</w:t>
      </w:r>
      <w:r w:rsidR="00345D0E" w:rsidRPr="006F29EE">
        <w:rPr>
          <w:rFonts w:ascii="Times New Roman" w:eastAsia="Times New Roman" w:hAnsi="Times New Roman"/>
          <w:strike/>
          <w:color w:val="000000"/>
          <w:sz w:val="24"/>
          <w:szCs w:val="24"/>
          <w:vertAlign w:val="subscript"/>
          <w:lang w:eastAsia="pt-BR"/>
        </w:rPr>
        <w:t>2</w:t>
      </w:r>
      <w:r w:rsidR="00345D0E">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B. Por espectrofotometria de absorção no ultravioleta. Pesar e pulverizar 20 comprimidos. Transferir para balão volumétrico de 250 ml, quantidade exatamente pesada, do pó, equivalente a cerca de 0,1 g de etionamida. Adicionar 200 ml de metanol, submeter ao banho de ultra-som por 10 minutos, agitar mecanicamente por 15 minutos e completar o volume com o mesmo solvente. Filtrar em papel de filtro, desprezando os primeiros 20 ml. Transferir 5 ml do filtrado para balão volumétrico de 200 ml, completar o volume com metanol e homogeneizar. Preparar solução de etionamida padrão na mesma concentração, utilizando o mesmo solvente. Medir as absorvâncias das soluções resultantes em 290 nm, utilizando metanol para ajuste do zero. Calcular a quantidade de </w:t>
      </w:r>
      <w:r w:rsidR="00345D0E">
        <w:rPr>
          <w:rFonts w:ascii="Times New Roman" w:eastAsia="Times New Roman" w:hAnsi="Times New Roman"/>
          <w:strike/>
          <w:color w:val="000000"/>
          <w:sz w:val="24"/>
          <w:szCs w:val="24"/>
          <w:lang w:eastAsia="pt-BR"/>
        </w:rPr>
        <w:t>C</w:t>
      </w:r>
      <w:r w:rsidR="00345D0E" w:rsidRPr="006F29EE">
        <w:rPr>
          <w:rFonts w:ascii="Times New Roman" w:eastAsia="Times New Roman" w:hAnsi="Times New Roman"/>
          <w:strike/>
          <w:color w:val="000000"/>
          <w:sz w:val="24"/>
          <w:szCs w:val="24"/>
          <w:vertAlign w:val="subscript"/>
          <w:lang w:eastAsia="pt-BR"/>
        </w:rPr>
        <w:t>8</w:t>
      </w:r>
      <w:r w:rsidR="00345D0E">
        <w:rPr>
          <w:rFonts w:ascii="Times New Roman" w:eastAsia="Times New Roman" w:hAnsi="Times New Roman"/>
          <w:strike/>
          <w:color w:val="000000"/>
          <w:sz w:val="24"/>
          <w:szCs w:val="24"/>
          <w:lang w:eastAsia="pt-BR"/>
        </w:rPr>
        <w:t>H</w:t>
      </w:r>
      <w:r w:rsidR="00345D0E" w:rsidRPr="006F29EE">
        <w:rPr>
          <w:rFonts w:ascii="Times New Roman" w:eastAsia="Times New Roman" w:hAnsi="Times New Roman"/>
          <w:strike/>
          <w:color w:val="000000"/>
          <w:sz w:val="24"/>
          <w:szCs w:val="24"/>
          <w:vertAlign w:val="subscript"/>
          <w:lang w:eastAsia="pt-BR"/>
        </w:rPr>
        <w:t>10</w:t>
      </w:r>
      <w:r w:rsidR="00345D0E">
        <w:rPr>
          <w:rFonts w:ascii="Times New Roman" w:eastAsia="Times New Roman" w:hAnsi="Times New Roman"/>
          <w:strike/>
          <w:color w:val="000000"/>
          <w:sz w:val="24"/>
          <w:szCs w:val="24"/>
          <w:lang w:eastAsia="pt-BR"/>
        </w:rPr>
        <w:t>N</w:t>
      </w:r>
      <w:r w:rsidR="00345D0E" w:rsidRPr="006F29EE">
        <w:rPr>
          <w:rFonts w:ascii="Times New Roman" w:eastAsia="Times New Roman" w:hAnsi="Times New Roman"/>
          <w:strike/>
          <w:color w:val="000000"/>
          <w:sz w:val="24"/>
          <w:szCs w:val="24"/>
          <w:vertAlign w:val="subscript"/>
          <w:lang w:eastAsia="pt-BR"/>
        </w:rPr>
        <w:t>2</w:t>
      </w:r>
      <w:r w:rsidR="00345D0E">
        <w:rPr>
          <w:rFonts w:ascii="Times New Roman" w:eastAsia="Times New Roman" w:hAnsi="Times New Roman"/>
          <w:strike/>
          <w:color w:val="000000"/>
          <w:sz w:val="24"/>
          <w:szCs w:val="24"/>
          <w:lang w:eastAsia="pt-BR"/>
        </w:rPr>
        <w:t>S</w:t>
      </w:r>
      <w:r w:rsidR="00345D0E" w:rsidRPr="005A22C8">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nos comprimidos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45D0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Extracta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DEFINIÇÃO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são preparações de consistência líquida, sólida ou intermediária, obtidas a partir do material vegetal ou animal. O material utilizado na preparação de extratos pode sofrer tratamento preliminar, tal como inativação de enzimas, moagem ou desengorduramento.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extratos são preparados por percolação, maceração ou outro método adequado e validado, utilizando como solvente etanol, água ou outro solvente adequado. Após a extração, Materiais indesejáveis podem ser eliminados.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OBTENÇÃO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Percolação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Reduzir o material a ser extraído a partículas de tamanho adequado, misturar com parte do solvente preconizado para a extração e deixar em repouso por tempo não inferior a uma hora. Transferir o material umedecido para o percolador e percolar lentamente com o solvente preconizado, tomando o cuidado de verificar que o material no percolador esteja sempre coberto por solvente. A velocidade, o tempo e a temperatura de percolação, devem ser determinadas previamente para cada tipo de material vegetal. O resíduo de extração pode ser prensado e o líquido resultante da prensagem reunido ao percolado.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Maceração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Exceto quando prescrito diferentemente, reduzir o material a ser extraído a partículas de tamanho adequado, misturar com o solvente especificado e deixar em repouso, em recipiente fechado, pelo tempo determinado na monografia. Ao final do processo, o extrato é separado do resíduo e o resíduo prensado, reunindo-se o líquido resultante da prensagem com o extrato.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OBTENÇÃO DE EXTRATOS PADRONIZADOS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padronizados são extratos em que o teor de um ou mais constituintes é ajustado a valores previamente definidos. O ajuste do teor dos constituintes pode ser obtido por diluição do extrato com o solvente utilizado na extração ou com extratos mais diluídos, obtidos com o mesmo material e solvente, pela adição de materiais inertes ou por concentração. A concentração até a consistência e/ou teor de constituintes desejados é realizada por processos usuais, geralmente sob pressão reduzida, e em temperatura na qual a degradação dos constituintes do extrato é ausente ou mínima.</w:t>
      </w:r>
    </w:p>
    <w:p w:rsidR="00303F97" w:rsidRPr="005A22C8" w:rsidRDefault="00345D0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148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FLUIDOS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Extracta fluida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DEFINIÇÃO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fluidos são preparações líquidas nas quais, exceto quando especificado diferentemente, uma parte do extrato, em massa ou volume, corresponde a uma parte, em massa, da droga seca, utilizada na sua preparação. Se necessário, os extratos fluidos podem ser padronizados, em termos de concentração do solvente, teor de constituintes ou resíduo seco. Se necessário, podem ser adicionados de conservantes inibidores do crescimento microbiano.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OBTENÇÃO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extratos fluidos podem ser obtidos por percolação, maceração ou por dissolução de extratos secos ou moles utilizando como solvente unicamente etanol, água ou misturas etanol/água de proporção adequada. Se necessário, o extrato obtido pode ser filtrado. Qualquer que seja o processo de obtenção, os extratos fluidos apresentam composição e características comparáveis. A formação de um ligeiro sedimento durante a armazenagem é aceitável, desde que a composição do extrato não sofra modificações significativas.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Densidade relativa (V.3.3.1). Quando for o caso, os extratos fluidos devem cumprir com os limites prescritos na monografia.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álcool (V.3.4.8). Determinar teor de álcool em extratos fluidos obtidos com etanol ou misturas etanol/água. O teor de álcool deve cumprir o especificado na monografia.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metanol e 2-propanol (V.4.3.1). A não ser quando especificado diferentemente, os extratos fluidos devem conter não mais de 0,05% (V/V) de metanol e não mais de 0,05% (V/V) de 2-propanol.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Resíduo seco. Transferir 2 ml ou 2 g de extrato fluido para pesa-filtros ou placa de Petri, medindo, aproximadamente, 50 mm em diâmetro e 30 mm de altura. Evaporar até secura em banho-maria e dessecar em estufa a 100 ºC-105 ºC por 3 horas. Deixar esfriar em dessecador, sobre pentóxido de fósforo e pesar. Calcular o resíduo seco em porcentagem sobre a massa ou sobre o volume.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Armazenar em recipientes bem-fechados, ao abrigo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rótulo deve conter as seguintes informações: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nome da droga que deu origem ao extrato;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 o extrato foi preparado com droga fresca (quando for o caso);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composição do solvente e o teor de etanol em porcentagem (V/V) no solvente utilizado na preparação;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quando for o caso o teor de etanol em porcentagem (V/V) no produto final;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teor de princípios ativos e/ou relação droga/extrato final;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nome e concentração de conservantes antimicrobianos adicionados.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149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MOLES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Extracta spissa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DEFINIÇÃO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extratos moles são preparações de consistência pastosa obtidos por evaporação parcial do solvente utilizado na sua preparação. São obtidos utilizando-se como solvente unicamente etanol, água ou misturas etanol/água de proporção adequada. Apresentam no mínimo 70% de resíduo seco (p/p). Os extratos moles podem ser adicionados de conservantes para inibir crescimento microbiano.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Resíduo seco. Pesar rapidamente em pesa-filtro ou em placa de Petri medindo aproximadamente 50 mm em diâmetro e 30 mm de altura, 2 g de extrato mole. Evaporar até secura em banho-maria e dessecar em estufa a 100 ºC-105 ºC por 3 horas. Deixar esfriar no dessecador, sobre pentóxido de fósforo e pesar. Calcular o resíduo seco em porcentagem sobre a massa. Alternativamente, determinar o resíduo seco em 2 g de extrato mole em balança de determinação de umidade.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Armazenar em recipientes bem-fechados, ao abrigo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rótulo deve conter as seguintes informações: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nome da droga que deu origem ao extrato;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nome e quantidade do material inerte utilizado;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 o extrato foi preparado com droga fresca (quando for o caso);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composição do solvente e o teor de etanol em porcentagem (V/V) no extrato líquido que lhe deu origem;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teor de princípios ativos e/ou relação droga/extrato final;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nome e concentração de conservantes antimicrobianos adicionados.</w:t>
      </w:r>
    </w:p>
    <w:p w:rsidR="00303F97" w:rsidRPr="005A22C8" w:rsidRDefault="00345D0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150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SECOS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Extracta sicca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DEFINIÇÃO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Extratos secos são preparações sólidas obtidas pela evaporação do solvente utilizado na sua preparação. Apresentam, no mínimo, 95% de resíduo seco, calculados como percentagem de massa. Os extratos secos podem ser adicionados de materiais inertes adequados.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extratos secos padronizados têm o teor de seus constituintes ajustado pela adição de materiais inertes adequados ou pela adição de extratos secos obtidos com a mesma droga utilizada na preparação.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Quando necessário, a monografia poderá prescrever realização de ensaio limite para o solvente utilizado na preparação.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Resíduo seco. Pesar rapidamente, numa placa de Petri medindo, aproximadamente, 50 mm em diâmetro e 30 mm de altura, 0,50 g de extrato seco finamente pulverizado. Dessecar em estufa a 100 ºC-105 ºC por 3 horas. Deixar esfriar no dessecador, sobre pentóxido de fósforo e pesar. Calcular o resíduo seco em porcentagem sobre a massa.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Armazenar em recipientes hermeticamente fechados, ao abrigo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rótulo deve conter: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nome da droga que deu origem ao extrato;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nome e quantidade do material inerte utilizado;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 o extrato foi preparado com droga fresca (quando for o caso);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nome do solvente e o teor de etanol em percentagem (V/V) no solvente utilizado na preparação;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teor de princípios ativos e/ou relação droga/extrato final.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FLUORETO DE SÓDIO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Natrii fluoridum</w:t>
      </w:r>
    </w:p>
    <w:p w:rsidR="00303F97" w:rsidRPr="005A22C8" w:rsidRDefault="00345D0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 xml:space="preserve">NaF                         41,99                     </w:t>
      </w:r>
      <w:r w:rsidR="00303F97" w:rsidRPr="005A22C8">
        <w:rPr>
          <w:rFonts w:ascii="Times New Roman" w:eastAsia="Times New Roman" w:hAnsi="Times New Roman"/>
          <w:strike/>
          <w:color w:val="000000"/>
          <w:sz w:val="24"/>
          <w:szCs w:val="24"/>
          <w:lang w:eastAsia="pt-BR"/>
        </w:rPr>
        <w:t>1113.23-2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98,0% e, no máximo, 102,0% de NaF,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branco e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Solúvel em água, insolúvel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Transferir 1 g para cadinho de platina, em capela, e adicionar 15 ml de ácido sulfúrico. Cobrir com uma peça de vidro límpida e polida e aquecer em banho-maria por 1 hora. Retirar a tampa de vidro, lavar com água e secar. A superfície do vidro fica marcada.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 solução a 4% (p/V) responde às reações para o íon sódio (V.3.1.1.-5).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Acidez ou alcalinidade. Dissolver 2 g da amostra em 40 ml de água numa cápsula de platina, adicionar 10 ml de uma solução saturada de nitrato de potássio, resfriar a solução a 0 ºC e adicionar 3 gotas de fenolftaleína SI. Se a solução adquirir coloração rosa, deve tornar-se incolor pela adição de, no máximo, 0,5 ml de ácido sulfúrico 0,05 M. Se nenhuma coloração aparecer, adicionar, no máximo, 2 ml de hidróxido de sódio 0,1 M. Desenvolve-se coloração rosa que persiste por 15 segundos.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Fluorossilicato. Aquecer a solução neutralizada, obtida no ensaio de Acidez e alcalinidade e titular, ainda quente, com hidróxido de sódio 0,1 M SV até coloração rosa permanente. São necessários, no máximo, 1,5 ml de hidróxido de sódio 0,1 M SV.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Cloretos. Dissolver 0,3 g da amostra em 20 ml de água e adicionar 0,2 g de ácido bórico, 1 ml de ácido nítrico SR e 1 ml de nitrato de prata 0,1 M. Qualquer turvação resultante não é mais intensa do que a de uma preparação contendo 0,2 ml de ácido clorídrico 0,01 M, obtida nas mesmas condições. No máximo 0,012% (120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 Transferir 1 g da amostra para cápsula ou cadinho de platina, adicionar 1 ml de água e 3 ml de ácido sulfúrico, aquecer, em capela, a temperatura tão baixa quanto possível, até que todo ácido sulfúrico tenha sido expelido. Dissolver o resíduo em 20 ml de água, neutralizar a solução com hidróxido de amônio usando fenolftaleína SI. Adicionar 1 ml de ácido acético glacial, diluir com água para 35 ml e filtrar. Usar o filtrado para o ensaio.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da amostra, em estufa a 150 ºC, por 4 horas.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titulação em meio não-aquoso (V.3.4.5). Pesar, exatamente, cerca de 80 mg da amostra, adicionar 5 ml de anidrido acético e 20 ml de ácido acético glacial e aquecer brandamente até completa dissolução. Deixar esfriar e adicionar 20 ml de dioxano. Adicionar 3 gotas de cloreto de metilrosanilínio SI (cristal violeta) e titular com ácido perclórico 0,1 M SV até coloração verde esmeralda. Realizar ensaio em branco e fazer as correções necessárias. Cada ml de ácido perclórico 0,1 M equivale a 4,199 mg de NaF.</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Profilático dental.</w:t>
      </w:r>
    </w:p>
    <w:p w:rsidR="005A22C8" w:rsidRDefault="005A22C8"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152</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Pr="005A22C8">
        <w:rPr>
          <w:rFonts w:ascii="Times New Roman" w:eastAsia="Times New Roman" w:hAnsi="Times New Roman"/>
          <w:b/>
          <w:bCs/>
          <w:strike/>
          <w:color w:val="000000"/>
          <w:sz w:val="24"/>
          <w:szCs w:val="24"/>
          <w:lang w:eastAsia="pt-BR"/>
        </w:rPr>
        <w:t>FUROSEMIDA</w:t>
      </w: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49" o:spid="_x0000_i1038" type="#_x0000_t75" alt="https://i-helps.optionline.com/media/Atos/2002/030994.jpg" style="width:345pt;height:183.75pt;visibility:visible">
            <v:imagedata r:id="rId20" o:title="030994"/>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Furosemidum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345D0E">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H</w:t>
      </w:r>
      <w:r w:rsidRPr="00345D0E">
        <w:rPr>
          <w:rFonts w:ascii="Times New Roman" w:eastAsia="Times New Roman" w:hAnsi="Times New Roman"/>
          <w:strike/>
          <w:color w:val="000000"/>
          <w:sz w:val="24"/>
          <w:szCs w:val="24"/>
          <w:vertAlign w:val="subscript"/>
          <w:lang w:eastAsia="pt-BR"/>
        </w:rPr>
        <w:t>11</w:t>
      </w:r>
      <w:r w:rsidRPr="005A22C8">
        <w:rPr>
          <w:rFonts w:ascii="Times New Roman" w:eastAsia="Times New Roman" w:hAnsi="Times New Roman"/>
          <w:strike/>
          <w:color w:val="000000"/>
          <w:sz w:val="24"/>
          <w:szCs w:val="24"/>
          <w:lang w:eastAsia="pt-BR"/>
        </w:rPr>
        <w:t>ClN</w:t>
      </w:r>
      <w:r w:rsidRPr="00345D0E">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O</w:t>
      </w:r>
      <w:r w:rsidRPr="00345D0E">
        <w:rPr>
          <w:rFonts w:ascii="Times New Roman" w:eastAsia="Times New Roman" w:hAnsi="Times New Roman"/>
          <w:strike/>
          <w:color w:val="000000"/>
          <w:sz w:val="24"/>
          <w:szCs w:val="24"/>
          <w:vertAlign w:val="subscript"/>
          <w:lang w:eastAsia="pt-BR"/>
        </w:rPr>
        <w:t>5</w:t>
      </w:r>
      <w:r w:rsidR="00345D0E">
        <w:rPr>
          <w:rFonts w:ascii="Times New Roman" w:eastAsia="Times New Roman" w:hAnsi="Times New Roman"/>
          <w:strike/>
          <w:color w:val="000000"/>
          <w:sz w:val="24"/>
          <w:szCs w:val="24"/>
          <w:lang w:eastAsia="pt-BR"/>
        </w:rPr>
        <w:t xml:space="preserve">S                         330,75                             </w:t>
      </w:r>
      <w:r w:rsidRPr="005A22C8">
        <w:rPr>
          <w:rFonts w:ascii="Times New Roman" w:eastAsia="Times New Roman" w:hAnsi="Times New Roman"/>
          <w:strike/>
          <w:color w:val="000000"/>
          <w:sz w:val="24"/>
          <w:szCs w:val="24"/>
          <w:lang w:eastAsia="pt-BR"/>
        </w:rPr>
        <w:t>0612.014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5-(aminossulfonil)-4-cloro-2-[(2-furanilmetil)amino]benzóico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98,0% e, no máximo, 101,0% de </w:t>
      </w:r>
      <w:r w:rsidR="008D7C51" w:rsidRPr="005A22C8">
        <w:rPr>
          <w:rFonts w:ascii="Times New Roman" w:eastAsia="Times New Roman" w:hAnsi="Times New Roman"/>
          <w:strike/>
          <w:color w:val="000000"/>
          <w:sz w:val="24"/>
          <w:szCs w:val="24"/>
          <w:lang w:eastAsia="pt-BR"/>
        </w:rPr>
        <w:t>C</w:t>
      </w:r>
      <w:r w:rsidR="008D7C51" w:rsidRPr="00345D0E">
        <w:rPr>
          <w:rFonts w:ascii="Times New Roman" w:eastAsia="Times New Roman" w:hAnsi="Times New Roman"/>
          <w:strike/>
          <w:color w:val="000000"/>
          <w:sz w:val="24"/>
          <w:szCs w:val="24"/>
          <w:vertAlign w:val="subscript"/>
          <w:lang w:eastAsia="pt-BR"/>
        </w:rPr>
        <w:t>12</w:t>
      </w:r>
      <w:r w:rsidR="008D7C51" w:rsidRPr="005A22C8">
        <w:rPr>
          <w:rFonts w:ascii="Times New Roman" w:eastAsia="Times New Roman" w:hAnsi="Times New Roman"/>
          <w:strike/>
          <w:color w:val="000000"/>
          <w:sz w:val="24"/>
          <w:szCs w:val="24"/>
          <w:lang w:eastAsia="pt-BR"/>
        </w:rPr>
        <w:t>H</w:t>
      </w:r>
      <w:r w:rsidR="008D7C51" w:rsidRPr="00345D0E">
        <w:rPr>
          <w:rFonts w:ascii="Times New Roman" w:eastAsia="Times New Roman" w:hAnsi="Times New Roman"/>
          <w:strike/>
          <w:color w:val="000000"/>
          <w:sz w:val="24"/>
          <w:szCs w:val="24"/>
          <w:vertAlign w:val="subscript"/>
          <w:lang w:eastAsia="pt-BR"/>
        </w:rPr>
        <w:t>11</w:t>
      </w:r>
      <w:r w:rsidR="008D7C51" w:rsidRPr="005A22C8">
        <w:rPr>
          <w:rFonts w:ascii="Times New Roman" w:eastAsia="Times New Roman" w:hAnsi="Times New Roman"/>
          <w:strike/>
          <w:color w:val="000000"/>
          <w:sz w:val="24"/>
          <w:szCs w:val="24"/>
          <w:lang w:eastAsia="pt-BR"/>
        </w:rPr>
        <w:t>ClN</w:t>
      </w:r>
      <w:r w:rsidR="008D7C51" w:rsidRPr="00345D0E">
        <w:rPr>
          <w:rFonts w:ascii="Times New Roman" w:eastAsia="Times New Roman" w:hAnsi="Times New Roman"/>
          <w:strike/>
          <w:color w:val="000000"/>
          <w:sz w:val="24"/>
          <w:szCs w:val="24"/>
          <w:vertAlign w:val="subscript"/>
          <w:lang w:eastAsia="pt-BR"/>
        </w:rPr>
        <w:t>2</w:t>
      </w:r>
      <w:r w:rsidR="008D7C51" w:rsidRPr="005A22C8">
        <w:rPr>
          <w:rFonts w:ascii="Times New Roman" w:eastAsia="Times New Roman" w:hAnsi="Times New Roman"/>
          <w:strike/>
          <w:color w:val="000000"/>
          <w:sz w:val="24"/>
          <w:szCs w:val="24"/>
          <w:lang w:eastAsia="pt-BR"/>
        </w:rPr>
        <w:t>O</w:t>
      </w:r>
      <w:r w:rsidR="008D7C51" w:rsidRPr="00345D0E">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levemente amarelo,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facilmente solúvel em acetona e dimetilformamida, solúvel em metanol, pouco solúvel em etanol e éter etílico, praticamente insolúvel em clorofórmio. Solúvel em soluções aquosas de hidróxidos alcalinos.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Ponto de fusão (V.2.2): em torno de 210 ºC, com decomposição.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de furosemida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de uma solução a 0,0005% (p/V), em hidróxido de sódio 0,1 M, exibe máximos em 228, 271 e 333 nm, idênticos aos observados no espectro de solução similar de furosemida padrão. As absorvâncias das soluções padrão e amostra em 271 nm não diferem mais que 3%, quando calculadas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cerca de 5 mg em 10 ml de metanol. Transferir 1 ml desta solução para balão de refluxo, adicionar 10 ml de ácido clorídrico 2 M e submeter a refluxo por 15 minutos. Esfriar e adicionar 15 ml de hidróxido de sódio 1 M e 5 ml de nitrito de sódio 0,1% (p/V). Homogeneizar e aguardar por 3 minutos. Adicionar 5 ml de sulfamato de amônio 2,5% (p/V), homogeneizar e adicionar 1 ml de solução recém-preparada de dicloridrato de N-(1-naftil)etilenodiamina 0,5% (p/V). Desenvolve-se coloração vermelho-violeta.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Aminas primárias aromáticas livres. Transferir 0,1 g da amostra para balão volumétrico de 25 ml, com auxílio de metanol. Agitar, completar o volume com metanol, homogeneizar e filtrar. Pipetar 1 ml do filtrado, transferir para balão volumétrico de 25 ml, adicionar, com agitação, 3 ml de dimetilformamida, 12 ml de água destilada e 1 ml de ácido clorídrico M. Esfriar e adicionar 1 ml de nitrito de sódio 0,5% (p/V), com agitação. Deixar em repouso durante 5 minutos. Adicionar 1 ml de ácido sulfâmico 2,5% (p/V) com agitação e deixar em repouso por 3 minutos. Em seguida, adicionar 1 ml de solução de dicloridrato de N-(1-naftil)etilenodiamina 0,5% (p/V) e diluir para 25 ml com água destilada. Realizar ensaio em branco, em paralelo, nas mesmas condições, substituindo 1 ml do filtrado por 1 ml de metanol. Realizar imediatamente a leitura da absorvância, em 530 nm. A absorvância obtida não é superior a 0,20.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Cloretos (V.3.2.1). A 1 g da amostra, adicionar mistura de 0,2 ml de ácido nítrico e 30 ml de água. Agitar durante 5 minutos, deixar em repouso durante 15 minutos e filtrar. Utilizar 15 ml do filtrado. No máximo 0,02% (200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Sulfatos (V.3.2.2). A 2 g da amostra, acrescentar mistura de 0,2 ml de ácido acético e 30 ml de água. Agitar durante 5 minutos, deixar em repouso por 15 minutos e filtrar. Utilizar 15 ml do filtrado. No máximo 0,03% (300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Utilizar 1 g de amostra.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estufa a 105 ºC, por 3 horas.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Dissolver 0,25 g da amostra em 20 ml de dimetilformamida, adicionar 0,2 ml de solução de azul de bromotimol 1% (p/V) em dimetilformamida e titular com hidróxido de sódio 0,1 M SV até coloração azul. Realizar ensaio em branco e fazer as correções necessárias. Cada ml de hidróxido de sódio 0,1 M SV equivale a 33,07 mg de </w:t>
      </w:r>
      <w:r w:rsidR="008D7C51" w:rsidRPr="005A22C8">
        <w:rPr>
          <w:rFonts w:ascii="Times New Roman" w:eastAsia="Times New Roman" w:hAnsi="Times New Roman"/>
          <w:strike/>
          <w:color w:val="000000"/>
          <w:sz w:val="24"/>
          <w:szCs w:val="24"/>
          <w:lang w:eastAsia="pt-BR"/>
        </w:rPr>
        <w:t>C</w:t>
      </w:r>
      <w:r w:rsidR="008D7C51" w:rsidRPr="00345D0E">
        <w:rPr>
          <w:rFonts w:ascii="Times New Roman" w:eastAsia="Times New Roman" w:hAnsi="Times New Roman"/>
          <w:strike/>
          <w:color w:val="000000"/>
          <w:sz w:val="24"/>
          <w:szCs w:val="24"/>
          <w:vertAlign w:val="subscript"/>
          <w:lang w:eastAsia="pt-BR"/>
        </w:rPr>
        <w:t>12</w:t>
      </w:r>
      <w:r w:rsidR="008D7C51" w:rsidRPr="005A22C8">
        <w:rPr>
          <w:rFonts w:ascii="Times New Roman" w:eastAsia="Times New Roman" w:hAnsi="Times New Roman"/>
          <w:strike/>
          <w:color w:val="000000"/>
          <w:sz w:val="24"/>
          <w:szCs w:val="24"/>
          <w:lang w:eastAsia="pt-BR"/>
        </w:rPr>
        <w:t>H</w:t>
      </w:r>
      <w:r w:rsidR="008D7C51" w:rsidRPr="00345D0E">
        <w:rPr>
          <w:rFonts w:ascii="Times New Roman" w:eastAsia="Times New Roman" w:hAnsi="Times New Roman"/>
          <w:strike/>
          <w:color w:val="000000"/>
          <w:sz w:val="24"/>
          <w:szCs w:val="24"/>
          <w:vertAlign w:val="subscript"/>
          <w:lang w:eastAsia="pt-BR"/>
        </w:rPr>
        <w:t>11</w:t>
      </w:r>
      <w:r w:rsidR="008D7C51" w:rsidRPr="005A22C8">
        <w:rPr>
          <w:rFonts w:ascii="Times New Roman" w:eastAsia="Times New Roman" w:hAnsi="Times New Roman"/>
          <w:strike/>
          <w:color w:val="000000"/>
          <w:sz w:val="24"/>
          <w:szCs w:val="24"/>
          <w:lang w:eastAsia="pt-BR"/>
        </w:rPr>
        <w:t>ClN</w:t>
      </w:r>
      <w:r w:rsidR="008D7C51" w:rsidRPr="00345D0E">
        <w:rPr>
          <w:rFonts w:ascii="Times New Roman" w:eastAsia="Times New Roman" w:hAnsi="Times New Roman"/>
          <w:strike/>
          <w:color w:val="000000"/>
          <w:sz w:val="24"/>
          <w:szCs w:val="24"/>
          <w:vertAlign w:val="subscript"/>
          <w:lang w:eastAsia="pt-BR"/>
        </w:rPr>
        <w:t>2</w:t>
      </w:r>
      <w:r w:rsidR="008D7C51" w:rsidRPr="005A22C8">
        <w:rPr>
          <w:rFonts w:ascii="Times New Roman" w:eastAsia="Times New Roman" w:hAnsi="Times New Roman"/>
          <w:strike/>
          <w:color w:val="000000"/>
          <w:sz w:val="24"/>
          <w:szCs w:val="24"/>
          <w:lang w:eastAsia="pt-BR"/>
        </w:rPr>
        <w:t>O</w:t>
      </w:r>
      <w:r w:rsidR="008D7C51" w:rsidRPr="00345D0E">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opacos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Diurético.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152.1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FUROSEMIDA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8D7C51" w:rsidRPr="005A22C8">
        <w:rPr>
          <w:rFonts w:ascii="Times New Roman" w:eastAsia="Times New Roman" w:hAnsi="Times New Roman"/>
          <w:strike/>
          <w:color w:val="000000"/>
          <w:sz w:val="24"/>
          <w:szCs w:val="24"/>
          <w:lang w:eastAsia="pt-BR"/>
        </w:rPr>
        <w:t>C</w:t>
      </w:r>
      <w:r w:rsidR="008D7C51" w:rsidRPr="00345D0E">
        <w:rPr>
          <w:rFonts w:ascii="Times New Roman" w:eastAsia="Times New Roman" w:hAnsi="Times New Roman"/>
          <w:strike/>
          <w:color w:val="000000"/>
          <w:sz w:val="24"/>
          <w:szCs w:val="24"/>
          <w:vertAlign w:val="subscript"/>
          <w:lang w:eastAsia="pt-BR"/>
        </w:rPr>
        <w:t>12</w:t>
      </w:r>
      <w:r w:rsidR="008D7C51" w:rsidRPr="005A22C8">
        <w:rPr>
          <w:rFonts w:ascii="Times New Roman" w:eastAsia="Times New Roman" w:hAnsi="Times New Roman"/>
          <w:strike/>
          <w:color w:val="000000"/>
          <w:sz w:val="24"/>
          <w:szCs w:val="24"/>
          <w:lang w:eastAsia="pt-BR"/>
        </w:rPr>
        <w:t>H</w:t>
      </w:r>
      <w:r w:rsidR="008D7C51" w:rsidRPr="00345D0E">
        <w:rPr>
          <w:rFonts w:ascii="Times New Roman" w:eastAsia="Times New Roman" w:hAnsi="Times New Roman"/>
          <w:strike/>
          <w:color w:val="000000"/>
          <w:sz w:val="24"/>
          <w:szCs w:val="24"/>
          <w:vertAlign w:val="subscript"/>
          <w:lang w:eastAsia="pt-BR"/>
        </w:rPr>
        <w:t>11</w:t>
      </w:r>
      <w:r w:rsidR="008D7C51" w:rsidRPr="005A22C8">
        <w:rPr>
          <w:rFonts w:ascii="Times New Roman" w:eastAsia="Times New Roman" w:hAnsi="Times New Roman"/>
          <w:strike/>
          <w:color w:val="000000"/>
          <w:sz w:val="24"/>
          <w:szCs w:val="24"/>
          <w:lang w:eastAsia="pt-BR"/>
        </w:rPr>
        <w:t>ClN</w:t>
      </w:r>
      <w:r w:rsidR="008D7C51" w:rsidRPr="00345D0E">
        <w:rPr>
          <w:rFonts w:ascii="Times New Roman" w:eastAsia="Times New Roman" w:hAnsi="Times New Roman"/>
          <w:strike/>
          <w:color w:val="000000"/>
          <w:sz w:val="24"/>
          <w:szCs w:val="24"/>
          <w:vertAlign w:val="subscript"/>
          <w:lang w:eastAsia="pt-BR"/>
        </w:rPr>
        <w:t>2</w:t>
      </w:r>
      <w:r w:rsidR="008D7C51" w:rsidRPr="005A22C8">
        <w:rPr>
          <w:rFonts w:ascii="Times New Roman" w:eastAsia="Times New Roman" w:hAnsi="Times New Roman"/>
          <w:strike/>
          <w:color w:val="000000"/>
          <w:sz w:val="24"/>
          <w:szCs w:val="24"/>
          <w:lang w:eastAsia="pt-BR"/>
        </w:rPr>
        <w:t>O</w:t>
      </w:r>
      <w:r w:rsidR="008D7C51" w:rsidRPr="00345D0E">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espectro de absorção no ultravioleta (V.2.14..-3), na faixa de 220 nm a 340 nm, da solução final obtida no Doseamento exibe máximos de absorção em 228 nm e 271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para uniformidade de conteúdo. Pesar, separadamente, cada comprimido, e triturar. Transferir, quantitativamente, para balão volumétrico de 100 ml, adicionar hidróxido de sódio 0,1 M, agitar, completar o volume com o mesmo solvente e homogeneizar. Filtrar, transferir 1 ml do filtrado para balão volumétrico de 50 ml e completar o volume com o mesmo solvente. Preparar solução padrão na mesma concentração, utilizando o mesmo solvente. Medir as absorvâncias em 271 nm (V.2.14.-3), utilizando hidróxido de sódio 0,1 M para ajuste do zero. Calcular a quantidade de </w:t>
      </w:r>
      <w:r w:rsidR="008D7C51" w:rsidRPr="005A22C8">
        <w:rPr>
          <w:rFonts w:ascii="Times New Roman" w:eastAsia="Times New Roman" w:hAnsi="Times New Roman"/>
          <w:strike/>
          <w:color w:val="000000"/>
          <w:sz w:val="24"/>
          <w:szCs w:val="24"/>
          <w:lang w:eastAsia="pt-BR"/>
        </w:rPr>
        <w:t>C</w:t>
      </w:r>
      <w:r w:rsidR="008D7C51" w:rsidRPr="00345D0E">
        <w:rPr>
          <w:rFonts w:ascii="Times New Roman" w:eastAsia="Times New Roman" w:hAnsi="Times New Roman"/>
          <w:strike/>
          <w:color w:val="000000"/>
          <w:sz w:val="24"/>
          <w:szCs w:val="24"/>
          <w:vertAlign w:val="subscript"/>
          <w:lang w:eastAsia="pt-BR"/>
        </w:rPr>
        <w:t>12</w:t>
      </w:r>
      <w:r w:rsidR="008D7C51" w:rsidRPr="005A22C8">
        <w:rPr>
          <w:rFonts w:ascii="Times New Roman" w:eastAsia="Times New Roman" w:hAnsi="Times New Roman"/>
          <w:strike/>
          <w:color w:val="000000"/>
          <w:sz w:val="24"/>
          <w:szCs w:val="24"/>
          <w:lang w:eastAsia="pt-BR"/>
        </w:rPr>
        <w:t>H</w:t>
      </w:r>
      <w:r w:rsidR="008D7C51" w:rsidRPr="00345D0E">
        <w:rPr>
          <w:rFonts w:ascii="Times New Roman" w:eastAsia="Times New Roman" w:hAnsi="Times New Roman"/>
          <w:strike/>
          <w:color w:val="000000"/>
          <w:sz w:val="24"/>
          <w:szCs w:val="24"/>
          <w:vertAlign w:val="subscript"/>
          <w:lang w:eastAsia="pt-BR"/>
        </w:rPr>
        <w:t>11</w:t>
      </w:r>
      <w:r w:rsidR="008D7C51" w:rsidRPr="005A22C8">
        <w:rPr>
          <w:rFonts w:ascii="Times New Roman" w:eastAsia="Times New Roman" w:hAnsi="Times New Roman"/>
          <w:strike/>
          <w:color w:val="000000"/>
          <w:sz w:val="24"/>
          <w:szCs w:val="24"/>
          <w:lang w:eastAsia="pt-BR"/>
        </w:rPr>
        <w:t>ClN</w:t>
      </w:r>
      <w:r w:rsidR="008D7C51" w:rsidRPr="00345D0E">
        <w:rPr>
          <w:rFonts w:ascii="Times New Roman" w:eastAsia="Times New Roman" w:hAnsi="Times New Roman"/>
          <w:strike/>
          <w:color w:val="000000"/>
          <w:sz w:val="24"/>
          <w:szCs w:val="24"/>
          <w:vertAlign w:val="subscript"/>
          <w:lang w:eastAsia="pt-BR"/>
        </w:rPr>
        <w:t>2</w:t>
      </w:r>
      <w:r w:rsidR="008D7C51" w:rsidRPr="005A22C8">
        <w:rPr>
          <w:rFonts w:ascii="Times New Roman" w:eastAsia="Times New Roman" w:hAnsi="Times New Roman"/>
          <w:strike/>
          <w:color w:val="000000"/>
          <w:sz w:val="24"/>
          <w:szCs w:val="24"/>
          <w:lang w:eastAsia="pt-BR"/>
        </w:rPr>
        <w:t>O</w:t>
      </w:r>
      <w:r w:rsidR="008D7C51" w:rsidRPr="00345D0E">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no comprimido, a partir das leituras obtidas.</w:t>
      </w:r>
    </w:p>
    <w:p w:rsidR="00303F97" w:rsidRPr="005A22C8" w:rsidRDefault="008D7C51"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tampão fosfato pH 5,8,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pás, 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após o teste, retirar alíquota do meio de dissolução, filtrar e diluir com tampão fosfato pH 5,8 até concentração adequada. Medir as absorvâncias das soluções em 271 nm (V.2.14-3), utilizando o mesmo solvente, para ajuste do zero. Calcular a quantidade de </w:t>
      </w:r>
      <w:r w:rsidR="008D7C51" w:rsidRPr="005A22C8">
        <w:rPr>
          <w:rFonts w:ascii="Times New Roman" w:eastAsia="Times New Roman" w:hAnsi="Times New Roman"/>
          <w:strike/>
          <w:color w:val="000000"/>
          <w:sz w:val="24"/>
          <w:szCs w:val="24"/>
          <w:lang w:eastAsia="pt-BR"/>
        </w:rPr>
        <w:t>C</w:t>
      </w:r>
      <w:r w:rsidR="008D7C51" w:rsidRPr="00345D0E">
        <w:rPr>
          <w:rFonts w:ascii="Times New Roman" w:eastAsia="Times New Roman" w:hAnsi="Times New Roman"/>
          <w:strike/>
          <w:color w:val="000000"/>
          <w:sz w:val="24"/>
          <w:szCs w:val="24"/>
          <w:vertAlign w:val="subscript"/>
          <w:lang w:eastAsia="pt-BR"/>
        </w:rPr>
        <w:t>12</w:t>
      </w:r>
      <w:r w:rsidR="008D7C51" w:rsidRPr="005A22C8">
        <w:rPr>
          <w:rFonts w:ascii="Times New Roman" w:eastAsia="Times New Roman" w:hAnsi="Times New Roman"/>
          <w:strike/>
          <w:color w:val="000000"/>
          <w:sz w:val="24"/>
          <w:szCs w:val="24"/>
          <w:lang w:eastAsia="pt-BR"/>
        </w:rPr>
        <w:t>H</w:t>
      </w:r>
      <w:r w:rsidR="008D7C51" w:rsidRPr="00345D0E">
        <w:rPr>
          <w:rFonts w:ascii="Times New Roman" w:eastAsia="Times New Roman" w:hAnsi="Times New Roman"/>
          <w:strike/>
          <w:color w:val="000000"/>
          <w:sz w:val="24"/>
          <w:szCs w:val="24"/>
          <w:vertAlign w:val="subscript"/>
          <w:lang w:eastAsia="pt-BR"/>
        </w:rPr>
        <w:t>11</w:t>
      </w:r>
      <w:r w:rsidR="008D7C51" w:rsidRPr="005A22C8">
        <w:rPr>
          <w:rFonts w:ascii="Times New Roman" w:eastAsia="Times New Roman" w:hAnsi="Times New Roman"/>
          <w:strike/>
          <w:color w:val="000000"/>
          <w:sz w:val="24"/>
          <w:szCs w:val="24"/>
          <w:lang w:eastAsia="pt-BR"/>
        </w:rPr>
        <w:t>ClN</w:t>
      </w:r>
      <w:r w:rsidR="008D7C51" w:rsidRPr="00345D0E">
        <w:rPr>
          <w:rFonts w:ascii="Times New Roman" w:eastAsia="Times New Roman" w:hAnsi="Times New Roman"/>
          <w:strike/>
          <w:color w:val="000000"/>
          <w:sz w:val="24"/>
          <w:szCs w:val="24"/>
          <w:vertAlign w:val="subscript"/>
          <w:lang w:eastAsia="pt-BR"/>
        </w:rPr>
        <w:t>2</w:t>
      </w:r>
      <w:r w:rsidR="008D7C51" w:rsidRPr="005A22C8">
        <w:rPr>
          <w:rFonts w:ascii="Times New Roman" w:eastAsia="Times New Roman" w:hAnsi="Times New Roman"/>
          <w:strike/>
          <w:color w:val="000000"/>
          <w:sz w:val="24"/>
          <w:szCs w:val="24"/>
          <w:lang w:eastAsia="pt-BR"/>
        </w:rPr>
        <w:t>O</w:t>
      </w:r>
      <w:r w:rsidR="008D7C51" w:rsidRPr="00345D0E">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008D7C51" w:rsidRPr="005A22C8">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dissolvida no meio, comparando as leituras obtidas com a da solução padrão na concentração de 0,0008% (p/V) preparada no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80% (T) da quantidade declarada de </w:t>
      </w:r>
      <w:r w:rsidR="008D7C51" w:rsidRPr="005A22C8">
        <w:rPr>
          <w:rFonts w:ascii="Times New Roman" w:eastAsia="Times New Roman" w:hAnsi="Times New Roman"/>
          <w:strike/>
          <w:color w:val="000000"/>
          <w:sz w:val="24"/>
          <w:szCs w:val="24"/>
          <w:lang w:eastAsia="pt-BR"/>
        </w:rPr>
        <w:t>C</w:t>
      </w:r>
      <w:r w:rsidR="008D7C51" w:rsidRPr="00345D0E">
        <w:rPr>
          <w:rFonts w:ascii="Times New Roman" w:eastAsia="Times New Roman" w:hAnsi="Times New Roman"/>
          <w:strike/>
          <w:color w:val="000000"/>
          <w:sz w:val="24"/>
          <w:szCs w:val="24"/>
          <w:vertAlign w:val="subscript"/>
          <w:lang w:eastAsia="pt-BR"/>
        </w:rPr>
        <w:t>12</w:t>
      </w:r>
      <w:r w:rsidR="008D7C51" w:rsidRPr="005A22C8">
        <w:rPr>
          <w:rFonts w:ascii="Times New Roman" w:eastAsia="Times New Roman" w:hAnsi="Times New Roman"/>
          <w:strike/>
          <w:color w:val="000000"/>
          <w:sz w:val="24"/>
          <w:szCs w:val="24"/>
          <w:lang w:eastAsia="pt-BR"/>
        </w:rPr>
        <w:t>H</w:t>
      </w:r>
      <w:r w:rsidR="008D7C51" w:rsidRPr="00345D0E">
        <w:rPr>
          <w:rFonts w:ascii="Times New Roman" w:eastAsia="Times New Roman" w:hAnsi="Times New Roman"/>
          <w:strike/>
          <w:color w:val="000000"/>
          <w:sz w:val="24"/>
          <w:szCs w:val="24"/>
          <w:vertAlign w:val="subscript"/>
          <w:lang w:eastAsia="pt-BR"/>
        </w:rPr>
        <w:t>11</w:t>
      </w:r>
      <w:r w:rsidR="008D7C51" w:rsidRPr="005A22C8">
        <w:rPr>
          <w:rFonts w:ascii="Times New Roman" w:eastAsia="Times New Roman" w:hAnsi="Times New Roman"/>
          <w:strike/>
          <w:color w:val="000000"/>
          <w:sz w:val="24"/>
          <w:szCs w:val="24"/>
          <w:lang w:eastAsia="pt-BR"/>
        </w:rPr>
        <w:t>ClN</w:t>
      </w:r>
      <w:r w:rsidR="008D7C51" w:rsidRPr="00345D0E">
        <w:rPr>
          <w:rFonts w:ascii="Times New Roman" w:eastAsia="Times New Roman" w:hAnsi="Times New Roman"/>
          <w:strike/>
          <w:color w:val="000000"/>
          <w:sz w:val="24"/>
          <w:szCs w:val="24"/>
          <w:vertAlign w:val="subscript"/>
          <w:lang w:eastAsia="pt-BR"/>
        </w:rPr>
        <w:t>2</w:t>
      </w:r>
      <w:r w:rsidR="008D7C51" w:rsidRPr="005A22C8">
        <w:rPr>
          <w:rFonts w:ascii="Times New Roman" w:eastAsia="Times New Roman" w:hAnsi="Times New Roman"/>
          <w:strike/>
          <w:color w:val="000000"/>
          <w:sz w:val="24"/>
          <w:szCs w:val="24"/>
          <w:lang w:eastAsia="pt-BR"/>
        </w:rPr>
        <w:t>O</w:t>
      </w:r>
      <w:r w:rsidR="008D7C51" w:rsidRPr="00345D0E">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se dissolvem em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Aminas aromáticas primárias livres. Pulverizar os comprimidos e pesar do pó o equivalente a 0,1 g de furosemida. Transferir para balão volumétrico de 25 ml, com auxílio de metanol. Agitar, completar o volume com metanol, homogeneizar e filtrar. Prosseguir como descrito em Aminas aromáticas primárias livres, na monografia de furosemida, a partir de "Pipetar 1 ml do filtrado...". A absorvância obtida não é superior a 0,20.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 pulverizar 20 comprimidos. Transferir quantidade de pó equivalente a 0,2 g de furosemida para balão volumétrico de 500 ml com auxílio de 300 ml de hidróxido de sódio 0,1 M. Agitar por 10 minutos. Completar o volume com o mesmo solvente, homogeneizar e filtrar. Diluir 5 ml do filtrado para 250 ml com hidróxido de sódio 0,1 M e homogeneizar. Preparar solução padrão na mesma concentração, utilizando o mesmo solvente. Medir as absorvâncias das soluções resultantes em 271 nm (V.2.14.-3), utilizando hidróxido de sódio 0,1 M para ajuste do zero. Calcular o conteúdo de </w:t>
      </w:r>
      <w:r w:rsidR="008D7C51" w:rsidRPr="005A22C8">
        <w:rPr>
          <w:rFonts w:ascii="Times New Roman" w:eastAsia="Times New Roman" w:hAnsi="Times New Roman"/>
          <w:strike/>
          <w:color w:val="000000"/>
          <w:sz w:val="24"/>
          <w:szCs w:val="24"/>
          <w:lang w:eastAsia="pt-BR"/>
        </w:rPr>
        <w:t>C</w:t>
      </w:r>
      <w:r w:rsidR="008D7C51" w:rsidRPr="00345D0E">
        <w:rPr>
          <w:rFonts w:ascii="Times New Roman" w:eastAsia="Times New Roman" w:hAnsi="Times New Roman"/>
          <w:strike/>
          <w:color w:val="000000"/>
          <w:sz w:val="24"/>
          <w:szCs w:val="24"/>
          <w:vertAlign w:val="subscript"/>
          <w:lang w:eastAsia="pt-BR"/>
        </w:rPr>
        <w:t>12</w:t>
      </w:r>
      <w:r w:rsidR="008D7C51" w:rsidRPr="005A22C8">
        <w:rPr>
          <w:rFonts w:ascii="Times New Roman" w:eastAsia="Times New Roman" w:hAnsi="Times New Roman"/>
          <w:strike/>
          <w:color w:val="000000"/>
          <w:sz w:val="24"/>
          <w:szCs w:val="24"/>
          <w:lang w:eastAsia="pt-BR"/>
        </w:rPr>
        <w:t>H</w:t>
      </w:r>
      <w:r w:rsidR="008D7C51" w:rsidRPr="00345D0E">
        <w:rPr>
          <w:rFonts w:ascii="Times New Roman" w:eastAsia="Times New Roman" w:hAnsi="Times New Roman"/>
          <w:strike/>
          <w:color w:val="000000"/>
          <w:sz w:val="24"/>
          <w:szCs w:val="24"/>
          <w:vertAlign w:val="subscript"/>
          <w:lang w:eastAsia="pt-BR"/>
        </w:rPr>
        <w:t>11</w:t>
      </w:r>
      <w:r w:rsidR="008D7C51" w:rsidRPr="005A22C8">
        <w:rPr>
          <w:rFonts w:ascii="Times New Roman" w:eastAsia="Times New Roman" w:hAnsi="Times New Roman"/>
          <w:strike/>
          <w:color w:val="000000"/>
          <w:sz w:val="24"/>
          <w:szCs w:val="24"/>
          <w:lang w:eastAsia="pt-BR"/>
        </w:rPr>
        <w:t>ClN</w:t>
      </w:r>
      <w:r w:rsidR="008D7C51" w:rsidRPr="00345D0E">
        <w:rPr>
          <w:rFonts w:ascii="Times New Roman" w:eastAsia="Times New Roman" w:hAnsi="Times New Roman"/>
          <w:strike/>
          <w:color w:val="000000"/>
          <w:sz w:val="24"/>
          <w:szCs w:val="24"/>
          <w:vertAlign w:val="subscript"/>
          <w:lang w:eastAsia="pt-BR"/>
        </w:rPr>
        <w:t>2</w:t>
      </w:r>
      <w:r w:rsidR="008D7C51" w:rsidRPr="005A22C8">
        <w:rPr>
          <w:rFonts w:ascii="Times New Roman" w:eastAsia="Times New Roman" w:hAnsi="Times New Roman"/>
          <w:strike/>
          <w:color w:val="000000"/>
          <w:sz w:val="24"/>
          <w:szCs w:val="24"/>
          <w:lang w:eastAsia="pt-BR"/>
        </w:rPr>
        <w:t>O</w:t>
      </w:r>
      <w:r w:rsidR="008D7C51" w:rsidRPr="00345D0E">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nos comprimidos a partir das leituras obtidas. Alternativamente, realizar o cálculo utilizando A(1%,1cm) = 580, em 271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opacos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152.2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FUROSEMIDA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8D7C51" w:rsidRPr="005A22C8">
        <w:rPr>
          <w:rFonts w:ascii="Times New Roman" w:eastAsia="Times New Roman" w:hAnsi="Times New Roman"/>
          <w:strike/>
          <w:color w:val="000000"/>
          <w:sz w:val="24"/>
          <w:szCs w:val="24"/>
          <w:lang w:eastAsia="pt-BR"/>
        </w:rPr>
        <w:t>C</w:t>
      </w:r>
      <w:r w:rsidR="008D7C51" w:rsidRPr="00345D0E">
        <w:rPr>
          <w:rFonts w:ascii="Times New Roman" w:eastAsia="Times New Roman" w:hAnsi="Times New Roman"/>
          <w:strike/>
          <w:color w:val="000000"/>
          <w:sz w:val="24"/>
          <w:szCs w:val="24"/>
          <w:vertAlign w:val="subscript"/>
          <w:lang w:eastAsia="pt-BR"/>
        </w:rPr>
        <w:t>12</w:t>
      </w:r>
      <w:r w:rsidR="008D7C51" w:rsidRPr="005A22C8">
        <w:rPr>
          <w:rFonts w:ascii="Times New Roman" w:eastAsia="Times New Roman" w:hAnsi="Times New Roman"/>
          <w:strike/>
          <w:color w:val="000000"/>
          <w:sz w:val="24"/>
          <w:szCs w:val="24"/>
          <w:lang w:eastAsia="pt-BR"/>
        </w:rPr>
        <w:t>H</w:t>
      </w:r>
      <w:r w:rsidR="008D7C51" w:rsidRPr="00345D0E">
        <w:rPr>
          <w:rFonts w:ascii="Times New Roman" w:eastAsia="Times New Roman" w:hAnsi="Times New Roman"/>
          <w:strike/>
          <w:color w:val="000000"/>
          <w:sz w:val="24"/>
          <w:szCs w:val="24"/>
          <w:vertAlign w:val="subscript"/>
          <w:lang w:eastAsia="pt-BR"/>
        </w:rPr>
        <w:t>11</w:t>
      </w:r>
      <w:r w:rsidR="008D7C51" w:rsidRPr="005A22C8">
        <w:rPr>
          <w:rFonts w:ascii="Times New Roman" w:eastAsia="Times New Roman" w:hAnsi="Times New Roman"/>
          <w:strike/>
          <w:color w:val="000000"/>
          <w:sz w:val="24"/>
          <w:szCs w:val="24"/>
          <w:lang w:eastAsia="pt-BR"/>
        </w:rPr>
        <w:t>ClN</w:t>
      </w:r>
      <w:r w:rsidR="008D7C51" w:rsidRPr="00345D0E">
        <w:rPr>
          <w:rFonts w:ascii="Times New Roman" w:eastAsia="Times New Roman" w:hAnsi="Times New Roman"/>
          <w:strike/>
          <w:color w:val="000000"/>
          <w:sz w:val="24"/>
          <w:szCs w:val="24"/>
          <w:vertAlign w:val="subscript"/>
          <w:lang w:eastAsia="pt-BR"/>
        </w:rPr>
        <w:t>2</w:t>
      </w:r>
      <w:r w:rsidR="008D7C51" w:rsidRPr="005A22C8">
        <w:rPr>
          <w:rFonts w:ascii="Times New Roman" w:eastAsia="Times New Roman" w:hAnsi="Times New Roman"/>
          <w:strike/>
          <w:color w:val="000000"/>
          <w:sz w:val="24"/>
          <w:szCs w:val="24"/>
          <w:lang w:eastAsia="pt-BR"/>
        </w:rPr>
        <w:t>O</w:t>
      </w:r>
      <w:r w:rsidR="008D7C51" w:rsidRPr="00345D0E">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w:t>
      </w:r>
    </w:p>
    <w:p w:rsidR="00303F97" w:rsidRPr="005A22C8" w:rsidRDefault="008D7C51"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Transferir, para balão volumétrico de 100 ml, volume da solução injetável equivalente a 20 mg de furosemida, completar o volume com água e homogeneizar. Diluir 5 ml da solução para 100 ml com hidróxido de sódio 0,1 M. O espectro de absorção no ultravioleta (V.2.14.-3), na faixa de 220 nm a 340 nm, da solução obtida, exibe máximos em 228 nm e 271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8,0 a 9,3.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Aminas primárias aromáticas livres. Pipetar volume da solução injetável equivalente a 0,1 g de furosemida, transferir para balão volumétrico de 25 ml, completar o volume com metanol, homogeneizar e filtrar. Prosseguir como descrito em Aminas aromáticas primárias livres, na monografia de furosemida, a partir de "Pipetar 1 ml do filtrado...". A absorvância obtida não é superior a 0,20.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 ml/kg, empregando solução de furosemida a 0,2 mg/ml em solução fisiológica.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Pipetar volume da solução injetável equivalente a 20 mg de furosemida, transferir para balão volumétrico de 100 ml, completar o volume com água e homogeneizar. Diluir 5 ml do filtrado para 100 ml com hidróxido de sódio 0,1 M e homogeneizar. Preparar solução padrão na mesma concentração em hidróxido de sódio 0,1 M. Medir as absorvâncias das soluções resultantes em 271 nm (V.2.14.-3), utilizando hidróxido de sódio 0,1 M para ajuste do zero. Calcular o conteúdo de </w:t>
      </w:r>
      <w:r w:rsidR="008D7C51" w:rsidRPr="005A22C8">
        <w:rPr>
          <w:rFonts w:ascii="Times New Roman" w:eastAsia="Times New Roman" w:hAnsi="Times New Roman"/>
          <w:strike/>
          <w:color w:val="000000"/>
          <w:sz w:val="24"/>
          <w:szCs w:val="24"/>
          <w:lang w:eastAsia="pt-BR"/>
        </w:rPr>
        <w:t>C</w:t>
      </w:r>
      <w:r w:rsidR="008D7C51" w:rsidRPr="00345D0E">
        <w:rPr>
          <w:rFonts w:ascii="Times New Roman" w:eastAsia="Times New Roman" w:hAnsi="Times New Roman"/>
          <w:strike/>
          <w:color w:val="000000"/>
          <w:sz w:val="24"/>
          <w:szCs w:val="24"/>
          <w:vertAlign w:val="subscript"/>
          <w:lang w:eastAsia="pt-BR"/>
        </w:rPr>
        <w:t>12</w:t>
      </w:r>
      <w:r w:rsidR="008D7C51" w:rsidRPr="005A22C8">
        <w:rPr>
          <w:rFonts w:ascii="Times New Roman" w:eastAsia="Times New Roman" w:hAnsi="Times New Roman"/>
          <w:strike/>
          <w:color w:val="000000"/>
          <w:sz w:val="24"/>
          <w:szCs w:val="24"/>
          <w:lang w:eastAsia="pt-BR"/>
        </w:rPr>
        <w:t>H</w:t>
      </w:r>
      <w:r w:rsidR="008D7C51" w:rsidRPr="00345D0E">
        <w:rPr>
          <w:rFonts w:ascii="Times New Roman" w:eastAsia="Times New Roman" w:hAnsi="Times New Roman"/>
          <w:strike/>
          <w:color w:val="000000"/>
          <w:sz w:val="24"/>
          <w:szCs w:val="24"/>
          <w:vertAlign w:val="subscript"/>
          <w:lang w:eastAsia="pt-BR"/>
        </w:rPr>
        <w:t>11</w:t>
      </w:r>
      <w:r w:rsidR="008D7C51" w:rsidRPr="005A22C8">
        <w:rPr>
          <w:rFonts w:ascii="Times New Roman" w:eastAsia="Times New Roman" w:hAnsi="Times New Roman"/>
          <w:strike/>
          <w:color w:val="000000"/>
          <w:sz w:val="24"/>
          <w:szCs w:val="24"/>
          <w:lang w:eastAsia="pt-BR"/>
        </w:rPr>
        <w:t>ClN</w:t>
      </w:r>
      <w:r w:rsidR="008D7C51" w:rsidRPr="00345D0E">
        <w:rPr>
          <w:rFonts w:ascii="Times New Roman" w:eastAsia="Times New Roman" w:hAnsi="Times New Roman"/>
          <w:strike/>
          <w:color w:val="000000"/>
          <w:sz w:val="24"/>
          <w:szCs w:val="24"/>
          <w:vertAlign w:val="subscript"/>
          <w:lang w:eastAsia="pt-BR"/>
        </w:rPr>
        <w:t>2</w:t>
      </w:r>
      <w:r w:rsidR="008D7C51" w:rsidRPr="005A22C8">
        <w:rPr>
          <w:rFonts w:ascii="Times New Roman" w:eastAsia="Times New Roman" w:hAnsi="Times New Roman"/>
          <w:strike/>
          <w:color w:val="000000"/>
          <w:sz w:val="24"/>
          <w:szCs w:val="24"/>
          <w:lang w:eastAsia="pt-BR"/>
        </w:rPr>
        <w:t>O</w:t>
      </w:r>
      <w:r w:rsidR="008D7C51" w:rsidRPr="00345D0E">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na solução injetável a partir das leituras obtidas. Alternativamente, realizar o cálculo utilizando A(1%,1cm) = 580, em 271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de vidro tipo I, protegidos da luz.</w:t>
      </w:r>
    </w:p>
    <w:p w:rsidR="008D7C51" w:rsidRDefault="00303F97" w:rsidP="008D7C51">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153</w:t>
      </w:r>
    </w:p>
    <w:p w:rsidR="00303F97" w:rsidRPr="005A22C8" w:rsidRDefault="00303F97" w:rsidP="008D7C51">
      <w:pPr>
        <w:spacing w:before="150" w:after="150" w:line="240" w:lineRule="auto"/>
        <w:jc w:val="both"/>
        <w:rPr>
          <w:rFonts w:ascii="Times New Roman" w:eastAsia="Times New Roman" w:hAnsi="Times New Roman"/>
          <w:strike/>
          <w:color w:val="000000"/>
          <w:sz w:val="24"/>
          <w:szCs w:val="24"/>
          <w:lang w:eastAsia="pt-BR"/>
        </w:rPr>
      </w:pPr>
      <w:r w:rsidRPr="008D7C51">
        <w:rPr>
          <w:rFonts w:ascii="Times New Roman" w:eastAsia="Times New Roman" w:hAnsi="Times New Roman"/>
          <w:bCs/>
          <w:strike/>
          <w:color w:val="000000"/>
          <w:sz w:val="24"/>
          <w:szCs w:val="24"/>
          <w:lang w:eastAsia="pt-BR"/>
        </w:rPr>
        <w:t>GLIBENCLAMIDA</w:t>
      </w:r>
      <w:r w:rsidRPr="005A22C8">
        <w:rPr>
          <w:rFonts w:ascii="Times New Roman" w:eastAsia="Times New Roman" w:hAnsi="Times New Roman"/>
          <w:strike/>
          <w:color w:val="000000"/>
          <w:sz w:val="24"/>
          <w:szCs w:val="24"/>
          <w:lang w:eastAsia="pt-BR"/>
        </w:rPr>
        <w:br/>
      </w:r>
      <w:r w:rsidR="008D7C51" w:rsidRPr="005A22C8">
        <w:rPr>
          <w:rFonts w:ascii="Times New Roman" w:eastAsia="Times New Roman" w:hAnsi="Times New Roman"/>
          <w:strike/>
          <w:noProof/>
          <w:color w:val="000000"/>
          <w:sz w:val="24"/>
          <w:szCs w:val="24"/>
          <w:lang w:eastAsia="pt-BR"/>
        </w:rPr>
        <w:pict>
          <v:shape id="Imagem 48" o:spid="_x0000_i1039" type="#_x0000_t75" alt="https://i-helps.optionline.com/media/Atos/2002/030995.jpg" style="width:387.75pt;height:136.5pt;visibility:visible">
            <v:imagedata r:id="rId21" o:title="030995"/>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Glibenclamidum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8D7C51">
        <w:rPr>
          <w:rFonts w:ascii="Times New Roman" w:eastAsia="Times New Roman" w:hAnsi="Times New Roman"/>
          <w:strike/>
          <w:color w:val="000000"/>
          <w:sz w:val="24"/>
          <w:szCs w:val="24"/>
          <w:vertAlign w:val="subscript"/>
          <w:lang w:eastAsia="pt-BR"/>
        </w:rPr>
        <w:t>23</w:t>
      </w:r>
      <w:r w:rsidRPr="005A22C8">
        <w:rPr>
          <w:rFonts w:ascii="Times New Roman" w:eastAsia="Times New Roman" w:hAnsi="Times New Roman"/>
          <w:strike/>
          <w:color w:val="000000"/>
          <w:sz w:val="24"/>
          <w:szCs w:val="24"/>
          <w:lang w:eastAsia="pt-BR"/>
        </w:rPr>
        <w:t>H</w:t>
      </w:r>
      <w:r w:rsidRPr="008D7C51">
        <w:rPr>
          <w:rFonts w:ascii="Times New Roman" w:eastAsia="Times New Roman" w:hAnsi="Times New Roman"/>
          <w:strike/>
          <w:color w:val="000000"/>
          <w:sz w:val="24"/>
          <w:szCs w:val="24"/>
          <w:vertAlign w:val="subscript"/>
          <w:lang w:eastAsia="pt-BR"/>
        </w:rPr>
        <w:t>28</w:t>
      </w:r>
      <w:r w:rsidRPr="005A22C8">
        <w:rPr>
          <w:rFonts w:ascii="Times New Roman" w:eastAsia="Times New Roman" w:hAnsi="Times New Roman"/>
          <w:strike/>
          <w:color w:val="000000"/>
          <w:sz w:val="24"/>
          <w:szCs w:val="24"/>
          <w:lang w:eastAsia="pt-BR"/>
        </w:rPr>
        <w:t xml:space="preserve"> ClN</w:t>
      </w:r>
      <w:r w:rsidRPr="008D7C51">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8D7C51">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 xml:space="preserve">S                          494,01                                 </w:t>
      </w:r>
      <w:r w:rsidRPr="005A22C8">
        <w:rPr>
          <w:rFonts w:ascii="Times New Roman" w:eastAsia="Times New Roman" w:hAnsi="Times New Roman"/>
          <w:strike/>
          <w:color w:val="000000"/>
          <w:sz w:val="24"/>
          <w:szCs w:val="24"/>
          <w:lang w:eastAsia="pt-BR"/>
        </w:rPr>
        <w:t>0621.013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5-Cloro-N-[2-[4-[[[(cicloexilamino)carbonil]amino]sulfonil]fenil]etil]-2-metoxibenzamido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98,0% e, no máximo, 102,0% de </w:t>
      </w:r>
      <w:r w:rsidR="008D7C51" w:rsidRPr="005A22C8">
        <w:rPr>
          <w:rFonts w:ascii="Times New Roman" w:eastAsia="Times New Roman" w:hAnsi="Times New Roman"/>
          <w:strike/>
          <w:color w:val="000000"/>
          <w:sz w:val="24"/>
          <w:szCs w:val="24"/>
          <w:lang w:eastAsia="pt-BR"/>
        </w:rPr>
        <w:t>C</w:t>
      </w:r>
      <w:r w:rsidR="008D7C51" w:rsidRPr="008D7C51">
        <w:rPr>
          <w:rFonts w:ascii="Times New Roman" w:eastAsia="Times New Roman" w:hAnsi="Times New Roman"/>
          <w:strike/>
          <w:color w:val="000000"/>
          <w:sz w:val="24"/>
          <w:szCs w:val="24"/>
          <w:vertAlign w:val="subscript"/>
          <w:lang w:eastAsia="pt-BR"/>
        </w:rPr>
        <w:t>23</w:t>
      </w:r>
      <w:r w:rsidR="008D7C51" w:rsidRPr="005A22C8">
        <w:rPr>
          <w:rFonts w:ascii="Times New Roman" w:eastAsia="Times New Roman" w:hAnsi="Times New Roman"/>
          <w:strike/>
          <w:color w:val="000000"/>
          <w:sz w:val="24"/>
          <w:szCs w:val="24"/>
          <w:lang w:eastAsia="pt-BR"/>
        </w:rPr>
        <w:t>H</w:t>
      </w:r>
      <w:r w:rsidR="008D7C51" w:rsidRPr="008D7C51">
        <w:rPr>
          <w:rFonts w:ascii="Times New Roman" w:eastAsia="Times New Roman" w:hAnsi="Times New Roman"/>
          <w:strike/>
          <w:color w:val="000000"/>
          <w:sz w:val="24"/>
          <w:szCs w:val="24"/>
          <w:vertAlign w:val="subscript"/>
          <w:lang w:eastAsia="pt-BR"/>
        </w:rPr>
        <w:t>28</w:t>
      </w:r>
      <w:r w:rsidR="008D7C51" w:rsidRPr="005A22C8">
        <w:rPr>
          <w:rFonts w:ascii="Times New Roman" w:eastAsia="Times New Roman" w:hAnsi="Times New Roman"/>
          <w:strike/>
          <w:color w:val="000000"/>
          <w:sz w:val="24"/>
          <w:szCs w:val="24"/>
          <w:lang w:eastAsia="pt-BR"/>
        </w:rPr>
        <w:t xml:space="preserve"> ClN</w:t>
      </w:r>
      <w:r w:rsidR="008D7C51" w:rsidRPr="008D7C51">
        <w:rPr>
          <w:rFonts w:ascii="Times New Roman" w:eastAsia="Times New Roman" w:hAnsi="Times New Roman"/>
          <w:strike/>
          <w:color w:val="000000"/>
          <w:sz w:val="24"/>
          <w:szCs w:val="24"/>
          <w:vertAlign w:val="subscript"/>
          <w:lang w:eastAsia="pt-BR"/>
        </w:rPr>
        <w:t>3</w:t>
      </w:r>
      <w:r w:rsidR="008D7C51" w:rsidRPr="005A22C8">
        <w:rPr>
          <w:rFonts w:ascii="Times New Roman" w:eastAsia="Times New Roman" w:hAnsi="Times New Roman"/>
          <w:strike/>
          <w:color w:val="000000"/>
          <w:sz w:val="24"/>
          <w:szCs w:val="24"/>
          <w:lang w:eastAsia="pt-BR"/>
        </w:rPr>
        <w:t>O</w:t>
      </w:r>
      <w:r w:rsidR="008D7C51" w:rsidRPr="008D7C51">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quase branco, inodoro ou quase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solúvel em dimetilformamida, ligeiramente solúvel em diclorometano, pouco solúvel em etanol, metanol e clorofórmio, praticamente insolúvel em éter etílico.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169 °C a 174 °C.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previamente dessecada e dispersa em brometo de potássio apresenta máximos de absorção somente nos mesmos comprimentos de onda e com as mesmas intensidades relativas daqueles observados no espectro de glibenclamida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Dissolver cerca de 50 mg da amostra em metanol, submeter ao banho de ultra-som, se necessário, e completar o volume com metanol para 50 ml. Transferir 10 ml da solução para balão volumétrico de 100 ml, adicionar 1 ml de ácido clorídrico M e completar o volume com metanol. O espectro de absorção no ultravioleta (V.2.14.-3) na faixa de 230 nm a 350 nm, da solução final, exibe máximos em 300 nm e em 275 nm. A absorvância a 300 nm é de 0,61 a 0,65 e a 275 nm é de 0,27 a 0,32.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Proceder conforme descrito em Substâncias relacionadas. A mancha principal obtida no cromatograma com a solução (l) corresponde em posição, tamanho e coloração à mancha principal obtida no cromatograma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Ferver 50 mg da amostra com 1 ml de hidróxido de sódio 6 M. Os vapores que se desprendem após evaporação da água mudam, de vermelho para azul, o papel tornassol umedecido e apresentam odor irritante característico das aminas.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 Misturar 0,2 g da amostra com 0,25 g de carbonato de sódio anidro e 0,25 g de carbonato de potássio. Incinerar a mistura por 10 minutos, esfriar, adicionar ao resíduo 10 ml de água quente, agitar por um minuto e filtrar. O filtrado responde às reações dos íons cloreto e sulfato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Cor da solução (V.2.12). Uma solução a l% (p/V) em etanol, preparada com aquecimento,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GF254, como suporte, e mistura de clorofórmio-cicloexano-etanol-ácido acético glacial (45:45:5:5), como fase móvel. Aplicar, separadamente, à placa, 10 µl de cada uma das soluções descritas a seguir. Solução (1): solução a 2% (p/V) da amostra em mistura de clorofórmio-metanol (1:1).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0,004% (p/V) da amostra em mistura de clorofórmio-metanol (1:1).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dissolver 0,2 g de glibenclamida padrão em 10 ml de metanol e aquecer sob refluxo por l0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Nenhuma mancha secundária obtida no cromatograma com a solução (1) é mais intensa que a mancha obtida com a solução (2). O teste só é válido se o cromatograma obtido com a solução (3) apresentar duas manchas nitidamente separadas.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l g da amostra, em estufa a 105 oC, por 6 horas.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Pesar, exatamente, cerca de 0,5 g de amostra e dissolver em 100 ml de etanol, previamente neutralizado com hidróxido de sódio 0,1 M SV, utilizando fenolftaleína SI como indicador. Titular com hidróxido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de sódio 0,1 M SV. Cada ml de hidróxido de sódio 0,1 M SV equivale a 49,401 mg de </w:t>
      </w:r>
      <w:r w:rsidR="008D7C51" w:rsidRPr="005A22C8">
        <w:rPr>
          <w:rFonts w:ascii="Times New Roman" w:eastAsia="Times New Roman" w:hAnsi="Times New Roman"/>
          <w:strike/>
          <w:color w:val="000000"/>
          <w:sz w:val="24"/>
          <w:szCs w:val="24"/>
          <w:lang w:eastAsia="pt-BR"/>
        </w:rPr>
        <w:t>C</w:t>
      </w:r>
      <w:r w:rsidR="008D7C51" w:rsidRPr="008D7C51">
        <w:rPr>
          <w:rFonts w:ascii="Times New Roman" w:eastAsia="Times New Roman" w:hAnsi="Times New Roman"/>
          <w:strike/>
          <w:color w:val="000000"/>
          <w:sz w:val="24"/>
          <w:szCs w:val="24"/>
          <w:vertAlign w:val="subscript"/>
          <w:lang w:eastAsia="pt-BR"/>
        </w:rPr>
        <w:t>23</w:t>
      </w:r>
      <w:r w:rsidR="008D7C51" w:rsidRPr="005A22C8">
        <w:rPr>
          <w:rFonts w:ascii="Times New Roman" w:eastAsia="Times New Roman" w:hAnsi="Times New Roman"/>
          <w:strike/>
          <w:color w:val="000000"/>
          <w:sz w:val="24"/>
          <w:szCs w:val="24"/>
          <w:lang w:eastAsia="pt-BR"/>
        </w:rPr>
        <w:t>H</w:t>
      </w:r>
      <w:r w:rsidR="008D7C51" w:rsidRPr="008D7C51">
        <w:rPr>
          <w:rFonts w:ascii="Times New Roman" w:eastAsia="Times New Roman" w:hAnsi="Times New Roman"/>
          <w:strike/>
          <w:color w:val="000000"/>
          <w:sz w:val="24"/>
          <w:szCs w:val="24"/>
          <w:vertAlign w:val="subscript"/>
          <w:lang w:eastAsia="pt-BR"/>
        </w:rPr>
        <w:t>28</w:t>
      </w:r>
      <w:r w:rsidR="008D7C51" w:rsidRPr="005A22C8">
        <w:rPr>
          <w:rFonts w:ascii="Times New Roman" w:eastAsia="Times New Roman" w:hAnsi="Times New Roman"/>
          <w:strike/>
          <w:color w:val="000000"/>
          <w:sz w:val="24"/>
          <w:szCs w:val="24"/>
          <w:lang w:eastAsia="pt-BR"/>
        </w:rPr>
        <w:t xml:space="preserve"> ClN</w:t>
      </w:r>
      <w:r w:rsidR="008D7C51" w:rsidRPr="008D7C51">
        <w:rPr>
          <w:rFonts w:ascii="Times New Roman" w:eastAsia="Times New Roman" w:hAnsi="Times New Roman"/>
          <w:strike/>
          <w:color w:val="000000"/>
          <w:sz w:val="24"/>
          <w:szCs w:val="24"/>
          <w:vertAlign w:val="subscript"/>
          <w:lang w:eastAsia="pt-BR"/>
        </w:rPr>
        <w:t>3</w:t>
      </w:r>
      <w:r w:rsidR="008D7C51" w:rsidRPr="005A22C8">
        <w:rPr>
          <w:rFonts w:ascii="Times New Roman" w:eastAsia="Times New Roman" w:hAnsi="Times New Roman"/>
          <w:strike/>
          <w:color w:val="000000"/>
          <w:sz w:val="24"/>
          <w:szCs w:val="24"/>
          <w:lang w:eastAsia="pt-BR"/>
        </w:rPr>
        <w:t>O</w:t>
      </w:r>
      <w:r w:rsidR="008D7C51" w:rsidRPr="008D7C51">
        <w:rPr>
          <w:rFonts w:ascii="Times New Roman" w:eastAsia="Times New Roman" w:hAnsi="Times New Roman"/>
          <w:strike/>
          <w:color w:val="000000"/>
          <w:sz w:val="24"/>
          <w:szCs w:val="24"/>
          <w:vertAlign w:val="subscript"/>
          <w:lang w:eastAsia="pt-BR"/>
        </w:rPr>
        <w:t>5</w:t>
      </w:r>
      <w:r w:rsidR="008D7C51">
        <w:rPr>
          <w:rFonts w:ascii="Times New Roman" w:eastAsia="Times New Roman" w:hAnsi="Times New Roman"/>
          <w:strike/>
          <w:color w:val="000000"/>
          <w:sz w:val="24"/>
          <w:szCs w:val="24"/>
          <w:lang w:eastAsia="pt-BR"/>
        </w:rPr>
        <w:t>S.</w:t>
      </w:r>
    </w:p>
    <w:p w:rsidR="00303F97" w:rsidRPr="005A22C8" w:rsidRDefault="00242C8F"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 e em local fresco.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Hipoglicemiante oral.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GLIBENCLAMIDA COMPRIMIDOS</w:t>
      </w:r>
    </w:p>
    <w:p w:rsidR="00242C8F"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242C8F" w:rsidRPr="005A22C8">
        <w:rPr>
          <w:rFonts w:ascii="Times New Roman" w:eastAsia="Times New Roman" w:hAnsi="Times New Roman"/>
          <w:strike/>
          <w:color w:val="000000"/>
          <w:sz w:val="24"/>
          <w:szCs w:val="24"/>
          <w:lang w:eastAsia="pt-BR"/>
        </w:rPr>
        <w:t>C</w:t>
      </w:r>
      <w:r w:rsidR="00242C8F" w:rsidRPr="008D7C51">
        <w:rPr>
          <w:rFonts w:ascii="Times New Roman" w:eastAsia="Times New Roman" w:hAnsi="Times New Roman"/>
          <w:strike/>
          <w:color w:val="000000"/>
          <w:sz w:val="24"/>
          <w:szCs w:val="24"/>
          <w:vertAlign w:val="subscript"/>
          <w:lang w:eastAsia="pt-BR"/>
        </w:rPr>
        <w:t>23</w:t>
      </w:r>
      <w:r w:rsidR="00242C8F" w:rsidRPr="005A22C8">
        <w:rPr>
          <w:rFonts w:ascii="Times New Roman" w:eastAsia="Times New Roman" w:hAnsi="Times New Roman"/>
          <w:strike/>
          <w:color w:val="000000"/>
          <w:sz w:val="24"/>
          <w:szCs w:val="24"/>
          <w:lang w:eastAsia="pt-BR"/>
        </w:rPr>
        <w:t>H</w:t>
      </w:r>
      <w:r w:rsidR="00242C8F" w:rsidRPr="008D7C51">
        <w:rPr>
          <w:rFonts w:ascii="Times New Roman" w:eastAsia="Times New Roman" w:hAnsi="Times New Roman"/>
          <w:strike/>
          <w:color w:val="000000"/>
          <w:sz w:val="24"/>
          <w:szCs w:val="24"/>
          <w:vertAlign w:val="subscript"/>
          <w:lang w:eastAsia="pt-BR"/>
        </w:rPr>
        <w:t>28</w:t>
      </w:r>
      <w:r w:rsidR="00242C8F" w:rsidRPr="005A22C8">
        <w:rPr>
          <w:rFonts w:ascii="Times New Roman" w:eastAsia="Times New Roman" w:hAnsi="Times New Roman"/>
          <w:strike/>
          <w:color w:val="000000"/>
          <w:sz w:val="24"/>
          <w:szCs w:val="24"/>
          <w:lang w:eastAsia="pt-BR"/>
        </w:rPr>
        <w:t xml:space="preserve"> ClN</w:t>
      </w:r>
      <w:r w:rsidR="00242C8F" w:rsidRPr="008D7C51">
        <w:rPr>
          <w:rFonts w:ascii="Times New Roman" w:eastAsia="Times New Roman" w:hAnsi="Times New Roman"/>
          <w:strike/>
          <w:color w:val="000000"/>
          <w:sz w:val="24"/>
          <w:szCs w:val="24"/>
          <w:vertAlign w:val="subscript"/>
          <w:lang w:eastAsia="pt-BR"/>
        </w:rPr>
        <w:t>3</w:t>
      </w:r>
      <w:r w:rsidR="00242C8F" w:rsidRPr="005A22C8">
        <w:rPr>
          <w:rFonts w:ascii="Times New Roman" w:eastAsia="Times New Roman" w:hAnsi="Times New Roman"/>
          <w:strike/>
          <w:color w:val="000000"/>
          <w:sz w:val="24"/>
          <w:szCs w:val="24"/>
          <w:lang w:eastAsia="pt-BR"/>
        </w:rPr>
        <w:t>O</w:t>
      </w:r>
      <w:r w:rsidR="00242C8F" w:rsidRPr="008D7C51">
        <w:rPr>
          <w:rFonts w:ascii="Times New Roman" w:eastAsia="Times New Roman" w:hAnsi="Times New Roman"/>
          <w:strike/>
          <w:color w:val="000000"/>
          <w:sz w:val="24"/>
          <w:szCs w:val="24"/>
          <w:vertAlign w:val="subscript"/>
          <w:lang w:eastAsia="pt-BR"/>
        </w:rPr>
        <w:t>5</w:t>
      </w:r>
      <w:r w:rsidR="00242C8F">
        <w:rPr>
          <w:rFonts w:ascii="Times New Roman" w:eastAsia="Times New Roman" w:hAnsi="Times New Roman"/>
          <w:strike/>
          <w:color w:val="000000"/>
          <w:sz w:val="24"/>
          <w:szCs w:val="24"/>
          <w:lang w:eastAsia="pt-BR"/>
        </w:rPr>
        <w:t>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Misturar em gral quantidade de pó equivalente a cerca de 20 mg de glibenclamida com 20 ml de mistura de cloreto de metileno-acetona (20:10). Filtrar e evaporar o filtrado à temperatura ambiente. Secar o resíduo obtido a 105 °C por duas horas. O espectro de absorção no infravermelho (V.2.14.-4) do resíduo, disperso em brometo de potássio, apresenta máximos de absorção somente nos mesmos comprimentos de onda e com as mesmas intensidades relativas daqueles observados no espectro da glibenclamida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230 a 350 nm, da solução obtida no Doseamento exibe máximos em 275 nm e 300 nm .</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Proceder conforme descrito em Substâncias relacionadas. A mancha principal obtida no cromatograma com a solução (1) corresponde em posição, tamanho e coloração à mancha principal obtida no cromatograma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No máximo 15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para uniformidade de conteúdo. Pesar individualmente e transferir cada comprimido para balão volumétrico de 50 ml. Adicionar 1 ml de ácido clorídrico 0,5 M e agitar até o comprimido se desintegrar. Adicionar 30 ml de metanol, submeter ao banho de ultrasom por 15 minutos e, em seguida, agitar mecanicamente por mais 15 minutos. Completar o volume com metanol e homogeneizar. Filtrar.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Preparar a solução padrão e o branco conforme descrito no 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Medir as absorvâncias das soluções resultantes em 300 nm (V.2.14.-3), utilizando o branco para ajuste do zero. Calcular o teor de </w:t>
      </w:r>
      <w:r w:rsidR="00242C8F" w:rsidRPr="005A22C8">
        <w:rPr>
          <w:rFonts w:ascii="Times New Roman" w:eastAsia="Times New Roman" w:hAnsi="Times New Roman"/>
          <w:strike/>
          <w:color w:val="000000"/>
          <w:sz w:val="24"/>
          <w:szCs w:val="24"/>
          <w:lang w:eastAsia="pt-BR"/>
        </w:rPr>
        <w:t>C</w:t>
      </w:r>
      <w:r w:rsidR="00242C8F" w:rsidRPr="008D7C51">
        <w:rPr>
          <w:rFonts w:ascii="Times New Roman" w:eastAsia="Times New Roman" w:hAnsi="Times New Roman"/>
          <w:strike/>
          <w:color w:val="000000"/>
          <w:sz w:val="24"/>
          <w:szCs w:val="24"/>
          <w:vertAlign w:val="subscript"/>
          <w:lang w:eastAsia="pt-BR"/>
        </w:rPr>
        <w:t>23</w:t>
      </w:r>
      <w:r w:rsidR="00242C8F" w:rsidRPr="005A22C8">
        <w:rPr>
          <w:rFonts w:ascii="Times New Roman" w:eastAsia="Times New Roman" w:hAnsi="Times New Roman"/>
          <w:strike/>
          <w:color w:val="000000"/>
          <w:sz w:val="24"/>
          <w:szCs w:val="24"/>
          <w:lang w:eastAsia="pt-BR"/>
        </w:rPr>
        <w:t>H</w:t>
      </w:r>
      <w:r w:rsidR="00242C8F" w:rsidRPr="008D7C51">
        <w:rPr>
          <w:rFonts w:ascii="Times New Roman" w:eastAsia="Times New Roman" w:hAnsi="Times New Roman"/>
          <w:strike/>
          <w:color w:val="000000"/>
          <w:sz w:val="24"/>
          <w:szCs w:val="24"/>
          <w:vertAlign w:val="subscript"/>
          <w:lang w:eastAsia="pt-BR"/>
        </w:rPr>
        <w:t>28</w:t>
      </w:r>
      <w:r w:rsidR="00242C8F" w:rsidRPr="005A22C8">
        <w:rPr>
          <w:rFonts w:ascii="Times New Roman" w:eastAsia="Times New Roman" w:hAnsi="Times New Roman"/>
          <w:strike/>
          <w:color w:val="000000"/>
          <w:sz w:val="24"/>
          <w:szCs w:val="24"/>
          <w:lang w:eastAsia="pt-BR"/>
        </w:rPr>
        <w:t xml:space="preserve"> ClN</w:t>
      </w:r>
      <w:r w:rsidR="00242C8F" w:rsidRPr="008D7C51">
        <w:rPr>
          <w:rFonts w:ascii="Times New Roman" w:eastAsia="Times New Roman" w:hAnsi="Times New Roman"/>
          <w:strike/>
          <w:color w:val="000000"/>
          <w:sz w:val="24"/>
          <w:szCs w:val="24"/>
          <w:vertAlign w:val="subscript"/>
          <w:lang w:eastAsia="pt-BR"/>
        </w:rPr>
        <w:t>3</w:t>
      </w:r>
      <w:r w:rsidR="00242C8F" w:rsidRPr="005A22C8">
        <w:rPr>
          <w:rFonts w:ascii="Times New Roman" w:eastAsia="Times New Roman" w:hAnsi="Times New Roman"/>
          <w:strike/>
          <w:color w:val="000000"/>
          <w:sz w:val="24"/>
          <w:szCs w:val="24"/>
          <w:lang w:eastAsia="pt-BR"/>
        </w:rPr>
        <w:t>O</w:t>
      </w:r>
      <w:r w:rsidR="00242C8F" w:rsidRPr="008D7C51">
        <w:rPr>
          <w:rFonts w:ascii="Times New Roman" w:eastAsia="Times New Roman" w:hAnsi="Times New Roman"/>
          <w:strike/>
          <w:color w:val="000000"/>
          <w:sz w:val="24"/>
          <w:szCs w:val="24"/>
          <w:vertAlign w:val="subscript"/>
          <w:lang w:eastAsia="pt-BR"/>
        </w:rPr>
        <w:t>5</w:t>
      </w:r>
      <w:r w:rsidR="00242C8F">
        <w:rPr>
          <w:rFonts w:ascii="Times New Roman" w:eastAsia="Times New Roman" w:hAnsi="Times New Roman"/>
          <w:strike/>
          <w:color w:val="000000"/>
          <w:sz w:val="24"/>
          <w:szCs w:val="24"/>
          <w:lang w:eastAsia="pt-BR"/>
        </w:rPr>
        <w:t>S</w:t>
      </w:r>
      <w:r w:rsidR="00242C8F" w:rsidRPr="005A22C8">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em cada comprimido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GF254, como suporte, e mistura de clorofórmio-cicloexano-etanol-ácido acético glacial (45:45:5:5), como fase móvel. Aplicar separadamente à placa 10 µl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misturar em gral quantidade de pó dos comprimidos equivalente a 40 mg de glibenclamida com 20 ml de mistura de cloreto de metileno-acetona (20:10) e filtrar. Evaporar o filtrado até secura à temperatura não excedente a 40 °C e sob pressão reduzida.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Dissolver o resíduo em 4 ml de clorofórmio-metanol (1:1).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0,024% (p/V) de glibenclamida padrão em clorofórmio-metanol (1:1).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solução a 1,% (p/V) de glibenclamida padrão em clorofórmio-metanol (1:1).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Nenhuma mancha secundária no cromatograma com a solução (1) é mais intensa que a mancha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 pulverizar 20 comprimidos. Transferir, quantitativamente, para balão volumétrico de 200 ml, quantidade do pó, exatamente pesada, equivalente a cerca de 20 mg de glibenclamida. Adicionar 4 ml de ácido clorídrico 0,5 M e agitar. Adicionar 100 ml de metanol e submeter ao banho de ultra-som por 15 minutos e, em seguida, agitar mecanicamente por mais 15 minutos. Completar o volume com metanol e homogeneizar. Filtrar. Pesar, exatamente, cerca de 50 mg de glibenclamida padrão e transferir para balão volumétrico de 50 ml, dissolver em 35 ml de metanol e submeter ao banho de ultra-som por 15 minutos. Agitar mecanicamente por mais 15 minutos. Completar com metanol. Transferir 5 ml desta solução para balão volumétrico de 50 ml, adicionar 1 ml de ácido clorídrico 0,5 M e agitar. Completar o volume com metanol e homogeneizar. Medir as absorvâncias das soluções resultantes em 300 nm (V.2.14.-3) utilizando mistura de ácido clorídrico 0,5 M e metanol (1:49) para ajuste do zero. Calcular o teor de </w:t>
      </w:r>
      <w:r w:rsidR="00242C8F" w:rsidRPr="005A22C8">
        <w:rPr>
          <w:rFonts w:ascii="Times New Roman" w:eastAsia="Times New Roman" w:hAnsi="Times New Roman"/>
          <w:strike/>
          <w:color w:val="000000"/>
          <w:sz w:val="24"/>
          <w:szCs w:val="24"/>
          <w:lang w:eastAsia="pt-BR"/>
        </w:rPr>
        <w:t>C</w:t>
      </w:r>
      <w:r w:rsidR="00242C8F" w:rsidRPr="008D7C51">
        <w:rPr>
          <w:rFonts w:ascii="Times New Roman" w:eastAsia="Times New Roman" w:hAnsi="Times New Roman"/>
          <w:strike/>
          <w:color w:val="000000"/>
          <w:sz w:val="24"/>
          <w:szCs w:val="24"/>
          <w:vertAlign w:val="subscript"/>
          <w:lang w:eastAsia="pt-BR"/>
        </w:rPr>
        <w:t>23</w:t>
      </w:r>
      <w:r w:rsidR="00242C8F" w:rsidRPr="005A22C8">
        <w:rPr>
          <w:rFonts w:ascii="Times New Roman" w:eastAsia="Times New Roman" w:hAnsi="Times New Roman"/>
          <w:strike/>
          <w:color w:val="000000"/>
          <w:sz w:val="24"/>
          <w:szCs w:val="24"/>
          <w:lang w:eastAsia="pt-BR"/>
        </w:rPr>
        <w:t>H</w:t>
      </w:r>
      <w:r w:rsidR="00242C8F" w:rsidRPr="008D7C51">
        <w:rPr>
          <w:rFonts w:ascii="Times New Roman" w:eastAsia="Times New Roman" w:hAnsi="Times New Roman"/>
          <w:strike/>
          <w:color w:val="000000"/>
          <w:sz w:val="24"/>
          <w:szCs w:val="24"/>
          <w:vertAlign w:val="subscript"/>
          <w:lang w:eastAsia="pt-BR"/>
        </w:rPr>
        <w:t>28</w:t>
      </w:r>
      <w:r w:rsidR="00242C8F" w:rsidRPr="005A22C8">
        <w:rPr>
          <w:rFonts w:ascii="Times New Roman" w:eastAsia="Times New Roman" w:hAnsi="Times New Roman"/>
          <w:strike/>
          <w:color w:val="000000"/>
          <w:sz w:val="24"/>
          <w:szCs w:val="24"/>
          <w:lang w:eastAsia="pt-BR"/>
        </w:rPr>
        <w:t xml:space="preserve"> ClN</w:t>
      </w:r>
      <w:r w:rsidR="00242C8F" w:rsidRPr="008D7C51">
        <w:rPr>
          <w:rFonts w:ascii="Times New Roman" w:eastAsia="Times New Roman" w:hAnsi="Times New Roman"/>
          <w:strike/>
          <w:color w:val="000000"/>
          <w:sz w:val="24"/>
          <w:szCs w:val="24"/>
          <w:vertAlign w:val="subscript"/>
          <w:lang w:eastAsia="pt-BR"/>
        </w:rPr>
        <w:t>3</w:t>
      </w:r>
      <w:r w:rsidR="00242C8F" w:rsidRPr="005A22C8">
        <w:rPr>
          <w:rFonts w:ascii="Times New Roman" w:eastAsia="Times New Roman" w:hAnsi="Times New Roman"/>
          <w:strike/>
          <w:color w:val="000000"/>
          <w:sz w:val="24"/>
          <w:szCs w:val="24"/>
          <w:lang w:eastAsia="pt-BR"/>
        </w:rPr>
        <w:t>O</w:t>
      </w:r>
      <w:r w:rsidR="00242C8F" w:rsidRPr="008D7C51">
        <w:rPr>
          <w:rFonts w:ascii="Times New Roman" w:eastAsia="Times New Roman" w:hAnsi="Times New Roman"/>
          <w:strike/>
          <w:color w:val="000000"/>
          <w:sz w:val="24"/>
          <w:szCs w:val="24"/>
          <w:vertAlign w:val="subscript"/>
          <w:lang w:eastAsia="pt-BR"/>
        </w:rPr>
        <w:t>5</w:t>
      </w:r>
      <w:r w:rsidR="00242C8F">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nos comprimidos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HIDRÓXIDO DE MAGNÉSIO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Magnesii hydroxidum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Mg(OH)2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58,32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0756.06-7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95,0 % e, no máximo, 100,5 % de Mg(OH)2,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branco, fino, amorfo,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Solúvel em soluções de ácidos diluídos.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A suspensão aquosa da amostra apresenta reação alcalina quando adicionada de fenolftaleína SI.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Dissolver cerca de 15 mg da amostra em 2 ml de ácido nítrico SR e neutralizar com solução diluída de hidróxido de sódio SR. Esta solução responde às reações do íon magnésio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Dissolver 5 g da amostra na mistura de 50 ml de ácido acético e 50 ml de água. Apenas uma leve efervescência deve ser observada. Ferver por 2 minutos e diluir para 100 ml com ácido acético diluído. Filtrar através de funil de vidro sinterizado, previamente calcinado e tarado. A solução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solúveis. Misturar 2 g da amostra com 100 ml de água e ferver por 5 minutos. Filtrar ainda quente, através de funil de vidro sinterizado, deixar esfriar e diluir para 100 ml com água. Evaporar 50 ml do filtrado à secura e dessecar entre 100 ºC e 105 ºC. O resíduo não pesa mais do que 20 mg. No máximo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insolúveis em ácido acético. Qualquer resíduo obtido em Aspecto da solução, após lavado com ácido acético diluído e calcinado a 600 oC, não pesa mais do que 5 mg.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(V.3.2.1). Utilizar 5 ml da solução obtida em Aspecto da solução e proceder conforme descrito em Ensaio-limite para cloretos. No máximo 0,1% (1 000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(V.3.2.2). Utilizar 2 ml da solução obtida em Aspecto da solução e proceder conforme descrito em Ensaio-limite para sulfatos.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 máximo 0,5% (5 000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Arsênio (V.3.2.5). Utilizar 5 ml da solução obtida em Aspecto da solução e proceder conforme descrito em Ensaio-limite para arsênio.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 máximo 0,0004% (4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Cálcio (V.3.2.7). Diluir 1,3 ml da solução descrita em Aspecto da solução para 150 ml com água. Prosseguir conforme descrito em Ensaio-limite para cálcio, utilizando 15 ml da solução amostra. No máximo 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(V.3.2.3-2- Método I). Dissolver 1 g da amostra em 5 ml de ácido clorídrico diluído e agitar com 25 ml de metilisobutilcetona.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Deixar em repouso, separar a camada aquosa e evaporar até secura. Dissolver o resíduo em 15 ml de água. Prosseguir conforme descrito em Ensaio-limite para metais pesados utilizando 12 ml da solução anterior. Preparar o padrão utilizando solução padrão de chumbo (2 ppm ). No máximo 0,003% (30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Ferro (V.3.2.4). Dissolver 0,15 g da amostra em 5 ml de ácido clorídrico diluído e diluir para 10 ml com água destilada. Utilizar 5 ml e proceder conforme descrito em Ensaio-limite para ferro. No máximo 0,07% (700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estufa a 105 oC, por 2 horas. No máximo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0,5 g da amostra. Aquecer, gradativamente, até 900 oC e calcinar até peso constante. De 30,0% a 32,5%.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Dissolver 0,1 g da amostra em 2 ml de ácido clorídrico 2 M e proceder conforme descrito para magnésio em Titulações complexométricas (V.3.4.4). Cada ml de edetato dissódico 0,1 M SV equivale a 5,832 mg de Mg(OH)2.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CATEGORIA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Antiácido.</w:t>
      </w:r>
    </w:p>
    <w:p w:rsidR="00303F97" w:rsidRPr="005A22C8" w:rsidRDefault="00242C8F"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155</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242C8F">
        <w:rPr>
          <w:rFonts w:ascii="Times New Roman" w:eastAsia="Times New Roman" w:hAnsi="Times New Roman"/>
          <w:bCs/>
          <w:strike/>
          <w:color w:val="000000"/>
          <w:sz w:val="24"/>
          <w:szCs w:val="24"/>
          <w:lang w:eastAsia="pt-BR"/>
        </w:rPr>
        <w:t>IBUPROFENO</w:t>
      </w:r>
      <w:r w:rsidRPr="00242C8F">
        <w:rPr>
          <w:rFonts w:ascii="Times New Roman" w:eastAsia="Times New Roman" w:hAnsi="Times New Roman"/>
          <w:strike/>
          <w:color w:val="000000"/>
          <w:sz w:val="24"/>
          <w:szCs w:val="24"/>
          <w:lang w:eastAsia="pt-BR"/>
        </w:rPr>
        <w:br/>
      </w:r>
      <w:r w:rsidR="00242C8F" w:rsidRPr="005A22C8">
        <w:rPr>
          <w:rFonts w:ascii="Times New Roman" w:eastAsia="Times New Roman" w:hAnsi="Times New Roman"/>
          <w:strike/>
          <w:noProof/>
          <w:color w:val="000000"/>
          <w:sz w:val="24"/>
          <w:szCs w:val="24"/>
          <w:lang w:eastAsia="pt-BR"/>
        </w:rPr>
        <w:pict>
          <v:shape id="Imagem 47" o:spid="_x0000_i1040" type="#_x0000_t75" alt="https://i-helps.optionline.com/media/Atos/2002/030996.jpg" style="width:311.25pt;height:132pt;visibility:visible">
            <v:imagedata r:id="rId22" o:title="030996"/>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Ibuprofenum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242C8F">
        <w:rPr>
          <w:rFonts w:ascii="Times New Roman" w:eastAsia="Times New Roman" w:hAnsi="Times New Roman"/>
          <w:strike/>
          <w:color w:val="000000"/>
          <w:sz w:val="24"/>
          <w:szCs w:val="24"/>
          <w:vertAlign w:val="subscript"/>
          <w:lang w:eastAsia="pt-BR"/>
        </w:rPr>
        <w:t>13</w:t>
      </w:r>
      <w:r w:rsidRPr="005A22C8">
        <w:rPr>
          <w:rFonts w:ascii="Times New Roman" w:eastAsia="Times New Roman" w:hAnsi="Times New Roman"/>
          <w:strike/>
          <w:color w:val="000000"/>
          <w:sz w:val="24"/>
          <w:szCs w:val="24"/>
          <w:lang w:eastAsia="pt-BR"/>
        </w:rPr>
        <w:t>H</w:t>
      </w:r>
      <w:r w:rsidRPr="00242C8F">
        <w:rPr>
          <w:rFonts w:ascii="Times New Roman" w:eastAsia="Times New Roman" w:hAnsi="Times New Roman"/>
          <w:strike/>
          <w:color w:val="000000"/>
          <w:sz w:val="24"/>
          <w:szCs w:val="24"/>
          <w:vertAlign w:val="subscript"/>
          <w:lang w:eastAsia="pt-BR"/>
        </w:rPr>
        <w:t>18</w:t>
      </w:r>
      <w:r w:rsidRPr="005A22C8">
        <w:rPr>
          <w:rFonts w:ascii="Times New Roman" w:eastAsia="Times New Roman" w:hAnsi="Times New Roman"/>
          <w:strike/>
          <w:color w:val="000000"/>
          <w:sz w:val="24"/>
          <w:szCs w:val="24"/>
          <w:lang w:eastAsia="pt-BR"/>
        </w:rPr>
        <w:t>O</w:t>
      </w:r>
      <w:r w:rsidRPr="00242C8F">
        <w:rPr>
          <w:rFonts w:ascii="Times New Roman" w:eastAsia="Times New Roman" w:hAnsi="Times New Roman"/>
          <w:strike/>
          <w:color w:val="000000"/>
          <w:sz w:val="24"/>
          <w:szCs w:val="24"/>
          <w:vertAlign w:val="subscript"/>
          <w:lang w:eastAsia="pt-BR"/>
        </w:rPr>
        <w:t>2</w:t>
      </w:r>
      <w:r w:rsidR="00242C8F">
        <w:rPr>
          <w:rFonts w:ascii="Times New Roman" w:eastAsia="Times New Roman" w:hAnsi="Times New Roman"/>
          <w:strike/>
          <w:color w:val="000000"/>
          <w:sz w:val="24"/>
          <w:szCs w:val="24"/>
          <w:lang w:eastAsia="pt-BR"/>
        </w:rPr>
        <w:t xml:space="preserve">                              206,28                           </w:t>
      </w:r>
      <w:r w:rsidRPr="005A22C8">
        <w:rPr>
          <w:rFonts w:ascii="Times New Roman" w:eastAsia="Times New Roman" w:hAnsi="Times New Roman"/>
          <w:strike/>
          <w:color w:val="000000"/>
          <w:sz w:val="24"/>
          <w:szCs w:val="24"/>
          <w:lang w:eastAsia="pt-BR"/>
        </w:rPr>
        <w:t>0687.01-4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(±)-a-metil-4-(2-metilpropil)benzenoacético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97,0% e, no máximo, 103,0% de </w:t>
      </w:r>
      <w:r w:rsidR="00242C8F" w:rsidRPr="005A22C8">
        <w:rPr>
          <w:rFonts w:ascii="Times New Roman" w:eastAsia="Times New Roman" w:hAnsi="Times New Roman"/>
          <w:strike/>
          <w:color w:val="000000"/>
          <w:sz w:val="24"/>
          <w:szCs w:val="24"/>
          <w:lang w:eastAsia="pt-BR"/>
        </w:rPr>
        <w:t>C</w:t>
      </w:r>
      <w:r w:rsidR="00242C8F" w:rsidRPr="00242C8F">
        <w:rPr>
          <w:rFonts w:ascii="Times New Roman" w:eastAsia="Times New Roman" w:hAnsi="Times New Roman"/>
          <w:strike/>
          <w:color w:val="000000"/>
          <w:sz w:val="24"/>
          <w:szCs w:val="24"/>
          <w:vertAlign w:val="subscript"/>
          <w:lang w:eastAsia="pt-BR"/>
        </w:rPr>
        <w:t>13</w:t>
      </w:r>
      <w:r w:rsidR="00242C8F" w:rsidRPr="005A22C8">
        <w:rPr>
          <w:rFonts w:ascii="Times New Roman" w:eastAsia="Times New Roman" w:hAnsi="Times New Roman"/>
          <w:strike/>
          <w:color w:val="000000"/>
          <w:sz w:val="24"/>
          <w:szCs w:val="24"/>
          <w:lang w:eastAsia="pt-BR"/>
        </w:rPr>
        <w:t>H</w:t>
      </w:r>
      <w:r w:rsidR="00242C8F" w:rsidRPr="00242C8F">
        <w:rPr>
          <w:rFonts w:ascii="Times New Roman" w:eastAsia="Times New Roman" w:hAnsi="Times New Roman"/>
          <w:strike/>
          <w:color w:val="000000"/>
          <w:sz w:val="24"/>
          <w:szCs w:val="24"/>
          <w:vertAlign w:val="subscript"/>
          <w:lang w:eastAsia="pt-BR"/>
        </w:rPr>
        <w:t>18</w:t>
      </w:r>
      <w:r w:rsidR="00242C8F" w:rsidRPr="005A22C8">
        <w:rPr>
          <w:rFonts w:ascii="Times New Roman" w:eastAsia="Times New Roman" w:hAnsi="Times New Roman"/>
          <w:strike/>
          <w:color w:val="000000"/>
          <w:sz w:val="24"/>
          <w:szCs w:val="24"/>
          <w:lang w:eastAsia="pt-BR"/>
        </w:rPr>
        <w:t>O</w:t>
      </w:r>
      <w:r w:rsidR="00242C8F" w:rsidRPr="00242C8F">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quase branco, odor característico.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facilmente solúvel em etanol, acetona, metanol e clorofórmio, ligeiramente solúvel em acetato de etila. Solúvel em soluções aquosas de hidróxidos alcalinos.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75 ºC a 78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de uma dispersão em brometo de potássio apresenta máximos de absorção somente nos mesmos comprimentos de onda e com as mesmas intensidades relativas daqueles observados no espectro de ibuprofeno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240 a 300 nm, de uma solução a 0,025% (p/V) em hidróxido de sódio 0,1 M, exibe máximos e mínimos somente nos mesmos comprimentos de onda de solução similar de ibuprofeno padrão. As respectivas absorvâncias, calculadas em relação à substância anidra, nos comprimentos de onda de 264 e 273 nm, não diferem mais que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Proceder conforme descrito em Substâncias relacionadas. A mancha principal obtida no cromatograma com a solução (3) corresponde em tamanho, cor e posição à mancha obtida no cromatograma com a solução (4).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Limpidez da solução (IV.-3). A solução a 10% (p/V) em etanol é límpida.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 como suporte, e mistura de n-hexano-acetato de etila-ácido acético glacial (15:5:1), como fase móvel. Aplicar, separadamente, à placa 5 µl de cada uma das soluções descritas a seguir, recentemente preparadas, em diclorometano.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10%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0,1%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solução a 0,5%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(4): solução a 0,5% (p/V) de ibuprofeno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pulverizar com solução de p-dimetilaminobenzaldeído, aquecer em estufa a 100 ºC por 5 minutos e pulverizar com solução aquosa de cloreto férrico a 5% (p/V). Nenhuma mancha secundária obtida no cromatograma com a solução (1) é mais intensa que a mancha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(V.2.8). + 0,05º a - 0,05º, determinado em solução a 2,5% (p/V)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da substância.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exatamente, cerca de 0,5 g da amostra e dissolver em 100 ml de etanol. Adicionar seis gotas de solução etanólica de fenolftaleína a 1% (p/V) e titular com hidróxido de sódio 0,1 M SV até viragem para rosa. Realizar ensaio em branco e fazer as correções necessárias. Cada ml de hidróxido de sódio 0,1 M SV equivale a 20,628 mg de </w:t>
      </w:r>
      <w:r w:rsidR="00242C8F" w:rsidRPr="005A22C8">
        <w:rPr>
          <w:rFonts w:ascii="Times New Roman" w:eastAsia="Times New Roman" w:hAnsi="Times New Roman"/>
          <w:strike/>
          <w:color w:val="000000"/>
          <w:sz w:val="24"/>
          <w:szCs w:val="24"/>
          <w:lang w:eastAsia="pt-BR"/>
        </w:rPr>
        <w:t>C</w:t>
      </w:r>
      <w:r w:rsidR="00242C8F" w:rsidRPr="00242C8F">
        <w:rPr>
          <w:rFonts w:ascii="Times New Roman" w:eastAsia="Times New Roman" w:hAnsi="Times New Roman"/>
          <w:strike/>
          <w:color w:val="000000"/>
          <w:sz w:val="24"/>
          <w:szCs w:val="24"/>
          <w:vertAlign w:val="subscript"/>
          <w:lang w:eastAsia="pt-BR"/>
        </w:rPr>
        <w:t>13</w:t>
      </w:r>
      <w:r w:rsidR="00242C8F" w:rsidRPr="005A22C8">
        <w:rPr>
          <w:rFonts w:ascii="Times New Roman" w:eastAsia="Times New Roman" w:hAnsi="Times New Roman"/>
          <w:strike/>
          <w:color w:val="000000"/>
          <w:sz w:val="24"/>
          <w:szCs w:val="24"/>
          <w:lang w:eastAsia="pt-BR"/>
        </w:rPr>
        <w:t>H</w:t>
      </w:r>
      <w:r w:rsidR="00242C8F" w:rsidRPr="00242C8F">
        <w:rPr>
          <w:rFonts w:ascii="Times New Roman" w:eastAsia="Times New Roman" w:hAnsi="Times New Roman"/>
          <w:strike/>
          <w:color w:val="000000"/>
          <w:sz w:val="24"/>
          <w:szCs w:val="24"/>
          <w:vertAlign w:val="subscript"/>
          <w:lang w:eastAsia="pt-BR"/>
        </w:rPr>
        <w:t>18</w:t>
      </w:r>
      <w:r w:rsidR="00242C8F" w:rsidRPr="005A22C8">
        <w:rPr>
          <w:rFonts w:ascii="Times New Roman" w:eastAsia="Times New Roman" w:hAnsi="Times New Roman"/>
          <w:strike/>
          <w:color w:val="000000"/>
          <w:sz w:val="24"/>
          <w:szCs w:val="24"/>
          <w:lang w:eastAsia="pt-BR"/>
        </w:rPr>
        <w:t>O</w:t>
      </w:r>
      <w:r w:rsidR="00242C8F" w:rsidRPr="00242C8F">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Analgésico, antiinflamatório.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p-dimetilaminobenzaldeído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1 g de p-dimetilaminobenzaldeído em 100 ml de etanol e adicionar 10 ml de ácido clorídrico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IBUPROFENO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90,0% e, no máximo, 110,0% da quantidade declarada de C13H18O2.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Extrair quantidade de pó equivalente a 0,5 g de ibuprofeno com 20 ml de acetona, filtrar e evaporar o filtrado até secura em corrente de ar, sem aquecimento. O espectro de absorção no infravermelho (V.2.14.-4) do resíduo, disperso em brometo de potássio, apresenta máximos de absorção somente nos mesmos comprimentos de onda e com as mesmas intensidades relativas daqueles observados no espectro de ibuprofeno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Recristalizar o resíduo obtido no teste A de Identificação com éter de petróleo (ponto de ebulição de 40 ºC a 60 ºC). O ponto de fusão (V.2.2) é cerca de 75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tampão fosfato pH 7,2,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cesta, 150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após o teste, retirar alíquota do meio de dissolução e diluir em tampão fosfato pH 7,2 até concentração adequada. Medir as absorvâncias das soluções em 221 nm (V.2.14.-3), utilizando o mesmo solvente para ajuste do zero. Calcular a quantidade de </w:t>
      </w:r>
      <w:r w:rsidR="00242C8F" w:rsidRPr="005A22C8">
        <w:rPr>
          <w:rFonts w:ascii="Times New Roman" w:eastAsia="Times New Roman" w:hAnsi="Times New Roman"/>
          <w:strike/>
          <w:color w:val="000000"/>
          <w:sz w:val="24"/>
          <w:szCs w:val="24"/>
          <w:lang w:eastAsia="pt-BR"/>
        </w:rPr>
        <w:t>C</w:t>
      </w:r>
      <w:r w:rsidR="00242C8F" w:rsidRPr="00242C8F">
        <w:rPr>
          <w:rFonts w:ascii="Times New Roman" w:eastAsia="Times New Roman" w:hAnsi="Times New Roman"/>
          <w:strike/>
          <w:color w:val="000000"/>
          <w:sz w:val="24"/>
          <w:szCs w:val="24"/>
          <w:vertAlign w:val="subscript"/>
          <w:lang w:eastAsia="pt-BR"/>
        </w:rPr>
        <w:t>13</w:t>
      </w:r>
      <w:r w:rsidR="00242C8F" w:rsidRPr="005A22C8">
        <w:rPr>
          <w:rFonts w:ascii="Times New Roman" w:eastAsia="Times New Roman" w:hAnsi="Times New Roman"/>
          <w:strike/>
          <w:color w:val="000000"/>
          <w:sz w:val="24"/>
          <w:szCs w:val="24"/>
          <w:lang w:eastAsia="pt-BR"/>
        </w:rPr>
        <w:t>H</w:t>
      </w:r>
      <w:r w:rsidR="00242C8F" w:rsidRPr="00242C8F">
        <w:rPr>
          <w:rFonts w:ascii="Times New Roman" w:eastAsia="Times New Roman" w:hAnsi="Times New Roman"/>
          <w:strike/>
          <w:color w:val="000000"/>
          <w:sz w:val="24"/>
          <w:szCs w:val="24"/>
          <w:vertAlign w:val="subscript"/>
          <w:lang w:eastAsia="pt-BR"/>
        </w:rPr>
        <w:t>18</w:t>
      </w:r>
      <w:r w:rsidR="00242C8F" w:rsidRPr="005A22C8">
        <w:rPr>
          <w:rFonts w:ascii="Times New Roman" w:eastAsia="Times New Roman" w:hAnsi="Times New Roman"/>
          <w:strike/>
          <w:color w:val="000000"/>
          <w:sz w:val="24"/>
          <w:szCs w:val="24"/>
          <w:lang w:eastAsia="pt-BR"/>
        </w:rPr>
        <w:t>O</w:t>
      </w:r>
      <w:r w:rsidR="00242C8F" w:rsidRPr="00242C8F">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dissolvido no meio, comparando as leituras obtidas com a da solução de ibuprofeno padrão na concentração de 0,002% (p/V), preparada no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Tolerância: não menos que 70% (T) da quantidade declarada de C13H18O2 se dissolvem em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 como suporte, e mistura de n-hexano-acetato de etila-ácido acético glacial (15:5:1), como fase móvel. Aplicar separadamente à placa 5 µl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extrair quantidade de pó equivalente a 0,2 g de ibuprofeno com três porções de 10 ml de clorofórmio, filtrar, evaporar até cerca de 1 ml e adicionar quantidade suficiente de clorofórmio para 2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diluir um volume da solução (1) para 100 volumes com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pulverizar com solução de p-dimetilaminobenzaldeído, aquecer em estufa a 100 ºC por 5 minutos e pulverizar com solução aquosa de cloreto férrico a 5% (p/V). Nenhuma mancha secundária obtida no cromatograma com a solução (1) é mais intensa que a mancha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No máximo 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 pulverizar 20 comprimidos. Extrair quantidade de pó equivalente a 0,5 g de ibuprofeno com 20 ml de clorofórmio. Filtrar em funil de vidro sinterizado e lavar o resíduo com três porções de 10 ml de clorofórmio. Evaporar o filtrado em banho de vapor. Dissolver o resíduo assim obtido em 50 ml de etanol, previamente neutralizado, com hidróxido de sódio 0,1 M SV, utilizando solução etanólica de fenolftaleína a 1% (p/V) como indicador. Titular com hidróxido de sódio 0,1 M SV até viragem para rosa. Cada ml de hidróxido de sódio 0,1 M SV equivale a 20,628 mg de </w:t>
      </w:r>
      <w:r w:rsidR="00242C8F" w:rsidRPr="005A22C8">
        <w:rPr>
          <w:rFonts w:ascii="Times New Roman" w:eastAsia="Times New Roman" w:hAnsi="Times New Roman"/>
          <w:strike/>
          <w:color w:val="000000"/>
          <w:sz w:val="24"/>
          <w:szCs w:val="24"/>
          <w:lang w:eastAsia="pt-BR"/>
        </w:rPr>
        <w:t>C</w:t>
      </w:r>
      <w:r w:rsidR="00242C8F" w:rsidRPr="00242C8F">
        <w:rPr>
          <w:rFonts w:ascii="Times New Roman" w:eastAsia="Times New Roman" w:hAnsi="Times New Roman"/>
          <w:strike/>
          <w:color w:val="000000"/>
          <w:sz w:val="24"/>
          <w:szCs w:val="24"/>
          <w:vertAlign w:val="subscript"/>
          <w:lang w:eastAsia="pt-BR"/>
        </w:rPr>
        <w:t>13</w:t>
      </w:r>
      <w:r w:rsidR="00242C8F" w:rsidRPr="005A22C8">
        <w:rPr>
          <w:rFonts w:ascii="Times New Roman" w:eastAsia="Times New Roman" w:hAnsi="Times New Roman"/>
          <w:strike/>
          <w:color w:val="000000"/>
          <w:sz w:val="24"/>
          <w:szCs w:val="24"/>
          <w:lang w:eastAsia="pt-BR"/>
        </w:rPr>
        <w:t>H</w:t>
      </w:r>
      <w:r w:rsidR="00242C8F" w:rsidRPr="00242C8F">
        <w:rPr>
          <w:rFonts w:ascii="Times New Roman" w:eastAsia="Times New Roman" w:hAnsi="Times New Roman"/>
          <w:strike/>
          <w:color w:val="000000"/>
          <w:sz w:val="24"/>
          <w:szCs w:val="24"/>
          <w:vertAlign w:val="subscript"/>
          <w:lang w:eastAsia="pt-BR"/>
        </w:rPr>
        <w:t>18</w:t>
      </w:r>
      <w:r w:rsidR="00242C8F" w:rsidRPr="005A22C8">
        <w:rPr>
          <w:rFonts w:ascii="Times New Roman" w:eastAsia="Times New Roman" w:hAnsi="Times New Roman"/>
          <w:strike/>
          <w:color w:val="000000"/>
          <w:sz w:val="24"/>
          <w:szCs w:val="24"/>
          <w:lang w:eastAsia="pt-BR"/>
        </w:rPr>
        <w:t>O</w:t>
      </w:r>
      <w:r w:rsidR="00242C8F" w:rsidRPr="00242C8F">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p-dimetilaminobenzaldeído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1 g de p-dimetilaminobenzaldeído em 100 ml de etanol e adicionar 10 ml de ácido clorídrico.</w:t>
      </w:r>
    </w:p>
    <w:p w:rsidR="00303F97" w:rsidRPr="005A22C8" w:rsidRDefault="00242C8F"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156</w:t>
      </w:r>
    </w:p>
    <w:p w:rsidR="00303F97" w:rsidRPr="005A22C8" w:rsidRDefault="00242C8F" w:rsidP="00242C8F">
      <w:pPr>
        <w:spacing w:after="0" w:line="240" w:lineRule="auto"/>
        <w:rPr>
          <w:rFonts w:ascii="Times New Roman" w:eastAsia="Times New Roman" w:hAnsi="Times New Roman"/>
          <w:strike/>
          <w:color w:val="000000"/>
          <w:sz w:val="24"/>
          <w:szCs w:val="24"/>
          <w:lang w:eastAsia="pt-BR"/>
        </w:rPr>
      </w:pPr>
      <w:r w:rsidRPr="00242C8F">
        <w:rPr>
          <w:rFonts w:ascii="Times New Roman" w:eastAsia="Times New Roman" w:hAnsi="Times New Roman"/>
          <w:bCs/>
          <w:strike/>
          <w:color w:val="000000"/>
          <w:sz w:val="24"/>
          <w:szCs w:val="24"/>
          <w:lang w:eastAsia="pt-BR"/>
        </w:rPr>
        <w:t>LANATOSÍDEO</w:t>
      </w:r>
      <w:r>
        <w:rPr>
          <w:rFonts w:ascii="Times New Roman" w:eastAsia="Times New Roman" w:hAnsi="Times New Roman"/>
          <w:bCs/>
          <w:strike/>
          <w:color w:val="000000"/>
          <w:sz w:val="24"/>
          <w:szCs w:val="24"/>
          <w:lang w:eastAsia="pt-BR"/>
        </w:rPr>
        <w:t xml:space="preserve"> </w:t>
      </w:r>
      <w:r w:rsidR="00303F97" w:rsidRPr="00242C8F">
        <w:rPr>
          <w:rFonts w:ascii="Times New Roman" w:eastAsia="Times New Roman" w:hAnsi="Times New Roman"/>
          <w:bCs/>
          <w:strike/>
          <w:color w:val="000000"/>
          <w:sz w:val="24"/>
          <w:szCs w:val="24"/>
          <w:lang w:eastAsia="pt-BR"/>
        </w:rPr>
        <w:t>C</w:t>
      </w:r>
      <w:r w:rsidR="00303F97" w:rsidRPr="00242C8F">
        <w:rPr>
          <w:rFonts w:ascii="Times New Roman" w:eastAsia="Times New Roman" w:hAnsi="Times New Roman"/>
          <w:strike/>
          <w:color w:val="000000"/>
          <w:sz w:val="24"/>
          <w:szCs w:val="24"/>
          <w:lang w:eastAsia="pt-BR"/>
        </w:rPr>
        <w:br/>
      </w:r>
      <w:r w:rsidRPr="005A22C8">
        <w:rPr>
          <w:rFonts w:ascii="Times New Roman" w:eastAsia="Times New Roman" w:hAnsi="Times New Roman"/>
          <w:strike/>
          <w:noProof/>
          <w:color w:val="000000"/>
          <w:sz w:val="24"/>
          <w:szCs w:val="24"/>
          <w:lang w:eastAsia="pt-BR"/>
        </w:rPr>
        <w:pict>
          <v:shape id="Imagem 46" o:spid="_x0000_i1041" type="#_x0000_t75" alt="https://i-helps.optionline.com/media/Atos/2002/030997.jpg" style="width:297.75pt;height:255pt;visibility:visible">
            <v:imagedata r:id="rId23" o:title="030997"/>
          </v:shape>
        </w:pict>
      </w:r>
      <w:r w:rsidR="00303F97"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Lanatosidum C</w:t>
      </w:r>
    </w:p>
    <w:p w:rsidR="00303F97" w:rsidRPr="005A22C8" w:rsidRDefault="00242C8F"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242C8F">
        <w:rPr>
          <w:rFonts w:ascii="Times New Roman" w:eastAsia="Times New Roman" w:hAnsi="Times New Roman"/>
          <w:strike/>
          <w:color w:val="000000"/>
          <w:sz w:val="24"/>
          <w:szCs w:val="24"/>
          <w:vertAlign w:val="subscript"/>
          <w:lang w:eastAsia="pt-BR"/>
        </w:rPr>
        <w:t>49</w:t>
      </w:r>
      <w:r>
        <w:rPr>
          <w:rFonts w:ascii="Times New Roman" w:eastAsia="Times New Roman" w:hAnsi="Times New Roman"/>
          <w:strike/>
          <w:color w:val="000000"/>
          <w:sz w:val="24"/>
          <w:szCs w:val="24"/>
          <w:lang w:eastAsia="pt-BR"/>
        </w:rPr>
        <w:t>H</w:t>
      </w:r>
      <w:r w:rsidRPr="00242C8F">
        <w:rPr>
          <w:rFonts w:ascii="Times New Roman" w:eastAsia="Times New Roman" w:hAnsi="Times New Roman"/>
          <w:strike/>
          <w:color w:val="000000"/>
          <w:sz w:val="24"/>
          <w:szCs w:val="24"/>
          <w:vertAlign w:val="subscript"/>
          <w:lang w:eastAsia="pt-BR"/>
        </w:rPr>
        <w:t>76</w:t>
      </w:r>
      <w:r>
        <w:rPr>
          <w:rFonts w:ascii="Times New Roman" w:eastAsia="Times New Roman" w:hAnsi="Times New Roman"/>
          <w:strike/>
          <w:color w:val="000000"/>
          <w:sz w:val="24"/>
          <w:szCs w:val="24"/>
          <w:lang w:eastAsia="pt-BR"/>
        </w:rPr>
        <w:t>O</w:t>
      </w:r>
      <w:r w:rsidRPr="00242C8F">
        <w:rPr>
          <w:rFonts w:ascii="Times New Roman" w:eastAsia="Times New Roman" w:hAnsi="Times New Roman"/>
          <w:strike/>
          <w:color w:val="000000"/>
          <w:sz w:val="24"/>
          <w:szCs w:val="24"/>
          <w:vertAlign w:val="subscript"/>
          <w:lang w:eastAsia="pt-BR"/>
        </w:rPr>
        <w:t>20</w:t>
      </w:r>
      <w:r>
        <w:rPr>
          <w:rFonts w:ascii="Times New Roman" w:eastAsia="Times New Roman" w:hAnsi="Times New Roman"/>
          <w:strike/>
          <w:color w:val="000000"/>
          <w:sz w:val="24"/>
          <w:szCs w:val="24"/>
          <w:lang w:eastAsia="pt-BR"/>
        </w:rPr>
        <w:t xml:space="preserve">                       0732.01                            </w:t>
      </w:r>
      <w:r w:rsidR="00303F97" w:rsidRPr="005A22C8">
        <w:rPr>
          <w:rFonts w:ascii="Times New Roman" w:eastAsia="Times New Roman" w:hAnsi="Times New Roman"/>
          <w:strike/>
          <w:color w:val="000000"/>
          <w:sz w:val="24"/>
          <w:szCs w:val="24"/>
          <w:lang w:eastAsia="pt-BR"/>
        </w:rPr>
        <w:t>985,13-X</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(3ß,5ß,12ß?-[(O- ß-D-glicopiranosil-(1?4)-O-(O-acetil-2,6-didesoxi- ß-D-ribo-hexopiranosil)-(1?4)-O-2,6-didesoxi- ß-D-ribo-hexopiranosil-(1?4)-2,6-didesoxi- ß-D-ribo-hexopiranosil)oxi]-12,14-diidroxicard-20(22)-enolídeo.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97,0% e, no máximo, 102,0% de </w:t>
      </w:r>
      <w:r w:rsidR="00242C8F">
        <w:rPr>
          <w:rFonts w:ascii="Times New Roman" w:eastAsia="Times New Roman" w:hAnsi="Times New Roman"/>
          <w:strike/>
          <w:color w:val="000000"/>
          <w:sz w:val="24"/>
          <w:szCs w:val="24"/>
          <w:lang w:eastAsia="pt-BR"/>
        </w:rPr>
        <w:t>C</w:t>
      </w:r>
      <w:r w:rsidR="00242C8F" w:rsidRPr="00242C8F">
        <w:rPr>
          <w:rFonts w:ascii="Times New Roman" w:eastAsia="Times New Roman" w:hAnsi="Times New Roman"/>
          <w:strike/>
          <w:color w:val="000000"/>
          <w:sz w:val="24"/>
          <w:szCs w:val="24"/>
          <w:vertAlign w:val="subscript"/>
          <w:lang w:eastAsia="pt-BR"/>
        </w:rPr>
        <w:t>49</w:t>
      </w:r>
      <w:r w:rsidR="00242C8F">
        <w:rPr>
          <w:rFonts w:ascii="Times New Roman" w:eastAsia="Times New Roman" w:hAnsi="Times New Roman"/>
          <w:strike/>
          <w:color w:val="000000"/>
          <w:sz w:val="24"/>
          <w:szCs w:val="24"/>
          <w:lang w:eastAsia="pt-BR"/>
        </w:rPr>
        <w:t>H</w:t>
      </w:r>
      <w:r w:rsidR="00242C8F" w:rsidRPr="00242C8F">
        <w:rPr>
          <w:rFonts w:ascii="Times New Roman" w:eastAsia="Times New Roman" w:hAnsi="Times New Roman"/>
          <w:strike/>
          <w:color w:val="000000"/>
          <w:sz w:val="24"/>
          <w:szCs w:val="24"/>
          <w:vertAlign w:val="subscript"/>
          <w:lang w:eastAsia="pt-BR"/>
        </w:rPr>
        <w:t>76</w:t>
      </w:r>
      <w:r w:rsidR="00242C8F">
        <w:rPr>
          <w:rFonts w:ascii="Times New Roman" w:eastAsia="Times New Roman" w:hAnsi="Times New Roman"/>
          <w:strike/>
          <w:color w:val="000000"/>
          <w:sz w:val="24"/>
          <w:szCs w:val="24"/>
          <w:lang w:eastAsia="pt-BR"/>
        </w:rPr>
        <w:t>O</w:t>
      </w:r>
      <w:r w:rsidR="00242C8F" w:rsidRPr="00242C8F">
        <w:rPr>
          <w:rFonts w:ascii="Times New Roman" w:eastAsia="Times New Roman" w:hAnsi="Times New Roman"/>
          <w:strike/>
          <w:color w:val="000000"/>
          <w:sz w:val="24"/>
          <w:szCs w:val="24"/>
          <w:vertAlign w:val="subscript"/>
          <w:lang w:eastAsia="pt-BR"/>
        </w:rPr>
        <w:t>20</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levemente amarelo, higroscópico e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solúvel em metanol, dioxano e piridina anidra, insolúvel em clorofórmio e em éter etílico.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+ 32º a + 35,5º. Determinar, em solução a 2% (p/V) em metanol,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até peso constante, e dispersa em brometo de potássio, apresenta máximos de absorção somente nos mesmos comprimentos de onda e com as mesmas intensidades relativas daqueles observados no espectro de lanatosídeo C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Substâncias Relacionadas. A mancha principal obtida com a solução (2) corresponde em posição, cor e intensidade àquela obtida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0,5 mg da amostra em 0,2 ml de etanol 60% (V/V) e adicionar 0,1 ml de solução etanólica a 2% (p/V) de ácido 3,5-dinitrobenzóico e 0,1 ml de hidróxido de sódio 2 M. Desenvolve-se coloração violeta.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Dissolver 5 mg da amostra em 5 ml de ácido acético glacial e adicionar 0,05 ml de cloreto férrico a 10,5% (p/V). Adicionar, cuidadosamente, sem agitar, 2 ml de ácido sulfúrico. Deixar em repouso. Um anel castanho, não avermelhado, se desenvolve na interface e coloração verde-amarelada, que muda para azul-esverdeada, se difunde a partir do anel.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A solução a 2% (p/V) em metanol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 como suporte, e mistura de tolueno-etanol-cloreto de metileno-água (60:30:20:1), como fase móvel. Aplicar, separadamente, à placa 5 µl de cada uma das soluções, recentemente preparadas em metanol,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2%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0,2% (p/V)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solução a 0,2% (p/V) de lanatosídeo C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(4): solução a 0,03% (p/V) de lanatosídeo C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(5): solução a 0,02% (p/V) de lanatosídeo C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(6): solução a 0,01% (p/V) de lanatosídeo C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nebulizar com solução etanólica de ácido sulfúrico a 5% (V/V). No cromatograma obtido com a solução (1) nenhuma mancha secundária é mais intensa do que a mancha obtida no cromatograma com a solução (4), não mais que três manchas são mais intensas do que a mancha obtida no cromatograma com a solução (6), e não mais que uma destas manchas é mais intensa do que a obtida com a solução (5).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0,5 g de amostra, em estufa à pressão reduzida a 105 ºC, com pentóxido fosforoso e pressão de 1,5 a 2,5 kPa, até peso constante. No máximo 7,5%.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0,1 g de amostra. No máximo 0,5%.</w:t>
      </w:r>
    </w:p>
    <w:p w:rsidR="00303F97" w:rsidRPr="005A22C8" w:rsidRDefault="00242C8F"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exatamente, cerca de 50 mg de amostra e dissolver em etanol. Completar o volume para 50 ml com o mesmo solvente. Diluir, sucessivamente, em etanol até concentração de 0,005% (p/V). Preparar solução padrão na mesma concentração, utilizando o mesmo solvente. A 5 ml de cada solução diluída adicionar 3 ml de picrato de sódio alcalino SR e deixar em repouso, em banho de água, na temperatura de 19 ºC a 21 ºC, por 40 minutos, ao abrigo da luz. Medir as absorvâncias das soluções amostra e padrão resultantes, em 484 nm (V.2.14.-3), utilizando mistura de 5 ml de etanol e 3 ml de solução de picrato de sódio alcalino SR para o ajuste do zero. Calcular o teor de </w:t>
      </w:r>
      <w:r w:rsidR="00967CF0">
        <w:rPr>
          <w:rFonts w:ascii="Times New Roman" w:eastAsia="Times New Roman" w:hAnsi="Times New Roman"/>
          <w:strike/>
          <w:color w:val="000000"/>
          <w:sz w:val="24"/>
          <w:szCs w:val="24"/>
          <w:lang w:eastAsia="pt-BR"/>
        </w:rPr>
        <w:t>C</w:t>
      </w:r>
      <w:r w:rsidR="00967CF0" w:rsidRPr="00242C8F">
        <w:rPr>
          <w:rFonts w:ascii="Times New Roman" w:eastAsia="Times New Roman" w:hAnsi="Times New Roman"/>
          <w:strike/>
          <w:color w:val="000000"/>
          <w:sz w:val="24"/>
          <w:szCs w:val="24"/>
          <w:vertAlign w:val="subscript"/>
          <w:lang w:eastAsia="pt-BR"/>
        </w:rPr>
        <w:t>49</w:t>
      </w:r>
      <w:r w:rsidR="00967CF0">
        <w:rPr>
          <w:rFonts w:ascii="Times New Roman" w:eastAsia="Times New Roman" w:hAnsi="Times New Roman"/>
          <w:strike/>
          <w:color w:val="000000"/>
          <w:sz w:val="24"/>
          <w:szCs w:val="24"/>
          <w:lang w:eastAsia="pt-BR"/>
        </w:rPr>
        <w:t>H</w:t>
      </w:r>
      <w:r w:rsidR="00967CF0" w:rsidRPr="00242C8F">
        <w:rPr>
          <w:rFonts w:ascii="Times New Roman" w:eastAsia="Times New Roman" w:hAnsi="Times New Roman"/>
          <w:strike/>
          <w:color w:val="000000"/>
          <w:sz w:val="24"/>
          <w:szCs w:val="24"/>
          <w:vertAlign w:val="subscript"/>
          <w:lang w:eastAsia="pt-BR"/>
        </w:rPr>
        <w:t>76</w:t>
      </w:r>
      <w:r w:rsidR="00967CF0">
        <w:rPr>
          <w:rFonts w:ascii="Times New Roman" w:eastAsia="Times New Roman" w:hAnsi="Times New Roman"/>
          <w:strike/>
          <w:color w:val="000000"/>
          <w:sz w:val="24"/>
          <w:szCs w:val="24"/>
          <w:lang w:eastAsia="pt-BR"/>
        </w:rPr>
        <w:t>O</w:t>
      </w:r>
      <w:r w:rsidR="00967CF0" w:rsidRPr="00242C8F">
        <w:rPr>
          <w:rFonts w:ascii="Times New Roman" w:eastAsia="Times New Roman" w:hAnsi="Times New Roman"/>
          <w:strike/>
          <w:color w:val="000000"/>
          <w:sz w:val="24"/>
          <w:szCs w:val="24"/>
          <w:vertAlign w:val="subscript"/>
          <w:lang w:eastAsia="pt-BR"/>
        </w:rPr>
        <w:t>20</w:t>
      </w:r>
      <w:r w:rsidRPr="005A22C8">
        <w:rPr>
          <w:rFonts w:ascii="Times New Roman" w:eastAsia="Times New Roman" w:hAnsi="Times New Roman"/>
          <w:strike/>
          <w:color w:val="000000"/>
          <w:sz w:val="24"/>
          <w:szCs w:val="24"/>
          <w:lang w:eastAsia="pt-BR"/>
        </w:rPr>
        <w:t xml:space="preserve"> na amostra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de vidro, bem-fechados, protegidos da luz e estocados em temperatura inferior a 10ºC.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Glicosídeo cardiotônico.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157</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Pr="00967CF0">
        <w:rPr>
          <w:rFonts w:ascii="Times New Roman" w:eastAsia="Times New Roman" w:hAnsi="Times New Roman"/>
          <w:bCs/>
          <w:strike/>
          <w:color w:val="000000"/>
          <w:sz w:val="24"/>
          <w:szCs w:val="24"/>
          <w:lang w:eastAsia="pt-BR"/>
        </w:rPr>
        <w:t>LIDOCAÍNA</w:t>
      </w:r>
      <w:r w:rsidRPr="005A22C8">
        <w:rPr>
          <w:rFonts w:ascii="Times New Roman" w:eastAsia="Times New Roman" w:hAnsi="Times New Roman"/>
          <w:strike/>
          <w:color w:val="000000"/>
          <w:sz w:val="24"/>
          <w:szCs w:val="24"/>
          <w:lang w:eastAsia="pt-BR"/>
        </w:rPr>
        <w:br/>
      </w:r>
      <w:r w:rsidR="00967CF0" w:rsidRPr="005A22C8">
        <w:rPr>
          <w:rFonts w:ascii="Times New Roman" w:eastAsia="Times New Roman" w:hAnsi="Times New Roman"/>
          <w:strike/>
          <w:noProof/>
          <w:color w:val="000000"/>
          <w:sz w:val="24"/>
          <w:szCs w:val="24"/>
          <w:lang w:eastAsia="pt-BR"/>
        </w:rPr>
        <w:pict>
          <v:shape id="Imagem 45" o:spid="_x0000_i1042" type="#_x0000_t75" alt="https://i-helps.optionline.com/media/Atos/2002/030998.jpg" style="width:312pt;height:157.5pt;visibility:visible">
            <v:imagedata r:id="rId24" o:title="030998"/>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Lidocainum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967CF0">
        <w:rPr>
          <w:rFonts w:ascii="Times New Roman" w:eastAsia="Times New Roman" w:hAnsi="Times New Roman"/>
          <w:strike/>
          <w:color w:val="000000"/>
          <w:sz w:val="24"/>
          <w:szCs w:val="24"/>
          <w:vertAlign w:val="subscript"/>
          <w:lang w:eastAsia="pt-BR"/>
        </w:rPr>
        <w:t>14</w:t>
      </w:r>
      <w:r w:rsidRPr="005A22C8">
        <w:rPr>
          <w:rFonts w:ascii="Times New Roman" w:eastAsia="Times New Roman" w:hAnsi="Times New Roman"/>
          <w:strike/>
          <w:color w:val="000000"/>
          <w:sz w:val="24"/>
          <w:szCs w:val="24"/>
          <w:lang w:eastAsia="pt-BR"/>
        </w:rPr>
        <w:t>H</w:t>
      </w:r>
      <w:r w:rsidRPr="00967CF0">
        <w:rPr>
          <w:rFonts w:ascii="Times New Roman" w:eastAsia="Times New Roman" w:hAnsi="Times New Roman"/>
          <w:strike/>
          <w:color w:val="000000"/>
          <w:sz w:val="24"/>
          <w:szCs w:val="24"/>
          <w:vertAlign w:val="subscript"/>
          <w:lang w:eastAsia="pt-BR"/>
        </w:rPr>
        <w:t>22</w:t>
      </w:r>
      <w:r w:rsidRPr="005A22C8">
        <w:rPr>
          <w:rFonts w:ascii="Times New Roman" w:eastAsia="Times New Roman" w:hAnsi="Times New Roman"/>
          <w:strike/>
          <w:color w:val="000000"/>
          <w:sz w:val="24"/>
          <w:szCs w:val="24"/>
          <w:lang w:eastAsia="pt-BR"/>
        </w:rPr>
        <w:t>N</w:t>
      </w:r>
      <w:r w:rsidRPr="00967CF0">
        <w:rPr>
          <w:rFonts w:ascii="Times New Roman" w:eastAsia="Times New Roman" w:hAnsi="Times New Roman"/>
          <w:strike/>
          <w:color w:val="000000"/>
          <w:sz w:val="24"/>
          <w:szCs w:val="24"/>
          <w:vertAlign w:val="subscript"/>
          <w:lang w:eastAsia="pt-BR"/>
        </w:rPr>
        <w:t>2</w:t>
      </w:r>
      <w:r w:rsidR="00967CF0">
        <w:rPr>
          <w:rFonts w:ascii="Times New Roman" w:eastAsia="Times New Roman" w:hAnsi="Times New Roman"/>
          <w:strike/>
          <w:color w:val="000000"/>
          <w:sz w:val="24"/>
          <w:szCs w:val="24"/>
          <w:lang w:eastAsia="pt-BR"/>
        </w:rPr>
        <w:t xml:space="preserve">O                           234,34                            </w:t>
      </w:r>
      <w:r w:rsidRPr="005A22C8">
        <w:rPr>
          <w:rFonts w:ascii="Times New Roman" w:eastAsia="Times New Roman" w:hAnsi="Times New Roman"/>
          <w:strike/>
          <w:color w:val="000000"/>
          <w:sz w:val="24"/>
          <w:szCs w:val="24"/>
          <w:lang w:eastAsia="pt-BR"/>
        </w:rPr>
        <w:t>0739.01-4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2-(Dietilamino)-N-(2,6-dimetilfenil)acetamida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99,0% e, no máximo, 101,0% de C14H22N2O, em relação à substância anidra.</w:t>
      </w:r>
    </w:p>
    <w:p w:rsidR="00303F97" w:rsidRPr="005A22C8" w:rsidRDefault="00967CF0"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quase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muito solúvel em etanol e em cloreto de metileno, solúvel em éter etílico. Solúvel em ácido clorídrico diluído.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66 ºC a 70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B pode ser omitido se forem realizados os testes A, C, D e E. Os testes de identificação C, D e E podem ser omitidos se forem realizados os testes A e 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Determinar a faixa de fusão na amostra não dessecada. O valor encontrado está na faixa de 66ºC a 70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infravermelho (V.2.14.-4) da amostra dispersa em brometo de potássio apresenta máximos de absorção somente nos mesmos comprimentos de onda e com as mesmas intensidades relativas daqueles observados no espectro de lidocaína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aquecendo, 0,2 g da amostra em mistura de 0,5 ml de ácido clorídrico diluído e 10 ml de água. Adicionar 10 ml de solução de ácido pícrico a 1% (p/V). O precipitado lavado com água e dessecado apresenta temperatura de fusão (V.2.2) ao redor de 230 ºC, com decomposição.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A cerca de 5 mg da amostra adicionar 0,5 ml de ácido nítrico fumegante. Evaporar até secura em banho-maria, esfriar e dissolver o resíduo em 5 ml de acetona. Adicionar 0,2 ml de hidróxido de potássio alcoólico 0,5 M. Desenvolve-se coloração verde.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 Dissolver cerca de 0,1 g da amostra em 1 ml de etanol e adicionar 0,5 ml de solução a 10% (p/V) de nitrato de cobalto. Forma-se precipitado verde-azulado.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Dissolver 1 g da amostra em 3 ml de ácido clorídrico diluído e diluir para 10 ml com água. A solução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2,6 dimetilanilina. Dissolver 0,25 g da amostra em metanol e diluir para 10 ml com o mesmo solvente. A 2 ml da solução anterior, adicionar 1 ml de solução a 1% (p/V) de dimetilaminobenzaldeído em metanol e 2 ml de ácido acético glacial. Deixar em repouso por 10 minutos. Qualquer coloração amarela na solução em exame não é mais intensa do que a de uma solução referência, preparada simultaneamente, utilizando 2 ml de solução metanólica de 2,6 dimetilanilina a 0,25%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(V.3.2.1). Dissolver 1,4 g da amostra em mistura de 3 ml de ácido nítrico e 12 ml de água e proceder conforme descrito em Ensaio-limite para cloretos. No máximo 0,0035% (35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(V.3.2.2). Dissolver 0,5 g da amostra em 5 ml de etanol e diluir para 25 ml com água. Proceder conforme descrito em Ensaio-limite para sulfatos, utilizando 20 ml da solução. No máximo 0,1% (1 000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Proceder conforme descrito em Ensaio-limite para metais pesados, utilizando 1 g da amostra.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Determinar em 1,0 g da amostra. No máximo 0,1 %.</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Proceder conforme descrito em titulação em meio não-aquoso (V.3.4.5). Pesar, exatamente, cerca de 0,2 g da amostra, adicionar 50 ml de ácido acético glacial e agitar até completa dissolução. Titular com ácido perclórico 0,1 M SV, determinando o ponto final potenciometricamente. Cada ml de ácido perclórico 0,1 M equivale a 23,43 mg de </w:t>
      </w:r>
      <w:r w:rsidR="00F61609" w:rsidRPr="005A22C8">
        <w:rPr>
          <w:rFonts w:ascii="Times New Roman" w:eastAsia="Times New Roman" w:hAnsi="Times New Roman"/>
          <w:strike/>
          <w:color w:val="000000"/>
          <w:sz w:val="24"/>
          <w:szCs w:val="24"/>
          <w:lang w:eastAsia="pt-BR"/>
        </w:rPr>
        <w:t>C</w:t>
      </w:r>
      <w:r w:rsidR="00F61609" w:rsidRPr="00967CF0">
        <w:rPr>
          <w:rFonts w:ascii="Times New Roman" w:eastAsia="Times New Roman" w:hAnsi="Times New Roman"/>
          <w:strike/>
          <w:color w:val="000000"/>
          <w:sz w:val="24"/>
          <w:szCs w:val="24"/>
          <w:vertAlign w:val="subscript"/>
          <w:lang w:eastAsia="pt-BR"/>
        </w:rPr>
        <w:t>14</w:t>
      </w:r>
      <w:r w:rsidR="00F61609" w:rsidRPr="005A22C8">
        <w:rPr>
          <w:rFonts w:ascii="Times New Roman" w:eastAsia="Times New Roman" w:hAnsi="Times New Roman"/>
          <w:strike/>
          <w:color w:val="000000"/>
          <w:sz w:val="24"/>
          <w:szCs w:val="24"/>
          <w:lang w:eastAsia="pt-BR"/>
        </w:rPr>
        <w:t>H</w:t>
      </w:r>
      <w:r w:rsidR="00F61609" w:rsidRPr="00967CF0">
        <w:rPr>
          <w:rFonts w:ascii="Times New Roman" w:eastAsia="Times New Roman" w:hAnsi="Times New Roman"/>
          <w:strike/>
          <w:color w:val="000000"/>
          <w:sz w:val="24"/>
          <w:szCs w:val="24"/>
          <w:vertAlign w:val="subscript"/>
          <w:lang w:eastAsia="pt-BR"/>
        </w:rPr>
        <w:t>22</w:t>
      </w:r>
      <w:r w:rsidR="00F61609" w:rsidRPr="005A22C8">
        <w:rPr>
          <w:rFonts w:ascii="Times New Roman" w:eastAsia="Times New Roman" w:hAnsi="Times New Roman"/>
          <w:strike/>
          <w:color w:val="000000"/>
          <w:sz w:val="24"/>
          <w:szCs w:val="24"/>
          <w:lang w:eastAsia="pt-BR"/>
        </w:rPr>
        <w:t>N</w:t>
      </w:r>
      <w:r w:rsidR="00F61609" w:rsidRPr="00967CF0">
        <w:rPr>
          <w:rFonts w:ascii="Times New Roman" w:eastAsia="Times New Roman" w:hAnsi="Times New Roman"/>
          <w:strike/>
          <w:color w:val="000000"/>
          <w:sz w:val="24"/>
          <w:szCs w:val="24"/>
          <w:vertAlign w:val="subscript"/>
          <w:lang w:eastAsia="pt-BR"/>
        </w:rPr>
        <w:t>2</w:t>
      </w:r>
      <w:r w:rsidR="00F61609">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Anestésico local.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Picrato de sódio alcalino SR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A 10 ml de solução de hidróxido de sódio a 5% (p/V), adicionar 20 ml de solução de ácido pícrico a 1% (p/V) e completar o volume para 100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MACELA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Achyroclines flos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Achyrocline satureioides (Lam.) DC. - ASTERACEAE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droga vegetal consiste das sumidades floridas secas de Achyrocline satureioides (Lam.) DC. É permitida a presença de pedúnculos e pedicelos das inflorescências, em um comprimento de até 3 cm e correspondendo a um valor não maior do que 1% do peso seco do conjunto. A droga deve conter, no mínimo, 0,4% de óleo essencial e, no mínimo 1,7% de flavonóides totais calculados como quercetina (C</w:t>
      </w:r>
      <w:r w:rsidRPr="00F61609">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H</w:t>
      </w:r>
      <w:r w:rsidRPr="00F61609">
        <w:rPr>
          <w:rFonts w:ascii="Times New Roman" w:eastAsia="Times New Roman" w:hAnsi="Times New Roman"/>
          <w:strike/>
          <w:color w:val="000000"/>
          <w:sz w:val="24"/>
          <w:szCs w:val="24"/>
          <w:vertAlign w:val="subscript"/>
          <w:lang w:eastAsia="pt-BR"/>
        </w:rPr>
        <w:t>10</w:t>
      </w:r>
      <w:r w:rsidRPr="005A22C8">
        <w:rPr>
          <w:rFonts w:ascii="Times New Roman" w:eastAsia="Times New Roman" w:hAnsi="Times New Roman"/>
          <w:strike/>
          <w:color w:val="000000"/>
          <w:sz w:val="24"/>
          <w:szCs w:val="24"/>
          <w:lang w:eastAsia="pt-BR"/>
        </w:rPr>
        <w:t>O</w:t>
      </w:r>
      <w:r w:rsidRPr="00F61609">
        <w:rPr>
          <w:rFonts w:ascii="Times New Roman" w:eastAsia="Times New Roman" w:hAnsi="Times New Roman"/>
          <w:strike/>
          <w:color w:val="000000"/>
          <w:sz w:val="24"/>
          <w:szCs w:val="24"/>
          <w:vertAlign w:val="subscript"/>
          <w:lang w:eastAsia="pt-BR"/>
        </w:rPr>
        <w:t>7</w:t>
      </w:r>
      <w:r w:rsidRPr="005A22C8">
        <w:rPr>
          <w:rFonts w:ascii="Times New Roman" w:eastAsia="Times New Roman" w:hAnsi="Times New Roman"/>
          <w:strike/>
          <w:color w:val="000000"/>
          <w:sz w:val="24"/>
          <w:szCs w:val="24"/>
          <w:lang w:eastAsia="pt-BR"/>
        </w:rPr>
        <w:t>). E, no mínimo, 0,14 % de quercetina e 0,07% de luteolina.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SINONÍMIA CIENTÍFICA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Gnaphalium satureioides Lam.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SINONÍMIA VULGAR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Marcela, macela-do-campo.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ORGANOLÉPTICOS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Cor amarelo ouro, odor aromático e agradável, sabor levemente amargo. A cor das inflorescências secas pode variar, não correspondendo a estágios de maturação.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MACROSCÓPICA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droga, constituída pelos ramos com inflorescências, deve estar acompanhada de alguns ramos superiores não alados, para comprovar a identidade da espécie. Flores reunidas em capítulos agrupados em glomérulos, sendo estes por sua vez organizados em cimas paniculiformes. Cada capítulo apresenta 4 a 8 flores dimorfas, protegidas por um invólucro subcilíndrico, de 0,40 cm a 0,60 cm de altura, formado por 9 a 14 brácteas involucrais imbricadas, amarelas, amareladas, amarelo-palha, amarelo-pálido a esverdeadas, ou ainda amarelo-douradas, amarelo-pardo a amarelo-avermelhadas. As brácteas involucrais são escariosas, hialinas, engrossadas na metade inferior, ao longo da nervura mediana, e estão dispostas em 3 ou 4 séries, sendo as séries exteriores gradualmente menores. Cada bráctea apresenta forma navicular, ápice acuminado e base truncada e mede aproximadamente 0,10 cm de largura. As brácteas mais internas são lanceolado-agudas, medindo 0,30 cm a 0,70 cm de comprimento e apresentando tricomas glandulares apenas na porção basal da face abaxial. As demais brácteas são oblongas ou agudas, sendo que as medianas medem 0,35 cm a 0,45 cm de comprimento e as mais externas 0,25 cm a 0,30 cm de comprimento, apresentando ambas tricomas simples, lanosos, com 0,20 cm a 0,30 cm de comprimento e alguns tricomas glandulares na porção basal da face abaxial. O receptáculo é plano, alveolado, sem páleas. As flores marginais do capítulo, em número de 3 a 6, são pistiladas, com corola de 0,30 cm a 0,45 cm de comprimento, filiforme, às vezes dilatada na base, dentada ou partida no ápice, com alguns poucos tricomas glandulares na porção apical abaxial. O estilete é filiforme, bífido, glabro, dilatado próximo à base, com ramos estigmáticos geralmente exsertos na maturação, de ápice truncado, papiloso e com uma coroa de tricomas na porção apical. O ovário é ínfero, bicarpelar e unilocular, com um único rudimento seminal, glabro, ovalado, levemente comprimido. O papus é unisseriado, com cerca de 20 cerdas brancas, ásperas, livres entre si na base, que alcançam quase a mesma altura da corola, raramente mais. As flores do disco são em número de 1 a 3, hermafroditas, com corola tubulosa, estreita, de 0,30 cm a 0,45 cm de comprimento, de tubo ligeiramente dilatado na base e limbo pentadentado ou pentalobulado, dentes ou lóbulos com tricomas glandulares na face abaxial. Androceu com 5 estames, epipétalos, inseridos na metade inferior da corola, com anteras sinânteras, de 0,15 cm a 0,20 cm de comprimento, com deiscência longitudinal e introrsa, sagitadas na base, com cauda laciniada; conetivo prolongado em um apêndice apical triangular, levemente obtuso, hialino. O ovário, o estilete e o papus são semelhantes aos das flores apenas pistiladas. Fruto do tipo aquênio, pardo, de 0,07 cm a 0,08 cm de comprimento, elipsoidal a obovado, levemente comprimido, glabro, de superfície papilosa.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MICROSCÓPICA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face abaxial das brácteas apresenta epiderme formada por células alongadas, de contorno retangular, com paredes ligeiramente sinuosas, lisas, com tricomas tectores pluricelulares e unisseriados apenas no seu terço inferior. Ocorrem ainda tricomas glandulares, formados por um pedicelo bi a trisseriado, com 3 ou 4 camadas de células e por duas células terminais ovalado-alongadas, bem maiores do que as anteriores. Os tricomas glandulares das brácteas medem 60 µm a 100 µm de comprimento total e sua cabeça possui diâmetro de 30 µm a 40 µm. As brácteas, em secção transversal, mostram poucas camadas de células junto à base, chegando a apenas duas camadas na porção mais apical. Em secção transversal, estas células são arredondadas, de paredes ligeiramente espessadas. O papus é constituído por cerdas longas, formadas por células alongadas, hialinas, de paredes finas, muitas delas projetadas lateralmente. A face abaxial da corola apresenta epiderme formada por células alongadas, de contorno poligonal. Cinco feixes vasculares percorrem longitudinalmente seu tubo. Em secção transversal, a corola apresenta epiderme de células retangulares e um parênquima formado por 2 ou 3 camadas de células de contorno arredondado e de paredes um pouco espessadas. As lacínias são cobertas abaxialmente por tricomas glandulares, os quais medem de 60 µm a 90 µm de comprimento total e 30 µm a 40 µm de diâmetro na cabeça. O androceu, em secção transversal, apresenta as anteras recobertas abaxialmente por 2 camadas de células bem distintas. A mais externa corresponde à epiderme, com células pequenas, arredondadas e de paredes espessas; a camada subjacente é constituída de uma fileira de células grandes, ovalado-alongadas no sentido radial e também com paredes espessas. Abaixo, ocorrem os sacos polínicos, formados por um parênquima de células pequenas e de paredes finas. Junto a estas encontra-se a camada mecânica, que consta de células arredondadas, com espessamento nas paredes laterais e basal. No momento da deiscência da antera, os sacos polínicos formam uma só loja. Os grãos de pólen são esferoidais e tricolpados, medindo de 17 µm a 35 µm de diâmetro e com exina espinhosa. O ovário é recoberto por uma camada de células epidérmicas de contorno poligonal, com algumas expansões na parede periclinal externa. Abaixo ocorre um tecido parenquimático constituído por várias camadas de células, que após o completo desenvolvimento, reduzem-se a 3 ou 4. Internamente, encontra-se apenas um rudimento seminal anátropo, preenchendo totalmente a cavidade ovariana. O embrião, quando desenvolvido, é formado quase que exclusivamente pelos cotilédones, restando apenas algumas células do endosperma, aderidas ao tegumento da semente. O estilete, em secção transversal, é circular, mostrando, próximo à base, uma expansão globosa, constituída por numerosas células arredondadas, de paredes finas. Externamente ocorre uma camada de células pequenas, regulares em forma e em tamanho. Internamente existe um parênquima de células de paredes muito delgadas, em cuja parte central ocorre um feixe vascular. O fruto, quando maduro, apresenta um pericarpo formado por 3 ou 4 camadas de células. O fruto é castanho-claro ou pardo, devido à coloração da primeira camada de células abaixo da epiderme. As demais camadas de células não possuem coloração e encontram-se aderidas ao tegumento da semente. Este é suberificado e adjacente ao resto do endosperma, que ocorre apenas na região superior e inferior da semente. Os cotilédones são pouco espessos, com face longitudinal plana e dorsal convexa.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MICROSCÓPICA DO PÓ</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pó atende a todas as exigências estabelecidas para a espécie, menos os caracteres macroscópicos. São característicos: coloração amarela ou uma variante de amarelo; brácteas involucrais ou porções das mesmas como descrito acima; flores inteiras ou suas porções, conforme descrição acima; estames ou partes destes com anteras sagitadas na base e cauda laciniada; estilete bífido de base dilatada; cerdas do papus com projeções laterais; aquênios pardos, de 0,07 cm a 0,08 cm de comprimento, elipsoidais a obovados, glabros, de superfície papilosa.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Cromatografia em camada delgada (V.2.17.1), utilizando cromatoplaca de celulose como fase estacionária e clorofórmio-ácido acético glacial-água (50:45:5) como fase móvel. Aplicar, separadamente, em forma de banda, 5-10 µl da solução amostra e 2-3 µl da solução de referência, preparados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aquecer sob refluxo 10 g da droga em 100 ml de água destilada, durante uma hora. Transferir o extrato para funil de decantação e extrair. Filtrar o extrato obtido, prensando e lavando o marco resultante com água aquecida. Extrair duas vezes com 50 ml, mais quatro vezes com 25 ml de acetato de etila. Lavar duas vezes o extrato obtido com 50 ml de água. Reunir as fases orgânicas, secar com sulfato de sódio anidro. Lavar o papel de filtro e o sulfato de sódio com acetato de etila. Evaporar em evaporador rotatório. Retomar o resíduo em 15 ml de metanol e proceder a análise cromatográfica.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referência: dissolver 1 mg de cada um dos padrões (quercetina, 3-O-metil-quercetina, luteolina e ácido caféico) em 100 ml de metanol, separadamente.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em percurso de aproximadamente 10 cm. Secar ao ar, à temperatura ambiente. Examinar a cromatoplaca sob luz ultravioleta (354 nm). Nebulizar com solução etanólica a 1 %(p/V) de difenilborato de amino-etanol (Reagente Natural A). Adicionalmente nebulizar com solução etanólica a 5 % (p/V) de polietilenoglicol 400. O cromatograma deverá apresentar uma mancha de fluorescência amarelo-ouro na mesma altura que a obtida com a solução de referência (Rf aproximadamente 0,40) correspondente à quercetina, outra de Rf cerca de 0,60 (luteolina) de cor marrom-claro, uma mancha de Rf aproximandamente 0,80 de coloração marrom-claro atribuída à 3-O-metil-quercetina e uma quarta pouco acima de fluorecência azul (Rf aproximandamente 0,90) relativa ao ácido cafeico.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Matéria estranha (V.4.2.2.). No máximo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água (V.4.2.3.). No máximo 10%.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totais (V.4.2.4.). No máximo 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Determinação de óleos essenciais (V.4.2.6.). Utilizar um balão de 2 000 ml contendo quantidade de água suficiente para encobrir a droga vegetal. Utilizar 30 g de flores não contundidas e destilar por 5 horas. Após extração, proceder imediatamente à determinação do óleo essencial.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Determinar o teor de flavonóides totais. Pesar exatamente cerca de 0,400 g da droga pulverizada (800 mm) e colocar em balão de fundo redondo de 100 ml. Acrescentar 1 ml de uma solução de hexametilenotetramina a 0,5 % (p/V), 20 ml de acetona e 2 ml de ácido clorídrico. Aquecer em banho-maria, sob refluxo, por 30 minutos. Filtrar a mistura para balão volumétrico de 100 ml. Lavar o resíduo da droga e o algodão em balão de fundo redondo, com duas porções de 20 ml de acetona, aquecendo a fervura sob refluxo, por 10 minutos. Após resfriamento à temperatura ambiente, filtrar as soluções para o balão volumétrico, completando-se o volume com acetona. Em funil de separação, tratar 20 ml da solução com 20 ml de água e após extrair com 15 ml de acetato de etila, repetindo-se por três vezes, com porções de 10 ml de acetato de etila. Reunir as fases de acetato de etila e lavá-las em funil de separação, com duas porções de 50 ml de água, transferindo a seguir para balão volumétrico de 50 ml, completando-se o volume com acetato de etila (solução-mãe SM). Pipetar 10 ml desta solução, adicionar 1 ml do reagente de cloreto de alumínio, diluindo-se em balão volumétrico de 25 ml com solução metanólica de ácido acético a 5% (V/V). Preparar o branco diluindo 10 ml da SM para 25 ml em balão volumétrico com solução metanólica de ácido acético a 5% (V/V). Após 30 minutos, medir a absorvância da solução a 425 nm, em cubeta de 1 cm, utilizando o branco para ajuste do zero. Calcular a porcentagem de flavonóides totais segundo a fórmula:</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F61609" w:rsidRPr="005A22C8">
        <w:rPr>
          <w:rFonts w:ascii="Times New Roman" w:eastAsia="Times New Roman" w:hAnsi="Times New Roman"/>
          <w:strike/>
          <w:noProof/>
          <w:color w:val="000000"/>
          <w:sz w:val="24"/>
          <w:szCs w:val="24"/>
          <w:lang w:eastAsia="pt-BR"/>
        </w:rPr>
        <w:pict>
          <v:shape id="Imagem 44" o:spid="_x0000_i1043" type="#_x0000_t75" alt="https://i-helps.optionline.com/media/Atos/2002/030999.jpg" style="width:381pt;height:137.25pt;visibility:visible">
            <v:imagedata r:id="rId25" o:title="030999"/>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Determinar o teor de quercetina e luteolina. Proceder conforme descrito em Cromatografia líquida de alta eficiência (V.2.17.4). Cerca de 18 g da droga seca e moída (800 mm), exatamente pesados, é extraída previamente, em aparelho tipo Soxhlet, com 300 ml de n-hexano, durante 3 horas. O extrato é desprezado e o marco extraído com 300 ml de acetato de etila, durante 3 horas. O extrato obtido é evaporado à secura em evaporador rotatório e o resíduo retomado, quantitativamente, em metanol. A solução é transferida para balão volumétrico, ajustando-se o volume de 10 ml com o metanol. Uma alíquota de 1 ml desta solução é diluída para 50 ml, completando-se o volume com o solvente. Desta solução, uma alíquota de 4 ml é diluída volumetricamente a 20 ml utilizando como solvente uma mistura de metanol:água na proporção de 53:47. As amostras são filtradas através de filtro de membrana fluoreto de polivinilideno (0,45 µm de diâmetro nominal de poro) e injetadas no cromatógrafo. As extrações e as injeções são realizadas em triplicata e o resultado é expresso pela média das determinações em gramas de quercetina e luteolina por 100 gramas da droga (%, p/p).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Curva de calibração: cerca de 5 mg das substâncias referência, quercetina e luteolina, são exatamente pesadas e dissolvidas em metanol. A solução, com os dois flavonóides, é transferida para balão volumétrico de 100 ml, completando-se o volume com metanol (Solução-Mãe). Alíquotas da Solução-Mãe são diluídas com uma mistura metanol:água (53:47) obtendo-se soluções contendo quercetina e luteolina, nas seguintes concentrações: 1,5; 2,5; 5; 7,5; 10 µg/ml. As soluções são filtradas através de filtro de membrana de fluoreto de polivinilideno (0,45 µm de diâmetro nominal de poro) e injetadas no cromatógrafo.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Condições cromatográficas: a análise cromatográfica é realizada em cromatógrafo equipado com detector ultravioleta. As condições cromatográficas empregadas são: pré-coluna contendo sílica octadecilsililizada, 10 mm; coluna em aço inoxidável (250 mm x 4 mm d.i.) empacotada com sílica octadecilsililizada, 5 µm. A fase móvel é constituída de mistura de metanol:solução de ácido fosfórico 1 % (m/V) na proporção de 53:47; fluxo de 0,6 ml/min; detecção em 362 nm. A fase móvel é previamente filtrada através de membrana de fluoreto do polivinilideno 0,45 µm de diâmetro de poro.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Determinar a área do pico de quercetina e luteolina utilizando a Curva de Calibração.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ao abrigo da luz e do calor, por um período não superior a um 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Reagente de cloreto de alumínio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Dissolver 1g de cloreto de alumínio com solução metanólica de ácido acético 5% (V/V), em balão volumétrico de 500 ml. Completar o volume.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159</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F61609">
        <w:rPr>
          <w:rFonts w:ascii="Times New Roman" w:eastAsia="Times New Roman" w:hAnsi="Times New Roman"/>
          <w:bCs/>
          <w:strike/>
          <w:color w:val="000000"/>
          <w:sz w:val="24"/>
          <w:szCs w:val="24"/>
          <w:lang w:eastAsia="pt-BR"/>
        </w:rPr>
        <w:t>MEBENDAZOL</w:t>
      </w:r>
      <w:r w:rsidRPr="005A22C8">
        <w:rPr>
          <w:rFonts w:ascii="Times New Roman" w:eastAsia="Times New Roman" w:hAnsi="Times New Roman"/>
          <w:strike/>
          <w:color w:val="000000"/>
          <w:sz w:val="24"/>
          <w:szCs w:val="24"/>
          <w:lang w:eastAsia="pt-BR"/>
        </w:rPr>
        <w:br/>
      </w:r>
      <w:r w:rsidR="00F61609" w:rsidRPr="005A22C8">
        <w:rPr>
          <w:rFonts w:ascii="Times New Roman" w:eastAsia="Times New Roman" w:hAnsi="Times New Roman"/>
          <w:strike/>
          <w:noProof/>
          <w:color w:val="000000"/>
          <w:sz w:val="24"/>
          <w:szCs w:val="24"/>
          <w:lang w:eastAsia="pt-BR"/>
        </w:rPr>
        <w:pict>
          <v:shape id="Imagem 43" o:spid="_x0000_i1044" type="#_x0000_t75" alt="https://i-helps.optionline.com/media/Atos/2002/031000.jpg" style="width:334.5pt;height:142.5pt;visibility:visible">
            <v:imagedata r:id="rId26" o:title="031000"/>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Mebendazolum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F61609">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H</w:t>
      </w:r>
      <w:r w:rsidRPr="00F61609">
        <w:rPr>
          <w:rFonts w:ascii="Times New Roman" w:eastAsia="Times New Roman" w:hAnsi="Times New Roman"/>
          <w:strike/>
          <w:color w:val="000000"/>
          <w:sz w:val="24"/>
          <w:szCs w:val="24"/>
          <w:vertAlign w:val="subscript"/>
          <w:lang w:eastAsia="pt-BR"/>
        </w:rPr>
        <w:t>13</w:t>
      </w:r>
      <w:r w:rsidRPr="005A22C8">
        <w:rPr>
          <w:rFonts w:ascii="Times New Roman" w:eastAsia="Times New Roman" w:hAnsi="Times New Roman"/>
          <w:strike/>
          <w:color w:val="000000"/>
          <w:sz w:val="24"/>
          <w:szCs w:val="24"/>
          <w:lang w:eastAsia="pt-BR"/>
        </w:rPr>
        <w:t>N</w:t>
      </w:r>
      <w:r w:rsidRPr="00F61609">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F61609">
        <w:rPr>
          <w:rFonts w:ascii="Times New Roman" w:eastAsia="Times New Roman" w:hAnsi="Times New Roman"/>
          <w:strike/>
          <w:color w:val="000000"/>
          <w:sz w:val="24"/>
          <w:szCs w:val="24"/>
          <w:vertAlign w:val="subscript"/>
          <w:lang w:eastAsia="pt-BR"/>
        </w:rPr>
        <w:t>3</w:t>
      </w:r>
      <w:r w:rsidR="00F61609">
        <w:rPr>
          <w:rFonts w:ascii="Times New Roman" w:eastAsia="Times New Roman" w:hAnsi="Times New Roman"/>
          <w:strike/>
          <w:color w:val="000000"/>
          <w:sz w:val="24"/>
          <w:szCs w:val="24"/>
          <w:lang w:eastAsia="pt-BR"/>
        </w:rPr>
        <w:t xml:space="preserve">                           295,30                            </w:t>
      </w:r>
      <w:r w:rsidRPr="005A22C8">
        <w:rPr>
          <w:rFonts w:ascii="Times New Roman" w:eastAsia="Times New Roman" w:hAnsi="Times New Roman"/>
          <w:strike/>
          <w:color w:val="000000"/>
          <w:sz w:val="24"/>
          <w:szCs w:val="24"/>
          <w:lang w:eastAsia="pt-BR"/>
        </w:rPr>
        <w:t>0763.01-2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Éster metílico do ácido [5-benzoil -1H-2-benzimidazolil]carbâmico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98,0% e, no máximo, 102,0% de </w:t>
      </w:r>
      <w:r w:rsidR="00F61609" w:rsidRPr="005A22C8">
        <w:rPr>
          <w:rFonts w:ascii="Times New Roman" w:eastAsia="Times New Roman" w:hAnsi="Times New Roman"/>
          <w:strike/>
          <w:color w:val="000000"/>
          <w:sz w:val="24"/>
          <w:szCs w:val="24"/>
          <w:lang w:eastAsia="pt-BR"/>
        </w:rPr>
        <w:t>C</w:t>
      </w:r>
      <w:r w:rsidR="00F61609" w:rsidRPr="00F61609">
        <w:rPr>
          <w:rFonts w:ascii="Times New Roman" w:eastAsia="Times New Roman" w:hAnsi="Times New Roman"/>
          <w:strike/>
          <w:color w:val="000000"/>
          <w:sz w:val="24"/>
          <w:szCs w:val="24"/>
          <w:vertAlign w:val="subscript"/>
          <w:lang w:eastAsia="pt-BR"/>
        </w:rPr>
        <w:t>16</w:t>
      </w:r>
      <w:r w:rsidR="00F61609" w:rsidRPr="005A22C8">
        <w:rPr>
          <w:rFonts w:ascii="Times New Roman" w:eastAsia="Times New Roman" w:hAnsi="Times New Roman"/>
          <w:strike/>
          <w:color w:val="000000"/>
          <w:sz w:val="24"/>
          <w:szCs w:val="24"/>
          <w:lang w:eastAsia="pt-BR"/>
        </w:rPr>
        <w:t>H</w:t>
      </w:r>
      <w:r w:rsidR="00F61609" w:rsidRPr="00F61609">
        <w:rPr>
          <w:rFonts w:ascii="Times New Roman" w:eastAsia="Times New Roman" w:hAnsi="Times New Roman"/>
          <w:strike/>
          <w:color w:val="000000"/>
          <w:sz w:val="24"/>
          <w:szCs w:val="24"/>
          <w:vertAlign w:val="subscript"/>
          <w:lang w:eastAsia="pt-BR"/>
        </w:rPr>
        <w:t>13</w:t>
      </w:r>
      <w:r w:rsidR="00F61609" w:rsidRPr="005A22C8">
        <w:rPr>
          <w:rFonts w:ascii="Times New Roman" w:eastAsia="Times New Roman" w:hAnsi="Times New Roman"/>
          <w:strike/>
          <w:color w:val="000000"/>
          <w:sz w:val="24"/>
          <w:szCs w:val="24"/>
          <w:lang w:eastAsia="pt-BR"/>
        </w:rPr>
        <w:t>N</w:t>
      </w:r>
      <w:r w:rsidR="00F61609" w:rsidRPr="00F61609">
        <w:rPr>
          <w:rFonts w:ascii="Times New Roman" w:eastAsia="Times New Roman" w:hAnsi="Times New Roman"/>
          <w:strike/>
          <w:color w:val="000000"/>
          <w:sz w:val="24"/>
          <w:szCs w:val="24"/>
          <w:vertAlign w:val="subscript"/>
          <w:lang w:eastAsia="pt-BR"/>
        </w:rPr>
        <w:t>3</w:t>
      </w:r>
      <w:r w:rsidR="00F61609" w:rsidRPr="005A22C8">
        <w:rPr>
          <w:rFonts w:ascii="Times New Roman" w:eastAsia="Times New Roman" w:hAnsi="Times New Roman"/>
          <w:strike/>
          <w:color w:val="000000"/>
          <w:sz w:val="24"/>
          <w:szCs w:val="24"/>
          <w:lang w:eastAsia="pt-BR"/>
        </w:rPr>
        <w:t>O</w:t>
      </w:r>
      <w:r w:rsidR="00F61609" w:rsidRPr="00F61609">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fino, amarelado e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etanol, éter etílico e clorofórmio, solúvel em ácido fórmico.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a 105 ºC, até peso constante, e dispersa em brometo de potássio, apresenta máximos de absorção somente nos mesmos comprimentos de onda e com as mesmas intensidades relativas daqueles observados no espectro de mebendazol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Dissolver 30 mg da amostra em 2 ml de ácido fórmico e diluir, sucessivamente, em isopropanol até a concentração de 0,00075% (p/V). O espectro de absorção no ultravioleta (V.2.14-3), na faixa de 230 a 320 nm, desta solução, exibe máximos em 247 e 312 nm, idênticos aos observados no espectro de solução similar de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40 mg em 2 ml de ácido fórmico e adicionar 5 ml de etanol acidulado com algumas gotas de ácido clorídrico. Agitar vigorosamente e filtrar. Adicionar ao filtrado cerca de 3 mg de cloridrato de p-fenilenodiamina e agitar. Adicionar cerca de 0,1 g de zinco em pó e deixar em repouso por 2 minutos. Adicionar 5 ml de sulfato férrico amoniacal ácido SR. Produz-se coloração violeta.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w:t>
      </w:r>
      <w:r w:rsidRPr="00F61609">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clorofórmio-metanol-ácido fórmico 96% (90:5:5), como fase móvel. Aplicar, separadamente, à placa, 10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dissolver 50 mg da amostra em 1 ml de ácido fórmico 96% e completar o volume para 10 ml, com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dissolver 50 mg de mebendazol padrão em 1 ml de ácido fórmico 96% e completar o volume para 10 ml, com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transferir 1 ml da solução (2) para balão volumétrico de 200 ml, completar o volume com mistura de clorofórmio e ácido fórmico 96% (9:1). Homogeneizar.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A mancha principal obtida com a solução (1) corresponde em posição, cor e intensidade àquela obtida com a solução (2). Qualquer mancha secundária presente na solução (1) não deve ser mais intensa que a obtida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de amostra, em estufa a 105 ºC, por 4 horas.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Proceder conforme descrito em titulação em meio não-aquoso (V.3.4.5). Pesar, exatamente, cerca de 0,225 g da amostra e dissolver em 30 ml de ácido acético glacial. Titular com ácido perclórico 0,1 M SV determinando o ponto final potenciometricamente. Realizar ensaio em branco e fazer as correções necessárias. Cada ml de ácido perclórico 0,1 M equivale a 29,530 mg de </w:t>
      </w:r>
      <w:r w:rsidR="00F61609" w:rsidRPr="005A22C8">
        <w:rPr>
          <w:rFonts w:ascii="Times New Roman" w:eastAsia="Times New Roman" w:hAnsi="Times New Roman"/>
          <w:strike/>
          <w:color w:val="000000"/>
          <w:sz w:val="24"/>
          <w:szCs w:val="24"/>
          <w:lang w:eastAsia="pt-BR"/>
        </w:rPr>
        <w:t>C</w:t>
      </w:r>
      <w:r w:rsidR="00F61609" w:rsidRPr="00F61609">
        <w:rPr>
          <w:rFonts w:ascii="Times New Roman" w:eastAsia="Times New Roman" w:hAnsi="Times New Roman"/>
          <w:strike/>
          <w:color w:val="000000"/>
          <w:sz w:val="24"/>
          <w:szCs w:val="24"/>
          <w:vertAlign w:val="subscript"/>
          <w:lang w:eastAsia="pt-BR"/>
        </w:rPr>
        <w:t>16</w:t>
      </w:r>
      <w:r w:rsidR="00F61609" w:rsidRPr="005A22C8">
        <w:rPr>
          <w:rFonts w:ascii="Times New Roman" w:eastAsia="Times New Roman" w:hAnsi="Times New Roman"/>
          <w:strike/>
          <w:color w:val="000000"/>
          <w:sz w:val="24"/>
          <w:szCs w:val="24"/>
          <w:lang w:eastAsia="pt-BR"/>
        </w:rPr>
        <w:t>H</w:t>
      </w:r>
      <w:r w:rsidR="00F61609" w:rsidRPr="00F61609">
        <w:rPr>
          <w:rFonts w:ascii="Times New Roman" w:eastAsia="Times New Roman" w:hAnsi="Times New Roman"/>
          <w:strike/>
          <w:color w:val="000000"/>
          <w:sz w:val="24"/>
          <w:szCs w:val="24"/>
          <w:vertAlign w:val="subscript"/>
          <w:lang w:eastAsia="pt-BR"/>
        </w:rPr>
        <w:t>13</w:t>
      </w:r>
      <w:r w:rsidR="00F61609" w:rsidRPr="005A22C8">
        <w:rPr>
          <w:rFonts w:ascii="Times New Roman" w:eastAsia="Times New Roman" w:hAnsi="Times New Roman"/>
          <w:strike/>
          <w:color w:val="000000"/>
          <w:sz w:val="24"/>
          <w:szCs w:val="24"/>
          <w:lang w:eastAsia="pt-BR"/>
        </w:rPr>
        <w:t>N</w:t>
      </w:r>
      <w:r w:rsidR="00F61609" w:rsidRPr="00F61609">
        <w:rPr>
          <w:rFonts w:ascii="Times New Roman" w:eastAsia="Times New Roman" w:hAnsi="Times New Roman"/>
          <w:strike/>
          <w:color w:val="000000"/>
          <w:sz w:val="24"/>
          <w:szCs w:val="24"/>
          <w:vertAlign w:val="subscript"/>
          <w:lang w:eastAsia="pt-BR"/>
        </w:rPr>
        <w:t>3</w:t>
      </w:r>
      <w:r w:rsidR="00F61609" w:rsidRPr="005A22C8">
        <w:rPr>
          <w:rFonts w:ascii="Times New Roman" w:eastAsia="Times New Roman" w:hAnsi="Times New Roman"/>
          <w:strike/>
          <w:color w:val="000000"/>
          <w:sz w:val="24"/>
          <w:szCs w:val="24"/>
          <w:lang w:eastAsia="pt-BR"/>
        </w:rPr>
        <w:t>O</w:t>
      </w:r>
      <w:r w:rsidR="00F61609" w:rsidRPr="00F61609">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Anti-helmíntico.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férrico amoniacal ácido SR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dissolver 20 g de sulfato férrico amoniacal em 70 ml de água, adicionar 10 ml de ácido sulfúrico 0,05 M e completar o volume com água para 100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159.1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MEBENDAZOL SUSPENSÃO ORAL</w:t>
      </w:r>
    </w:p>
    <w:p w:rsidR="00F61609"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F61609" w:rsidRPr="005A22C8">
        <w:rPr>
          <w:rFonts w:ascii="Times New Roman" w:eastAsia="Times New Roman" w:hAnsi="Times New Roman"/>
          <w:strike/>
          <w:color w:val="000000"/>
          <w:sz w:val="24"/>
          <w:szCs w:val="24"/>
          <w:lang w:eastAsia="pt-BR"/>
        </w:rPr>
        <w:t>C</w:t>
      </w:r>
      <w:r w:rsidR="00F61609" w:rsidRPr="00F61609">
        <w:rPr>
          <w:rFonts w:ascii="Times New Roman" w:eastAsia="Times New Roman" w:hAnsi="Times New Roman"/>
          <w:strike/>
          <w:color w:val="000000"/>
          <w:sz w:val="24"/>
          <w:szCs w:val="24"/>
          <w:vertAlign w:val="subscript"/>
          <w:lang w:eastAsia="pt-BR"/>
        </w:rPr>
        <w:t>16</w:t>
      </w:r>
      <w:r w:rsidR="00F61609" w:rsidRPr="005A22C8">
        <w:rPr>
          <w:rFonts w:ascii="Times New Roman" w:eastAsia="Times New Roman" w:hAnsi="Times New Roman"/>
          <w:strike/>
          <w:color w:val="000000"/>
          <w:sz w:val="24"/>
          <w:szCs w:val="24"/>
          <w:lang w:eastAsia="pt-BR"/>
        </w:rPr>
        <w:t>H</w:t>
      </w:r>
      <w:r w:rsidR="00F61609" w:rsidRPr="00F61609">
        <w:rPr>
          <w:rFonts w:ascii="Times New Roman" w:eastAsia="Times New Roman" w:hAnsi="Times New Roman"/>
          <w:strike/>
          <w:color w:val="000000"/>
          <w:sz w:val="24"/>
          <w:szCs w:val="24"/>
          <w:vertAlign w:val="subscript"/>
          <w:lang w:eastAsia="pt-BR"/>
        </w:rPr>
        <w:t>13</w:t>
      </w:r>
      <w:r w:rsidR="00F61609" w:rsidRPr="005A22C8">
        <w:rPr>
          <w:rFonts w:ascii="Times New Roman" w:eastAsia="Times New Roman" w:hAnsi="Times New Roman"/>
          <w:strike/>
          <w:color w:val="000000"/>
          <w:sz w:val="24"/>
          <w:szCs w:val="24"/>
          <w:lang w:eastAsia="pt-BR"/>
        </w:rPr>
        <w:t>N</w:t>
      </w:r>
      <w:r w:rsidR="00F61609" w:rsidRPr="00F61609">
        <w:rPr>
          <w:rFonts w:ascii="Times New Roman" w:eastAsia="Times New Roman" w:hAnsi="Times New Roman"/>
          <w:strike/>
          <w:color w:val="000000"/>
          <w:sz w:val="24"/>
          <w:szCs w:val="24"/>
          <w:vertAlign w:val="subscript"/>
          <w:lang w:eastAsia="pt-BR"/>
        </w:rPr>
        <w:t>3</w:t>
      </w:r>
      <w:r w:rsidR="00F61609" w:rsidRPr="005A22C8">
        <w:rPr>
          <w:rFonts w:ascii="Times New Roman" w:eastAsia="Times New Roman" w:hAnsi="Times New Roman"/>
          <w:strike/>
          <w:color w:val="000000"/>
          <w:sz w:val="24"/>
          <w:szCs w:val="24"/>
          <w:lang w:eastAsia="pt-BR"/>
        </w:rPr>
        <w:t>O</w:t>
      </w:r>
      <w:r w:rsidR="00F61609" w:rsidRPr="00F61609">
        <w:rPr>
          <w:rFonts w:ascii="Times New Roman" w:eastAsia="Times New Roman" w:hAnsi="Times New Roman"/>
          <w:strike/>
          <w:color w:val="000000"/>
          <w:sz w:val="24"/>
          <w:szCs w:val="24"/>
          <w:vertAlign w:val="subscript"/>
          <w:lang w:eastAsia="pt-BR"/>
        </w:rPr>
        <w:t>3</w:t>
      </w:r>
      <w:r w:rsidR="00F61609"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ultravioleta (V.2.14.-3), na faixa de 200 a 400 nm, da solução amostra preparada no método A de Doseamento exibe máximos e mínimos idênticos aos observados no espectro da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 mancha principal obtida com a solução (1) em Substâncias relacionadas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Esvaziar completamente o conteúdo de 10 frascos, previamente agitados, em provetas correspondentes, limpas e secas, providas de tampa e observar imediatamente sob condições adequadas de visibilidade. O conteúdo deve escorrer com fluidez, a suspensão deve se apresentar homogênea, viscosa, livre de grumos e partículas estranhas. Após 24 horas de repouso pode apresentar ligeira sedimentação, que deve ressuspender após agitação.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4,0 a 7,5.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w:t>
      </w:r>
      <w:r w:rsidRPr="00F61609">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clorofórmio, metanol e ácido fórmico (90:5:5), como fase móvel. Aplicar separadamente à placa, 50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a uma alíquota equivalente a 10 mg de mebendazol adicionar 1 ml de ácido fórmico, agitar até dissolução, completar o volume para 10 ml com clorofórmio, homogeneizar e filtrar.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pesar 10 mg de mebendazol padrão, adicionar 1 ml de ácido fórmico, agitar até dissolução, completar para 10 ml com clorofórmio e homogeneizar.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transferir 1 ml da solução (2) para um balão volumétrico de 200 ml, completar com mistura de clorofórmio e ácido fórmico (9:1) e homogeneizar.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examinar sob luz ultravioleta (254 nm). Qualquer mancha obtida no cromatograma com a solução (1), diferente da mancha principal, não deve ser maior nem mais intensa que a mancha obtida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Contagem de microrganismos viáveis (V.5.1.6.1). Bactérias aeróbicas totais: no máximo 1 000 UFC/ml. Fungos e leveduras: no máximo 100 UFC/ml.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Pesquisa e identificação de patógenos (V.5.1.7).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espectrofotometria de absorção no ultravioleta (V.2.14-3). Transferir volume da amostra equivalente a 100 mg de mebendazol para balão volumétrico de 100 ml. Adicionar 30 ml de ácido fórmico e agitar até completa dissolução. Completar o volume com ácido fórmico e misturar. Transferir 5 ml desta solução para balão volumétrico de 50 ml, adicionar 5 ml de ácido clorídrico 0,1 M, agitar e completar o volume com isopropanol. Aquecer até leve fervura e filtrar. Esfriar e diluir em isopropanol até a concentração de 0,01% (p/V). Preparar solução padrão na mesma concentração, utilizando os mesmos solventes. Medir as absorvâncias das soluções resultantes em 310 nm, utilizando ácido clorídrico 0,1 M e isopropanol (1:9) para o ajuste do zero. Calcular o teor de </w:t>
      </w:r>
      <w:r w:rsidR="00F61609" w:rsidRPr="005A22C8">
        <w:rPr>
          <w:rFonts w:ascii="Times New Roman" w:eastAsia="Times New Roman" w:hAnsi="Times New Roman"/>
          <w:strike/>
          <w:color w:val="000000"/>
          <w:sz w:val="24"/>
          <w:szCs w:val="24"/>
          <w:lang w:eastAsia="pt-BR"/>
        </w:rPr>
        <w:t>C</w:t>
      </w:r>
      <w:r w:rsidR="00F61609" w:rsidRPr="00F61609">
        <w:rPr>
          <w:rFonts w:ascii="Times New Roman" w:eastAsia="Times New Roman" w:hAnsi="Times New Roman"/>
          <w:strike/>
          <w:color w:val="000000"/>
          <w:sz w:val="24"/>
          <w:szCs w:val="24"/>
          <w:vertAlign w:val="subscript"/>
          <w:lang w:eastAsia="pt-BR"/>
        </w:rPr>
        <w:t>16</w:t>
      </w:r>
      <w:r w:rsidR="00F61609" w:rsidRPr="005A22C8">
        <w:rPr>
          <w:rFonts w:ascii="Times New Roman" w:eastAsia="Times New Roman" w:hAnsi="Times New Roman"/>
          <w:strike/>
          <w:color w:val="000000"/>
          <w:sz w:val="24"/>
          <w:szCs w:val="24"/>
          <w:lang w:eastAsia="pt-BR"/>
        </w:rPr>
        <w:t>H</w:t>
      </w:r>
      <w:r w:rsidR="00F61609" w:rsidRPr="00F61609">
        <w:rPr>
          <w:rFonts w:ascii="Times New Roman" w:eastAsia="Times New Roman" w:hAnsi="Times New Roman"/>
          <w:strike/>
          <w:color w:val="000000"/>
          <w:sz w:val="24"/>
          <w:szCs w:val="24"/>
          <w:vertAlign w:val="subscript"/>
          <w:lang w:eastAsia="pt-BR"/>
        </w:rPr>
        <w:t>13</w:t>
      </w:r>
      <w:r w:rsidR="00F61609" w:rsidRPr="005A22C8">
        <w:rPr>
          <w:rFonts w:ascii="Times New Roman" w:eastAsia="Times New Roman" w:hAnsi="Times New Roman"/>
          <w:strike/>
          <w:color w:val="000000"/>
          <w:sz w:val="24"/>
          <w:szCs w:val="24"/>
          <w:lang w:eastAsia="pt-BR"/>
        </w:rPr>
        <w:t>N</w:t>
      </w:r>
      <w:r w:rsidR="00F61609" w:rsidRPr="00F61609">
        <w:rPr>
          <w:rFonts w:ascii="Times New Roman" w:eastAsia="Times New Roman" w:hAnsi="Times New Roman"/>
          <w:strike/>
          <w:color w:val="000000"/>
          <w:sz w:val="24"/>
          <w:szCs w:val="24"/>
          <w:vertAlign w:val="subscript"/>
          <w:lang w:eastAsia="pt-BR"/>
        </w:rPr>
        <w:t>3</w:t>
      </w:r>
      <w:r w:rsidR="00F61609" w:rsidRPr="005A22C8">
        <w:rPr>
          <w:rFonts w:ascii="Times New Roman" w:eastAsia="Times New Roman" w:hAnsi="Times New Roman"/>
          <w:strike/>
          <w:color w:val="000000"/>
          <w:sz w:val="24"/>
          <w:szCs w:val="24"/>
          <w:lang w:eastAsia="pt-BR"/>
        </w:rPr>
        <w:t>O</w:t>
      </w:r>
      <w:r w:rsidR="00F61609" w:rsidRPr="00F61609">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na amostra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B. Por espectrofotometria de absorção no ultravioleta (V.2.14-3). Transferir volume da amostra contendo o equivalente a 100 mg de mebendazol para balão volumétrico de 100 ml, adicionar 50 ml de ácido fórmico e colocar em banho-maria a 50 ºC durante 15 minutos. Esfriar, completar o volume com água, homogeneizar e filtrar através de um filtro de vidro de média porosidade. Transferir 10 ml do filtrado para um funil de separação, adicionar 50 ml de clorofórmio, 50 ml de água e agitar durante 2 minutos. Deixar separar as fases e transferir a camada clorofórmica para um segundo funil de separação. Lavar a camada aquosa com duas porções de 10 ml de clorofórmio e adicionar os lavados clorofórmicos ao segundo funil de separação. Lavar os extratos clorofórmicos combinados com uma mistura de ácido clorídrico M e ácido fórmico 10% (V/V) (4:50). Transferir a camada clorofórmica para um balão volumétrico de 100 ml. Extrair a camada aquosa com duas porções de 10 ml de clorofórmio, adicionar o extrato ao balão volumétrico, completar com isopropanol e misturar. Diluir, sucessivamente, em isopropanol até a concentração de 0,005% (p/V). Preparar solução padrão na mesma concentração, utilizando os mesmos solventes. Preparar o branco como descrito a seguir. Transferir 45 ml de clorofórmio para um balão volumétrico de 100 ml, adicionar 1 ml de ácido fórmico 10%, completar com isopropanol, homogeneizar, transferir 5 ml desta solução para um balão volumétrico de 100 ml, completar com isopropanol e homogeneizar. Medir as absorvâncias das soluções resultantes em 274 nm, utilizando o branco para ajuste do zero. Calcular a quantidade de </w:t>
      </w:r>
      <w:r w:rsidR="00F61609" w:rsidRPr="005A22C8">
        <w:rPr>
          <w:rFonts w:ascii="Times New Roman" w:eastAsia="Times New Roman" w:hAnsi="Times New Roman"/>
          <w:strike/>
          <w:color w:val="000000"/>
          <w:sz w:val="24"/>
          <w:szCs w:val="24"/>
          <w:lang w:eastAsia="pt-BR"/>
        </w:rPr>
        <w:t>C</w:t>
      </w:r>
      <w:r w:rsidR="00F61609" w:rsidRPr="00F61609">
        <w:rPr>
          <w:rFonts w:ascii="Times New Roman" w:eastAsia="Times New Roman" w:hAnsi="Times New Roman"/>
          <w:strike/>
          <w:color w:val="000000"/>
          <w:sz w:val="24"/>
          <w:szCs w:val="24"/>
          <w:vertAlign w:val="subscript"/>
          <w:lang w:eastAsia="pt-BR"/>
        </w:rPr>
        <w:t>16</w:t>
      </w:r>
      <w:r w:rsidR="00F61609" w:rsidRPr="005A22C8">
        <w:rPr>
          <w:rFonts w:ascii="Times New Roman" w:eastAsia="Times New Roman" w:hAnsi="Times New Roman"/>
          <w:strike/>
          <w:color w:val="000000"/>
          <w:sz w:val="24"/>
          <w:szCs w:val="24"/>
          <w:lang w:eastAsia="pt-BR"/>
        </w:rPr>
        <w:t>H</w:t>
      </w:r>
      <w:r w:rsidR="00F61609" w:rsidRPr="00F61609">
        <w:rPr>
          <w:rFonts w:ascii="Times New Roman" w:eastAsia="Times New Roman" w:hAnsi="Times New Roman"/>
          <w:strike/>
          <w:color w:val="000000"/>
          <w:sz w:val="24"/>
          <w:szCs w:val="24"/>
          <w:vertAlign w:val="subscript"/>
          <w:lang w:eastAsia="pt-BR"/>
        </w:rPr>
        <w:t>13</w:t>
      </w:r>
      <w:r w:rsidR="00F61609" w:rsidRPr="005A22C8">
        <w:rPr>
          <w:rFonts w:ascii="Times New Roman" w:eastAsia="Times New Roman" w:hAnsi="Times New Roman"/>
          <w:strike/>
          <w:color w:val="000000"/>
          <w:sz w:val="24"/>
          <w:szCs w:val="24"/>
          <w:lang w:eastAsia="pt-BR"/>
        </w:rPr>
        <w:t>N</w:t>
      </w:r>
      <w:r w:rsidR="00F61609" w:rsidRPr="00F61609">
        <w:rPr>
          <w:rFonts w:ascii="Times New Roman" w:eastAsia="Times New Roman" w:hAnsi="Times New Roman"/>
          <w:strike/>
          <w:color w:val="000000"/>
          <w:sz w:val="24"/>
          <w:szCs w:val="24"/>
          <w:vertAlign w:val="subscript"/>
          <w:lang w:eastAsia="pt-BR"/>
        </w:rPr>
        <w:t>3</w:t>
      </w:r>
      <w:r w:rsidR="00F61609" w:rsidRPr="005A22C8">
        <w:rPr>
          <w:rFonts w:ascii="Times New Roman" w:eastAsia="Times New Roman" w:hAnsi="Times New Roman"/>
          <w:strike/>
          <w:color w:val="000000"/>
          <w:sz w:val="24"/>
          <w:szCs w:val="24"/>
          <w:lang w:eastAsia="pt-BR"/>
        </w:rPr>
        <w:t>O</w:t>
      </w:r>
      <w:r w:rsidR="00F61609" w:rsidRPr="00F61609">
        <w:rPr>
          <w:rFonts w:ascii="Times New Roman" w:eastAsia="Times New Roman" w:hAnsi="Times New Roman"/>
          <w:strike/>
          <w:color w:val="000000"/>
          <w:sz w:val="24"/>
          <w:szCs w:val="24"/>
          <w:vertAlign w:val="subscript"/>
          <w:lang w:eastAsia="pt-BR"/>
        </w:rPr>
        <w:t>3</w:t>
      </w:r>
      <w:r w:rsidR="00F61609" w:rsidRPr="005A22C8">
        <w:rPr>
          <w:rFonts w:ascii="Times New Roman" w:eastAsia="Times New Roman" w:hAnsi="Times New Roman"/>
          <w:strike/>
          <w:color w:val="000000"/>
          <w:sz w:val="24"/>
          <w:szCs w:val="24"/>
          <w:lang w:eastAsia="pt-BR"/>
        </w:rPr>
        <w:t>.</w:t>
      </w:r>
      <w:r w:rsidRPr="005A22C8">
        <w:rPr>
          <w:rFonts w:ascii="Times New Roman" w:eastAsia="Times New Roman" w:hAnsi="Times New Roman"/>
          <w:strike/>
          <w:color w:val="000000"/>
          <w:sz w:val="24"/>
          <w:szCs w:val="24"/>
          <w:lang w:eastAsia="pt-BR"/>
        </w:rPr>
        <w:t xml:space="preserve"> na suspensão oral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frascos de vidro âmbar,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160</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F61609">
        <w:rPr>
          <w:rFonts w:ascii="Times New Roman" w:eastAsia="Times New Roman" w:hAnsi="Times New Roman"/>
          <w:bCs/>
          <w:strike/>
          <w:color w:val="000000"/>
          <w:sz w:val="24"/>
          <w:szCs w:val="24"/>
          <w:lang w:eastAsia="pt-BR"/>
        </w:rPr>
        <w:t>MERBROMINA</w:t>
      </w:r>
      <w:r w:rsidRPr="005A22C8">
        <w:rPr>
          <w:rFonts w:ascii="Times New Roman" w:eastAsia="Times New Roman" w:hAnsi="Times New Roman"/>
          <w:strike/>
          <w:color w:val="000000"/>
          <w:sz w:val="24"/>
          <w:szCs w:val="24"/>
          <w:lang w:eastAsia="pt-BR"/>
        </w:rPr>
        <w:br/>
      </w:r>
      <w:r w:rsidR="00F61609" w:rsidRPr="005A22C8">
        <w:rPr>
          <w:rFonts w:ascii="Times New Roman" w:eastAsia="Times New Roman" w:hAnsi="Times New Roman"/>
          <w:strike/>
          <w:noProof/>
          <w:color w:val="000000"/>
          <w:sz w:val="24"/>
          <w:szCs w:val="24"/>
          <w:lang w:eastAsia="pt-BR"/>
        </w:rPr>
        <w:pict>
          <v:shape id="Imagem 42" o:spid="_x0000_i1045" type="#_x0000_t75" alt="https://i-helps.optionline.com/media/Atos/2002/031001.jpg" style="width:297pt;height:251.25pt;visibility:visible">
            <v:imagedata r:id="rId27" o:title="031001"/>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Merbrominum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F61609">
        <w:rPr>
          <w:rFonts w:ascii="Times New Roman" w:eastAsia="Times New Roman" w:hAnsi="Times New Roman"/>
          <w:strike/>
          <w:color w:val="000000"/>
          <w:sz w:val="24"/>
          <w:szCs w:val="24"/>
          <w:vertAlign w:val="subscript"/>
          <w:lang w:eastAsia="pt-BR"/>
        </w:rPr>
        <w:t>20</w:t>
      </w:r>
      <w:r w:rsidRPr="005A22C8">
        <w:rPr>
          <w:rFonts w:ascii="Times New Roman" w:eastAsia="Times New Roman" w:hAnsi="Times New Roman"/>
          <w:strike/>
          <w:color w:val="000000"/>
          <w:sz w:val="24"/>
          <w:szCs w:val="24"/>
          <w:lang w:eastAsia="pt-BR"/>
        </w:rPr>
        <w:t>H</w:t>
      </w:r>
      <w:r w:rsidRPr="00F61609">
        <w:rPr>
          <w:rFonts w:ascii="Times New Roman" w:eastAsia="Times New Roman" w:hAnsi="Times New Roman"/>
          <w:strike/>
          <w:color w:val="000000"/>
          <w:sz w:val="24"/>
          <w:szCs w:val="24"/>
          <w:vertAlign w:val="subscript"/>
          <w:lang w:eastAsia="pt-BR"/>
        </w:rPr>
        <w:t>8</w:t>
      </w:r>
      <w:r w:rsidRPr="005A22C8">
        <w:rPr>
          <w:rFonts w:ascii="Times New Roman" w:eastAsia="Times New Roman" w:hAnsi="Times New Roman"/>
          <w:strike/>
          <w:color w:val="000000"/>
          <w:sz w:val="24"/>
          <w:szCs w:val="24"/>
          <w:lang w:eastAsia="pt-BR"/>
        </w:rPr>
        <w:t>Br</w:t>
      </w:r>
      <w:r w:rsidRPr="00F61609">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HgNa</w:t>
      </w:r>
      <w:r w:rsidRPr="00F61609">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O</w:t>
      </w:r>
      <w:r w:rsidRPr="00F61609">
        <w:rPr>
          <w:rFonts w:ascii="Times New Roman" w:eastAsia="Times New Roman" w:hAnsi="Times New Roman"/>
          <w:strike/>
          <w:color w:val="000000"/>
          <w:sz w:val="24"/>
          <w:szCs w:val="24"/>
          <w:vertAlign w:val="subscript"/>
          <w:lang w:eastAsia="pt-BR"/>
        </w:rPr>
        <w:t>6</w:t>
      </w:r>
      <w:r w:rsidR="00F61609">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750,70</w:t>
      </w:r>
      <w:r w:rsidR="00F61609">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0794.01-5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 dissódico, de (2',7'-dibromo-3',6'-diidroxi-3-oxospiro[isobenzofurano-1 (3H), 9'-[9H)xanteno]-4'-il) hidroximercurio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22,4% e, no máximo, 26,7% de mercúrio (Hg = 200,59) e, no mínimo, 18,0% e, no máximo, 22,4% de bromo (Br = 79,9), calculados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Escama ou grânulo verde-metálico a castanho-avermelhado.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Facilmente solúvel em água, porém, algumas vezes deixa pequena quantidade de matérias insolúveis, praticamente insolúvel em etanol, acetona, éter etílico e em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Uma solução 1:2 000 apresenta cor vermelha e fluorescência verde amarelada.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 5 ml de uma solução 1:250 adicionar 3 gotas de ácido sulfúrico 10 % (p/V). Forma-se precipitado laranja-avermelhado.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Aquecer 0,1 g da amostra com pequenos cristais de iodo em tubo de ensaio; cristais vermelhos são sublimados na parte superior do tubo. Se forem produzidos cristais amarelos, atritar com bastão de vidro; a cor dos cristais passa para vermelho.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Pesar 0,1 g da amostra e adicionar 12 ml de solução de hidróxido de sódio 1:6. Evaporar até secura com agitação e incinerar a 600 ºC por 1 hora. Dissolver o resíduo em 5 ml de água e acidificar com ácido clorídrico. Adicionar 3 gotas de solução saturada de cloro, 2 ml de clorofórmio e agitar; na camada clorofórmica produz-se cor castanho-amarelada.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Cor de líquidos (V.2.12). Dissolver 0,4 g em 20 ml de água, adicionar 3 ml de ácido sulfúrico 10% (p/V) e filtrar. A cor do filtrado é menos intensa que a da solução padrão de cor 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Halogênios solúveis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da amostra: dissolver 5 g da amostra em 80 ml de água, adicionar 10 ml de ácido nítrico 10 % (p/V) e completar o volume com água para 100 ml. Homogeneizar e filtrar. Transferir 40 ml do filtrado para tubo de Nessler, adicionar 6 ml de ácido nítrico 10 % (p/V) e completar para 50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do controle: em tubo de Nessler adicionar 0,25 ml de ácido clorídrico 0,01 M, 6 ml de ácido nítrico 10% (p/V) e completar para 50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adicionar aos tubos 1 ml de nitrato de prata 0,1 M, misturar bem e deixar em repouso por 5 minutos ao abrigo da luz. A preparação amostra não produz turvação mais intensa que a produzida pela preparação controle.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Sais de mercúrio solúveis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da amostra: transferir para um tubo de ensaio, 5 ml do filtrado obtido no ensaio cor de líquidos e adicionar 5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do controle: dissolver 40 mg de cloreto de mercúrio II, exatamente pesados, em água e completar o volume para 1 000 ml. A 20 ml desta solução adicionar 3 ml de ácido sulfúrico 10 % (p/V). Transferir para um tubo 5 ml da solução precedente e adicionar 5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adicionar aos tubos 1 gota de sulfeto de sódio SR. A cor da solução amostra não deve ser mais intensa que a da solução controle.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Compostos de mercúrio insolúveis. Dissolver 2,5 g da amostra em 50 ml de água e deixar em repouso por 24 horas ao abrigo da luz. Centrifugar e lavar o precipitado com pequenas porções de água até que a última lavagem seja incolor. Transferir o precipitado para frasco com rolha esmerilhada, adicionar exatamente 5 ml de iodo 0,1 M SV e deixar repouso por 1 hora, agitando freqüentemente. Adicionar gota a gota, 4,3 ml de tiossulfato de sódio 0,1 M SV com agitação, usando 1 ml de amido SI. Produz-se coloração azul.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estufa a 105 ºC por 5 horas, em 2 g de amostra. No máximo 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Mercúrio. Pesar, exatamente, cerca de 0,6 g de amostra previamente pulverizada e dessecada, colocar em vidraria apropriada com rolha esmerilhada e dissolver com 50 ml de água, acrescentar 8 ml de ácido acético glacial, 20 ml de clorofórmio e exatamente 30 ml de iodo 0,1 M SV. Tampar hermeticamente e deixar em repouso por 1 hora agitando, freqüentemente, com vigor. Titular o excesso de iodo com tiossulfato de sódio 0,1 M SV, com agitação vigorosa, usando 1 ml de amido SI. Realizar ensaio em branco e fazer as correções necessárias. Cada ml de iodo 0,1 M SV equivale a 10,030 mg de Hg.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Bromo. Pesar, exatamente, em cadinho de porcelana, cerca de 0,5 g de amostra previamente pulverizada e dessecada, acrescentar 2 g de nitrato de potássio, 3 g de carbonato de potássio, 3 g de carbonato de sódio anidro e homogeneizar. Cobrir a superfície da mistura com 3 g de partes iguais de carbonato de potássio e carbonato de sódio anidro e calcinar entre 400 ºC e 500 ºC por 1 hora. Resfriar, dissolver e transferir quantitativamente a mistura calcinada para erlenmeyer, com o auxílio de 80 ml de água quente, e acidificar com ácido nítrico. Adicionar, exatamente, 25 ml de nitrato de prata 0,1 M e agitar. Titular o excesso de nitrato de prata com tiocianato de amônio 0,1 M SV usando 2 ml de sulfato férrico amoniacal SR como indicador. Realizar um ensaio em branco e fazer as correções necessárias. Cada ml de nitrato de prata 0,1 M equivale a 7,990 mg de Br.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e opacos.</w:t>
      </w:r>
    </w:p>
    <w:p w:rsidR="00303F97" w:rsidRPr="005A22C8" w:rsidRDefault="00A236E7"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sulfúrico 10%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Especificação: contém 57 ml de ácido sulfúrico em água a 1 000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em recipientes bem 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nítrico 10%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Especificação: contém 105 ml de ácido nítrico em água a 1 000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em recipientes bem fechados ao abrigo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saturada de Cloro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preparar uma solução saturada de cloro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guardar a solução em frascos pequenos e completamente cheios, em local frio e escuro.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Observações: a solução tende a se deteriorar mesmo se protegida da luz e do ar. Para obter plena concentração preparar solução no momento do uso.</w:t>
      </w:r>
    </w:p>
    <w:p w:rsidR="00A236E7" w:rsidRDefault="00A236E7"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161</w:t>
      </w:r>
    </w:p>
    <w:p w:rsidR="00303F97" w:rsidRPr="005A22C8" w:rsidRDefault="00303F97" w:rsidP="00A236E7">
      <w:pPr>
        <w:spacing w:after="0" w:line="240" w:lineRule="auto"/>
        <w:rPr>
          <w:rFonts w:ascii="Times New Roman" w:eastAsia="Times New Roman" w:hAnsi="Times New Roman"/>
          <w:strike/>
          <w:color w:val="000000"/>
          <w:sz w:val="24"/>
          <w:szCs w:val="24"/>
          <w:lang w:eastAsia="pt-BR"/>
        </w:rPr>
      </w:pPr>
      <w:r w:rsidRPr="00A236E7">
        <w:rPr>
          <w:rFonts w:ascii="Times New Roman" w:eastAsia="Times New Roman" w:hAnsi="Times New Roman"/>
          <w:bCs/>
          <w:strike/>
          <w:color w:val="000000"/>
          <w:sz w:val="24"/>
          <w:szCs w:val="24"/>
          <w:lang w:eastAsia="pt-BR"/>
        </w:rPr>
        <w:t>MESILATO DE PEFLOXACINO</w:t>
      </w: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41" o:spid="_x0000_i1046" type="#_x0000_t75" alt="https://i-helps.optionline.com/media/Atos/2002/031002.jpg" style="width:345pt;height:140.25pt;visibility:visible">
            <v:imagedata r:id="rId28" o:title="031002"/>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Pefloxacin mesylate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A236E7">
        <w:rPr>
          <w:rFonts w:ascii="Times New Roman" w:eastAsia="Times New Roman" w:hAnsi="Times New Roman"/>
          <w:strike/>
          <w:color w:val="000000"/>
          <w:sz w:val="24"/>
          <w:szCs w:val="24"/>
          <w:vertAlign w:val="subscript"/>
          <w:lang w:eastAsia="pt-BR"/>
        </w:rPr>
        <w:t>17</w:t>
      </w:r>
      <w:r w:rsidRPr="005A22C8">
        <w:rPr>
          <w:rFonts w:ascii="Times New Roman" w:eastAsia="Times New Roman" w:hAnsi="Times New Roman"/>
          <w:strike/>
          <w:color w:val="000000"/>
          <w:sz w:val="24"/>
          <w:szCs w:val="24"/>
          <w:lang w:eastAsia="pt-BR"/>
        </w:rPr>
        <w:t>H</w:t>
      </w:r>
      <w:r w:rsidRPr="00A236E7">
        <w:rPr>
          <w:rFonts w:ascii="Times New Roman" w:eastAsia="Times New Roman" w:hAnsi="Times New Roman"/>
          <w:strike/>
          <w:color w:val="000000"/>
          <w:sz w:val="24"/>
          <w:szCs w:val="24"/>
          <w:vertAlign w:val="subscript"/>
          <w:lang w:eastAsia="pt-BR"/>
        </w:rPr>
        <w:t>20</w:t>
      </w:r>
      <w:r w:rsidRPr="005A22C8">
        <w:rPr>
          <w:rFonts w:ascii="Times New Roman" w:eastAsia="Times New Roman" w:hAnsi="Times New Roman"/>
          <w:strike/>
          <w:color w:val="000000"/>
          <w:sz w:val="24"/>
          <w:szCs w:val="24"/>
          <w:lang w:eastAsia="pt-BR"/>
        </w:rPr>
        <w:t>FN</w:t>
      </w:r>
      <w:r w:rsidRPr="00A236E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A236E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.CH</w:t>
      </w:r>
      <w:r w:rsidRPr="00A236E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SO</w:t>
      </w:r>
      <w:r w:rsidR="00A236E7" w:rsidRPr="00A236E7">
        <w:rPr>
          <w:rFonts w:ascii="Times New Roman" w:eastAsia="Times New Roman" w:hAnsi="Times New Roman"/>
          <w:strike/>
          <w:color w:val="000000"/>
          <w:sz w:val="24"/>
          <w:szCs w:val="24"/>
          <w:vertAlign w:val="subscript"/>
          <w:lang w:eastAsia="pt-BR"/>
        </w:rPr>
        <w:t>2</w:t>
      </w:r>
      <w:r w:rsidR="00A236E7">
        <w:rPr>
          <w:rFonts w:ascii="Times New Roman" w:eastAsia="Times New Roman" w:hAnsi="Times New Roman"/>
          <w:strike/>
          <w:color w:val="000000"/>
          <w:sz w:val="24"/>
          <w:szCs w:val="24"/>
          <w:lang w:eastAsia="pt-BR"/>
        </w:rPr>
        <w:t xml:space="preserve">OH                   429,46                     </w:t>
      </w:r>
      <w:r w:rsidRPr="005A22C8">
        <w:rPr>
          <w:rFonts w:ascii="Times New Roman" w:eastAsia="Times New Roman" w:hAnsi="Times New Roman"/>
          <w:strike/>
          <w:color w:val="000000"/>
          <w:sz w:val="24"/>
          <w:szCs w:val="24"/>
          <w:lang w:eastAsia="pt-BR"/>
        </w:rPr>
        <w:t>1628.02-X</w:t>
      </w:r>
    </w:p>
    <w:p w:rsidR="00303F97" w:rsidRPr="005A22C8" w:rsidRDefault="00A236E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A236E7">
        <w:rPr>
          <w:rFonts w:ascii="Times New Roman" w:eastAsia="Times New Roman" w:hAnsi="Times New Roman"/>
          <w:strike/>
          <w:color w:val="000000"/>
          <w:sz w:val="24"/>
          <w:szCs w:val="24"/>
          <w:vertAlign w:val="subscript"/>
          <w:lang w:eastAsia="pt-BR"/>
        </w:rPr>
        <w:t>17</w:t>
      </w:r>
      <w:r w:rsidRPr="005A22C8">
        <w:rPr>
          <w:rFonts w:ascii="Times New Roman" w:eastAsia="Times New Roman" w:hAnsi="Times New Roman"/>
          <w:strike/>
          <w:color w:val="000000"/>
          <w:sz w:val="24"/>
          <w:szCs w:val="24"/>
          <w:lang w:eastAsia="pt-BR"/>
        </w:rPr>
        <w:t>H</w:t>
      </w:r>
      <w:r w:rsidRPr="00A236E7">
        <w:rPr>
          <w:rFonts w:ascii="Times New Roman" w:eastAsia="Times New Roman" w:hAnsi="Times New Roman"/>
          <w:strike/>
          <w:color w:val="000000"/>
          <w:sz w:val="24"/>
          <w:szCs w:val="24"/>
          <w:vertAlign w:val="subscript"/>
          <w:lang w:eastAsia="pt-BR"/>
        </w:rPr>
        <w:t>20</w:t>
      </w:r>
      <w:r w:rsidRPr="005A22C8">
        <w:rPr>
          <w:rFonts w:ascii="Times New Roman" w:eastAsia="Times New Roman" w:hAnsi="Times New Roman"/>
          <w:strike/>
          <w:color w:val="000000"/>
          <w:sz w:val="24"/>
          <w:szCs w:val="24"/>
          <w:lang w:eastAsia="pt-BR"/>
        </w:rPr>
        <w:t>FN</w:t>
      </w:r>
      <w:r w:rsidRPr="00A236E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A236E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.CH</w:t>
      </w:r>
      <w:r w:rsidRPr="00A236E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SO</w:t>
      </w:r>
      <w:r w:rsidRPr="00A236E7">
        <w:rPr>
          <w:rFonts w:ascii="Times New Roman" w:eastAsia="Times New Roman" w:hAnsi="Times New Roman"/>
          <w:strike/>
          <w:color w:val="000000"/>
          <w:sz w:val="24"/>
          <w:szCs w:val="24"/>
          <w:vertAlign w:val="subscript"/>
          <w:lang w:eastAsia="pt-BR"/>
        </w:rPr>
        <w:t>2</w:t>
      </w:r>
      <w:r>
        <w:rPr>
          <w:rFonts w:ascii="Times New Roman" w:eastAsia="Times New Roman" w:hAnsi="Times New Roman"/>
          <w:strike/>
          <w:color w:val="000000"/>
          <w:sz w:val="24"/>
          <w:szCs w:val="24"/>
          <w:lang w:eastAsia="pt-BR"/>
        </w:rPr>
        <w:t>OH</w:t>
      </w:r>
      <w:r w:rsidR="00303F97" w:rsidRPr="005A22C8">
        <w:rPr>
          <w:rFonts w:ascii="Times New Roman" w:eastAsia="Times New Roman" w:hAnsi="Times New Roman"/>
          <w:strike/>
          <w:color w:val="000000"/>
          <w:sz w:val="24"/>
          <w:szCs w:val="24"/>
          <w:lang w:eastAsia="pt-BR"/>
        </w:rPr>
        <w:t>. 2 H2O</w:t>
      </w:r>
      <w:r>
        <w:rPr>
          <w:rFonts w:ascii="Times New Roman" w:eastAsia="Times New Roman" w:hAnsi="Times New Roman"/>
          <w:strike/>
          <w:color w:val="000000"/>
          <w:sz w:val="24"/>
          <w:szCs w:val="24"/>
          <w:lang w:eastAsia="pt-BR"/>
        </w:rPr>
        <w:t xml:space="preserve">       </w:t>
      </w:r>
      <w:r w:rsidR="00303F97" w:rsidRPr="005A22C8">
        <w:rPr>
          <w:rFonts w:ascii="Times New Roman" w:eastAsia="Times New Roman" w:hAnsi="Times New Roman"/>
          <w:strike/>
          <w:color w:val="000000"/>
          <w:sz w:val="24"/>
          <w:szCs w:val="24"/>
          <w:lang w:eastAsia="pt-BR"/>
        </w:rPr>
        <w:t>465,5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Metanosulfontato do ácido 1-etil-6-flúor-1,4-diidro-7-(4-metil-1-piperazinil)-4-oxo-3-quinolino-carboxílico.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98,5% e, no máximo, 101,5% de </w:t>
      </w:r>
      <w:r w:rsidR="00A236E7" w:rsidRPr="005A22C8">
        <w:rPr>
          <w:rFonts w:ascii="Times New Roman" w:eastAsia="Times New Roman" w:hAnsi="Times New Roman"/>
          <w:strike/>
          <w:color w:val="000000"/>
          <w:sz w:val="24"/>
          <w:szCs w:val="24"/>
          <w:lang w:eastAsia="pt-BR"/>
        </w:rPr>
        <w:t>C</w:t>
      </w:r>
      <w:r w:rsidR="00A236E7" w:rsidRPr="00A236E7">
        <w:rPr>
          <w:rFonts w:ascii="Times New Roman" w:eastAsia="Times New Roman" w:hAnsi="Times New Roman"/>
          <w:strike/>
          <w:color w:val="000000"/>
          <w:sz w:val="24"/>
          <w:szCs w:val="24"/>
          <w:vertAlign w:val="subscript"/>
          <w:lang w:eastAsia="pt-BR"/>
        </w:rPr>
        <w:t>17</w:t>
      </w:r>
      <w:r w:rsidR="00A236E7" w:rsidRPr="005A22C8">
        <w:rPr>
          <w:rFonts w:ascii="Times New Roman" w:eastAsia="Times New Roman" w:hAnsi="Times New Roman"/>
          <w:strike/>
          <w:color w:val="000000"/>
          <w:sz w:val="24"/>
          <w:szCs w:val="24"/>
          <w:lang w:eastAsia="pt-BR"/>
        </w:rPr>
        <w:t>H</w:t>
      </w:r>
      <w:r w:rsidR="00A236E7" w:rsidRPr="00A236E7">
        <w:rPr>
          <w:rFonts w:ascii="Times New Roman" w:eastAsia="Times New Roman" w:hAnsi="Times New Roman"/>
          <w:strike/>
          <w:color w:val="000000"/>
          <w:sz w:val="24"/>
          <w:szCs w:val="24"/>
          <w:vertAlign w:val="subscript"/>
          <w:lang w:eastAsia="pt-BR"/>
        </w:rPr>
        <w:t>20</w:t>
      </w:r>
      <w:r w:rsidR="00A236E7" w:rsidRPr="005A22C8">
        <w:rPr>
          <w:rFonts w:ascii="Times New Roman" w:eastAsia="Times New Roman" w:hAnsi="Times New Roman"/>
          <w:strike/>
          <w:color w:val="000000"/>
          <w:sz w:val="24"/>
          <w:szCs w:val="24"/>
          <w:lang w:eastAsia="pt-BR"/>
        </w:rPr>
        <w:t>FN</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O</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.CH</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SO</w:t>
      </w:r>
      <w:r w:rsidR="00A236E7" w:rsidRPr="00A236E7">
        <w:rPr>
          <w:rFonts w:ascii="Times New Roman" w:eastAsia="Times New Roman" w:hAnsi="Times New Roman"/>
          <w:strike/>
          <w:color w:val="000000"/>
          <w:sz w:val="24"/>
          <w:szCs w:val="24"/>
          <w:vertAlign w:val="subscript"/>
          <w:lang w:eastAsia="pt-BR"/>
        </w:rPr>
        <w:t>2</w:t>
      </w:r>
      <w:r w:rsidR="00A236E7">
        <w:rPr>
          <w:rFonts w:ascii="Times New Roman" w:eastAsia="Times New Roman" w:hAnsi="Times New Roman"/>
          <w:strike/>
          <w:color w:val="000000"/>
          <w:sz w:val="24"/>
          <w:szCs w:val="24"/>
          <w:lang w:eastAsia="pt-BR"/>
        </w:rPr>
        <w:t>OH</w:t>
      </w:r>
      <w:r w:rsidRPr="005A22C8">
        <w:rPr>
          <w:rFonts w:ascii="Times New Roman" w:eastAsia="Times New Roman" w:hAnsi="Times New Roman"/>
          <w:strike/>
          <w:color w:val="000000"/>
          <w:sz w:val="24"/>
          <w:szCs w:val="24"/>
          <w:lang w:eastAsia="pt-BR"/>
        </w:rPr>
        <w:t>,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amorfo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solúvel em água. Pouco solúvel em etanol. Insolúvel em soluções ácidas.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de amostra dessecada a 105ºC, até peso constante e dispersa em brometo de potássio, apresenta máximos de absorção somente nos mesmos comprimentos de onda e com as mesmas intensidades relativas daqueles observados no espectro de pefloxacino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sílica-gel GF</w:t>
      </w:r>
      <w:r w:rsidRPr="00A236E7">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cloreto de metileno-metanol-hidróxido de amônio- acetonitrila (4:4:2:1), como fase móvel. Aplicar, separadamente, à placa, 10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1% (p/V) da amostra em metanol e água (1:1).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1% (p/V) de mesilato de pefloxacino padrão em metanol e água (1:1).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visualizar as manchas obtidas sob luz ultravioleta (254 nm e 336 nm).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Entre 7,7% e 10,9%.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Ensaio microbiológico de antibióticos (V.5.2.17) pelo método de difusão em ágar, utilizando cilindros.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Microrganismo: Staphylococcus epidermidis ATCC 12228.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cultura: número 1 de para manutenção do microrganismo; solução salina estéril, para padronização do inóculo e meio número 11 para a camada base e camada de inóculo na placa.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exatamente, cerca de 2 g de amostra, transferir, quantitativamente, para balão volumétrico de 500 ml. Adicionar 400 ml de água e agitar por 30 minutos. Completar o volume com água e filtrar. Diluir, sucessivamente, até as concentrações de 8 µg/ml, 16 µg /ml e 32 µg/ml, utilizando tampão fosfato de potássio 0,1 M, pH 8,0, estéril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50 mg de mesilato de pefloxacino padrão e transferir quantitativamente para balão volumétrico de 50 ml utilizando água como solvente. Diluir, sucessivamente, até as concentrações de 8 µg /ml, 16 µg /ml e 32 µg /ml,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adicionar 20 ml de meio de cultura número 11 em cada placa, esperar solidificar e adicionar 5 ml de inóculo a 1,0% e proceder conforme descrito em Ensaio microbiológico de antibióticos (V.5.2.17.1), adicionando aos cilindros, 0,2 ml das soluções recentemente preparadas.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espectrofotometria de absorção no ultravioleta (V.2.14.-3). Pesar, exatamente, cerca de 2 g de amostra, transferir com auxílio de 400 ml de água para balão volumétrico de 500 ml. Agitar por 30 minutos, completar o volume com o mesmo solvente e filtrar. Diluir, sucessivamente, até a concentração de 0,0006% (p/V), utilizando água como solvente. Preparar a solução padrão na mesma concentração, utilizando o mesmo solvente. Medir as absorvâncias das soluções resultantes em 276 nm, utilizando água para o ajuste do zero. Calcular o teor de </w:t>
      </w:r>
      <w:r w:rsidR="00A236E7" w:rsidRPr="005A22C8">
        <w:rPr>
          <w:rFonts w:ascii="Times New Roman" w:eastAsia="Times New Roman" w:hAnsi="Times New Roman"/>
          <w:strike/>
          <w:color w:val="000000"/>
          <w:sz w:val="24"/>
          <w:szCs w:val="24"/>
          <w:lang w:eastAsia="pt-BR"/>
        </w:rPr>
        <w:t>C</w:t>
      </w:r>
      <w:r w:rsidR="00A236E7" w:rsidRPr="00A236E7">
        <w:rPr>
          <w:rFonts w:ascii="Times New Roman" w:eastAsia="Times New Roman" w:hAnsi="Times New Roman"/>
          <w:strike/>
          <w:color w:val="000000"/>
          <w:sz w:val="24"/>
          <w:szCs w:val="24"/>
          <w:vertAlign w:val="subscript"/>
          <w:lang w:eastAsia="pt-BR"/>
        </w:rPr>
        <w:t>17</w:t>
      </w:r>
      <w:r w:rsidR="00A236E7" w:rsidRPr="005A22C8">
        <w:rPr>
          <w:rFonts w:ascii="Times New Roman" w:eastAsia="Times New Roman" w:hAnsi="Times New Roman"/>
          <w:strike/>
          <w:color w:val="000000"/>
          <w:sz w:val="24"/>
          <w:szCs w:val="24"/>
          <w:lang w:eastAsia="pt-BR"/>
        </w:rPr>
        <w:t>H</w:t>
      </w:r>
      <w:r w:rsidR="00A236E7" w:rsidRPr="00A236E7">
        <w:rPr>
          <w:rFonts w:ascii="Times New Roman" w:eastAsia="Times New Roman" w:hAnsi="Times New Roman"/>
          <w:strike/>
          <w:color w:val="000000"/>
          <w:sz w:val="24"/>
          <w:szCs w:val="24"/>
          <w:vertAlign w:val="subscript"/>
          <w:lang w:eastAsia="pt-BR"/>
        </w:rPr>
        <w:t>20</w:t>
      </w:r>
      <w:r w:rsidR="00A236E7" w:rsidRPr="005A22C8">
        <w:rPr>
          <w:rFonts w:ascii="Times New Roman" w:eastAsia="Times New Roman" w:hAnsi="Times New Roman"/>
          <w:strike/>
          <w:color w:val="000000"/>
          <w:sz w:val="24"/>
          <w:szCs w:val="24"/>
          <w:lang w:eastAsia="pt-BR"/>
        </w:rPr>
        <w:t>FN</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O</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.CH</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SO</w:t>
      </w:r>
      <w:r w:rsidR="00A236E7" w:rsidRPr="00A236E7">
        <w:rPr>
          <w:rFonts w:ascii="Times New Roman" w:eastAsia="Times New Roman" w:hAnsi="Times New Roman"/>
          <w:strike/>
          <w:color w:val="000000"/>
          <w:sz w:val="24"/>
          <w:szCs w:val="24"/>
          <w:vertAlign w:val="subscript"/>
          <w:lang w:eastAsia="pt-BR"/>
        </w:rPr>
        <w:t>2</w:t>
      </w:r>
      <w:r w:rsidR="00A236E7">
        <w:rPr>
          <w:rFonts w:ascii="Times New Roman" w:eastAsia="Times New Roman" w:hAnsi="Times New Roman"/>
          <w:strike/>
          <w:color w:val="000000"/>
          <w:sz w:val="24"/>
          <w:szCs w:val="24"/>
          <w:lang w:eastAsia="pt-BR"/>
        </w:rPr>
        <w:t>OH</w:t>
      </w:r>
      <w:r w:rsidR="00A236E7" w:rsidRPr="005A22C8">
        <w:rPr>
          <w:rFonts w:ascii="Times New Roman" w:eastAsia="Times New Roman" w:hAnsi="Times New Roman"/>
          <w:strike/>
          <w:color w:val="000000"/>
          <w:sz w:val="24"/>
          <w:szCs w:val="24"/>
          <w:lang w:eastAsia="pt-BR"/>
        </w:rPr>
        <w:t xml:space="preserve"> </w:t>
      </w:r>
      <w:r w:rsidR="00A236E7">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na amostra,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(V.2.17.4). Utilizar cromatógrafo líquido provido de detector ultravioleta a 276 nm; coluna de 150 mm de comprimento e 3,9 de diâmetro interno, empacotada com sílica quimicamente ligada a octadecilsilano; fluxo de 1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ácido fosfórico 0,025 M com pH ajustado para 3,0com trietilamina-acetonitrila (87:15);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exatamente, cerca de 2 g de amostra e transferir para balão volumétrico de 500 ml com auxílio de 400 ml de água. Agitar por 30 minutos, completar o volume com água e filtrar. Diluir, sucessivamente, até concentração de 0,06 mg/ml, utilizando água como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50 mg de mesilato de pefloxacino padrão, transferir para balão volumétrico de 50 ml e completar o volume com água. Diluir, sucessivamente, até concentração de 0,06 mg/ml, utilizando água como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do que 10 000 pratos teóricos/metro. O desvio padrão relativo das áreas de replicatas dos picos registrados não deve ser maior que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20 µl das soluções amostra e padrão, registrar os cromatogramas e medir as áreas dos picos. Calcular teor de </w:t>
      </w:r>
      <w:r w:rsidR="00A236E7" w:rsidRPr="005A22C8">
        <w:rPr>
          <w:rFonts w:ascii="Times New Roman" w:eastAsia="Times New Roman" w:hAnsi="Times New Roman"/>
          <w:strike/>
          <w:color w:val="000000"/>
          <w:sz w:val="24"/>
          <w:szCs w:val="24"/>
          <w:lang w:eastAsia="pt-BR"/>
        </w:rPr>
        <w:t>C</w:t>
      </w:r>
      <w:r w:rsidR="00A236E7" w:rsidRPr="00A236E7">
        <w:rPr>
          <w:rFonts w:ascii="Times New Roman" w:eastAsia="Times New Roman" w:hAnsi="Times New Roman"/>
          <w:strike/>
          <w:color w:val="000000"/>
          <w:sz w:val="24"/>
          <w:szCs w:val="24"/>
          <w:vertAlign w:val="subscript"/>
          <w:lang w:eastAsia="pt-BR"/>
        </w:rPr>
        <w:t>17</w:t>
      </w:r>
      <w:r w:rsidR="00A236E7" w:rsidRPr="005A22C8">
        <w:rPr>
          <w:rFonts w:ascii="Times New Roman" w:eastAsia="Times New Roman" w:hAnsi="Times New Roman"/>
          <w:strike/>
          <w:color w:val="000000"/>
          <w:sz w:val="24"/>
          <w:szCs w:val="24"/>
          <w:lang w:eastAsia="pt-BR"/>
        </w:rPr>
        <w:t>H</w:t>
      </w:r>
      <w:r w:rsidR="00A236E7" w:rsidRPr="00A236E7">
        <w:rPr>
          <w:rFonts w:ascii="Times New Roman" w:eastAsia="Times New Roman" w:hAnsi="Times New Roman"/>
          <w:strike/>
          <w:color w:val="000000"/>
          <w:sz w:val="24"/>
          <w:szCs w:val="24"/>
          <w:vertAlign w:val="subscript"/>
          <w:lang w:eastAsia="pt-BR"/>
        </w:rPr>
        <w:t>20</w:t>
      </w:r>
      <w:r w:rsidR="00A236E7" w:rsidRPr="005A22C8">
        <w:rPr>
          <w:rFonts w:ascii="Times New Roman" w:eastAsia="Times New Roman" w:hAnsi="Times New Roman"/>
          <w:strike/>
          <w:color w:val="000000"/>
          <w:sz w:val="24"/>
          <w:szCs w:val="24"/>
          <w:lang w:eastAsia="pt-BR"/>
        </w:rPr>
        <w:t>FN</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O</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.CH</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SO</w:t>
      </w:r>
      <w:r w:rsidR="00A236E7" w:rsidRPr="00A236E7">
        <w:rPr>
          <w:rFonts w:ascii="Times New Roman" w:eastAsia="Times New Roman" w:hAnsi="Times New Roman"/>
          <w:strike/>
          <w:color w:val="000000"/>
          <w:sz w:val="24"/>
          <w:szCs w:val="24"/>
          <w:vertAlign w:val="subscript"/>
          <w:lang w:eastAsia="pt-BR"/>
        </w:rPr>
        <w:t>2</w:t>
      </w:r>
      <w:r w:rsidR="00A236E7">
        <w:rPr>
          <w:rFonts w:ascii="Times New Roman" w:eastAsia="Times New Roman" w:hAnsi="Times New Roman"/>
          <w:strike/>
          <w:color w:val="000000"/>
          <w:sz w:val="24"/>
          <w:szCs w:val="24"/>
          <w:lang w:eastAsia="pt-BR"/>
        </w:rPr>
        <w:t>OH</w:t>
      </w:r>
      <w:r w:rsidRPr="005A22C8">
        <w:rPr>
          <w:rFonts w:ascii="Times New Roman" w:eastAsia="Times New Roman" w:hAnsi="Times New Roman"/>
          <w:strike/>
          <w:color w:val="000000"/>
          <w:sz w:val="24"/>
          <w:szCs w:val="24"/>
          <w:lang w:eastAsia="pt-BR"/>
        </w:rPr>
        <w:t xml:space="preserve"> na amostra a partir das respostas obtidas para as soluções padrão e solução amostra.</w:t>
      </w:r>
    </w:p>
    <w:p w:rsidR="00303F97" w:rsidRPr="005A22C8" w:rsidRDefault="00A236E7"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Antimicrobiano.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MESILATO DE PEFLOXACINO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A236E7" w:rsidRPr="005A22C8">
        <w:rPr>
          <w:rFonts w:ascii="Times New Roman" w:eastAsia="Times New Roman" w:hAnsi="Times New Roman"/>
          <w:strike/>
          <w:color w:val="000000"/>
          <w:sz w:val="24"/>
          <w:szCs w:val="24"/>
          <w:lang w:eastAsia="pt-BR"/>
        </w:rPr>
        <w:t>C</w:t>
      </w:r>
      <w:r w:rsidR="00A236E7" w:rsidRPr="00A236E7">
        <w:rPr>
          <w:rFonts w:ascii="Times New Roman" w:eastAsia="Times New Roman" w:hAnsi="Times New Roman"/>
          <w:strike/>
          <w:color w:val="000000"/>
          <w:sz w:val="24"/>
          <w:szCs w:val="24"/>
          <w:vertAlign w:val="subscript"/>
          <w:lang w:eastAsia="pt-BR"/>
        </w:rPr>
        <w:t>17</w:t>
      </w:r>
      <w:r w:rsidR="00A236E7" w:rsidRPr="005A22C8">
        <w:rPr>
          <w:rFonts w:ascii="Times New Roman" w:eastAsia="Times New Roman" w:hAnsi="Times New Roman"/>
          <w:strike/>
          <w:color w:val="000000"/>
          <w:sz w:val="24"/>
          <w:szCs w:val="24"/>
          <w:lang w:eastAsia="pt-BR"/>
        </w:rPr>
        <w:t>H</w:t>
      </w:r>
      <w:r w:rsidR="00A236E7" w:rsidRPr="00A236E7">
        <w:rPr>
          <w:rFonts w:ascii="Times New Roman" w:eastAsia="Times New Roman" w:hAnsi="Times New Roman"/>
          <w:strike/>
          <w:color w:val="000000"/>
          <w:sz w:val="24"/>
          <w:szCs w:val="24"/>
          <w:vertAlign w:val="subscript"/>
          <w:lang w:eastAsia="pt-BR"/>
        </w:rPr>
        <w:t>20</w:t>
      </w:r>
      <w:r w:rsidR="00A236E7" w:rsidRPr="005A22C8">
        <w:rPr>
          <w:rFonts w:ascii="Times New Roman" w:eastAsia="Times New Roman" w:hAnsi="Times New Roman"/>
          <w:strike/>
          <w:color w:val="000000"/>
          <w:sz w:val="24"/>
          <w:szCs w:val="24"/>
          <w:lang w:eastAsia="pt-BR"/>
        </w:rPr>
        <w:t>FN</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O</w:t>
      </w:r>
      <w:r w:rsidR="00A236E7" w:rsidRPr="00A236E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Pesar do pó o equivalente a 0,1 g de pefloxacino, adicionar 15 ml de água e agitar. Completar o volume para 25 ml e filtrar. Adicionar ao filtrado 10 ml de metanol e evaporar em rotavapor, à temperatura de 30 °C. Deixar o resíduo em dessecador, até peso constante. O espectro de absorção no infravermelho (V.2.14.-4) do resíduo disperso em brometo de potássio apresenta máximos de absorção somente nos mesmos comprimentos de onda e com as mesmas intensidades relativas daqueles observados no espectro de mesilato de pefloxacino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no teste B de Identificação na monografia de mesilato de pefloxacino. Preparar a solução (1) e solução (2)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pesar e pulverizar os comprimidos. Transferir quantidade do pó equivalente a 0,25 g de pefloxacino para balão volumétrico de 25 ml, adicionar mistura de metanol e água (1:1), agitar, completar o volume com o mesmo solvente e filtrar.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utilizar mesilato de pefloxacino padrão, para preparar solução a 1% (p/V) em pefloxacino, utilizando mistura de metanol e água (1:1) como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do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Determinação da potência na monografia de mesilato de pefloxacino. Preparar a solução amostra e solução padrão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Transferir quantidade de pó equivalente a 2 g de pefloxacino para balão volumétrico de 500 ml com auxilio de 400 ml de água. Agitar por 30 minutos, completar o volume com água e filtrar. Diluir, sucessivamente, até as concentrações de 8 g/ml, 16 g/ml e 32 µg/ml,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de mesilato de pefloxacino padrão, o equivalente a cerca de 50 mg de pefloxacino e transferir quantitativamente para balão volumétrico de 50 ml utilizando água como solvente. Diluir, sucessivamente, até as concentrações de 8 g/ml, 16 µg/ml e 32 µg/ml,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espectrofotometria de absorção no ultravioleta. Pesar e pulverizar 20 comprimidos. Utilizar quantidade de pó equivalente a 2 g de pefloxacino, transferir com auxílio de 400 ml de água para balão volumétrico de 500 ml. Agitar por 30 minutos, completar o volume com o mesmo solvente e filtrar. Diluir sucessivamente, até a concentração de 0,0006% (p/V), utilizando água como solvente. Preparar a solução padrão de mesilato de pefloxacino na mesma concentração em pefloxacino, utilizando água como solvente. Medir as absorvâncias das soluções resultantes em 276 nm (V.2.14.-3), utilizando água para o ajuste do zero. Calcular a quantidade de </w:t>
      </w:r>
      <w:r w:rsidR="00A236E7" w:rsidRPr="005A22C8">
        <w:rPr>
          <w:rFonts w:ascii="Times New Roman" w:eastAsia="Times New Roman" w:hAnsi="Times New Roman"/>
          <w:strike/>
          <w:color w:val="000000"/>
          <w:sz w:val="24"/>
          <w:szCs w:val="24"/>
          <w:lang w:eastAsia="pt-BR"/>
        </w:rPr>
        <w:t>C</w:t>
      </w:r>
      <w:r w:rsidR="00A236E7" w:rsidRPr="00A236E7">
        <w:rPr>
          <w:rFonts w:ascii="Times New Roman" w:eastAsia="Times New Roman" w:hAnsi="Times New Roman"/>
          <w:strike/>
          <w:color w:val="000000"/>
          <w:sz w:val="24"/>
          <w:szCs w:val="24"/>
          <w:vertAlign w:val="subscript"/>
          <w:lang w:eastAsia="pt-BR"/>
        </w:rPr>
        <w:t>17</w:t>
      </w:r>
      <w:r w:rsidR="00A236E7" w:rsidRPr="005A22C8">
        <w:rPr>
          <w:rFonts w:ascii="Times New Roman" w:eastAsia="Times New Roman" w:hAnsi="Times New Roman"/>
          <w:strike/>
          <w:color w:val="000000"/>
          <w:sz w:val="24"/>
          <w:szCs w:val="24"/>
          <w:lang w:eastAsia="pt-BR"/>
        </w:rPr>
        <w:t>H</w:t>
      </w:r>
      <w:r w:rsidR="00A236E7" w:rsidRPr="00A236E7">
        <w:rPr>
          <w:rFonts w:ascii="Times New Roman" w:eastAsia="Times New Roman" w:hAnsi="Times New Roman"/>
          <w:strike/>
          <w:color w:val="000000"/>
          <w:sz w:val="24"/>
          <w:szCs w:val="24"/>
          <w:vertAlign w:val="subscript"/>
          <w:lang w:eastAsia="pt-BR"/>
        </w:rPr>
        <w:t>20</w:t>
      </w:r>
      <w:r w:rsidR="00A236E7" w:rsidRPr="005A22C8">
        <w:rPr>
          <w:rFonts w:ascii="Times New Roman" w:eastAsia="Times New Roman" w:hAnsi="Times New Roman"/>
          <w:strike/>
          <w:color w:val="000000"/>
          <w:sz w:val="24"/>
          <w:szCs w:val="24"/>
          <w:lang w:eastAsia="pt-BR"/>
        </w:rPr>
        <w:t>FN</w:t>
      </w:r>
      <w:r w:rsidR="00A236E7" w:rsidRPr="00A236E7">
        <w:rPr>
          <w:rFonts w:ascii="Times New Roman" w:eastAsia="Times New Roman" w:hAnsi="Times New Roman"/>
          <w:strike/>
          <w:color w:val="000000"/>
          <w:sz w:val="24"/>
          <w:szCs w:val="24"/>
          <w:vertAlign w:val="subscript"/>
          <w:lang w:eastAsia="pt-BR"/>
        </w:rPr>
        <w:t>3</w:t>
      </w:r>
      <w:r w:rsidR="00A236E7" w:rsidRPr="005A22C8">
        <w:rPr>
          <w:rFonts w:ascii="Times New Roman" w:eastAsia="Times New Roman" w:hAnsi="Times New Roman"/>
          <w:strike/>
          <w:color w:val="000000"/>
          <w:sz w:val="24"/>
          <w:szCs w:val="24"/>
          <w:lang w:eastAsia="pt-BR"/>
        </w:rPr>
        <w:t>O</w:t>
      </w:r>
      <w:r w:rsidR="00A236E7" w:rsidRPr="00A236E7">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nos comprimidos,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(V.2.17.4). Proceder conforme descrito no método B de Doseamento na monografia de mesilato de pefloxacino. Preparar a solução amostra e solução padrão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Utilizar quantidade do pó equivalente a 2 g de pefloxacino e transferir para balão volumétrico de 500 ml com auxílio de 400 ml de água. Agitar por 30 minutos, completar o volume com água e filtrar. Diluir, sucessivamente até concentração de 0,6 mg/ml, utilizando água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em mesilato de pefloxacino padrão, o equivalente a cerca de 50 mg de pefloxacino e transferir quantitativamente para balão volumétrico de 50 ml utilizando água como solvente. Diluir, sucessivamente, até a concentração de 0,05 mg/ml, utilizando água como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A236E7"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162</w:t>
      </w:r>
    </w:p>
    <w:p w:rsidR="00A236E7" w:rsidRDefault="00303F97" w:rsidP="004976C5">
      <w:pPr>
        <w:spacing w:after="0" w:line="240" w:lineRule="auto"/>
        <w:jc w:val="both"/>
        <w:rPr>
          <w:rFonts w:ascii="Times New Roman" w:eastAsia="Times New Roman" w:hAnsi="Times New Roman"/>
          <w:bCs/>
          <w:strike/>
          <w:color w:val="000000"/>
          <w:sz w:val="24"/>
          <w:szCs w:val="24"/>
          <w:lang w:eastAsia="pt-BR"/>
        </w:rPr>
      </w:pPr>
      <w:r w:rsidRPr="00A236E7">
        <w:rPr>
          <w:rFonts w:ascii="Times New Roman" w:eastAsia="Times New Roman" w:hAnsi="Times New Roman"/>
          <w:bCs/>
          <w:strike/>
          <w:color w:val="000000"/>
          <w:sz w:val="24"/>
          <w:szCs w:val="24"/>
          <w:lang w:eastAsia="pt-BR"/>
        </w:rPr>
        <w:t>METILPARABENO</w:t>
      </w:r>
    </w:p>
    <w:p w:rsidR="00303F97" w:rsidRPr="005A22C8" w:rsidRDefault="005D207C" w:rsidP="005D207C">
      <w:pPr>
        <w:spacing w:after="0" w:line="240" w:lineRule="auto"/>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 xml:space="preserve">Methylis </w:t>
      </w:r>
      <w:r w:rsidR="00A236E7" w:rsidRPr="005A22C8">
        <w:rPr>
          <w:rFonts w:ascii="Times New Roman" w:eastAsia="Times New Roman" w:hAnsi="Times New Roman"/>
          <w:strike/>
          <w:color w:val="000000"/>
          <w:sz w:val="24"/>
          <w:szCs w:val="24"/>
          <w:lang w:eastAsia="pt-BR"/>
        </w:rPr>
        <w:t>parahidroxibenzoas</w:t>
      </w:r>
      <w:r w:rsidR="00303F97" w:rsidRPr="005A22C8">
        <w:rPr>
          <w:rFonts w:ascii="Times New Roman" w:eastAsia="Times New Roman" w:hAnsi="Times New Roman"/>
          <w:strike/>
          <w:color w:val="000000"/>
          <w:sz w:val="24"/>
          <w:szCs w:val="24"/>
          <w:lang w:eastAsia="pt-BR"/>
        </w:rPr>
        <w:br/>
      </w:r>
      <w:r w:rsidR="00A236E7" w:rsidRPr="005A22C8">
        <w:rPr>
          <w:rFonts w:ascii="Times New Roman" w:eastAsia="Times New Roman" w:hAnsi="Times New Roman"/>
          <w:strike/>
          <w:noProof/>
          <w:color w:val="000000"/>
          <w:sz w:val="24"/>
          <w:szCs w:val="24"/>
          <w:lang w:eastAsia="pt-BR"/>
        </w:rPr>
        <w:pict>
          <v:shape id="Imagem 40" o:spid="_x0000_i1047" type="#_x0000_t75" alt="https://i-helps.optionline.com/media/Atos/2002/031003.jpg" style="width:289.5pt;height:159.75pt;visibility:visible">
            <v:imagedata r:id="rId29" o:title="031003"/>
          </v:shape>
        </w:pict>
      </w:r>
      <w:r w:rsidR="00303F97"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5D207C"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5D207C">
        <w:rPr>
          <w:rFonts w:ascii="Times New Roman" w:eastAsia="Times New Roman" w:hAnsi="Times New Roman"/>
          <w:strike/>
          <w:color w:val="000000"/>
          <w:sz w:val="24"/>
          <w:szCs w:val="24"/>
          <w:vertAlign w:val="subscript"/>
          <w:lang w:eastAsia="pt-BR"/>
        </w:rPr>
        <w:t>8</w:t>
      </w:r>
      <w:r>
        <w:rPr>
          <w:rFonts w:ascii="Times New Roman" w:eastAsia="Times New Roman" w:hAnsi="Times New Roman"/>
          <w:strike/>
          <w:color w:val="000000"/>
          <w:sz w:val="24"/>
          <w:szCs w:val="24"/>
          <w:lang w:eastAsia="pt-BR"/>
        </w:rPr>
        <w:t>H</w:t>
      </w:r>
      <w:r w:rsidRPr="005D207C">
        <w:rPr>
          <w:rFonts w:ascii="Times New Roman" w:eastAsia="Times New Roman" w:hAnsi="Times New Roman"/>
          <w:strike/>
          <w:color w:val="000000"/>
          <w:sz w:val="24"/>
          <w:szCs w:val="24"/>
          <w:vertAlign w:val="subscript"/>
          <w:lang w:eastAsia="pt-BR"/>
        </w:rPr>
        <w:t>8</w:t>
      </w:r>
      <w:r>
        <w:rPr>
          <w:rFonts w:ascii="Times New Roman" w:eastAsia="Times New Roman" w:hAnsi="Times New Roman"/>
          <w:strike/>
          <w:color w:val="000000"/>
          <w:sz w:val="24"/>
          <w:szCs w:val="24"/>
          <w:lang w:eastAsia="pt-BR"/>
        </w:rPr>
        <w:t>O</w:t>
      </w:r>
      <w:r w:rsidRPr="005D207C">
        <w:rPr>
          <w:rFonts w:ascii="Times New Roman" w:eastAsia="Times New Roman" w:hAnsi="Times New Roman"/>
          <w:strike/>
          <w:color w:val="000000"/>
          <w:sz w:val="24"/>
          <w:szCs w:val="24"/>
          <w:vertAlign w:val="subscript"/>
          <w:lang w:eastAsia="pt-BR"/>
        </w:rPr>
        <w:t xml:space="preserve">3 </w:t>
      </w:r>
      <w:r>
        <w:rPr>
          <w:rFonts w:ascii="Times New Roman" w:eastAsia="Times New Roman" w:hAnsi="Times New Roman"/>
          <w:strike/>
          <w:color w:val="000000"/>
          <w:sz w:val="24"/>
          <w:szCs w:val="24"/>
          <w:lang w:eastAsia="pt-BR"/>
        </w:rPr>
        <w:t xml:space="preserve">                      152,15                         </w:t>
      </w:r>
      <w:r w:rsidR="00303F97" w:rsidRPr="005A22C8">
        <w:rPr>
          <w:rFonts w:ascii="Times New Roman" w:eastAsia="Times New Roman" w:hAnsi="Times New Roman"/>
          <w:strike/>
          <w:color w:val="000000"/>
          <w:sz w:val="24"/>
          <w:szCs w:val="24"/>
          <w:lang w:eastAsia="pt-BR"/>
        </w:rPr>
        <w:t>1637.01-0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Éster metílico do ácido 4-hidroxibenzóico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99,0% e, no máximo, 101,0% de C</w:t>
      </w:r>
      <w:r w:rsidRPr="005D207C">
        <w:rPr>
          <w:rFonts w:ascii="Times New Roman" w:eastAsia="Times New Roman" w:hAnsi="Times New Roman"/>
          <w:strike/>
          <w:color w:val="000000"/>
          <w:sz w:val="24"/>
          <w:szCs w:val="24"/>
          <w:vertAlign w:val="subscript"/>
          <w:lang w:eastAsia="pt-BR"/>
        </w:rPr>
        <w:t>8</w:t>
      </w:r>
      <w:r w:rsidRPr="005A22C8">
        <w:rPr>
          <w:rFonts w:ascii="Times New Roman" w:eastAsia="Times New Roman" w:hAnsi="Times New Roman"/>
          <w:strike/>
          <w:color w:val="000000"/>
          <w:sz w:val="24"/>
          <w:szCs w:val="24"/>
          <w:lang w:eastAsia="pt-BR"/>
        </w:rPr>
        <w:t>H</w:t>
      </w:r>
      <w:r w:rsidRPr="005D207C">
        <w:rPr>
          <w:rFonts w:ascii="Times New Roman" w:eastAsia="Times New Roman" w:hAnsi="Times New Roman"/>
          <w:strike/>
          <w:color w:val="000000"/>
          <w:sz w:val="24"/>
          <w:szCs w:val="24"/>
          <w:vertAlign w:val="subscript"/>
          <w:lang w:eastAsia="pt-BR"/>
        </w:rPr>
        <w:t>8</w:t>
      </w:r>
      <w:r w:rsidRPr="005A22C8">
        <w:rPr>
          <w:rFonts w:ascii="Times New Roman" w:eastAsia="Times New Roman" w:hAnsi="Times New Roman"/>
          <w:strike/>
          <w:color w:val="000000"/>
          <w:sz w:val="24"/>
          <w:szCs w:val="24"/>
          <w:lang w:eastAsia="pt-BR"/>
        </w:rPr>
        <w:t>O</w:t>
      </w:r>
      <w:r w:rsidRPr="005D20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cristais incolores.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pouco solúvel em água, solúvel em álcool, éter e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entre 125 ºC e 128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 da amostra, dispersa em brometo de potássio, apresenta máximos de absorção nos mesmos comprimentos de onda e com as mesmas intensidades relativas daqueles observados no espectro de metilparabeno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230 a 280 nm, de uma solução a 0,0005% (p/V) em etanol, exibe máximo em 258 nm e a absorvância é de 0,52 a 0,56.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(IV.-3). A solução a 10% (p/V) em etanol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Acidez. A 2 ml da solução obtida no ensaio Aspecto da solução adicionar 3 ml de etanol, 5 ml de água isenta de dióxido de carbono e 0,1 ml da solução de verde de bromocresol SI. São necessários não mais que 0,5 ml da solução de hidróxido de sódio 0,1 M SV para promover viragem do indicador.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da amostra.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w:t>
      </w:r>
      <w:r w:rsidRPr="005D207C">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ácido fórmico anidro, acetato de etila e cloreto de metileno (2:10:88), como fase móvel. Aplicar, separadamente, à placa, 5 µl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dissolver 0,1 g da amostra em metanol e diluir a 5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diluir l ml da solução (1) para 100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sob corrente de ar quente e examinar sob luz ultravioleta (254 nm). Qualquer mancha secundária observada no cromatograma da solução (1) não é mais intensa do que a mancha obtida no cromatograma da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Transferir 2 g da amostra para um erlenmeyer provido de rolha esmerilhada, adicionar 40 ml de solução de hidróxido de sódio M. Adaptar condensador de refluxo e aquecer cuidadosamente por 30 minutos. Esfriar. Lavar o condensador com 5 ml de água. Titular o excesso de hidróxido de sódio com solução de ácido sulfúrico 0,5 M determinando o ponto final potenciometricamente. Realizar ensaio em branco e fazer as correções necessárias. Cada ml de hidróxido de sódio M equivale a 152,1 mg de </w:t>
      </w:r>
      <w:r w:rsidR="005D207C">
        <w:rPr>
          <w:rFonts w:ascii="Times New Roman" w:eastAsia="Times New Roman" w:hAnsi="Times New Roman"/>
          <w:strike/>
          <w:color w:val="000000"/>
          <w:sz w:val="24"/>
          <w:szCs w:val="24"/>
          <w:lang w:eastAsia="pt-BR"/>
        </w:rPr>
        <w:t>C</w:t>
      </w:r>
      <w:r w:rsidR="005D207C" w:rsidRPr="005D207C">
        <w:rPr>
          <w:rFonts w:ascii="Times New Roman" w:eastAsia="Times New Roman" w:hAnsi="Times New Roman"/>
          <w:strike/>
          <w:color w:val="000000"/>
          <w:sz w:val="24"/>
          <w:szCs w:val="24"/>
          <w:vertAlign w:val="subscript"/>
          <w:lang w:eastAsia="pt-BR"/>
        </w:rPr>
        <w:t>8</w:t>
      </w:r>
      <w:r w:rsidR="005D207C">
        <w:rPr>
          <w:rFonts w:ascii="Times New Roman" w:eastAsia="Times New Roman" w:hAnsi="Times New Roman"/>
          <w:strike/>
          <w:color w:val="000000"/>
          <w:sz w:val="24"/>
          <w:szCs w:val="24"/>
          <w:lang w:eastAsia="pt-BR"/>
        </w:rPr>
        <w:t>H</w:t>
      </w:r>
      <w:r w:rsidR="005D207C" w:rsidRPr="005D207C">
        <w:rPr>
          <w:rFonts w:ascii="Times New Roman" w:eastAsia="Times New Roman" w:hAnsi="Times New Roman"/>
          <w:strike/>
          <w:color w:val="000000"/>
          <w:sz w:val="24"/>
          <w:szCs w:val="24"/>
          <w:vertAlign w:val="subscript"/>
          <w:lang w:eastAsia="pt-BR"/>
        </w:rPr>
        <w:t>8</w:t>
      </w:r>
      <w:r w:rsidR="005D207C">
        <w:rPr>
          <w:rFonts w:ascii="Times New Roman" w:eastAsia="Times New Roman" w:hAnsi="Times New Roman"/>
          <w:strike/>
          <w:color w:val="000000"/>
          <w:sz w:val="24"/>
          <w:szCs w:val="24"/>
          <w:lang w:eastAsia="pt-BR"/>
        </w:rPr>
        <w:t>O</w:t>
      </w:r>
      <w:r w:rsidR="005D207C" w:rsidRPr="005D20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CATEGORIA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Conservante.</w:t>
      </w:r>
    </w:p>
    <w:p w:rsidR="00303F97" w:rsidRPr="005A22C8" w:rsidRDefault="005D207C"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163</w:t>
      </w:r>
    </w:p>
    <w:p w:rsidR="005D207C" w:rsidRDefault="00303F97" w:rsidP="004976C5">
      <w:pPr>
        <w:spacing w:after="0" w:line="240" w:lineRule="auto"/>
        <w:jc w:val="both"/>
        <w:rPr>
          <w:rFonts w:ascii="Times New Roman" w:eastAsia="Times New Roman" w:hAnsi="Times New Roman"/>
          <w:bCs/>
          <w:strike/>
          <w:color w:val="000000"/>
          <w:sz w:val="24"/>
          <w:szCs w:val="24"/>
          <w:lang w:eastAsia="pt-BR"/>
        </w:rPr>
      </w:pPr>
      <w:r w:rsidRPr="005D207C">
        <w:rPr>
          <w:rFonts w:ascii="Times New Roman" w:eastAsia="Times New Roman" w:hAnsi="Times New Roman"/>
          <w:bCs/>
          <w:strike/>
          <w:color w:val="000000"/>
          <w:sz w:val="24"/>
          <w:szCs w:val="24"/>
          <w:lang w:eastAsia="pt-BR"/>
        </w:rPr>
        <w:t>NORFLOXACINO</w:t>
      </w:r>
    </w:p>
    <w:p w:rsidR="005D207C" w:rsidRPr="005A22C8" w:rsidRDefault="005D207C" w:rsidP="005D207C">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Norfloxacinum</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5D207C" w:rsidRPr="005A22C8">
        <w:rPr>
          <w:rFonts w:ascii="Times New Roman" w:eastAsia="Times New Roman" w:hAnsi="Times New Roman"/>
          <w:strike/>
          <w:noProof/>
          <w:color w:val="000000"/>
          <w:sz w:val="24"/>
          <w:szCs w:val="24"/>
          <w:lang w:eastAsia="pt-BR"/>
        </w:rPr>
        <w:pict>
          <v:shape id="Imagem 39" o:spid="_x0000_i1048" type="#_x0000_t75" alt="https://i-helps.optionline.com/media/Atos/2002/031004.jpg" style="width:303.75pt;height:165pt;visibility:visible">
            <v:imagedata r:id="rId30" o:title="031004"/>
          </v:shape>
        </w:pict>
      </w:r>
      <w:r w:rsidRPr="005A22C8">
        <w:rPr>
          <w:rFonts w:ascii="Times New Roman" w:eastAsia="Times New Roman" w:hAnsi="Times New Roman"/>
          <w:strike/>
          <w:color w:val="000000"/>
          <w:sz w:val="24"/>
          <w:szCs w:val="24"/>
          <w:lang w:eastAsia="pt-BR"/>
        </w:rPr>
        <w:br/>
      </w:r>
    </w:p>
    <w:p w:rsidR="00303F97" w:rsidRPr="005A22C8" w:rsidRDefault="005D207C"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5D207C">
        <w:rPr>
          <w:rFonts w:ascii="Times New Roman" w:eastAsia="Times New Roman" w:hAnsi="Times New Roman"/>
          <w:strike/>
          <w:color w:val="000000"/>
          <w:sz w:val="24"/>
          <w:szCs w:val="24"/>
          <w:vertAlign w:val="subscript"/>
          <w:lang w:eastAsia="pt-BR"/>
        </w:rPr>
        <w:t>16</w:t>
      </w:r>
      <w:r>
        <w:rPr>
          <w:rFonts w:ascii="Times New Roman" w:eastAsia="Times New Roman" w:hAnsi="Times New Roman"/>
          <w:strike/>
          <w:color w:val="000000"/>
          <w:sz w:val="24"/>
          <w:szCs w:val="24"/>
          <w:lang w:eastAsia="pt-BR"/>
        </w:rPr>
        <w:t>H</w:t>
      </w:r>
      <w:r w:rsidRPr="005D207C">
        <w:rPr>
          <w:rFonts w:ascii="Times New Roman" w:eastAsia="Times New Roman" w:hAnsi="Times New Roman"/>
          <w:strike/>
          <w:color w:val="000000"/>
          <w:sz w:val="24"/>
          <w:szCs w:val="24"/>
          <w:vertAlign w:val="subscript"/>
          <w:lang w:eastAsia="pt-BR"/>
        </w:rPr>
        <w:t>18</w:t>
      </w:r>
      <w:r>
        <w:rPr>
          <w:rFonts w:ascii="Times New Roman" w:eastAsia="Times New Roman" w:hAnsi="Times New Roman"/>
          <w:strike/>
          <w:color w:val="000000"/>
          <w:sz w:val="24"/>
          <w:szCs w:val="24"/>
          <w:lang w:eastAsia="pt-BR"/>
        </w:rPr>
        <w:t>FN</w:t>
      </w:r>
      <w:r w:rsidRPr="005D207C">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O</w:t>
      </w:r>
      <w:r w:rsidRPr="005D207C">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 xml:space="preserve">                                319,34                                    </w:t>
      </w:r>
      <w:r w:rsidR="00303F97" w:rsidRPr="005A22C8">
        <w:rPr>
          <w:rFonts w:ascii="Times New Roman" w:eastAsia="Times New Roman" w:hAnsi="Times New Roman"/>
          <w:strike/>
          <w:color w:val="000000"/>
          <w:sz w:val="24"/>
          <w:szCs w:val="24"/>
          <w:lang w:eastAsia="pt-BR"/>
        </w:rPr>
        <w:t>1344.01-3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1-etil-6-fluor-1,4-diidro-4-oxo-7-(1-piperazinil)-3-quinolino carboxílico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99,0% e, no máximo, 101,0% de </w:t>
      </w:r>
      <w:r w:rsidR="005D207C">
        <w:rPr>
          <w:rFonts w:ascii="Times New Roman" w:eastAsia="Times New Roman" w:hAnsi="Times New Roman"/>
          <w:strike/>
          <w:color w:val="000000"/>
          <w:sz w:val="24"/>
          <w:szCs w:val="24"/>
          <w:lang w:eastAsia="pt-BR"/>
        </w:rPr>
        <w:t>C</w:t>
      </w:r>
      <w:r w:rsidR="005D207C" w:rsidRPr="005D207C">
        <w:rPr>
          <w:rFonts w:ascii="Times New Roman" w:eastAsia="Times New Roman" w:hAnsi="Times New Roman"/>
          <w:strike/>
          <w:color w:val="000000"/>
          <w:sz w:val="24"/>
          <w:szCs w:val="24"/>
          <w:vertAlign w:val="subscript"/>
          <w:lang w:eastAsia="pt-BR"/>
        </w:rPr>
        <w:t>16</w:t>
      </w:r>
      <w:r w:rsidR="005D207C">
        <w:rPr>
          <w:rFonts w:ascii="Times New Roman" w:eastAsia="Times New Roman" w:hAnsi="Times New Roman"/>
          <w:strike/>
          <w:color w:val="000000"/>
          <w:sz w:val="24"/>
          <w:szCs w:val="24"/>
          <w:lang w:eastAsia="pt-BR"/>
        </w:rPr>
        <w:t>H</w:t>
      </w:r>
      <w:r w:rsidR="005D207C" w:rsidRPr="005D207C">
        <w:rPr>
          <w:rFonts w:ascii="Times New Roman" w:eastAsia="Times New Roman" w:hAnsi="Times New Roman"/>
          <w:strike/>
          <w:color w:val="000000"/>
          <w:sz w:val="24"/>
          <w:szCs w:val="24"/>
          <w:vertAlign w:val="subscript"/>
          <w:lang w:eastAsia="pt-BR"/>
        </w:rPr>
        <w:t>18</w:t>
      </w:r>
      <w:r w:rsidR="005D207C">
        <w:rPr>
          <w:rFonts w:ascii="Times New Roman" w:eastAsia="Times New Roman" w:hAnsi="Times New Roman"/>
          <w:strike/>
          <w:color w:val="000000"/>
          <w:sz w:val="24"/>
          <w:szCs w:val="24"/>
          <w:lang w:eastAsia="pt-BR"/>
        </w:rPr>
        <w:t>FN</w:t>
      </w:r>
      <w:r w:rsidR="005D207C" w:rsidRPr="005D207C">
        <w:rPr>
          <w:rFonts w:ascii="Times New Roman" w:eastAsia="Times New Roman" w:hAnsi="Times New Roman"/>
          <w:strike/>
          <w:color w:val="000000"/>
          <w:sz w:val="24"/>
          <w:szCs w:val="24"/>
          <w:vertAlign w:val="subscript"/>
          <w:lang w:eastAsia="pt-BR"/>
        </w:rPr>
        <w:t>3</w:t>
      </w:r>
      <w:r w:rsidR="005D207C">
        <w:rPr>
          <w:rFonts w:ascii="Times New Roman" w:eastAsia="Times New Roman" w:hAnsi="Times New Roman"/>
          <w:strike/>
          <w:color w:val="000000"/>
          <w:sz w:val="24"/>
          <w:szCs w:val="24"/>
          <w:lang w:eastAsia="pt-BR"/>
        </w:rPr>
        <w:t>O</w:t>
      </w:r>
      <w:r w:rsidR="005D207C" w:rsidRPr="005D20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a amarelo claro.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Pouco solúvel em água, metanol, etanol, acetato de etila e acetona, facilmente solúvel em ácido acético, ligeiramente solúvel em clorofórmio e insolúvel em éter etílico.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entre 227 °C e 228 °C.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até peso constante e dispersa em brometo de potássio apresenta máximos de absorção somente nos mesmos comprimentos de onda e com as mesmas intensidades relativas daqueles observados no espectro de norfloxacino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200 a 400 nm, de uma solução de 0,0005% (p/V) em hidróxido de sódio 0,1 M, exibe máximo em 273 nm, idêntico ao observado no espectro de solução similar de padrão.</w:t>
      </w:r>
    </w:p>
    <w:p w:rsidR="00303F97" w:rsidRPr="005A22C8" w:rsidRDefault="005D207C"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No máximo 0,0015% (15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Secar sob pressão reduzida, que não exceda 5 mm de Hg a 100 °C, até peso constante.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Ensaio microbiológico de antibióticos (V.5.2.17) pelo método de difusão em ágar, utilizando cilindros.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Microrganismo: Staphylococcus epidermidis ATCC 12228.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Meios de cultura: meio de cultura número 1, para manutenção do microrganismo; solução salina estéril, para padronização do inóculo; e meio de cultura número 11, para a camada base e preparação do inóculo.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exatamente, cerca de 0,25 g de norfloxacino amostra e transferir quantitativamente para balão volumétrico de 250 ml com auxílio de 100 ml de hidróxido de sódio 0,1 M. Agitar por 15 minutos e completar o volume com tampão fosfato de potássio 0,1 M, estéril, pH 8,0 (Solução 2). Diluir, sucessivamente, até as concentrações de 10 µg/ml, 20 µg/ml e 40 µg/ml, utilizando água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50 mg de norfloxacino e transferir quantitativamente para balão volumétrico de 50 ml com auxílio de 20 ml de hidróxido de sódio 0,1 M. Agitar por 15 minutos e completar o volume com tampão fosfato de potássio 0,1 M, estéril, pH 8,0 (Solução 2). Diluir, sucessivamente, até as concentrações de 10 µg/ml, 20 µg/ml e 40 µg/ml, utilizando água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adicionar 20 ml de meio número 11 em cada placa, esperar solidificar e adicionar 5 ml de inóculo a 0,7% e proceder conforme descrito em Ensaio microbiológico de antibióticos (V.5.2.17.1), adicionando nos cilindros, 0,2 ml das soluções recentemente preparadas.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Proceder conforme descrito em titulação em meio não-aquoso (V.3.4.5). Dissolver 0,46 g da amostra em 100 ml de ácido acético glacial. Titular com ácido perclórico 0,1 M SV, determinando o ponto final potenciometricamente. Realizar ensaio em branco e fazer as correções necessárias. Cada ml de ácido perclórico 0,1 M SV equivale a 31,93 mg de </w:t>
      </w:r>
      <w:r w:rsidR="005D207C">
        <w:rPr>
          <w:rFonts w:ascii="Times New Roman" w:eastAsia="Times New Roman" w:hAnsi="Times New Roman"/>
          <w:strike/>
          <w:color w:val="000000"/>
          <w:sz w:val="24"/>
          <w:szCs w:val="24"/>
          <w:lang w:eastAsia="pt-BR"/>
        </w:rPr>
        <w:t>C</w:t>
      </w:r>
      <w:r w:rsidR="005D207C" w:rsidRPr="005D207C">
        <w:rPr>
          <w:rFonts w:ascii="Times New Roman" w:eastAsia="Times New Roman" w:hAnsi="Times New Roman"/>
          <w:strike/>
          <w:color w:val="000000"/>
          <w:sz w:val="24"/>
          <w:szCs w:val="24"/>
          <w:vertAlign w:val="subscript"/>
          <w:lang w:eastAsia="pt-BR"/>
        </w:rPr>
        <w:t>16</w:t>
      </w:r>
      <w:r w:rsidR="005D207C">
        <w:rPr>
          <w:rFonts w:ascii="Times New Roman" w:eastAsia="Times New Roman" w:hAnsi="Times New Roman"/>
          <w:strike/>
          <w:color w:val="000000"/>
          <w:sz w:val="24"/>
          <w:szCs w:val="24"/>
          <w:lang w:eastAsia="pt-BR"/>
        </w:rPr>
        <w:t>H</w:t>
      </w:r>
      <w:r w:rsidR="005D207C" w:rsidRPr="005D207C">
        <w:rPr>
          <w:rFonts w:ascii="Times New Roman" w:eastAsia="Times New Roman" w:hAnsi="Times New Roman"/>
          <w:strike/>
          <w:color w:val="000000"/>
          <w:sz w:val="24"/>
          <w:szCs w:val="24"/>
          <w:vertAlign w:val="subscript"/>
          <w:lang w:eastAsia="pt-BR"/>
        </w:rPr>
        <w:t>18</w:t>
      </w:r>
      <w:r w:rsidR="005D207C">
        <w:rPr>
          <w:rFonts w:ascii="Times New Roman" w:eastAsia="Times New Roman" w:hAnsi="Times New Roman"/>
          <w:strike/>
          <w:color w:val="000000"/>
          <w:sz w:val="24"/>
          <w:szCs w:val="24"/>
          <w:lang w:eastAsia="pt-BR"/>
        </w:rPr>
        <w:t>FN</w:t>
      </w:r>
      <w:r w:rsidR="005D207C" w:rsidRPr="005D207C">
        <w:rPr>
          <w:rFonts w:ascii="Times New Roman" w:eastAsia="Times New Roman" w:hAnsi="Times New Roman"/>
          <w:strike/>
          <w:color w:val="000000"/>
          <w:sz w:val="24"/>
          <w:szCs w:val="24"/>
          <w:vertAlign w:val="subscript"/>
          <w:lang w:eastAsia="pt-BR"/>
        </w:rPr>
        <w:t>3</w:t>
      </w:r>
      <w:r w:rsidR="005D207C">
        <w:rPr>
          <w:rFonts w:ascii="Times New Roman" w:eastAsia="Times New Roman" w:hAnsi="Times New Roman"/>
          <w:strike/>
          <w:color w:val="000000"/>
          <w:sz w:val="24"/>
          <w:szCs w:val="24"/>
          <w:lang w:eastAsia="pt-BR"/>
        </w:rPr>
        <w:t>O</w:t>
      </w:r>
      <w:r w:rsidR="005D207C" w:rsidRPr="005D20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 e umidade.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5D207C"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Antimicrobiano.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NORFLOXACINO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5D207C">
        <w:rPr>
          <w:rFonts w:ascii="Times New Roman" w:eastAsia="Times New Roman" w:hAnsi="Times New Roman"/>
          <w:strike/>
          <w:color w:val="000000"/>
          <w:sz w:val="24"/>
          <w:szCs w:val="24"/>
          <w:lang w:eastAsia="pt-BR"/>
        </w:rPr>
        <w:t>C</w:t>
      </w:r>
      <w:r w:rsidR="005D207C" w:rsidRPr="005D207C">
        <w:rPr>
          <w:rFonts w:ascii="Times New Roman" w:eastAsia="Times New Roman" w:hAnsi="Times New Roman"/>
          <w:strike/>
          <w:color w:val="000000"/>
          <w:sz w:val="24"/>
          <w:szCs w:val="24"/>
          <w:vertAlign w:val="subscript"/>
          <w:lang w:eastAsia="pt-BR"/>
        </w:rPr>
        <w:t>16</w:t>
      </w:r>
      <w:r w:rsidR="005D207C">
        <w:rPr>
          <w:rFonts w:ascii="Times New Roman" w:eastAsia="Times New Roman" w:hAnsi="Times New Roman"/>
          <w:strike/>
          <w:color w:val="000000"/>
          <w:sz w:val="24"/>
          <w:szCs w:val="24"/>
          <w:lang w:eastAsia="pt-BR"/>
        </w:rPr>
        <w:t>H</w:t>
      </w:r>
      <w:r w:rsidR="005D207C" w:rsidRPr="005D207C">
        <w:rPr>
          <w:rFonts w:ascii="Times New Roman" w:eastAsia="Times New Roman" w:hAnsi="Times New Roman"/>
          <w:strike/>
          <w:color w:val="000000"/>
          <w:sz w:val="24"/>
          <w:szCs w:val="24"/>
          <w:vertAlign w:val="subscript"/>
          <w:lang w:eastAsia="pt-BR"/>
        </w:rPr>
        <w:t>18</w:t>
      </w:r>
      <w:r w:rsidR="005D207C">
        <w:rPr>
          <w:rFonts w:ascii="Times New Roman" w:eastAsia="Times New Roman" w:hAnsi="Times New Roman"/>
          <w:strike/>
          <w:color w:val="000000"/>
          <w:sz w:val="24"/>
          <w:szCs w:val="24"/>
          <w:lang w:eastAsia="pt-BR"/>
        </w:rPr>
        <w:t>FN</w:t>
      </w:r>
      <w:r w:rsidR="005D207C" w:rsidRPr="005D207C">
        <w:rPr>
          <w:rFonts w:ascii="Times New Roman" w:eastAsia="Times New Roman" w:hAnsi="Times New Roman"/>
          <w:strike/>
          <w:color w:val="000000"/>
          <w:sz w:val="24"/>
          <w:szCs w:val="24"/>
          <w:vertAlign w:val="subscript"/>
          <w:lang w:eastAsia="pt-BR"/>
        </w:rPr>
        <w:t>3</w:t>
      </w:r>
      <w:r w:rsidR="005D207C">
        <w:rPr>
          <w:rFonts w:ascii="Times New Roman" w:eastAsia="Times New Roman" w:hAnsi="Times New Roman"/>
          <w:strike/>
          <w:color w:val="000000"/>
          <w:sz w:val="24"/>
          <w:szCs w:val="24"/>
          <w:lang w:eastAsia="pt-BR"/>
        </w:rPr>
        <w:t>O</w:t>
      </w:r>
      <w:r w:rsidR="005D207C" w:rsidRPr="005D20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Proceder conforme descrito em Cromatografia de camada delgada (V.2.17.1), utilizando sílica-gel GF</w:t>
      </w:r>
      <w:r w:rsidRPr="005D207C">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clorofórmio-metanol-tolueno-dietilamina-água (40:40:20:14:8), como fase móvel. Aplicar, separadamente, à placa, 50 ml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0,15% (p/V) de amostra em mistura de 1 parte de cloreto de metileno e 1 parte de metanol acidificado (ácido clorídrico 0,9% (V/V) em metanol). Centrifugar uma porção obtida e utilizar o sobrenadante límpido.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0,15% (p/V) de norfloxacino padrão preparada no mesmo solvente da solução (1). Centrifugar uma porção obtida e utilizar o sobrenadante límpido.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desenvolver o cromatograma. Remover a placa, deixar secar ao ar e examinar sob luz ultravioleta (254 nm).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no método B de Doseamento. O tempo de retenção do pico principal obtido com a solução amostra corresponde àquele do pico principal da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tampão pH 4,0, 750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pás, 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após o teste, retirar alíquota do meio de dissolução, filtrar e diluir em tampão pH 4,0 até concentração adequada. Medir as absorvâncias em 278 nm (V.2.14.-3), utilizando tampão pH 4,0 para ajuste do zero. Calcular a quantidade de </w:t>
      </w:r>
      <w:r w:rsidR="005D207C">
        <w:rPr>
          <w:rFonts w:ascii="Times New Roman" w:eastAsia="Times New Roman" w:hAnsi="Times New Roman"/>
          <w:strike/>
          <w:color w:val="000000"/>
          <w:sz w:val="24"/>
          <w:szCs w:val="24"/>
          <w:lang w:eastAsia="pt-BR"/>
        </w:rPr>
        <w:t>C</w:t>
      </w:r>
      <w:r w:rsidR="005D207C" w:rsidRPr="005D207C">
        <w:rPr>
          <w:rFonts w:ascii="Times New Roman" w:eastAsia="Times New Roman" w:hAnsi="Times New Roman"/>
          <w:strike/>
          <w:color w:val="000000"/>
          <w:sz w:val="24"/>
          <w:szCs w:val="24"/>
          <w:vertAlign w:val="subscript"/>
          <w:lang w:eastAsia="pt-BR"/>
        </w:rPr>
        <w:t>16</w:t>
      </w:r>
      <w:r w:rsidR="005D207C">
        <w:rPr>
          <w:rFonts w:ascii="Times New Roman" w:eastAsia="Times New Roman" w:hAnsi="Times New Roman"/>
          <w:strike/>
          <w:color w:val="000000"/>
          <w:sz w:val="24"/>
          <w:szCs w:val="24"/>
          <w:lang w:eastAsia="pt-BR"/>
        </w:rPr>
        <w:t>H</w:t>
      </w:r>
      <w:r w:rsidR="005D207C" w:rsidRPr="005D207C">
        <w:rPr>
          <w:rFonts w:ascii="Times New Roman" w:eastAsia="Times New Roman" w:hAnsi="Times New Roman"/>
          <w:strike/>
          <w:color w:val="000000"/>
          <w:sz w:val="24"/>
          <w:szCs w:val="24"/>
          <w:vertAlign w:val="subscript"/>
          <w:lang w:eastAsia="pt-BR"/>
        </w:rPr>
        <w:t>18</w:t>
      </w:r>
      <w:r w:rsidR="005D207C">
        <w:rPr>
          <w:rFonts w:ascii="Times New Roman" w:eastAsia="Times New Roman" w:hAnsi="Times New Roman"/>
          <w:strike/>
          <w:color w:val="000000"/>
          <w:sz w:val="24"/>
          <w:szCs w:val="24"/>
          <w:lang w:eastAsia="pt-BR"/>
        </w:rPr>
        <w:t>FN</w:t>
      </w:r>
      <w:r w:rsidR="005D207C" w:rsidRPr="005D207C">
        <w:rPr>
          <w:rFonts w:ascii="Times New Roman" w:eastAsia="Times New Roman" w:hAnsi="Times New Roman"/>
          <w:strike/>
          <w:color w:val="000000"/>
          <w:sz w:val="24"/>
          <w:szCs w:val="24"/>
          <w:vertAlign w:val="subscript"/>
          <w:lang w:eastAsia="pt-BR"/>
        </w:rPr>
        <w:t>3</w:t>
      </w:r>
      <w:r w:rsidR="005D207C">
        <w:rPr>
          <w:rFonts w:ascii="Times New Roman" w:eastAsia="Times New Roman" w:hAnsi="Times New Roman"/>
          <w:strike/>
          <w:color w:val="000000"/>
          <w:sz w:val="24"/>
          <w:szCs w:val="24"/>
          <w:lang w:eastAsia="pt-BR"/>
        </w:rPr>
        <w:t>O</w:t>
      </w:r>
      <w:r w:rsidR="005D207C" w:rsidRPr="005D20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dissolvido no meio, comparando as leituras obtidas com a da solução padrão na concentração de 0,005% (p/V), preparada no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do que 80% (T) da quantidade declarada de </w:t>
      </w:r>
      <w:r w:rsidR="005D207C">
        <w:rPr>
          <w:rFonts w:ascii="Times New Roman" w:eastAsia="Times New Roman" w:hAnsi="Times New Roman"/>
          <w:strike/>
          <w:color w:val="000000"/>
          <w:sz w:val="24"/>
          <w:szCs w:val="24"/>
          <w:lang w:eastAsia="pt-BR"/>
        </w:rPr>
        <w:t>C</w:t>
      </w:r>
      <w:r w:rsidR="005D207C" w:rsidRPr="005D207C">
        <w:rPr>
          <w:rFonts w:ascii="Times New Roman" w:eastAsia="Times New Roman" w:hAnsi="Times New Roman"/>
          <w:strike/>
          <w:color w:val="000000"/>
          <w:sz w:val="24"/>
          <w:szCs w:val="24"/>
          <w:vertAlign w:val="subscript"/>
          <w:lang w:eastAsia="pt-BR"/>
        </w:rPr>
        <w:t>16</w:t>
      </w:r>
      <w:r w:rsidR="005D207C">
        <w:rPr>
          <w:rFonts w:ascii="Times New Roman" w:eastAsia="Times New Roman" w:hAnsi="Times New Roman"/>
          <w:strike/>
          <w:color w:val="000000"/>
          <w:sz w:val="24"/>
          <w:szCs w:val="24"/>
          <w:lang w:eastAsia="pt-BR"/>
        </w:rPr>
        <w:t>H</w:t>
      </w:r>
      <w:r w:rsidR="005D207C" w:rsidRPr="005D207C">
        <w:rPr>
          <w:rFonts w:ascii="Times New Roman" w:eastAsia="Times New Roman" w:hAnsi="Times New Roman"/>
          <w:strike/>
          <w:color w:val="000000"/>
          <w:sz w:val="24"/>
          <w:szCs w:val="24"/>
          <w:vertAlign w:val="subscript"/>
          <w:lang w:eastAsia="pt-BR"/>
        </w:rPr>
        <w:t>18</w:t>
      </w:r>
      <w:r w:rsidR="005D207C">
        <w:rPr>
          <w:rFonts w:ascii="Times New Roman" w:eastAsia="Times New Roman" w:hAnsi="Times New Roman"/>
          <w:strike/>
          <w:color w:val="000000"/>
          <w:sz w:val="24"/>
          <w:szCs w:val="24"/>
          <w:lang w:eastAsia="pt-BR"/>
        </w:rPr>
        <w:t>FN</w:t>
      </w:r>
      <w:r w:rsidR="005D207C" w:rsidRPr="005D207C">
        <w:rPr>
          <w:rFonts w:ascii="Times New Roman" w:eastAsia="Times New Roman" w:hAnsi="Times New Roman"/>
          <w:strike/>
          <w:color w:val="000000"/>
          <w:sz w:val="24"/>
          <w:szCs w:val="24"/>
          <w:vertAlign w:val="subscript"/>
          <w:lang w:eastAsia="pt-BR"/>
        </w:rPr>
        <w:t>3</w:t>
      </w:r>
      <w:r w:rsidR="005D207C">
        <w:rPr>
          <w:rFonts w:ascii="Times New Roman" w:eastAsia="Times New Roman" w:hAnsi="Times New Roman"/>
          <w:strike/>
          <w:color w:val="000000"/>
          <w:sz w:val="24"/>
          <w:szCs w:val="24"/>
          <w:lang w:eastAsia="pt-BR"/>
        </w:rPr>
        <w:t>O</w:t>
      </w:r>
      <w:r w:rsidR="005D207C" w:rsidRPr="005D20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se dissolvem em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Determinação da potência na monografia de norfloxacino. Preparar a solução amostra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Utilizar quantidade de pó equivalente a 0,25 g de norfloxacino e transferir quantitativamente para balão volumétrico de 500 ml com auxílio de 200 ml de hidróxido de sódio 0,1 M. Agitar por 15 minutos, completar o volume com tampão fosfato de potássio 0,1 M, estéril, pH 8,0 (Solução 2) e filtrar. Diluir, sucessivamente, até concentrações de 10 µg/ml, 20 µg/ml e 40 µg/ml, utilizando água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espectrofotometria de absorção no ultravioleta. Pesar e pulverizar 20 comprimidos. Utilizar quantidade do pó equivalente a 50 mg de norfloxacino e transferir para balão volumétrico de 100 ml com o auxílio de 50 ml de ácido clorídrico 0,1 M. Agitar por 15 minutos, completar o volume com o mesmo diluente e filtrar. Diluir, sucessivamente, até a concentração de 0,0005% (p/V), utilizando ácido clorídrico 0,1 M como solvente. Preparar solução padrão na mesma concentração, utilizando o mesmo solvente. Medir as absorvâncias das soluções em 277 nm (V.2.14.-3), utilizando ácido clorídrico 0,1 M para o ajuste do zero. Calcular a quantidade de </w:t>
      </w:r>
      <w:r w:rsidR="005D207C">
        <w:rPr>
          <w:rFonts w:ascii="Times New Roman" w:eastAsia="Times New Roman" w:hAnsi="Times New Roman"/>
          <w:strike/>
          <w:color w:val="000000"/>
          <w:sz w:val="24"/>
          <w:szCs w:val="24"/>
          <w:lang w:eastAsia="pt-BR"/>
        </w:rPr>
        <w:t>C</w:t>
      </w:r>
      <w:r w:rsidR="005D207C" w:rsidRPr="005D207C">
        <w:rPr>
          <w:rFonts w:ascii="Times New Roman" w:eastAsia="Times New Roman" w:hAnsi="Times New Roman"/>
          <w:strike/>
          <w:color w:val="000000"/>
          <w:sz w:val="24"/>
          <w:szCs w:val="24"/>
          <w:vertAlign w:val="subscript"/>
          <w:lang w:eastAsia="pt-BR"/>
        </w:rPr>
        <w:t>16</w:t>
      </w:r>
      <w:r w:rsidR="005D207C">
        <w:rPr>
          <w:rFonts w:ascii="Times New Roman" w:eastAsia="Times New Roman" w:hAnsi="Times New Roman"/>
          <w:strike/>
          <w:color w:val="000000"/>
          <w:sz w:val="24"/>
          <w:szCs w:val="24"/>
          <w:lang w:eastAsia="pt-BR"/>
        </w:rPr>
        <w:t>H</w:t>
      </w:r>
      <w:r w:rsidR="005D207C" w:rsidRPr="005D207C">
        <w:rPr>
          <w:rFonts w:ascii="Times New Roman" w:eastAsia="Times New Roman" w:hAnsi="Times New Roman"/>
          <w:strike/>
          <w:color w:val="000000"/>
          <w:sz w:val="24"/>
          <w:szCs w:val="24"/>
          <w:vertAlign w:val="subscript"/>
          <w:lang w:eastAsia="pt-BR"/>
        </w:rPr>
        <w:t>18</w:t>
      </w:r>
      <w:r w:rsidR="005D207C">
        <w:rPr>
          <w:rFonts w:ascii="Times New Roman" w:eastAsia="Times New Roman" w:hAnsi="Times New Roman"/>
          <w:strike/>
          <w:color w:val="000000"/>
          <w:sz w:val="24"/>
          <w:szCs w:val="24"/>
          <w:lang w:eastAsia="pt-BR"/>
        </w:rPr>
        <w:t>FN</w:t>
      </w:r>
      <w:r w:rsidR="005D207C" w:rsidRPr="005D207C">
        <w:rPr>
          <w:rFonts w:ascii="Times New Roman" w:eastAsia="Times New Roman" w:hAnsi="Times New Roman"/>
          <w:strike/>
          <w:color w:val="000000"/>
          <w:sz w:val="24"/>
          <w:szCs w:val="24"/>
          <w:vertAlign w:val="subscript"/>
          <w:lang w:eastAsia="pt-BR"/>
        </w:rPr>
        <w:t>3</w:t>
      </w:r>
      <w:r w:rsidR="005D207C">
        <w:rPr>
          <w:rFonts w:ascii="Times New Roman" w:eastAsia="Times New Roman" w:hAnsi="Times New Roman"/>
          <w:strike/>
          <w:color w:val="000000"/>
          <w:sz w:val="24"/>
          <w:szCs w:val="24"/>
          <w:lang w:eastAsia="pt-BR"/>
        </w:rPr>
        <w:t>O</w:t>
      </w:r>
      <w:r w:rsidR="005D207C" w:rsidRPr="005D20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nos comprimidos,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cromatografia líquida de alta eficiência. Proceder conforme descrito em Cromatografia líquida de alta eficiência (V.2.17.4), utilizando cromatógrafo provido de detector ultravioleta a 275 nm, coluna de 300 mm de comprimento e 3,9 mm de diâmetro interno, empacotada com sílica quimicamente ligada a octadecilsilano (5 mm ou 10 mm), mantida a 40 °C; fluxo da fase móvel de 2,0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mistura de ácido fosfórico 0,1% (V/V) e acetonitrila (85:15). Anteriormente à análise, estabilizar a coluna com solução de fosfato de sódio monobásico 0,01 M ajustado com ácido fosfórico para pH 4,0 a um fluxo de 0,5 ml/minuto por 8 horas.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Utilizar quantidade de pó equivalente a 0,1 g de norfloxacino. Transferir para balão volumétrico de 200 ml com auxílio de 80 ml de fase móvel, submeter ao ultra-som por 10 minutos, completar o volume com ácido fosfórico 0,1% (V/V) e filtrar. Diluir, sucessivamente, até concentração de 20 mg/ml, utilizando fase móvel como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50 mg de norfloxacino. Transferir para balão volumétrico de 50 ml com auxílio de 20 ml de fase móvel, agitar por 15 minutos, completar o volume com o mesmo solvente. Diluir, sucessivamente, até concentração de 20 µg/ml, utilizando fase móvel como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eficiência da coluna não deve ser menor que 5 000 pratos téoricos/metro. O fator de cauda não deve ser superior a 2. O desvio padrão relativo das áreas de replicatas dos picos registrados não deve ser maior que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10 µl das soluções amostra e padrão, registrar os cromatogramas e medir as áreas dos picos. Calcular a quantidade de </w:t>
      </w:r>
      <w:r w:rsidR="005D207C">
        <w:rPr>
          <w:rFonts w:ascii="Times New Roman" w:eastAsia="Times New Roman" w:hAnsi="Times New Roman"/>
          <w:strike/>
          <w:color w:val="000000"/>
          <w:sz w:val="24"/>
          <w:szCs w:val="24"/>
          <w:lang w:eastAsia="pt-BR"/>
        </w:rPr>
        <w:t>C</w:t>
      </w:r>
      <w:r w:rsidR="005D207C" w:rsidRPr="005D207C">
        <w:rPr>
          <w:rFonts w:ascii="Times New Roman" w:eastAsia="Times New Roman" w:hAnsi="Times New Roman"/>
          <w:strike/>
          <w:color w:val="000000"/>
          <w:sz w:val="24"/>
          <w:szCs w:val="24"/>
          <w:vertAlign w:val="subscript"/>
          <w:lang w:eastAsia="pt-BR"/>
        </w:rPr>
        <w:t>16</w:t>
      </w:r>
      <w:r w:rsidR="005D207C">
        <w:rPr>
          <w:rFonts w:ascii="Times New Roman" w:eastAsia="Times New Roman" w:hAnsi="Times New Roman"/>
          <w:strike/>
          <w:color w:val="000000"/>
          <w:sz w:val="24"/>
          <w:szCs w:val="24"/>
          <w:lang w:eastAsia="pt-BR"/>
        </w:rPr>
        <w:t>H</w:t>
      </w:r>
      <w:r w:rsidR="005D207C" w:rsidRPr="005D207C">
        <w:rPr>
          <w:rFonts w:ascii="Times New Roman" w:eastAsia="Times New Roman" w:hAnsi="Times New Roman"/>
          <w:strike/>
          <w:color w:val="000000"/>
          <w:sz w:val="24"/>
          <w:szCs w:val="24"/>
          <w:vertAlign w:val="subscript"/>
          <w:lang w:eastAsia="pt-BR"/>
        </w:rPr>
        <w:t>18</w:t>
      </w:r>
      <w:r w:rsidR="005D207C">
        <w:rPr>
          <w:rFonts w:ascii="Times New Roman" w:eastAsia="Times New Roman" w:hAnsi="Times New Roman"/>
          <w:strike/>
          <w:color w:val="000000"/>
          <w:sz w:val="24"/>
          <w:szCs w:val="24"/>
          <w:lang w:eastAsia="pt-BR"/>
        </w:rPr>
        <w:t>FN</w:t>
      </w:r>
      <w:r w:rsidR="005D207C" w:rsidRPr="005D207C">
        <w:rPr>
          <w:rFonts w:ascii="Times New Roman" w:eastAsia="Times New Roman" w:hAnsi="Times New Roman"/>
          <w:strike/>
          <w:color w:val="000000"/>
          <w:sz w:val="24"/>
          <w:szCs w:val="24"/>
          <w:vertAlign w:val="subscript"/>
          <w:lang w:eastAsia="pt-BR"/>
        </w:rPr>
        <w:t>3</w:t>
      </w:r>
      <w:r w:rsidR="005D207C">
        <w:rPr>
          <w:rFonts w:ascii="Times New Roman" w:eastAsia="Times New Roman" w:hAnsi="Times New Roman"/>
          <w:strike/>
          <w:color w:val="000000"/>
          <w:sz w:val="24"/>
          <w:szCs w:val="24"/>
          <w:lang w:eastAsia="pt-BR"/>
        </w:rPr>
        <w:t>O</w:t>
      </w:r>
      <w:r w:rsidR="005D207C" w:rsidRPr="005D207C">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na solução amostra a partir das respostas obtidas com as soluções padrão e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e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XII.4. TAMPÕES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pH 4,0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Transferir 900 ml de água para um balão volumétrico de 1 000 ml, adicionar 2,86 ml de ácido acético glacial e 1 ml de uma solução de hidróxido de sódio 50% (p/p), completar o volume com água e homogeneizar. Se necessário, ajustar o pH com ácido acético glacial ou solução de hidróxido de sódio 50% (p/p).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NOZ-DE-COLA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Semen colae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Cola nitida (Vent.) A.Chev. - STERCULIACEAE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droga vegetal consiste dos cotilédones dessecados de Cola nitida (Vent.) A. Chev. contendo, no mínimo, 1,7% de taninos totais e 2,0% de cafeína.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SINONÍMIA CIENTÍFICA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Sterculia nitida Vent. e Cola vera K.Schum.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SINONÍMIA VULGAR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Cola, semente-de-cola.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ORGANOLÉPTICOS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cotilédones apresentam sabor adstringente e algo amargo e odor quase nulo.</w:t>
      </w:r>
    </w:p>
    <w:p w:rsidR="00303F97" w:rsidRPr="005A22C8" w:rsidRDefault="005D207C"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DESCRIÇÃO MACROSCÓPICA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cotilédones são em número de dois, normalmente encontrados no comércio já separados. São duros e desiguais, sólidos, irregulares, de cor castanho-avermelhada, de tamanho muito variável, com 2 cm a 5 cm de comprimento por cerca de 2 cm de largura e até 1 cm de espessura. O ápice do cotilédone é mais largo do que a sua base e ambos são arredondados. A margem é inteira. A superfície externa de cada cotilédone é convexa ou ligeiramente deprimida, rugosa, de coloração castanha a castanho-avermelhada. A superfície interna é plana ou deprimida, mais ou menos lisa, geralmente irregular, apresentando na base pequena cavidade, contendo, às vezes, a radícula e a plúmula, ou vestígios destas. A superfície de fratura é uniforme e castanha brilhante.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MICROSCÓPICA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cotilédones estão envoltos por uma epiderme formada por células retangulares, pequenas ou ligeiramente alongadas no sentido radial e são constituídos por um parênquima homogêneo de células poligonais, às vezes de contorno irregular. As células mais internas são maiores, com paredes espessas e pontoadas, de coloração castanha, contendo compostos fenólicos, matéria graxa e abundantes grãos de amido. Esses últimos, estão principalmente distribuídos nas células centrais e são desiguais, esféricos, ovais, ovais-arredondados, oblongos, reniformes, elipsóides ou piriformes, com hilo ramificado, centralizado ou excêntrico, quase sempre fundido, em forma de estrela ou de cruz e suas estrias concêntricas são pouco visíveis. O tamanho dos grãos varia de 5 µm a 35 µm, raramente 45 µm.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MICROSCÓPICA DO PÓ</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pó atende a todas as exigências estabelecidas para a espécie, menos os caracteres macroscópicos. São característicos: cor castanho-avermelhada a moderadamente amarelado-acastanhada; fragmentos de epiderme e de parênquima com células poligonais, de paredes pardas ou castanho-avermelhadas, contendo numerosos e variados grãos de amido, como os descritos; escassos fragmentos de pequenos feixes fibrovasculares. Os grãos de amido, quando observados em luz polarizada, exibem uma cruz na região do hilo.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Cromatografia em camada delgada (V.2.17.1), utilizando cromatoplaca de sílica-gel GF</w:t>
      </w:r>
      <w:r w:rsidRPr="005D207C">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xml:space="preserve"> e acetato de etila-metanol-água (100:13,5:10), como fase móvel. Aplicar, separadamente, em forma de banda, 5-10 µl da solução amostra e 2-3 µl da solução de referência, preparadas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extrair a droga previamente pulverizada, sob refluxo durante 15 minutos, em concentração igual a 2% (p/V), usando etanol como líquido extrator. Filtrar e aplicar na cromatoplaca.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referência: dissolver 10 mg de cafeína em 2 ml de etanol absoluto.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em percurso de 15 cm. Remover a cromatoplaca e deixar secar ao ar por alguns minutos. Observar sob luz ultravioleta (254 nm). A mancha com Rf próximo a 0,50, corresponde a cafeína. Nebulizar com o reagente de Dragendorff SR. Adicionalmente nebulizar com solução aquosa de nitrito de sódio a 5% (p/V). A mancha correspondente a cafeína apresenta coloração vermelho tijolo.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Matéria estranha (V.4.2.2.). No máximo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água (V.4.2.3.). No máximo 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totais (V.4.2.4.). No máximo 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Determinar o teor de cafeína. Pesar exatamente cerca de 0,25 g da amostra pulverizada. Extrair com 20 ml de solução de ácido sulfúrico 2,5% sob agitação mecânica durante 15 minutos, por quatro vezes. Filtrar as porções para balão volumétrico de 100 ml. Completar o volume com solução de ácido sulfúrico 2,5% (V/V) e transferir 10 ml desta solução para balão volumétrico de 100 ml. Completar o volume com a mesma solução de ácido sulfúrico, obtendo-se, assim, concentração teórica em torno de 15 µg/ml.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referência: pesar 500 µg de cafeína e dissolver em 100 ml de solução de ácido sulfúrico 2,5 % (V/V). Empregar 3 ml desta solução, equivalentes a 1,5 mg de cafeína, completar o volume em balão volumétrico de 100 ml com solução de ácido sulfúrico 2,5% (V/V), obtendo-se a concentração de 15,0 µg/ml de cafeína.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Medida da absorvância: empregar cubetas de 1 cm. Efetuar a leitura em espectrofotômetro a 271 nm. Utilizar solução de ácido sulfúrico 2,5% (V/V), como solução de compensação. Calcular o teor de cafeína (metil-xantinas) utilizando a equação:</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Pr="005A22C8">
        <w:rPr>
          <w:rFonts w:ascii="Times New Roman" w:eastAsia="Times New Roman" w:hAnsi="Times New Roman"/>
          <w:strike/>
          <w:color w:val="000000"/>
          <w:sz w:val="24"/>
          <w:szCs w:val="24"/>
          <w:lang w:eastAsia="pt-BR"/>
        </w:rPr>
        <w:br/>
      </w:r>
      <w:r w:rsidR="005D207C" w:rsidRPr="005A22C8">
        <w:rPr>
          <w:rFonts w:ascii="Times New Roman" w:eastAsia="Times New Roman" w:hAnsi="Times New Roman"/>
          <w:strike/>
          <w:noProof/>
          <w:color w:val="000000"/>
          <w:sz w:val="24"/>
          <w:szCs w:val="24"/>
          <w:lang w:eastAsia="pt-BR"/>
        </w:rPr>
        <w:pict>
          <v:shape id="Imagem 38" o:spid="_x0000_i1049" type="#_x0000_t75" alt="https://i-helps.optionline.com/media/Atos/2002/031005.jpg" style="width:352.5pt;height:190.5pt;visibility:visible">
            <v:imagedata r:id="rId31" o:title="031005"/>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Determinar o teor de taninos totais: proteger da luz as amostras durante a extração e a diluição. Utilizar água isenta de dióxido de carbono em todas as operações. Pesar 0,75 g da droga pulverizada, transferir para erlenmeyer e adicionar 150 ml de água. Aquecer até fervura e manter em banho-maria à temperatura de 80-90 ºC por 30 minutos. Resfriar em água corrente, transferir a mistura para balão volumétrico e diluir a 250 ml com água. Deixar decantar o sedimento e filtrar através de papel filtro. Desprezar os primeiros 50 ml do filtrado.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Polifenóis totais: diluir 5 ml do filtrado para 25 ml com água. Misturar 5 ml desta solução com 2 ml da solução de ácido fosfotúngstico SR e diluir a 50 ml com solução de carbonato de sódio 10,6% (p/V). Medir a absorvância da solução (A1) a 715 nm (V.2.14), exatamente 3 minutos após a adição do último reagente, utilizando água como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Polifenóis não adsorvidos pelo pó-de-pele: adicionar a 20 ml do filtrado 0,2 g de pó-de-pele e agitar vigorosamente por 60 minutos. Filtrar. Diluir 5 ml do filtrado a 25 ml com água. Misturar 5 ml desta solução com 2 ml da solução de ácido fosfotúngstico SR e diluir 50 ml com solução de carbonato de sódio 10,6% (p/V). Medir a absorvância da solução a 715 nm (A2) (V.2.14), exatamente 3 minutos após a adição do último reagente, utilizando água como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referência: dissolver 50 mg de pirogalol em água e diluir a 100 ml. Diluir 5 ml desta solução a 100 ml com água. Misturar 5 ml desta solução com 2 ml da solução de ácido fosfotúngstico SR e diluir a 50 ml com solução de carbonato de sódio 10,6% (p/V). Medir a absorvância desta solução a 715 nm (A3) (V.2.14), exatamente 3 minutos após a adição do último reagente e dentro de 15 minutos contados da dissolução do pirogalol, utilizando água como branco. Calcular o teor de taninos pela expressão:</w:t>
      </w:r>
    </w:p>
    <w:p w:rsidR="00303F97" w:rsidRPr="005A22C8" w:rsidRDefault="001C554A"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noProof/>
          <w:color w:val="000000"/>
          <w:sz w:val="24"/>
          <w:szCs w:val="24"/>
          <w:lang w:eastAsia="pt-BR"/>
        </w:rPr>
        <w:pict>
          <v:shape id="Imagem 37" o:spid="_x0000_i1050" type="#_x0000_t75" alt="https://i-helps.optionline.com/media/Atos/2002/031006.jpg" style="width:321.75pt;height:165.75pt;visibility:visible">
            <v:imagedata r:id="rId32" o:title="031006"/>
          </v:shape>
        </w:pict>
      </w:r>
      <w:r w:rsidR="00303F97"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ao abrigo da luz e do calor.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fosfotúngstico SR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Aquecer 10 g de tungstato de sódio sob refluxo por 3 horas com 8 ml de ácido fosfórico 85% (V/V) e 75 ml de água. Após resfriamento, diluir com água para 100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LEGENDA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Figura 1: Cola nitida (Vent.) A.Chev. - A. aspecto da face externa do cotilédone; B. aspecto da face interna do cotilédone; C. cotilédone em vista equatorial; D, E e F. detalhe de células parenquimáticas, encontradas no pó, evidenciando tamanhos variáveis de células e paredes pontoadas; G. detalhe de grãos de amido, mostrando variabilidade quanto a forma, tamanho e hilo. As escalas correspondem em A, B, C a 2 cm; em D, E e F a 100 µm; em G a 50 µm.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165</w:t>
      </w:r>
    </w:p>
    <w:p w:rsidR="001C554A" w:rsidRDefault="00303F97" w:rsidP="004976C5">
      <w:pPr>
        <w:spacing w:after="0" w:line="240" w:lineRule="auto"/>
        <w:jc w:val="both"/>
        <w:rPr>
          <w:rFonts w:ascii="Times New Roman" w:eastAsia="Times New Roman" w:hAnsi="Times New Roman"/>
          <w:bCs/>
          <w:strike/>
          <w:color w:val="000000"/>
          <w:sz w:val="24"/>
          <w:szCs w:val="24"/>
          <w:lang w:eastAsia="pt-BR"/>
        </w:rPr>
      </w:pPr>
      <w:r w:rsidRPr="001C554A">
        <w:rPr>
          <w:rFonts w:ascii="Times New Roman" w:eastAsia="Times New Roman" w:hAnsi="Times New Roman"/>
          <w:bCs/>
          <w:strike/>
          <w:color w:val="000000"/>
          <w:sz w:val="24"/>
          <w:szCs w:val="24"/>
          <w:lang w:eastAsia="pt-BR"/>
        </w:rPr>
        <w:t>OFLOXACINO</w:t>
      </w:r>
    </w:p>
    <w:p w:rsidR="001C554A" w:rsidRPr="005A22C8" w:rsidRDefault="001C554A" w:rsidP="001C554A">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Ofloxacinum</w:t>
      </w:r>
    </w:p>
    <w:p w:rsidR="001C554A" w:rsidRDefault="001C554A" w:rsidP="004976C5">
      <w:pPr>
        <w:spacing w:after="0" w:line="240" w:lineRule="auto"/>
        <w:jc w:val="both"/>
        <w:rPr>
          <w:rFonts w:ascii="Times New Roman" w:eastAsia="Times New Roman" w:hAnsi="Times New Roman"/>
          <w:bCs/>
          <w:strike/>
          <w:color w:val="000000"/>
          <w:sz w:val="24"/>
          <w:szCs w:val="24"/>
          <w:lang w:eastAsia="pt-BR"/>
        </w:rPr>
      </w:pP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1C554A" w:rsidRPr="005A22C8">
        <w:rPr>
          <w:rFonts w:ascii="Times New Roman" w:eastAsia="Times New Roman" w:hAnsi="Times New Roman"/>
          <w:strike/>
          <w:noProof/>
          <w:color w:val="000000"/>
          <w:sz w:val="24"/>
          <w:szCs w:val="24"/>
          <w:lang w:eastAsia="pt-BR"/>
        </w:rPr>
        <w:pict>
          <v:shape id="Imagem 36" o:spid="_x0000_i1051" type="#_x0000_t75" alt="https://i-helps.optionline.com/media/Atos/2002/031007.jpg" style="width:289.5pt;height:140.25pt;visibility:visible">
            <v:imagedata r:id="rId33" o:title="031007"/>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1C554A">
        <w:rPr>
          <w:rFonts w:ascii="Times New Roman" w:eastAsia="Times New Roman" w:hAnsi="Times New Roman"/>
          <w:strike/>
          <w:color w:val="000000"/>
          <w:sz w:val="24"/>
          <w:szCs w:val="24"/>
          <w:vertAlign w:val="subscript"/>
          <w:lang w:eastAsia="pt-BR"/>
        </w:rPr>
        <w:t>18</w:t>
      </w:r>
      <w:r w:rsidRPr="005A22C8">
        <w:rPr>
          <w:rFonts w:ascii="Times New Roman" w:eastAsia="Times New Roman" w:hAnsi="Times New Roman"/>
          <w:strike/>
          <w:color w:val="000000"/>
          <w:sz w:val="24"/>
          <w:szCs w:val="24"/>
          <w:lang w:eastAsia="pt-BR"/>
        </w:rPr>
        <w:t>H</w:t>
      </w:r>
      <w:r w:rsidRPr="001C554A">
        <w:rPr>
          <w:rFonts w:ascii="Times New Roman" w:eastAsia="Times New Roman" w:hAnsi="Times New Roman"/>
          <w:strike/>
          <w:color w:val="000000"/>
          <w:sz w:val="24"/>
          <w:szCs w:val="24"/>
          <w:vertAlign w:val="subscript"/>
          <w:lang w:eastAsia="pt-BR"/>
        </w:rPr>
        <w:t>20</w:t>
      </w:r>
      <w:r w:rsidRPr="005A22C8">
        <w:rPr>
          <w:rFonts w:ascii="Times New Roman" w:eastAsia="Times New Roman" w:hAnsi="Times New Roman"/>
          <w:strike/>
          <w:color w:val="000000"/>
          <w:sz w:val="24"/>
          <w:szCs w:val="24"/>
          <w:lang w:eastAsia="pt-BR"/>
        </w:rPr>
        <w:t>FN</w:t>
      </w:r>
      <w:r w:rsidRPr="001C554A">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1C554A">
        <w:rPr>
          <w:rFonts w:ascii="Times New Roman" w:eastAsia="Times New Roman" w:hAnsi="Times New Roman"/>
          <w:strike/>
          <w:color w:val="000000"/>
          <w:sz w:val="24"/>
          <w:szCs w:val="24"/>
          <w:vertAlign w:val="subscript"/>
          <w:lang w:eastAsia="pt-BR"/>
        </w:rPr>
        <w:t>4</w:t>
      </w:r>
      <w:r w:rsidR="001C554A">
        <w:rPr>
          <w:rFonts w:ascii="Times New Roman" w:eastAsia="Times New Roman" w:hAnsi="Times New Roman"/>
          <w:strike/>
          <w:color w:val="000000"/>
          <w:sz w:val="24"/>
          <w:szCs w:val="24"/>
          <w:vertAlign w:val="subscript"/>
          <w:lang w:eastAsia="pt-BR"/>
        </w:rPr>
        <w:t xml:space="preserve">                              </w:t>
      </w:r>
      <w:r w:rsidRPr="001C554A">
        <w:rPr>
          <w:rFonts w:ascii="Times New Roman" w:eastAsia="Times New Roman" w:hAnsi="Times New Roman"/>
          <w:strike/>
          <w:color w:val="000000"/>
          <w:sz w:val="24"/>
          <w:szCs w:val="24"/>
          <w:vertAlign w:val="subscript"/>
          <w:lang w:eastAsia="pt-BR"/>
        </w:rPr>
        <w:t xml:space="preserve"> </w:t>
      </w:r>
      <w:r w:rsidRPr="005A22C8">
        <w:rPr>
          <w:rFonts w:ascii="Times New Roman" w:eastAsia="Times New Roman" w:hAnsi="Times New Roman"/>
          <w:strike/>
          <w:color w:val="000000"/>
          <w:sz w:val="24"/>
          <w:szCs w:val="24"/>
          <w:lang w:eastAsia="pt-BR"/>
        </w:rPr>
        <w:t xml:space="preserve">361,37 </w:t>
      </w:r>
      <w:r w:rsidR="001C554A">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3970.01-9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(±)-9-fluor-2,3-diidro-3-metil-10-(4-metil-1-piperazinil)-7-oxo-7H pirido[1,2,3-de]-1,4- benzoxazina -6-carboxílico.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98,5% e, no máximo, 101,5% de C</w:t>
      </w:r>
      <w:r w:rsidRPr="001C554A">
        <w:rPr>
          <w:rFonts w:ascii="Times New Roman" w:eastAsia="Times New Roman" w:hAnsi="Times New Roman"/>
          <w:strike/>
          <w:color w:val="000000"/>
          <w:sz w:val="24"/>
          <w:szCs w:val="24"/>
          <w:vertAlign w:val="subscript"/>
          <w:lang w:eastAsia="pt-BR"/>
        </w:rPr>
        <w:t>18</w:t>
      </w:r>
      <w:r w:rsidRPr="005A22C8">
        <w:rPr>
          <w:rFonts w:ascii="Times New Roman" w:eastAsia="Times New Roman" w:hAnsi="Times New Roman"/>
          <w:strike/>
          <w:color w:val="000000"/>
          <w:sz w:val="24"/>
          <w:szCs w:val="24"/>
          <w:lang w:eastAsia="pt-BR"/>
        </w:rPr>
        <w:t>H</w:t>
      </w:r>
      <w:r w:rsidRPr="001C554A">
        <w:rPr>
          <w:rFonts w:ascii="Times New Roman" w:eastAsia="Times New Roman" w:hAnsi="Times New Roman"/>
          <w:strike/>
          <w:color w:val="000000"/>
          <w:sz w:val="24"/>
          <w:szCs w:val="24"/>
          <w:vertAlign w:val="subscript"/>
          <w:lang w:eastAsia="pt-BR"/>
        </w:rPr>
        <w:t>20</w:t>
      </w:r>
      <w:r w:rsidRPr="005A22C8">
        <w:rPr>
          <w:rFonts w:ascii="Times New Roman" w:eastAsia="Times New Roman" w:hAnsi="Times New Roman"/>
          <w:strike/>
          <w:color w:val="000000"/>
          <w:sz w:val="24"/>
          <w:szCs w:val="24"/>
          <w:lang w:eastAsia="pt-BR"/>
        </w:rPr>
        <w:t>FN</w:t>
      </w:r>
      <w:r w:rsidRPr="001C554A">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1C554A">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Cristais em forma de agulhas incolores.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 250 °C a 257 °C, com decomposição.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até peso constante e dispersa em brometo de potássio apresenta máximos de absorção somente nos mesmos comprimentos de onda e com as mesmas intensidades relativas daqueles observados no espectro de ofloxacino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200 a 400 nm, de uma solução a 0,00067% (p/V) em ácido clorídrico 0,1 M exibe máximos idênticos aos observados no espectro de solução similar de ofloxacino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(V.2.8). De +1° a -1°. Determinar em solução a 1% (p/V) em clorofórmio,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(V.3.2.3-Método II). No máximo 0,001% (10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2 g de amostra, em estufa a 105 ºC, por 4 horas. No máximo 0,2%.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Arsênio (V.3.2.5 - Método II). No máximo 0,0001% (1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Ensaio microbiológico de antibióticos (V.5.2.17) pelo método difusão em ágar, utilizando cilindros.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Microrganismo: Micrococcus luteus ATCC 9341.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Meios de cultura: meio número 1, para manutenção do microrganismo; solução salina estéril, para a padronização do inóculo e meio número 11, para a camada base e camada de inóculo na placa.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exatamente, cerca de 0,25 g de amostra, transferir para balão volumétrico de 250 ml com auxílio de 100 ml de tampão fosfato de potássio 0,1 M, estéril, pH 8,0 (Solução 2), agitar por 30 minutos e completar o volume com o mesmo diluente. Diluir, sucessivamente, até as concentrações de 20 µg /ml, 30 µg/ml e 45 µg /ml,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pesar, exatamente, cerca de 50 mg de ofloxacino padrão, transferir para balão volumétrico de 50 ml e completar o volume com tampão fosfato de potássio 0,1 M, estéril, pH 8,0 (Solução 2). Diluir, sucessivamente, até as concentrações de 20 mg /ml, 30 mg /ml e 45 mg /ml,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adicionar 20 ml de meio de cultura número 11 em cada placa, esperar solidificar, adicionar 5 ml de inóculo a 0,5% e proceder conforme descrito em Ensaio microbiológico de antibióticos (V.5.2.17), adicionando aos cilindros 0,2 ml das soluções recentemente preparadas.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Antimicrobiano.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OFLOXACINO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 110,0% da quantidade declarada de </w:t>
      </w:r>
      <w:r w:rsidR="001C554A" w:rsidRPr="005A22C8">
        <w:rPr>
          <w:rFonts w:ascii="Times New Roman" w:eastAsia="Times New Roman" w:hAnsi="Times New Roman"/>
          <w:strike/>
          <w:color w:val="000000"/>
          <w:sz w:val="24"/>
          <w:szCs w:val="24"/>
          <w:lang w:eastAsia="pt-BR"/>
        </w:rPr>
        <w:t>C</w:t>
      </w:r>
      <w:r w:rsidR="001C554A" w:rsidRPr="001C554A">
        <w:rPr>
          <w:rFonts w:ascii="Times New Roman" w:eastAsia="Times New Roman" w:hAnsi="Times New Roman"/>
          <w:strike/>
          <w:color w:val="000000"/>
          <w:sz w:val="24"/>
          <w:szCs w:val="24"/>
          <w:vertAlign w:val="subscript"/>
          <w:lang w:eastAsia="pt-BR"/>
        </w:rPr>
        <w:t>18</w:t>
      </w:r>
      <w:r w:rsidR="001C554A" w:rsidRPr="005A22C8">
        <w:rPr>
          <w:rFonts w:ascii="Times New Roman" w:eastAsia="Times New Roman" w:hAnsi="Times New Roman"/>
          <w:strike/>
          <w:color w:val="000000"/>
          <w:sz w:val="24"/>
          <w:szCs w:val="24"/>
          <w:lang w:eastAsia="pt-BR"/>
        </w:rPr>
        <w:t>H</w:t>
      </w:r>
      <w:r w:rsidR="001C554A" w:rsidRPr="001C554A">
        <w:rPr>
          <w:rFonts w:ascii="Times New Roman" w:eastAsia="Times New Roman" w:hAnsi="Times New Roman"/>
          <w:strike/>
          <w:color w:val="000000"/>
          <w:sz w:val="24"/>
          <w:szCs w:val="24"/>
          <w:vertAlign w:val="subscript"/>
          <w:lang w:eastAsia="pt-BR"/>
        </w:rPr>
        <w:t>20</w:t>
      </w:r>
      <w:r w:rsidR="001C554A" w:rsidRPr="005A22C8">
        <w:rPr>
          <w:rFonts w:ascii="Times New Roman" w:eastAsia="Times New Roman" w:hAnsi="Times New Roman"/>
          <w:strike/>
          <w:color w:val="000000"/>
          <w:sz w:val="24"/>
          <w:szCs w:val="24"/>
          <w:lang w:eastAsia="pt-BR"/>
        </w:rPr>
        <w:t>FN</w:t>
      </w:r>
      <w:r w:rsidR="001C554A" w:rsidRPr="001C554A">
        <w:rPr>
          <w:rFonts w:ascii="Times New Roman" w:eastAsia="Times New Roman" w:hAnsi="Times New Roman"/>
          <w:strike/>
          <w:color w:val="000000"/>
          <w:sz w:val="24"/>
          <w:szCs w:val="24"/>
          <w:vertAlign w:val="subscript"/>
          <w:lang w:eastAsia="pt-BR"/>
        </w:rPr>
        <w:t>3</w:t>
      </w:r>
      <w:r w:rsidR="001C554A" w:rsidRPr="005A22C8">
        <w:rPr>
          <w:rFonts w:ascii="Times New Roman" w:eastAsia="Times New Roman" w:hAnsi="Times New Roman"/>
          <w:strike/>
          <w:color w:val="000000"/>
          <w:sz w:val="24"/>
          <w:szCs w:val="24"/>
          <w:lang w:eastAsia="pt-BR"/>
        </w:rPr>
        <w:t>O</w:t>
      </w:r>
      <w:r w:rsidR="001C554A" w:rsidRPr="001C554A">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Pesar e pulverizar os comprimidos. Preparar solução a 0,00067% (p/V) em ácido clorídrico 0,1 M, agitar mecanicamente por 20 minutos e filtrar. O espectro de absorção no ultravioleta (V.2.14.-3), na faixa de 200 a 400 nm, exibe máximos idênticos aos observados no espectro de solução similar de ofloxacino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Determinação da potência na monografia de ofloxacino. Preparar a solução amostra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pesar e pulverizar 20 comprimidos. Utilizar quantidade de pó equivalente a de 0,25 g de ofloxacino, transferir quantitativamente para balão volumétrico de 250 ml com auxílio de 100 ml de tampão fosfato de potássio 0,1 M, estéril, pH 8,0 (Solução 2). Agitar por 30 minutos e completar o volume com o mesmo diluente e filtrar. Diluir, sucessivamente, até as concentrações de 20 µg/ml, 30 µg /ml e 45 µg /ml,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1C554A" w:rsidRDefault="001C554A"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165.2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OFLOXACINO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90,0% e, no máximo,110,0% da quantidade declarada de </w:t>
      </w:r>
      <w:r w:rsidR="001C554A" w:rsidRPr="005A22C8">
        <w:rPr>
          <w:rFonts w:ascii="Times New Roman" w:eastAsia="Times New Roman" w:hAnsi="Times New Roman"/>
          <w:strike/>
          <w:color w:val="000000"/>
          <w:sz w:val="24"/>
          <w:szCs w:val="24"/>
          <w:lang w:eastAsia="pt-BR"/>
        </w:rPr>
        <w:t>C</w:t>
      </w:r>
      <w:r w:rsidR="001C554A" w:rsidRPr="001C554A">
        <w:rPr>
          <w:rFonts w:ascii="Times New Roman" w:eastAsia="Times New Roman" w:hAnsi="Times New Roman"/>
          <w:strike/>
          <w:color w:val="000000"/>
          <w:sz w:val="24"/>
          <w:szCs w:val="24"/>
          <w:vertAlign w:val="subscript"/>
          <w:lang w:eastAsia="pt-BR"/>
        </w:rPr>
        <w:t>18</w:t>
      </w:r>
      <w:r w:rsidR="001C554A" w:rsidRPr="005A22C8">
        <w:rPr>
          <w:rFonts w:ascii="Times New Roman" w:eastAsia="Times New Roman" w:hAnsi="Times New Roman"/>
          <w:strike/>
          <w:color w:val="000000"/>
          <w:sz w:val="24"/>
          <w:szCs w:val="24"/>
          <w:lang w:eastAsia="pt-BR"/>
        </w:rPr>
        <w:t>H</w:t>
      </w:r>
      <w:r w:rsidR="001C554A" w:rsidRPr="001C554A">
        <w:rPr>
          <w:rFonts w:ascii="Times New Roman" w:eastAsia="Times New Roman" w:hAnsi="Times New Roman"/>
          <w:strike/>
          <w:color w:val="000000"/>
          <w:sz w:val="24"/>
          <w:szCs w:val="24"/>
          <w:vertAlign w:val="subscript"/>
          <w:lang w:eastAsia="pt-BR"/>
        </w:rPr>
        <w:t>20</w:t>
      </w:r>
      <w:r w:rsidR="001C554A" w:rsidRPr="005A22C8">
        <w:rPr>
          <w:rFonts w:ascii="Times New Roman" w:eastAsia="Times New Roman" w:hAnsi="Times New Roman"/>
          <w:strike/>
          <w:color w:val="000000"/>
          <w:sz w:val="24"/>
          <w:szCs w:val="24"/>
          <w:lang w:eastAsia="pt-BR"/>
        </w:rPr>
        <w:t>FN</w:t>
      </w:r>
      <w:r w:rsidR="001C554A" w:rsidRPr="001C554A">
        <w:rPr>
          <w:rFonts w:ascii="Times New Roman" w:eastAsia="Times New Roman" w:hAnsi="Times New Roman"/>
          <w:strike/>
          <w:color w:val="000000"/>
          <w:sz w:val="24"/>
          <w:szCs w:val="24"/>
          <w:vertAlign w:val="subscript"/>
          <w:lang w:eastAsia="pt-BR"/>
        </w:rPr>
        <w:t>3</w:t>
      </w:r>
      <w:r w:rsidR="001C554A" w:rsidRPr="005A22C8">
        <w:rPr>
          <w:rFonts w:ascii="Times New Roman" w:eastAsia="Times New Roman" w:hAnsi="Times New Roman"/>
          <w:strike/>
          <w:color w:val="000000"/>
          <w:sz w:val="24"/>
          <w:szCs w:val="24"/>
          <w:lang w:eastAsia="pt-BR"/>
        </w:rPr>
        <w:t>O</w:t>
      </w:r>
      <w:r w:rsidR="001C554A" w:rsidRPr="001C554A">
        <w:rPr>
          <w:rFonts w:ascii="Times New Roman" w:eastAsia="Times New Roman" w:hAnsi="Times New Roman"/>
          <w:strike/>
          <w:color w:val="000000"/>
          <w:sz w:val="24"/>
          <w:szCs w:val="24"/>
          <w:vertAlign w:val="subscript"/>
          <w:lang w:eastAsia="pt-BR"/>
        </w:rPr>
        <w:t>4</w:t>
      </w:r>
      <w:r w:rsidR="001C554A">
        <w:rPr>
          <w:rFonts w:ascii="Times New Roman" w:eastAsia="Times New Roman" w:hAnsi="Times New Roman"/>
          <w:strike/>
          <w:color w:val="000000"/>
          <w:sz w:val="24"/>
          <w:szCs w:val="24"/>
          <w:vertAlign w:val="subscript"/>
          <w:lang w:eastAsia="pt-BR"/>
        </w:rPr>
        <w:t xml:space="preserve">. </w:t>
      </w:r>
      <w:r w:rsidRPr="005A22C8">
        <w:rPr>
          <w:rFonts w:ascii="Times New Roman" w:eastAsia="Times New Roman" w:hAnsi="Times New Roman"/>
          <w:strike/>
          <w:color w:val="000000"/>
          <w:sz w:val="24"/>
          <w:szCs w:val="24"/>
          <w:lang w:eastAsia="pt-BR"/>
        </w:rPr>
        <w:t>Pode ser preparada em água para injetáveis ou em outro solvente adequado.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previamente levada a resíduo seco em rotavapor, sob pressão reduzida, mantida em dessecador e dispersa em brometo de potássio apresenta máximos de absorção somente nos mesmos comprimentos de onda e com as mesmas intensidades relativas daqueles observados no espectro de ofloxacino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sílica-gel 60 GF</w:t>
      </w:r>
      <w:r w:rsidRPr="001C554A">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cloreto de metileno-metanol-hidróxido de amônio-acetonitrila (40:40:20:10), como fase móvel. Aplicar, separadamente, à placa, 5 ml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(1):solução a 0,05% (p/V) da amostra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0,05% (p/V) de ofloxacino padrão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observar sob luz ultravioleta (254 nm e 336 nm).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10 ml/kg de uma solução contendo 2 mg/ml de 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Cumpre o teste. No máximo 5 UE/mg de ofloxacino.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Determinação da potência na monografia de ofloxacino. Preparar a solução amostra como descrito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transferir volume da solução injetável equivalente a 0,25 g de ofloxacino para balão volumétrico de 250 ml e adicionar 100 ml de tampão fosfato de potássio 0,1 M, estéril, pH 8,0 (Solução 2). Agitar por 30 minutos e completar o volume com o mesmo diluente. Diluir, sucessivamente, até as concentrações de 20 µg/ml, 30 µg /ml e 45 µg /ml, utilizando tampão fosfato de potássio 0,1 M, estéril, pH 8,0 (Solução 2), como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de vidro tipo I,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166</w:t>
      </w:r>
    </w:p>
    <w:p w:rsidR="001C554A" w:rsidRDefault="00303F97" w:rsidP="004976C5">
      <w:pPr>
        <w:spacing w:after="0" w:line="240" w:lineRule="auto"/>
        <w:jc w:val="both"/>
        <w:rPr>
          <w:rFonts w:ascii="Times New Roman" w:eastAsia="Times New Roman" w:hAnsi="Times New Roman"/>
          <w:bCs/>
          <w:strike/>
          <w:color w:val="000000"/>
          <w:sz w:val="24"/>
          <w:szCs w:val="24"/>
          <w:lang w:eastAsia="pt-BR"/>
        </w:rPr>
      </w:pPr>
      <w:r w:rsidRPr="005A22C8">
        <w:rPr>
          <w:rFonts w:ascii="Times New Roman" w:eastAsia="Times New Roman" w:hAnsi="Times New Roman"/>
          <w:strike/>
          <w:color w:val="000000"/>
          <w:sz w:val="24"/>
          <w:szCs w:val="24"/>
          <w:lang w:eastAsia="pt-BR"/>
        </w:rPr>
        <w:br/>
      </w:r>
      <w:r w:rsidRPr="001C554A">
        <w:rPr>
          <w:rFonts w:ascii="Times New Roman" w:eastAsia="Times New Roman" w:hAnsi="Times New Roman"/>
          <w:bCs/>
          <w:strike/>
          <w:color w:val="000000"/>
          <w:sz w:val="24"/>
          <w:szCs w:val="24"/>
          <w:lang w:eastAsia="pt-BR"/>
        </w:rPr>
        <w:t>OXAMNIQUINA</w:t>
      </w:r>
    </w:p>
    <w:p w:rsidR="00303F97" w:rsidRPr="005A22C8" w:rsidRDefault="001C554A"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Oxamniquinum</w:t>
      </w:r>
      <w:r w:rsidR="00303F97" w:rsidRPr="005A22C8">
        <w:rPr>
          <w:rFonts w:ascii="Times New Roman" w:eastAsia="Times New Roman" w:hAnsi="Times New Roman"/>
          <w:strike/>
          <w:color w:val="000000"/>
          <w:sz w:val="24"/>
          <w:szCs w:val="24"/>
          <w:lang w:eastAsia="pt-BR"/>
        </w:rPr>
        <w:br/>
      </w:r>
      <w:r w:rsidRPr="005A22C8">
        <w:rPr>
          <w:rFonts w:ascii="Times New Roman" w:eastAsia="Times New Roman" w:hAnsi="Times New Roman"/>
          <w:strike/>
          <w:noProof/>
          <w:color w:val="000000"/>
          <w:sz w:val="24"/>
          <w:szCs w:val="24"/>
          <w:lang w:eastAsia="pt-BR"/>
        </w:rPr>
        <w:pict>
          <v:shape id="Imagem 35" o:spid="_x0000_i1052" type="#_x0000_t75" alt="https://i-helps.optionline.com/media/Atos/2002/031008.jpg" style="width:333.75pt;height:107.25pt;visibility:visible">
            <v:imagedata r:id="rId34" o:title="031008"/>
          </v:shape>
        </w:pict>
      </w:r>
      <w:r w:rsidR="00303F97"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1C554A">
        <w:rPr>
          <w:rFonts w:ascii="Times New Roman" w:eastAsia="Times New Roman" w:hAnsi="Times New Roman"/>
          <w:strike/>
          <w:color w:val="000000"/>
          <w:sz w:val="24"/>
          <w:szCs w:val="24"/>
          <w:vertAlign w:val="subscript"/>
          <w:lang w:eastAsia="pt-BR"/>
        </w:rPr>
        <w:t>14</w:t>
      </w:r>
      <w:r w:rsidRPr="005A22C8">
        <w:rPr>
          <w:rFonts w:ascii="Times New Roman" w:eastAsia="Times New Roman" w:hAnsi="Times New Roman"/>
          <w:strike/>
          <w:color w:val="000000"/>
          <w:sz w:val="24"/>
          <w:szCs w:val="24"/>
          <w:lang w:eastAsia="pt-BR"/>
        </w:rPr>
        <w:t>H</w:t>
      </w:r>
      <w:r w:rsidRPr="001C554A">
        <w:rPr>
          <w:rFonts w:ascii="Times New Roman" w:eastAsia="Times New Roman" w:hAnsi="Times New Roman"/>
          <w:strike/>
          <w:color w:val="000000"/>
          <w:sz w:val="24"/>
          <w:szCs w:val="24"/>
          <w:vertAlign w:val="subscript"/>
          <w:lang w:eastAsia="pt-BR"/>
        </w:rPr>
        <w:t>21</w:t>
      </w:r>
      <w:r w:rsidRPr="005A22C8">
        <w:rPr>
          <w:rFonts w:ascii="Times New Roman" w:eastAsia="Times New Roman" w:hAnsi="Times New Roman"/>
          <w:strike/>
          <w:color w:val="000000"/>
          <w:sz w:val="24"/>
          <w:szCs w:val="24"/>
          <w:lang w:eastAsia="pt-BR"/>
        </w:rPr>
        <w:t>N</w:t>
      </w:r>
      <w:r w:rsidRPr="001C554A">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1C554A">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w:t>
      </w:r>
      <w:r w:rsidR="001C554A">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 xml:space="preserve">279,34 </w:t>
      </w:r>
      <w:r w:rsidR="001C554A">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21738-42-1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(±)1,2,3,4-tetraidro-2-[[(1-metiletil)-amino]metil]-7-nitro-6-quinolinometanol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97,0% e, no máximo, 103,0% de </w:t>
      </w:r>
      <w:r w:rsidR="001C554A" w:rsidRPr="005A22C8">
        <w:rPr>
          <w:rFonts w:ascii="Times New Roman" w:eastAsia="Times New Roman" w:hAnsi="Times New Roman"/>
          <w:strike/>
          <w:color w:val="000000"/>
          <w:sz w:val="24"/>
          <w:szCs w:val="24"/>
          <w:lang w:eastAsia="pt-BR"/>
        </w:rPr>
        <w:t>C</w:t>
      </w:r>
      <w:r w:rsidR="001C554A" w:rsidRPr="001C554A">
        <w:rPr>
          <w:rFonts w:ascii="Times New Roman" w:eastAsia="Times New Roman" w:hAnsi="Times New Roman"/>
          <w:strike/>
          <w:color w:val="000000"/>
          <w:sz w:val="24"/>
          <w:szCs w:val="24"/>
          <w:vertAlign w:val="subscript"/>
          <w:lang w:eastAsia="pt-BR"/>
        </w:rPr>
        <w:t>14</w:t>
      </w:r>
      <w:r w:rsidR="001C554A" w:rsidRPr="005A22C8">
        <w:rPr>
          <w:rFonts w:ascii="Times New Roman" w:eastAsia="Times New Roman" w:hAnsi="Times New Roman"/>
          <w:strike/>
          <w:color w:val="000000"/>
          <w:sz w:val="24"/>
          <w:szCs w:val="24"/>
          <w:lang w:eastAsia="pt-BR"/>
        </w:rPr>
        <w:t>H</w:t>
      </w:r>
      <w:r w:rsidR="001C554A" w:rsidRPr="001C554A">
        <w:rPr>
          <w:rFonts w:ascii="Times New Roman" w:eastAsia="Times New Roman" w:hAnsi="Times New Roman"/>
          <w:strike/>
          <w:color w:val="000000"/>
          <w:sz w:val="24"/>
          <w:szCs w:val="24"/>
          <w:vertAlign w:val="subscript"/>
          <w:lang w:eastAsia="pt-BR"/>
        </w:rPr>
        <w:t>21</w:t>
      </w:r>
      <w:r w:rsidR="001C554A" w:rsidRPr="005A22C8">
        <w:rPr>
          <w:rFonts w:ascii="Times New Roman" w:eastAsia="Times New Roman" w:hAnsi="Times New Roman"/>
          <w:strike/>
          <w:color w:val="000000"/>
          <w:sz w:val="24"/>
          <w:szCs w:val="24"/>
          <w:lang w:eastAsia="pt-BR"/>
        </w:rPr>
        <w:t>N</w:t>
      </w:r>
      <w:r w:rsidR="001C554A" w:rsidRPr="001C554A">
        <w:rPr>
          <w:rFonts w:ascii="Times New Roman" w:eastAsia="Times New Roman" w:hAnsi="Times New Roman"/>
          <w:strike/>
          <w:color w:val="000000"/>
          <w:sz w:val="24"/>
          <w:szCs w:val="24"/>
          <w:vertAlign w:val="subscript"/>
          <w:lang w:eastAsia="pt-BR"/>
        </w:rPr>
        <w:t>3</w:t>
      </w:r>
      <w:r w:rsidR="001C554A" w:rsidRPr="005A22C8">
        <w:rPr>
          <w:rFonts w:ascii="Times New Roman" w:eastAsia="Times New Roman" w:hAnsi="Times New Roman"/>
          <w:strike/>
          <w:color w:val="000000"/>
          <w:sz w:val="24"/>
          <w:szCs w:val="24"/>
          <w:lang w:eastAsia="pt-BR"/>
        </w:rPr>
        <w:t>O</w:t>
      </w:r>
      <w:r w:rsidR="001C554A" w:rsidRPr="001C554A">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muito fino, de cor amarelada, inodoro.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Praticamente insolúvel em água, solúvel em etanol e metanol, pouco solúvel em clorofórmio e acetona. Facilmente solúvel em ácido acético, praticamente insolúvel em solução de hidróxido de sódio.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146 ºC a 151 ºC, com decomposição.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testes de identificação A e B podem ser omitidos se forem realizados os testes C, D, E, F e G. Os testes de identificação C, D, E, F e G podem ser omitidos se forem realizados os testes A e B.</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nos mesmos comprimentos de onda e com as mesmas intensidades relativas daqueles observados no espectro de oxamniquina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220 a 400 nm, de solução da amostra a 0,001% (p/V), exibe máximo de absorção em 251 nm + 1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Dissolver 1 g de dicromato de potássio em solução previamente preparada de ácido sulfúrico em água (1:3). Dissolver 15 mg da amostra em 20 gotas de acetona. Adicionar 5 a 8 gotas da solução de dicromato de potássio e agitar. Forma-se precipitado verde, em 5 segundos.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Colocar em vidro de relógio, cerca de 10 mg da amostra. Adicionar 2 gotas de formaldeído 37% (V/V) e 10 gotas de ácido sulfúrico. Desenvolve-se coloração verde.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 Misturar, em tubo de ensaio, 10 mg da amostra e 1,5 ml de solução recém-preparada de sulfato ferroso amoniacal 5% (p/V). Adicionar 1 gota de ácido sulfúrico 3 M e 1 ml de solução metanólica de hidróxido de potássio 2 M. Tampar o tubo, agitar bem e observar. Ocorre, rapidamente, mudança de cor de azul para marrom.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 Em tubo de ensaio, dissolver cerca de 10 mg da amostra em ácido clorídrico M, acrescentar óxido de magnésio. Aquecer, se necessário. Desprendem-se, aos poucos, vapores alcalinos que escurecem o papel de prata-manganês colocado na extremidade superior do tubo.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 Proceder conforme descrito em Cromatografia em camada delgada (V.2.17.1), utilizando placas de sílica-gel GF</w:t>
      </w:r>
      <w:r w:rsidRPr="001C554A">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clorofórmio, n-hexano-álcool isopropílico- hidróxido de amônio (100:50:10:7,5), como fase móvel. Aplicar, separadamente, sobre a placa, 20 µl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dissolver 25 mg da amostra em clorofórmio e completar o volume para 10 ml. Transferir 1 ml da solução anterior para balão volumétrico de 25 ml e completar o volume com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dissolver 25 mg de oxamniquina padrão em clorofórmio e completar o volume para 10 ml. Desta solução, transferir 1 ml para balão volumétrico de 25 ml e completar o volume com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por 10 cm. Remover a placa, deixar secar ao ar e observar sob luz ultravioleta (254 nm). A mancha principal obtida com a solução (1) corresponde em posição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(V.2.8). Entre -4º e +4º, a 25 ºC. Determinar em solução a 2% (p/V) em tetraidrofurano.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8,0 a 10,0. Determinar na suspensão aquosa a 1%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de amostra, em estufa a 105 ºC por 2 horas. No máximo 1%.</w:t>
      </w:r>
    </w:p>
    <w:p w:rsidR="001C554A"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2 g da amostra. Incinerar a 600 ºC por 2 horas. No máximo 0,2%.</w:t>
      </w:r>
      <w:r w:rsidR="001C554A">
        <w:rPr>
          <w:rFonts w:ascii="Times New Roman" w:eastAsia="Times New Roman" w:hAnsi="Times New Roman"/>
          <w:strike/>
          <w:color w:val="000000"/>
          <w:sz w:val="24"/>
          <w:szCs w:val="24"/>
          <w:lang w:eastAsia="pt-BR"/>
        </w:rPr>
        <w:t xml:space="preserve"> </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Ferro (V.3.2.4). Dissolver o resíduo obtido em Cinzas sulfatadas em 4 ml de ácido clorídrico, cuidadosamente, com ligeiro aquecimento. Diluir com água para 100 ml. Utilizar 10 ml desta solução e prosseguir conforme descrito em Ensaio-limite para ferro. No máximo 0,005% (50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 Método II). No máximo 0,005% (50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A. Por titulação em meio não-aquoso (V.3.4.5). Pesar, exatamente, cerca de 0,1 g de amostra e dissolver em 50 ml de ácido acético glacial e 5 ml de anidrido acético. Acrescentar gotas de vermelho de quinaldina SI e titular com ácido perclórico 0,1 M SV até viragem de vermelho para incolor. Realizar ensaio em branco e proceder à correções necessárias. Cada ml de ácido perclórico 0,1 M SV equivale a 27,934 mg de </w:t>
      </w:r>
      <w:r w:rsidR="001C554A" w:rsidRPr="005A22C8">
        <w:rPr>
          <w:rFonts w:ascii="Times New Roman" w:eastAsia="Times New Roman" w:hAnsi="Times New Roman"/>
          <w:strike/>
          <w:color w:val="000000"/>
          <w:sz w:val="24"/>
          <w:szCs w:val="24"/>
          <w:lang w:eastAsia="pt-BR"/>
        </w:rPr>
        <w:t>C</w:t>
      </w:r>
      <w:r w:rsidR="001C554A" w:rsidRPr="001C554A">
        <w:rPr>
          <w:rFonts w:ascii="Times New Roman" w:eastAsia="Times New Roman" w:hAnsi="Times New Roman"/>
          <w:strike/>
          <w:color w:val="000000"/>
          <w:sz w:val="24"/>
          <w:szCs w:val="24"/>
          <w:vertAlign w:val="subscript"/>
          <w:lang w:eastAsia="pt-BR"/>
        </w:rPr>
        <w:t>14</w:t>
      </w:r>
      <w:r w:rsidR="001C554A" w:rsidRPr="005A22C8">
        <w:rPr>
          <w:rFonts w:ascii="Times New Roman" w:eastAsia="Times New Roman" w:hAnsi="Times New Roman"/>
          <w:strike/>
          <w:color w:val="000000"/>
          <w:sz w:val="24"/>
          <w:szCs w:val="24"/>
          <w:lang w:eastAsia="pt-BR"/>
        </w:rPr>
        <w:t>H</w:t>
      </w:r>
      <w:r w:rsidR="001C554A" w:rsidRPr="001C554A">
        <w:rPr>
          <w:rFonts w:ascii="Times New Roman" w:eastAsia="Times New Roman" w:hAnsi="Times New Roman"/>
          <w:strike/>
          <w:color w:val="000000"/>
          <w:sz w:val="24"/>
          <w:szCs w:val="24"/>
          <w:vertAlign w:val="subscript"/>
          <w:lang w:eastAsia="pt-BR"/>
        </w:rPr>
        <w:t>21</w:t>
      </w:r>
      <w:r w:rsidR="001C554A" w:rsidRPr="005A22C8">
        <w:rPr>
          <w:rFonts w:ascii="Times New Roman" w:eastAsia="Times New Roman" w:hAnsi="Times New Roman"/>
          <w:strike/>
          <w:color w:val="000000"/>
          <w:sz w:val="24"/>
          <w:szCs w:val="24"/>
          <w:lang w:eastAsia="pt-BR"/>
        </w:rPr>
        <w:t>N</w:t>
      </w:r>
      <w:r w:rsidR="001C554A" w:rsidRPr="001C554A">
        <w:rPr>
          <w:rFonts w:ascii="Times New Roman" w:eastAsia="Times New Roman" w:hAnsi="Times New Roman"/>
          <w:strike/>
          <w:color w:val="000000"/>
          <w:sz w:val="24"/>
          <w:szCs w:val="24"/>
          <w:vertAlign w:val="subscript"/>
          <w:lang w:eastAsia="pt-BR"/>
        </w:rPr>
        <w:t>3</w:t>
      </w:r>
      <w:r w:rsidR="001C554A" w:rsidRPr="005A22C8">
        <w:rPr>
          <w:rFonts w:ascii="Times New Roman" w:eastAsia="Times New Roman" w:hAnsi="Times New Roman"/>
          <w:strike/>
          <w:color w:val="000000"/>
          <w:sz w:val="24"/>
          <w:szCs w:val="24"/>
          <w:lang w:eastAsia="pt-BR"/>
        </w:rPr>
        <w:t>O</w:t>
      </w:r>
      <w:r w:rsidR="001C554A" w:rsidRPr="001C554A">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B. Por espectrofotometria de absorção no ultravioleta (V.2.14-3). Pesar, exatamente, cerca de 20 mg da amostra e dissolver em metanol para 100 ml. Diluir, sucessivamente, em metanol de modo a obter concentração final de 0,001% (p/V). Preparar solução padrão na mesma concentração, utilizando o mesmo solvente. Medir as absorvâncias das soluções resultantes em 251 nm, utilizando metanol como branco. Calcular o teor de </w:t>
      </w:r>
      <w:r w:rsidR="001C554A" w:rsidRPr="005A22C8">
        <w:rPr>
          <w:rFonts w:ascii="Times New Roman" w:eastAsia="Times New Roman" w:hAnsi="Times New Roman"/>
          <w:strike/>
          <w:color w:val="000000"/>
          <w:sz w:val="24"/>
          <w:szCs w:val="24"/>
          <w:lang w:eastAsia="pt-BR"/>
        </w:rPr>
        <w:t>C</w:t>
      </w:r>
      <w:r w:rsidR="001C554A" w:rsidRPr="001C554A">
        <w:rPr>
          <w:rFonts w:ascii="Times New Roman" w:eastAsia="Times New Roman" w:hAnsi="Times New Roman"/>
          <w:strike/>
          <w:color w:val="000000"/>
          <w:sz w:val="24"/>
          <w:szCs w:val="24"/>
          <w:vertAlign w:val="subscript"/>
          <w:lang w:eastAsia="pt-BR"/>
        </w:rPr>
        <w:t>14</w:t>
      </w:r>
      <w:r w:rsidR="001C554A" w:rsidRPr="005A22C8">
        <w:rPr>
          <w:rFonts w:ascii="Times New Roman" w:eastAsia="Times New Roman" w:hAnsi="Times New Roman"/>
          <w:strike/>
          <w:color w:val="000000"/>
          <w:sz w:val="24"/>
          <w:szCs w:val="24"/>
          <w:lang w:eastAsia="pt-BR"/>
        </w:rPr>
        <w:t>H</w:t>
      </w:r>
      <w:r w:rsidR="001C554A" w:rsidRPr="001C554A">
        <w:rPr>
          <w:rFonts w:ascii="Times New Roman" w:eastAsia="Times New Roman" w:hAnsi="Times New Roman"/>
          <w:strike/>
          <w:color w:val="000000"/>
          <w:sz w:val="24"/>
          <w:szCs w:val="24"/>
          <w:vertAlign w:val="subscript"/>
          <w:lang w:eastAsia="pt-BR"/>
        </w:rPr>
        <w:t>21</w:t>
      </w:r>
      <w:r w:rsidR="001C554A" w:rsidRPr="005A22C8">
        <w:rPr>
          <w:rFonts w:ascii="Times New Roman" w:eastAsia="Times New Roman" w:hAnsi="Times New Roman"/>
          <w:strike/>
          <w:color w:val="000000"/>
          <w:sz w:val="24"/>
          <w:szCs w:val="24"/>
          <w:lang w:eastAsia="pt-BR"/>
        </w:rPr>
        <w:t>N</w:t>
      </w:r>
      <w:r w:rsidR="001C554A" w:rsidRPr="001C554A">
        <w:rPr>
          <w:rFonts w:ascii="Times New Roman" w:eastAsia="Times New Roman" w:hAnsi="Times New Roman"/>
          <w:strike/>
          <w:color w:val="000000"/>
          <w:sz w:val="24"/>
          <w:szCs w:val="24"/>
          <w:vertAlign w:val="subscript"/>
          <w:lang w:eastAsia="pt-BR"/>
        </w:rPr>
        <w:t>3</w:t>
      </w:r>
      <w:r w:rsidR="001C554A" w:rsidRPr="005A22C8">
        <w:rPr>
          <w:rFonts w:ascii="Times New Roman" w:eastAsia="Times New Roman" w:hAnsi="Times New Roman"/>
          <w:strike/>
          <w:color w:val="000000"/>
          <w:sz w:val="24"/>
          <w:szCs w:val="24"/>
          <w:lang w:eastAsia="pt-BR"/>
        </w:rPr>
        <w:t>O</w:t>
      </w:r>
      <w:r w:rsidR="001C554A" w:rsidRPr="001C554A">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 xml:space="preserve"> na amostra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Esquistossomicida.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ao abrigo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167</w:t>
      </w:r>
    </w:p>
    <w:p w:rsidR="001C554A" w:rsidRDefault="00303F97" w:rsidP="004976C5">
      <w:pPr>
        <w:spacing w:after="0" w:line="240" w:lineRule="auto"/>
        <w:jc w:val="both"/>
        <w:rPr>
          <w:rFonts w:ascii="Times New Roman" w:eastAsia="Times New Roman" w:hAnsi="Times New Roman"/>
          <w:b/>
          <w:bCs/>
          <w:strike/>
          <w:color w:val="000000"/>
          <w:sz w:val="24"/>
          <w:szCs w:val="24"/>
          <w:lang w:eastAsia="pt-BR"/>
        </w:rPr>
      </w:pPr>
      <w:r w:rsidRPr="005A22C8">
        <w:rPr>
          <w:rFonts w:ascii="Times New Roman" w:eastAsia="Times New Roman" w:hAnsi="Times New Roman"/>
          <w:b/>
          <w:bCs/>
          <w:strike/>
          <w:color w:val="000000"/>
          <w:sz w:val="24"/>
          <w:szCs w:val="24"/>
          <w:lang w:eastAsia="pt-BR"/>
        </w:rPr>
        <w:t>PARACETAMOL</w:t>
      </w:r>
    </w:p>
    <w:p w:rsidR="001C554A" w:rsidRPr="005A22C8" w:rsidRDefault="001C554A" w:rsidP="001C554A">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Paracetamolum</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E83D24" w:rsidRPr="005A22C8">
        <w:rPr>
          <w:rFonts w:ascii="Times New Roman" w:eastAsia="Times New Roman" w:hAnsi="Times New Roman"/>
          <w:strike/>
          <w:noProof/>
          <w:color w:val="000000"/>
          <w:sz w:val="24"/>
          <w:szCs w:val="24"/>
          <w:lang w:eastAsia="pt-BR"/>
        </w:rPr>
        <w:pict>
          <v:shape id="Imagem 34" o:spid="_x0000_i1053" type="#_x0000_t75" alt="https://i-helps.optionline.com/media/Atos/2002/031009.jpg" style="width:248.25pt;height:123pt;visibility:visible">
            <v:imagedata r:id="rId35" o:title="031009"/>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1C554A">
        <w:rPr>
          <w:rFonts w:ascii="Times New Roman" w:eastAsia="Times New Roman" w:hAnsi="Times New Roman"/>
          <w:strike/>
          <w:color w:val="000000"/>
          <w:sz w:val="24"/>
          <w:szCs w:val="24"/>
          <w:vertAlign w:val="subscript"/>
          <w:lang w:eastAsia="pt-BR"/>
        </w:rPr>
        <w:t>8</w:t>
      </w:r>
      <w:r w:rsidRPr="005A22C8">
        <w:rPr>
          <w:rFonts w:ascii="Times New Roman" w:eastAsia="Times New Roman" w:hAnsi="Times New Roman"/>
          <w:strike/>
          <w:color w:val="000000"/>
          <w:sz w:val="24"/>
          <w:szCs w:val="24"/>
          <w:lang w:eastAsia="pt-BR"/>
        </w:rPr>
        <w:t>H</w:t>
      </w:r>
      <w:r w:rsidRPr="001C554A">
        <w:rPr>
          <w:rFonts w:ascii="Times New Roman" w:eastAsia="Times New Roman" w:hAnsi="Times New Roman"/>
          <w:strike/>
          <w:color w:val="000000"/>
          <w:sz w:val="24"/>
          <w:szCs w:val="24"/>
          <w:vertAlign w:val="subscript"/>
          <w:lang w:eastAsia="pt-BR"/>
        </w:rPr>
        <w:t>9</w:t>
      </w:r>
      <w:r w:rsidRPr="005A22C8">
        <w:rPr>
          <w:rFonts w:ascii="Times New Roman" w:eastAsia="Times New Roman" w:hAnsi="Times New Roman"/>
          <w:strike/>
          <w:color w:val="000000"/>
          <w:sz w:val="24"/>
          <w:szCs w:val="24"/>
          <w:lang w:eastAsia="pt-BR"/>
        </w:rPr>
        <w:t>NO</w:t>
      </w:r>
      <w:r w:rsidRPr="001C554A">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w:t>
      </w:r>
      <w:r w:rsidR="001C554A">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151,17</w:t>
      </w:r>
      <w:r w:rsidR="001C554A">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 xml:space="preserve"> 0955.01-9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N-(4-hidroxifenil)acetamida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98,0% e, no máximo, 101,0% de C8H9NO2,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inodoro, com leve sabor amargo.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Ligeiramente solúvel em água, solúvel em água fervente, facilmente solúvel em etanol, praticamente insolúvel em clorofórmio e éter etílico. Solúvel em hidróxido de sódio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168 ºC a 172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dessecada sobre sílica-gel, e dispersa em brometo de potássio apresenta máximos de absorção nos mesmos comprimentos de onda e com as mesmas intensidades relativas daqueles observados no espectro de paracetamol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200 a 400 nm, da solução da amostra a 0,0005% (p/V) em mistura de ácido clorídrico 0,1 M e metanol (1:100), exibe máximos e mínimos somente nos mesmos comprimentos de onda de solução similar de paracetamol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A 10 ml de uma solução a 1% (p/V) da amostra adicionar uma gota de cloreto férrico SR. Deve desenvolver-se cor azul-violácea.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5,3 a 6,5. Determinar na solução saturada.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Resíduo por incineração (V.2.10).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(V.3.2.1). Agitar 1 g da amostra com 25 ml de água, filtrar e adicionar 1 ml de ácido nítrico 2 M. Prosseguir conforme descrito em Ensaio-limite para cloretos. No máximo 0,014% (140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(V.3.2.2). Agitar 1 g da amostra com 25 ml de água, filtrar quantitativamente para tubo de Nessler e proceder conforme descrito em Ensaio-limite para sulfatos. No máximo 0,02% (200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Sulfeto. Pesar cerca de 2,5 g da amostra em béquer de 50 ml. Adicionar 5 ml de etanol e 1 ml de ácido clorídrico M. Umedecer com água um papel de filtro impregnado com acetato de chumbo e colocar sobre vidro de relógio. Cobrir o béquer com o vidro de relógio de tal forma que uma das pontas do papel fique na abertura do frasco. Aquecer em chapa elétrica até ebulição. Nenhuma mancha ou coloração aparece no papel com acetato de chumbo.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(V.3.2.3.-3 - Método II). Dissolver 1 g da amostra em mistura de 85 partes de acetona e 15 partes de água. Completar para 20 ml usando a mesma mistura de solventes. Transferir 12 ml da solução obtida para tubo de Nessler e proceder conforme descrito em Ensaio-limite para metais pesados (V.3.2.3.-3).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facilmente carbonizáveis. Dissolver 0,5 g da amostra em 5 ml de ácido sulfúrico. A cor da solução (V.2.12) não é mais intensa que a da solução padrão de cor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Aminofenol livre. Dissolver 0,5 g da amostra numa mistura de metanol-água (1:1) e completar o volume para 10 ml com a mesma mistura de solventes. Preparar 10 ml de solução padrão contendo 0,5 g de paracetamol padrão isento de 4-aminofenol e 0,5 ml de solução de 4-aminofenol a 0,005% (p/V), na mesma mistura de solventes. Adicionar, simultaneamente, à solução amostra e à solução padrão, 0,2 ml de solução de carbonato de sódio anidro a 1% (p/V), recentemente preparada. Homogeneizar e deixar em repouso durante 30 minutos. A solução problema não é mais corada de azul que 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Cloroacetanilida. Proceder conforme descrito em Cromatografia em camada delgada (V.2.17.1). Preparar a fase estacionária dissolvendo 8 mg de acetato de sódio em 50 ml de água, adicionando, em seguida, 20 g de sílica-gel GF</w:t>
      </w:r>
      <w:r w:rsidRPr="001C554A">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Preparar placas com 0,5 mm de espessura. Utilizar como fase móvel mistura de clorofórmio-benzeno-acetona (65:10:25). Aplicar separadamente à placa, 100 µl da Solução (1) e 20 µl da Solução (2),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transferir 1 g da amostra para um tubo de centrífuga de 15 ml com tampa, adicionar 5 ml de éter etílico, agitar mecanicamente por 30 minutos e centrifugar a 1 000 rpm por 15 minutos ou até obter separação nítida.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de p-cloroacetanilida a 10 mg/ml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em sistema aberto até a fase móvel atingir pelo menos 12 cm da origem. Remover a placa, deixar secar ao ar e manter, por 30 minutos, sob luz ultravioleta (254 nm) a uma distância de 4 cm. Localizar as manchas sob luz ultravioleta de 365 nm. Qualquer mancha fluorescente azul produzida pela Solução (1), com Rf entre 0,5 e 0,6 não é maior ou mais intensa que aquela produzida pela Solução (2). No máximo 0,001%.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exatamente, cerca de 0,15 g da amostra, dissolver em 50 ml de hidróxido de sódio 0,1 M, adicionar 100 ml de água, agitar mecanicamente por 15 minutos e adicionar água suficiente para 200 ml. Homogeneizar, filtrar e diluir 10 ml do filtrado para 100 ml com água. Transferir 10 ml da solução resultante para balão volumétrico de 100 ml, adicionar 10 ml de hidróxido de sódio 0,1 M e completar o volume com água. Preparar solução padrão de paracetamol em hidróxido de sódio 0,01 M, na mesma concentração final. Medir as absorvâncias das soluções resultantes em 257 nm (V.2.14.-3), utilizando hidróxido de sódio 0,01 M para ajuste do zero. Calcular o teor de </w:t>
      </w:r>
      <w:r w:rsidR="00F530C5" w:rsidRPr="005A22C8">
        <w:rPr>
          <w:rFonts w:ascii="Times New Roman" w:eastAsia="Times New Roman" w:hAnsi="Times New Roman"/>
          <w:strike/>
          <w:color w:val="000000"/>
          <w:sz w:val="24"/>
          <w:szCs w:val="24"/>
          <w:lang w:eastAsia="pt-BR"/>
        </w:rPr>
        <w:t>C</w:t>
      </w:r>
      <w:r w:rsidR="00F530C5" w:rsidRPr="001C554A">
        <w:rPr>
          <w:rFonts w:ascii="Times New Roman" w:eastAsia="Times New Roman" w:hAnsi="Times New Roman"/>
          <w:strike/>
          <w:color w:val="000000"/>
          <w:sz w:val="24"/>
          <w:szCs w:val="24"/>
          <w:vertAlign w:val="subscript"/>
          <w:lang w:eastAsia="pt-BR"/>
        </w:rPr>
        <w:t>8</w:t>
      </w:r>
      <w:r w:rsidR="00F530C5" w:rsidRPr="005A22C8">
        <w:rPr>
          <w:rFonts w:ascii="Times New Roman" w:eastAsia="Times New Roman" w:hAnsi="Times New Roman"/>
          <w:strike/>
          <w:color w:val="000000"/>
          <w:sz w:val="24"/>
          <w:szCs w:val="24"/>
          <w:lang w:eastAsia="pt-BR"/>
        </w:rPr>
        <w:t>H</w:t>
      </w:r>
      <w:r w:rsidR="00F530C5" w:rsidRPr="001C554A">
        <w:rPr>
          <w:rFonts w:ascii="Times New Roman" w:eastAsia="Times New Roman" w:hAnsi="Times New Roman"/>
          <w:strike/>
          <w:color w:val="000000"/>
          <w:sz w:val="24"/>
          <w:szCs w:val="24"/>
          <w:vertAlign w:val="subscript"/>
          <w:lang w:eastAsia="pt-BR"/>
        </w:rPr>
        <w:t>9</w:t>
      </w:r>
      <w:r w:rsidR="00F530C5" w:rsidRPr="005A22C8">
        <w:rPr>
          <w:rFonts w:ascii="Times New Roman" w:eastAsia="Times New Roman" w:hAnsi="Times New Roman"/>
          <w:strike/>
          <w:color w:val="000000"/>
          <w:sz w:val="24"/>
          <w:szCs w:val="24"/>
          <w:lang w:eastAsia="pt-BR"/>
        </w:rPr>
        <w:t>NO</w:t>
      </w:r>
      <w:r w:rsidR="00F530C5" w:rsidRPr="001C554A">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na amostra a partir das leituras obtidas. Alternativamente, realizar os cálculos considerando A(1%,1cm) = 715, em 257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e opacos.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Analgésico e antipirético.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167.1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PARACETAMOL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95,0% e, no máximo, 105,0% da quantidade declarada de </w:t>
      </w:r>
      <w:r w:rsidR="001C554A" w:rsidRPr="005A22C8">
        <w:rPr>
          <w:rFonts w:ascii="Times New Roman" w:eastAsia="Times New Roman" w:hAnsi="Times New Roman"/>
          <w:strike/>
          <w:color w:val="000000"/>
          <w:sz w:val="24"/>
          <w:szCs w:val="24"/>
          <w:lang w:eastAsia="pt-BR"/>
        </w:rPr>
        <w:t>C</w:t>
      </w:r>
      <w:r w:rsidR="001C554A" w:rsidRPr="001C554A">
        <w:rPr>
          <w:rFonts w:ascii="Times New Roman" w:eastAsia="Times New Roman" w:hAnsi="Times New Roman"/>
          <w:strike/>
          <w:color w:val="000000"/>
          <w:sz w:val="24"/>
          <w:szCs w:val="24"/>
          <w:vertAlign w:val="subscript"/>
          <w:lang w:eastAsia="pt-BR"/>
        </w:rPr>
        <w:t>8</w:t>
      </w:r>
      <w:r w:rsidR="001C554A" w:rsidRPr="005A22C8">
        <w:rPr>
          <w:rFonts w:ascii="Times New Roman" w:eastAsia="Times New Roman" w:hAnsi="Times New Roman"/>
          <w:strike/>
          <w:color w:val="000000"/>
          <w:sz w:val="24"/>
          <w:szCs w:val="24"/>
          <w:lang w:eastAsia="pt-BR"/>
        </w:rPr>
        <w:t>H</w:t>
      </w:r>
      <w:r w:rsidR="001C554A" w:rsidRPr="001C554A">
        <w:rPr>
          <w:rFonts w:ascii="Times New Roman" w:eastAsia="Times New Roman" w:hAnsi="Times New Roman"/>
          <w:strike/>
          <w:color w:val="000000"/>
          <w:sz w:val="24"/>
          <w:szCs w:val="24"/>
          <w:vertAlign w:val="subscript"/>
          <w:lang w:eastAsia="pt-BR"/>
        </w:rPr>
        <w:t>9</w:t>
      </w:r>
      <w:r w:rsidR="001C554A" w:rsidRPr="005A22C8">
        <w:rPr>
          <w:rFonts w:ascii="Times New Roman" w:eastAsia="Times New Roman" w:hAnsi="Times New Roman"/>
          <w:strike/>
          <w:color w:val="000000"/>
          <w:sz w:val="24"/>
          <w:szCs w:val="24"/>
          <w:lang w:eastAsia="pt-BR"/>
        </w:rPr>
        <w:t>NO</w:t>
      </w:r>
      <w:r w:rsidR="001C554A" w:rsidRPr="001C554A">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Pesar e pulverizar os comprimidos. Extrair quantidade do pó equivalente a 0,5 g de paracetamol com 20 ml de acetona. Filtrar, evaporar o filtrado e secar a 105 ºC. O espectro de absorção no infravermelho (V.2.14.-4) do resíduo, disperso em brometo de potássio, apresenta máximos de absorção somente nos mesmos comprimentos de onda e com as mesmas intensidades relativas daqueles obtidos no espectro de paracetamol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Aquecer até ebulição 0,1 g do resíduo obtido no teste A de Identificação com 1 ml de ácido clorídrico por três minutos, adicionar 10 ml de água e resfriar. Nenhum precipitado é produzido. Adicionar 0,05 ml de dicromato de potássio 0,0167 M. Desenvolve-se coloração violácea, que não muda para vermelha.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O ponto de fusão do resíduo obtido no teste A de Identificação é de, aproximadamente, 169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tampão fosfato pH 5,8,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cesta, 50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após o teste, retirar alíquota do meio de dissolução, filtrar e diluir em tampão fosfato pH 5,8 até concentração adequada. Medir as absorvâncias das soluções resultantes em 243 nm (V.2.14.-3), em comparação com uma solução de paracetamol padrão a 0,0017% (p/V) em tampão fosfato pH 5,8. Utilizar o mesmo solvente para o ajuste do zero. Calcular a quantidade de </w:t>
      </w:r>
      <w:r w:rsidR="00F530C5" w:rsidRPr="005A22C8">
        <w:rPr>
          <w:rFonts w:ascii="Times New Roman" w:eastAsia="Times New Roman" w:hAnsi="Times New Roman"/>
          <w:strike/>
          <w:color w:val="000000"/>
          <w:sz w:val="24"/>
          <w:szCs w:val="24"/>
          <w:lang w:eastAsia="pt-BR"/>
        </w:rPr>
        <w:t>C</w:t>
      </w:r>
      <w:r w:rsidR="00F530C5" w:rsidRPr="001C554A">
        <w:rPr>
          <w:rFonts w:ascii="Times New Roman" w:eastAsia="Times New Roman" w:hAnsi="Times New Roman"/>
          <w:strike/>
          <w:color w:val="000000"/>
          <w:sz w:val="24"/>
          <w:szCs w:val="24"/>
          <w:vertAlign w:val="subscript"/>
          <w:lang w:eastAsia="pt-BR"/>
        </w:rPr>
        <w:t>8</w:t>
      </w:r>
      <w:r w:rsidR="00F530C5" w:rsidRPr="005A22C8">
        <w:rPr>
          <w:rFonts w:ascii="Times New Roman" w:eastAsia="Times New Roman" w:hAnsi="Times New Roman"/>
          <w:strike/>
          <w:color w:val="000000"/>
          <w:sz w:val="24"/>
          <w:szCs w:val="24"/>
          <w:lang w:eastAsia="pt-BR"/>
        </w:rPr>
        <w:t>H</w:t>
      </w:r>
      <w:r w:rsidR="00F530C5" w:rsidRPr="001C554A">
        <w:rPr>
          <w:rFonts w:ascii="Times New Roman" w:eastAsia="Times New Roman" w:hAnsi="Times New Roman"/>
          <w:strike/>
          <w:color w:val="000000"/>
          <w:sz w:val="24"/>
          <w:szCs w:val="24"/>
          <w:vertAlign w:val="subscript"/>
          <w:lang w:eastAsia="pt-BR"/>
        </w:rPr>
        <w:t>9</w:t>
      </w:r>
      <w:r w:rsidR="00F530C5" w:rsidRPr="005A22C8">
        <w:rPr>
          <w:rFonts w:ascii="Times New Roman" w:eastAsia="Times New Roman" w:hAnsi="Times New Roman"/>
          <w:strike/>
          <w:color w:val="000000"/>
          <w:sz w:val="24"/>
          <w:szCs w:val="24"/>
          <w:lang w:eastAsia="pt-BR"/>
        </w:rPr>
        <w:t>NO</w:t>
      </w:r>
      <w:r w:rsidR="00F530C5" w:rsidRPr="001C554A">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dissolvido no meio a partir das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80% (T) da quantidade declarada de </w:t>
      </w:r>
      <w:r w:rsidR="00F530C5" w:rsidRPr="005A22C8">
        <w:rPr>
          <w:rFonts w:ascii="Times New Roman" w:eastAsia="Times New Roman" w:hAnsi="Times New Roman"/>
          <w:strike/>
          <w:color w:val="000000"/>
          <w:sz w:val="24"/>
          <w:szCs w:val="24"/>
          <w:lang w:eastAsia="pt-BR"/>
        </w:rPr>
        <w:t>C</w:t>
      </w:r>
      <w:r w:rsidR="00F530C5" w:rsidRPr="001C554A">
        <w:rPr>
          <w:rFonts w:ascii="Times New Roman" w:eastAsia="Times New Roman" w:hAnsi="Times New Roman"/>
          <w:strike/>
          <w:color w:val="000000"/>
          <w:sz w:val="24"/>
          <w:szCs w:val="24"/>
          <w:vertAlign w:val="subscript"/>
          <w:lang w:eastAsia="pt-BR"/>
        </w:rPr>
        <w:t>8</w:t>
      </w:r>
      <w:r w:rsidR="00F530C5" w:rsidRPr="005A22C8">
        <w:rPr>
          <w:rFonts w:ascii="Times New Roman" w:eastAsia="Times New Roman" w:hAnsi="Times New Roman"/>
          <w:strike/>
          <w:color w:val="000000"/>
          <w:sz w:val="24"/>
          <w:szCs w:val="24"/>
          <w:lang w:eastAsia="pt-BR"/>
        </w:rPr>
        <w:t>H</w:t>
      </w:r>
      <w:r w:rsidR="00F530C5" w:rsidRPr="001C554A">
        <w:rPr>
          <w:rFonts w:ascii="Times New Roman" w:eastAsia="Times New Roman" w:hAnsi="Times New Roman"/>
          <w:strike/>
          <w:color w:val="000000"/>
          <w:sz w:val="24"/>
          <w:szCs w:val="24"/>
          <w:vertAlign w:val="subscript"/>
          <w:lang w:eastAsia="pt-BR"/>
        </w:rPr>
        <w:t>9</w:t>
      </w:r>
      <w:r w:rsidR="00F530C5" w:rsidRPr="005A22C8">
        <w:rPr>
          <w:rFonts w:ascii="Times New Roman" w:eastAsia="Times New Roman" w:hAnsi="Times New Roman"/>
          <w:strike/>
          <w:color w:val="000000"/>
          <w:sz w:val="24"/>
          <w:szCs w:val="24"/>
          <w:lang w:eastAsia="pt-BR"/>
        </w:rPr>
        <w:t>NO</w:t>
      </w:r>
      <w:r w:rsidR="00F530C5" w:rsidRPr="001C554A">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se dissolvem em 30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p-Aminofenol. Proceder conforme descrito em Cromatografia líquida de alta eficiência (V.2.17.4), utilizando cromatógrafo provido de detector ultravioleta a 272 nm; coluna de 200 mm de comprimento e 4,6 mm de diâmetro interno, empacotada com sílica quimicamente ligada a octadecilsilano (10 µm); fluxo da fase móvel de 2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preparar solução de butanossulfonato de sódio 0,1 M utilizando como solvente mistura água-metanol-ácido fórmico (85:15:0,4).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pesar e pulverizar os comprimidos. Transferir quantidade do pó equivalente a 1 g de paracetamol para balão volumétrico de 100 ml, adicionar 15 ml de metanol e agitar. Completar o volume com água, homogeneizar e filtrar.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preparar solução a 0,001% (p/V) de p-aminofenol em metanol 15% (V/V).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injetar, separadamente, 20 ml da solução (1) e da solução (2), registrar os cromatogramas e medir as áreas dos picos. A área do pico correspondente ao p-aminofenol obtido no cromatograma com a solução (1) não é maior que o pico principal obtido no cromatograma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utilizando sílica-gel GF</w:t>
      </w:r>
      <w:r w:rsidRPr="00F530C5">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mistura de clorofórmio-acetona-tolueno (65:25:10) como fase móvel. Aplicar, separadamente, à placa, 200 µl da solução (1) e 40 µl de cada uma das soluções (2), (3) e (4),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pesar e pulverizar os comprimidos. Transferir quantidade do pó equivalente a 1 g de paracetamol para um tubo de centrífuga de 15 ml com tampa de vidro esmerilhada. Adicionar 5 ml de éter etílico e agitar mecanicamente por 30 minutos. Centrifugar a 1 000 rotações por minuto, durante 15 minutos ou até obter sobrenadante límpido. Utilizar o sobrenadante.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diluir 1 ml da solução (1) para 10 ml com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preparar solução a 0,005% (p/V) de p-cloroacetanilida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(4): dissolver 0,25 g de p-cloroacetanilida e 0,1 g de paracetamol em etanol suficiente para produzir 100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em cuba não saturada, até a fase móvel atingir 14 cm da origem. Remover a placa, secar com o auxílio de corrente de ar quente e examinar sob luz ultravioleta (254 nm). Qualquer mancha correspondente à p-cloroacetanilida obtida no cromatograma com a solução (1) não é mais intensa que a mancha obtida no cromatograma com a solução (3). Qualquer mancha secundária obtida no cromatograma com a solução (2) com valor de Rf inferior ao da p-cloroacetanilida não é mais intensa que a mancha obtida no cromatograma com a solução (3). O teste só é válido se o cromatograma obtido com a solução (4) mostrar duas manchas principais nitidamente separadas, sendo que a mancha correspondente a p-cloroacetanilida apresenta Rf de maior valor.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 pulverizar 20 comprimidos. Tranferir quantidade do pó equivalente a 0,15 g de paracetamol para balão volumétrico de 200 ml. Adicionar 50 ml de hidróxido de sódio 0,1 M, 100 ml de água, agitar mecanicamente por 15 minutos e completar o volume com água. Homogeneizar, filtrar e diluir 10 ml do filtrado para 100 ml com água. Transferir 10 ml da solução resultante para balão volumétrico de 100 ml, adicionar 10 ml de hidróxido de sódio 0,1 M e completar o volume com água. Preparar solução padrão de paracetamol em hidróxido de sódio 0,01 M, na mesma concentração final. Medir as absorvâncias das soluções resultantes em 257 nm (V.2.14.-3), utilizando hidróxido de sódio 0,01 M para ajuste do zero. Calcular a quantidade de </w:t>
      </w:r>
      <w:r w:rsidR="00F530C5" w:rsidRPr="005A22C8">
        <w:rPr>
          <w:rFonts w:ascii="Times New Roman" w:eastAsia="Times New Roman" w:hAnsi="Times New Roman"/>
          <w:strike/>
          <w:color w:val="000000"/>
          <w:sz w:val="24"/>
          <w:szCs w:val="24"/>
          <w:lang w:eastAsia="pt-BR"/>
        </w:rPr>
        <w:t>C</w:t>
      </w:r>
      <w:r w:rsidR="00F530C5" w:rsidRPr="001C554A">
        <w:rPr>
          <w:rFonts w:ascii="Times New Roman" w:eastAsia="Times New Roman" w:hAnsi="Times New Roman"/>
          <w:strike/>
          <w:color w:val="000000"/>
          <w:sz w:val="24"/>
          <w:szCs w:val="24"/>
          <w:vertAlign w:val="subscript"/>
          <w:lang w:eastAsia="pt-BR"/>
        </w:rPr>
        <w:t>8</w:t>
      </w:r>
      <w:r w:rsidR="00F530C5" w:rsidRPr="005A22C8">
        <w:rPr>
          <w:rFonts w:ascii="Times New Roman" w:eastAsia="Times New Roman" w:hAnsi="Times New Roman"/>
          <w:strike/>
          <w:color w:val="000000"/>
          <w:sz w:val="24"/>
          <w:szCs w:val="24"/>
          <w:lang w:eastAsia="pt-BR"/>
        </w:rPr>
        <w:t>H</w:t>
      </w:r>
      <w:r w:rsidR="00F530C5" w:rsidRPr="001C554A">
        <w:rPr>
          <w:rFonts w:ascii="Times New Roman" w:eastAsia="Times New Roman" w:hAnsi="Times New Roman"/>
          <w:strike/>
          <w:color w:val="000000"/>
          <w:sz w:val="24"/>
          <w:szCs w:val="24"/>
          <w:vertAlign w:val="subscript"/>
          <w:lang w:eastAsia="pt-BR"/>
        </w:rPr>
        <w:t>9</w:t>
      </w:r>
      <w:r w:rsidR="00F530C5" w:rsidRPr="005A22C8">
        <w:rPr>
          <w:rFonts w:ascii="Times New Roman" w:eastAsia="Times New Roman" w:hAnsi="Times New Roman"/>
          <w:strike/>
          <w:color w:val="000000"/>
          <w:sz w:val="24"/>
          <w:szCs w:val="24"/>
          <w:lang w:eastAsia="pt-BR"/>
        </w:rPr>
        <w:t>NO</w:t>
      </w:r>
      <w:r w:rsidR="00F530C5" w:rsidRPr="001C554A">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nos comprimidos a partir das leituras obtidas. Alternativamente, realizar os cálculos considerando A(1%,1cm) = 715, em 257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Conservar 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PERMANGANATO DE POTÁSSIO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Kalii permanganas</w:t>
      </w:r>
    </w:p>
    <w:p w:rsidR="00303F97" w:rsidRPr="005A22C8" w:rsidRDefault="00F530C5"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KMnO</w:t>
      </w:r>
      <w:r w:rsidRPr="00DF6C7F">
        <w:rPr>
          <w:rFonts w:ascii="Times New Roman" w:eastAsia="Times New Roman" w:hAnsi="Times New Roman"/>
          <w:strike/>
          <w:color w:val="000000"/>
          <w:sz w:val="24"/>
          <w:szCs w:val="24"/>
          <w:vertAlign w:val="subscript"/>
          <w:lang w:eastAsia="pt-BR"/>
        </w:rPr>
        <w:t>4</w:t>
      </w:r>
      <w:r>
        <w:rPr>
          <w:rFonts w:ascii="Times New Roman" w:eastAsia="Times New Roman" w:hAnsi="Times New Roman"/>
          <w:strike/>
          <w:color w:val="000000"/>
          <w:sz w:val="24"/>
          <w:szCs w:val="24"/>
          <w:lang w:eastAsia="pt-BR"/>
        </w:rPr>
        <w:t xml:space="preserve">         158,03          </w:t>
      </w:r>
      <w:r w:rsidR="00303F97" w:rsidRPr="005A22C8">
        <w:rPr>
          <w:rFonts w:ascii="Times New Roman" w:eastAsia="Times New Roman" w:hAnsi="Times New Roman"/>
          <w:strike/>
          <w:color w:val="000000"/>
          <w:sz w:val="24"/>
          <w:szCs w:val="24"/>
          <w:lang w:eastAsia="pt-BR"/>
        </w:rPr>
        <w:t>1023.09-8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99,0% e, no máximo, 100,5% de KMnO</w:t>
      </w:r>
      <w:r w:rsidRPr="00F530C5">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Cuidado! Explosões perigosas podem ocorrer se posto em contato com substâncias orgânicas ou substâncias facilmente oxidáveis, tanto em solução como no estado seco.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Cristais violeta-escuros de brilho metálico azulado, inodoros, inalteráveis ao 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Solúvel em água fria, facilmente solúvel em água fervente.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Responde às reações características do íon permanganato (V.3.1).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(V.3.2.1). Dissolver 0,75 g de permanganato de potássio em 25 ml de água, adicionar 3 ml de etanol 96%, aquecer por dois a três minutos e, em seguida, esfriar. Diluir para 30 ml com água e filtrar. O filtrado é incolor. Diluir 10 ml do filtrado para 15 ml com água. No máximo 0,02% (200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(V.3.2.3). Diluir 12 ml do filtrado, obtido no ensaio de Cloreto, para 15 ml, com água. No máximo 0,05% (500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insolúveis em água. Dissolver 2 g da amostra em 150 ml de água, aquecer até ebulição. Filtrar imediatamente através de um filtro de vidro de média porosidade previamente tarado. Lavar o filtrado com três porções de 50 ml de água quente. Levar o filtro à estufa por 3 horas a 105 ºC. No máximo 0,2%.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dessecador sob pressão reduzida, sobre sílica-gel, por 18 horas, em 1 g de amostra.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Pesar, exatamente, cerca de 0,125 g da amostra e dissolver em 25 ml de água. Adicionar 2 ml de ácido sulfúrico previamente diluído com 5 ml de água e, em seguida, 50 ml de ácido oxálico 0,05 M, aquecer a solução a cerca de 80 ºC. Titular o excesso de ácido oxálico com permanganato de potássio 0,02 M SV até que seja produzida coloração rosa pálida persistente por 15 segundos. Cada ml de ácido oxálico 0,05 M SV equivale a 3,161 mg de </w:t>
      </w:r>
      <w:r w:rsidR="00DF6C7F">
        <w:rPr>
          <w:rFonts w:ascii="Times New Roman" w:eastAsia="Times New Roman" w:hAnsi="Times New Roman"/>
          <w:strike/>
          <w:color w:val="000000"/>
          <w:sz w:val="24"/>
          <w:szCs w:val="24"/>
          <w:lang w:eastAsia="pt-BR"/>
        </w:rPr>
        <w:t>KMnO</w:t>
      </w:r>
      <w:r w:rsidR="00DF6C7F" w:rsidRPr="00DF6C7F">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Anti-séptico tópico.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XII.3 SOLUÇÕES VOLUMÉTRICAS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oxálico 0,05 M SV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Especificação - Contém 6,45 g de ácido oxálico diidratado em água para 1 000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Padronização - Titular com permanganato de potássio 0,02 M SV recém-padronizado, conforme descrito em permanganato de potássio 0,02 M SV. Cada ml de permanganato de potássio equivale a 6,3025 mg de ácido oxálico diidratado.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 Em local protegido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Armazenagem - Em frascos providos de tampa esmerilhada.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Permanganato de potássio 0,02 M SV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cerca de 3,3 g de permanganato de potássio em 1 000 ml de água e ferver a solução por cerca de 15 minutos. Deixar em repouso por, no mínimo, 2 dias em frasco bem-fechado. Filtrar através de cadinho de gooch com camada de amianto.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Padronização - Pesar exatamente cerca de 0,2 g de oxalato de sódio, previamente dessecado a 110 ºC até peso constante e dissolver em 250 ml de água. Adicionar 7 ml de ácido sulfúrico, aquecer a cerca de 70 ºC e titular com a solução de permanganato de potássio até que uma coloração rosa pálida persistente por 15 segundos seja produzida. A temperatura ao final da titulação não deve ser inferior a 60 ºC. Cada ml de permanganato de potássio 0,02 M SV equivale a 6,7 mg de oxalato de sódio. Uma vez que o permanganato de potássio é reduzido em contato com substâncias orgânicas, deve-se operar com a aparelhagem totalmente de vidro ou outro material inerte adequado.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 Em local protegido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Armazenagem - Em frasco âmbar com tampa esmerilhada.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169</w:t>
      </w:r>
    </w:p>
    <w:p w:rsidR="00DF6C7F" w:rsidRDefault="00303F97" w:rsidP="004976C5">
      <w:pPr>
        <w:spacing w:after="0" w:line="240" w:lineRule="auto"/>
        <w:jc w:val="both"/>
        <w:rPr>
          <w:rFonts w:ascii="Times New Roman" w:eastAsia="Times New Roman" w:hAnsi="Times New Roman"/>
          <w:bCs/>
          <w:strike/>
          <w:color w:val="000000"/>
          <w:sz w:val="24"/>
          <w:szCs w:val="24"/>
          <w:lang w:eastAsia="pt-BR"/>
        </w:rPr>
      </w:pPr>
      <w:r w:rsidRPr="00DF6C7F">
        <w:rPr>
          <w:rFonts w:ascii="Times New Roman" w:eastAsia="Times New Roman" w:hAnsi="Times New Roman"/>
          <w:bCs/>
          <w:strike/>
          <w:color w:val="000000"/>
          <w:sz w:val="24"/>
          <w:szCs w:val="24"/>
          <w:lang w:eastAsia="pt-BR"/>
        </w:rPr>
        <w:t>PROPILPARABENO</w:t>
      </w:r>
    </w:p>
    <w:p w:rsidR="00DF6C7F" w:rsidRPr="005A22C8" w:rsidRDefault="00DF6C7F" w:rsidP="00DF6C7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Propylis parahydroxibenzoas</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DF6C7F" w:rsidRPr="005A22C8">
        <w:rPr>
          <w:rFonts w:ascii="Times New Roman" w:eastAsia="Times New Roman" w:hAnsi="Times New Roman"/>
          <w:strike/>
          <w:noProof/>
          <w:color w:val="000000"/>
          <w:sz w:val="24"/>
          <w:szCs w:val="24"/>
          <w:lang w:eastAsia="pt-BR"/>
        </w:rPr>
        <w:pict>
          <v:shape id="Imagem 33" o:spid="_x0000_i1054" type="#_x0000_t75" alt="https://i-helps.optionline.com/media/Atos/2002/031010.jpg" style="width:289.5pt;height:119.25pt;visibility:visible">
            <v:imagedata r:id="rId36" o:title="031010"/>
          </v:shape>
        </w:pict>
      </w:r>
      <w:r w:rsidRPr="005A22C8">
        <w:rPr>
          <w:rFonts w:ascii="Times New Roman" w:eastAsia="Times New Roman" w:hAnsi="Times New Roman"/>
          <w:strike/>
          <w:color w:val="000000"/>
          <w:sz w:val="24"/>
          <w:szCs w:val="24"/>
          <w:lang w:eastAsia="pt-BR"/>
        </w:rPr>
        <w:br/>
      </w:r>
    </w:p>
    <w:p w:rsidR="00303F97" w:rsidRPr="005A22C8" w:rsidRDefault="00DF6C7F"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DF6C7F">
        <w:rPr>
          <w:rFonts w:ascii="Times New Roman" w:eastAsia="Times New Roman" w:hAnsi="Times New Roman"/>
          <w:strike/>
          <w:color w:val="000000"/>
          <w:sz w:val="24"/>
          <w:szCs w:val="24"/>
          <w:vertAlign w:val="subscript"/>
          <w:lang w:eastAsia="pt-BR"/>
        </w:rPr>
        <w:t>10</w:t>
      </w:r>
      <w:r>
        <w:rPr>
          <w:rFonts w:ascii="Times New Roman" w:eastAsia="Times New Roman" w:hAnsi="Times New Roman"/>
          <w:strike/>
          <w:color w:val="000000"/>
          <w:sz w:val="24"/>
          <w:szCs w:val="24"/>
          <w:lang w:eastAsia="pt-BR"/>
        </w:rPr>
        <w:t>H</w:t>
      </w:r>
      <w:r w:rsidRPr="00DF6C7F">
        <w:rPr>
          <w:rFonts w:ascii="Times New Roman" w:eastAsia="Times New Roman" w:hAnsi="Times New Roman"/>
          <w:strike/>
          <w:color w:val="000000"/>
          <w:sz w:val="24"/>
          <w:szCs w:val="24"/>
          <w:vertAlign w:val="subscript"/>
          <w:lang w:eastAsia="pt-BR"/>
        </w:rPr>
        <w:t>12</w:t>
      </w:r>
      <w:r>
        <w:rPr>
          <w:rFonts w:ascii="Times New Roman" w:eastAsia="Times New Roman" w:hAnsi="Times New Roman"/>
          <w:strike/>
          <w:color w:val="000000"/>
          <w:sz w:val="24"/>
          <w:szCs w:val="24"/>
          <w:lang w:eastAsia="pt-BR"/>
        </w:rPr>
        <w:t>O</w:t>
      </w:r>
      <w:r w:rsidRPr="00DF6C7F">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 xml:space="preserve">                        180,20                         </w:t>
      </w:r>
      <w:r w:rsidR="00303F97" w:rsidRPr="005A22C8">
        <w:rPr>
          <w:rFonts w:ascii="Times New Roman" w:eastAsia="Times New Roman" w:hAnsi="Times New Roman"/>
          <w:strike/>
          <w:color w:val="000000"/>
          <w:sz w:val="24"/>
          <w:szCs w:val="24"/>
          <w:lang w:eastAsia="pt-BR"/>
        </w:rPr>
        <w:t>1637.02-9</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Éster propílico do ácido 4-hidroxibenzóico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99,0% e, no máximo, 100,5% de </w:t>
      </w:r>
      <w:r w:rsidR="00DF6C7F">
        <w:rPr>
          <w:rFonts w:ascii="Times New Roman" w:eastAsia="Times New Roman" w:hAnsi="Times New Roman"/>
          <w:strike/>
          <w:color w:val="000000"/>
          <w:sz w:val="24"/>
          <w:szCs w:val="24"/>
          <w:lang w:eastAsia="pt-BR"/>
        </w:rPr>
        <w:t>C</w:t>
      </w:r>
      <w:r w:rsidR="00DF6C7F" w:rsidRPr="00DF6C7F">
        <w:rPr>
          <w:rFonts w:ascii="Times New Roman" w:eastAsia="Times New Roman" w:hAnsi="Times New Roman"/>
          <w:strike/>
          <w:color w:val="000000"/>
          <w:sz w:val="24"/>
          <w:szCs w:val="24"/>
          <w:vertAlign w:val="subscript"/>
          <w:lang w:eastAsia="pt-BR"/>
        </w:rPr>
        <w:t>10</w:t>
      </w:r>
      <w:r w:rsidR="00DF6C7F">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12</w:t>
      </w:r>
      <w:r w:rsidR="00DF6C7F">
        <w:rPr>
          <w:rFonts w:ascii="Times New Roman" w:eastAsia="Times New Roman" w:hAnsi="Times New Roman"/>
          <w:strike/>
          <w:color w:val="000000"/>
          <w:sz w:val="24"/>
          <w:szCs w:val="24"/>
          <w:lang w:eastAsia="pt-BR"/>
        </w:rPr>
        <w:t>O</w:t>
      </w:r>
      <w:r w:rsidR="00DF6C7F" w:rsidRPr="00DF6C7F">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branco cristalino.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pouco solúvel em água e em água fervente, facilmente solúvel em metanol, etanol e éter etílico.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entre 96,0 ºC e 99,0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de propilparabeno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230 a 280 nm, de uma solução a 0,0005% (p/V) em etanol, exibe máximo em 258 nm e a absorvância se encontra na faixa de 0,440 a 0,475.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Aspecto da solução. A solução a 10% (p/V) em etanol é límpida e incolor.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Acidez. A 2 ml da solução descrita em Aspecto da solução, adicionar 3 ml de etanol, 5 ml de água isenta de dióxido de carbono e 0,1 ml de solução de verde de bromocresol SI. Não é necessário mais que 0,1 ml de solução de hidróxido de sódio 0,1 M SV para a viragem do indicador.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GF</w:t>
      </w:r>
      <w:r w:rsidRPr="00DF6C7F">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como suporte, e ácido fórmico anidro-acetato de etila-cloreto de metileno (2:10:88), como fase móvel. Aplicar, separadamente, à placa, 5 ml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dissolver 0,1 g da amostra em metanol e diluir com o mesmo solvente para 5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diluir 1 ml da solução (1) para 100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sob corrente de ar quente e examinar sob luz ultravioleta (254 nm). Qualquer mancha no cromatograma da solução (1), exceto a principal, não é mais intensa do que a mancha obtida no cromatograma da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Transferir 2 g da amostra para um erlenmeyer provido de rolha esmerilhada, adicionar 40 ml de solução de hidróxido de sódio M SV. Adaptar condensador de refluxo e aquecer cuidadosamente por 30 minutos. Titular o excesso de hidróxido de sódio com solução de ácido sulfúrico 0,5 M SV determinando o ponto final potenciometricamente. Efetuar ensaio em branco e fazer as correções necessárias. Cada ml de hidróxido de sódio M SV equivale a 180,2 mg de </w:t>
      </w:r>
      <w:r w:rsidR="00DF6C7F">
        <w:rPr>
          <w:rFonts w:ascii="Times New Roman" w:eastAsia="Times New Roman" w:hAnsi="Times New Roman"/>
          <w:strike/>
          <w:color w:val="000000"/>
          <w:sz w:val="24"/>
          <w:szCs w:val="24"/>
          <w:lang w:eastAsia="pt-BR"/>
        </w:rPr>
        <w:t>C</w:t>
      </w:r>
      <w:r w:rsidR="00DF6C7F" w:rsidRPr="00DF6C7F">
        <w:rPr>
          <w:rFonts w:ascii="Times New Roman" w:eastAsia="Times New Roman" w:hAnsi="Times New Roman"/>
          <w:strike/>
          <w:color w:val="000000"/>
          <w:sz w:val="24"/>
          <w:szCs w:val="24"/>
          <w:vertAlign w:val="subscript"/>
          <w:lang w:eastAsia="pt-BR"/>
        </w:rPr>
        <w:t>10</w:t>
      </w:r>
      <w:r w:rsidR="00DF6C7F">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12</w:t>
      </w:r>
      <w:r w:rsidR="00DF6C7F">
        <w:rPr>
          <w:rFonts w:ascii="Times New Roman" w:eastAsia="Times New Roman" w:hAnsi="Times New Roman"/>
          <w:strike/>
          <w:color w:val="000000"/>
          <w:sz w:val="24"/>
          <w:szCs w:val="24"/>
          <w:lang w:eastAsia="pt-BR"/>
        </w:rPr>
        <w:t>O</w:t>
      </w:r>
      <w:r w:rsidR="00DF6C7F" w:rsidRPr="00DF6C7F">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CATEGORIA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170</w:t>
      </w:r>
    </w:p>
    <w:p w:rsidR="00DF6C7F" w:rsidRDefault="00303F97" w:rsidP="00DF6C7F">
      <w:pPr>
        <w:spacing w:after="0" w:line="240" w:lineRule="auto"/>
        <w:rPr>
          <w:rFonts w:ascii="Times New Roman" w:eastAsia="Times New Roman" w:hAnsi="Times New Roman"/>
          <w:bCs/>
          <w:strike/>
          <w:color w:val="000000"/>
          <w:sz w:val="24"/>
          <w:szCs w:val="24"/>
          <w:lang w:eastAsia="pt-BR"/>
        </w:rPr>
      </w:pPr>
      <w:r w:rsidRPr="00DF6C7F">
        <w:rPr>
          <w:rFonts w:ascii="Times New Roman" w:eastAsia="Times New Roman" w:hAnsi="Times New Roman"/>
          <w:bCs/>
          <w:strike/>
          <w:color w:val="000000"/>
          <w:sz w:val="24"/>
          <w:szCs w:val="24"/>
          <w:lang w:eastAsia="pt-BR"/>
        </w:rPr>
        <w:t>SULFATO DE ATROPINA</w:t>
      </w:r>
    </w:p>
    <w:p w:rsidR="00DF6C7F" w:rsidRPr="005A22C8" w:rsidRDefault="00DF6C7F" w:rsidP="00DF6C7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Atropini sulfas</w:t>
      </w:r>
    </w:p>
    <w:p w:rsidR="00303F97" w:rsidRPr="005A22C8" w:rsidRDefault="00DF6C7F" w:rsidP="00DF6C7F">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noProof/>
          <w:color w:val="000000"/>
          <w:sz w:val="24"/>
          <w:szCs w:val="24"/>
          <w:lang w:eastAsia="pt-BR"/>
        </w:rPr>
        <w:pict>
          <v:shape id="Imagem 32" o:spid="_x0000_i1055" type="#_x0000_t75" alt="https://i-helps.optionline.com/media/Atos/2002/031011.jpg" style="width:333pt;height:190.5pt;visibility:visible">
            <v:imagedata r:id="rId37" o:title="031011"/>
          </v:shape>
        </w:pict>
      </w:r>
      <w:r w:rsidR="00303F97" w:rsidRPr="005A22C8">
        <w:rPr>
          <w:rFonts w:ascii="Times New Roman" w:eastAsia="Times New Roman" w:hAnsi="Times New Roman"/>
          <w:strike/>
          <w:color w:val="000000"/>
          <w:sz w:val="24"/>
          <w:szCs w:val="24"/>
          <w:lang w:eastAsia="pt-BR"/>
        </w:rPr>
        <w:br/>
      </w:r>
    </w:p>
    <w:p w:rsidR="00303F97" w:rsidRPr="005A22C8" w:rsidRDefault="00DF6C7F"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 </w:t>
      </w:r>
      <w:r w:rsidR="00303F97" w:rsidRPr="005A22C8">
        <w:rPr>
          <w:rFonts w:ascii="Times New Roman" w:eastAsia="Times New Roman" w:hAnsi="Times New Roman"/>
          <w:strike/>
          <w:color w:val="000000"/>
          <w:sz w:val="24"/>
          <w:szCs w:val="24"/>
          <w:lang w:eastAsia="pt-BR"/>
        </w:rPr>
        <w:t>(C</w:t>
      </w:r>
      <w:r w:rsidR="00303F97" w:rsidRPr="00DF6C7F">
        <w:rPr>
          <w:rFonts w:ascii="Times New Roman" w:eastAsia="Times New Roman" w:hAnsi="Times New Roman"/>
          <w:strike/>
          <w:color w:val="000000"/>
          <w:sz w:val="24"/>
          <w:szCs w:val="24"/>
          <w:vertAlign w:val="subscript"/>
          <w:lang w:eastAsia="pt-BR"/>
        </w:rPr>
        <w:t>17</w:t>
      </w:r>
      <w:r w:rsidR="00303F97" w:rsidRPr="005A22C8">
        <w:rPr>
          <w:rFonts w:ascii="Times New Roman" w:eastAsia="Times New Roman" w:hAnsi="Times New Roman"/>
          <w:strike/>
          <w:color w:val="000000"/>
          <w:sz w:val="24"/>
          <w:szCs w:val="24"/>
          <w:lang w:eastAsia="pt-BR"/>
        </w:rPr>
        <w:t>H</w:t>
      </w:r>
      <w:r w:rsidR="00303F97" w:rsidRPr="00DF6C7F">
        <w:rPr>
          <w:rFonts w:ascii="Times New Roman" w:eastAsia="Times New Roman" w:hAnsi="Times New Roman"/>
          <w:strike/>
          <w:color w:val="000000"/>
          <w:sz w:val="24"/>
          <w:szCs w:val="24"/>
          <w:vertAlign w:val="subscript"/>
          <w:lang w:eastAsia="pt-BR"/>
        </w:rPr>
        <w:t>23</w:t>
      </w:r>
      <w:r w:rsidR="00303F97" w:rsidRPr="005A22C8">
        <w:rPr>
          <w:rFonts w:ascii="Times New Roman" w:eastAsia="Times New Roman" w:hAnsi="Times New Roman"/>
          <w:strike/>
          <w:color w:val="000000"/>
          <w:sz w:val="24"/>
          <w:szCs w:val="24"/>
          <w:lang w:eastAsia="pt-BR"/>
        </w:rPr>
        <w:t>NO</w:t>
      </w:r>
      <w:r w:rsidR="00303F97" w:rsidRPr="00DF6C7F">
        <w:rPr>
          <w:rFonts w:ascii="Times New Roman" w:eastAsia="Times New Roman" w:hAnsi="Times New Roman"/>
          <w:strike/>
          <w:color w:val="000000"/>
          <w:sz w:val="24"/>
          <w:szCs w:val="24"/>
          <w:vertAlign w:val="subscript"/>
          <w:lang w:eastAsia="pt-BR"/>
        </w:rPr>
        <w:t>3</w:t>
      </w:r>
      <w:r w:rsidR="00303F97" w:rsidRPr="005A22C8">
        <w:rPr>
          <w:rFonts w:ascii="Times New Roman" w:eastAsia="Times New Roman" w:hAnsi="Times New Roman"/>
          <w:strike/>
          <w:color w:val="000000"/>
          <w:sz w:val="24"/>
          <w:szCs w:val="24"/>
          <w:lang w:eastAsia="pt-BR"/>
        </w:rPr>
        <w:t>)</w:t>
      </w:r>
      <w:r w:rsidR="00303F97" w:rsidRPr="00DF6C7F">
        <w:rPr>
          <w:rFonts w:ascii="Times New Roman" w:eastAsia="Times New Roman" w:hAnsi="Times New Roman"/>
          <w:strike/>
          <w:color w:val="000000"/>
          <w:sz w:val="24"/>
          <w:szCs w:val="24"/>
          <w:vertAlign w:val="subscript"/>
          <w:lang w:eastAsia="pt-BR"/>
        </w:rPr>
        <w:t>2.</w:t>
      </w:r>
      <w:r w:rsidR="00303F97" w:rsidRPr="005A22C8">
        <w:rPr>
          <w:rFonts w:ascii="Times New Roman" w:eastAsia="Times New Roman" w:hAnsi="Times New Roman"/>
          <w:strike/>
          <w:color w:val="000000"/>
          <w:sz w:val="24"/>
          <w:szCs w:val="24"/>
          <w:lang w:eastAsia="pt-BR"/>
        </w:rPr>
        <w:t>H</w:t>
      </w:r>
      <w:r w:rsidR="00303F97" w:rsidRPr="00DF6C7F">
        <w:rPr>
          <w:rFonts w:ascii="Times New Roman" w:eastAsia="Times New Roman" w:hAnsi="Times New Roman"/>
          <w:strike/>
          <w:color w:val="000000"/>
          <w:sz w:val="24"/>
          <w:szCs w:val="24"/>
          <w:vertAlign w:val="subscript"/>
          <w:lang w:eastAsia="pt-BR"/>
        </w:rPr>
        <w:t>2</w:t>
      </w:r>
      <w:r w:rsidR="00303F97" w:rsidRPr="005A22C8">
        <w:rPr>
          <w:rFonts w:ascii="Times New Roman" w:eastAsia="Times New Roman" w:hAnsi="Times New Roman"/>
          <w:strike/>
          <w:color w:val="000000"/>
          <w:sz w:val="24"/>
          <w:szCs w:val="24"/>
          <w:lang w:eastAsia="pt-BR"/>
        </w:rPr>
        <w:t>SO</w:t>
      </w:r>
      <w:r w:rsidR="00303F97" w:rsidRPr="00DF6C7F">
        <w:rPr>
          <w:rFonts w:ascii="Times New Roman" w:eastAsia="Times New Roman" w:hAnsi="Times New Roman"/>
          <w:strike/>
          <w:color w:val="000000"/>
          <w:sz w:val="24"/>
          <w:szCs w:val="24"/>
          <w:vertAlign w:val="subscript"/>
          <w:lang w:eastAsia="pt-BR"/>
        </w:rPr>
        <w:t>4</w:t>
      </w:r>
      <w:r w:rsidR="00303F97" w:rsidRPr="005A22C8">
        <w:rPr>
          <w:rFonts w:ascii="Times New Roman" w:eastAsia="Times New Roman" w:hAnsi="Times New Roman"/>
          <w:strike/>
          <w:color w:val="000000"/>
          <w:sz w:val="24"/>
          <w:szCs w:val="24"/>
          <w:lang w:eastAsia="pt-BR"/>
        </w:rPr>
        <w:t>.H</w:t>
      </w:r>
      <w:r w:rsidR="00303F97" w:rsidRPr="00DF6C7F">
        <w:rPr>
          <w:rFonts w:ascii="Times New Roman" w:eastAsia="Times New Roman" w:hAnsi="Times New Roman"/>
          <w:strike/>
          <w:color w:val="000000"/>
          <w:sz w:val="24"/>
          <w:szCs w:val="24"/>
          <w:vertAlign w:val="subscript"/>
          <w:lang w:eastAsia="pt-BR"/>
        </w:rPr>
        <w:t>2</w:t>
      </w:r>
      <w:r>
        <w:rPr>
          <w:rFonts w:ascii="Times New Roman" w:eastAsia="Times New Roman" w:hAnsi="Times New Roman"/>
          <w:strike/>
          <w:color w:val="000000"/>
          <w:sz w:val="24"/>
          <w:szCs w:val="24"/>
          <w:lang w:eastAsia="pt-BR"/>
        </w:rPr>
        <w:t xml:space="preserve">O                    694,84                  </w:t>
      </w:r>
      <w:r w:rsidR="00303F97" w:rsidRPr="005A22C8">
        <w:rPr>
          <w:rFonts w:ascii="Times New Roman" w:eastAsia="Times New Roman" w:hAnsi="Times New Roman"/>
          <w:strike/>
          <w:color w:val="000000"/>
          <w:sz w:val="24"/>
          <w:szCs w:val="24"/>
          <w:lang w:eastAsia="pt-BR"/>
        </w:rPr>
        <w:t>0079.05-7</w:t>
      </w:r>
    </w:p>
    <w:p w:rsidR="00303F97" w:rsidRPr="005A22C8" w:rsidRDefault="00303F97" w:rsidP="00DF6C7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de endo-(±)-a-(hidroximetil)</w:t>
      </w:r>
      <w:r w:rsidR="00DF6C7F">
        <w:rPr>
          <w:rFonts w:ascii="Times New Roman" w:eastAsia="Times New Roman" w:hAnsi="Times New Roman"/>
          <w:strike/>
          <w:color w:val="000000"/>
          <w:sz w:val="24"/>
          <w:szCs w:val="24"/>
          <w:lang w:eastAsia="pt-BR"/>
        </w:rPr>
        <w:t xml:space="preserve">benzeno-ácido acético 8-metil-8 </w:t>
      </w:r>
      <w:r w:rsidRPr="005A22C8">
        <w:rPr>
          <w:rFonts w:ascii="Times New Roman" w:eastAsia="Times New Roman" w:hAnsi="Times New Roman"/>
          <w:strike/>
          <w:color w:val="000000"/>
          <w:sz w:val="24"/>
          <w:szCs w:val="24"/>
          <w:lang w:eastAsia="pt-BR"/>
        </w:rPr>
        <w:t>azabiciclo</w:t>
      </w:r>
      <w:r w:rsidR="00DF6C7F">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[3.2.1]oct-3-il éster monoidratado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98,5% e, no máximo, 101,0% de </w:t>
      </w:r>
      <w:r w:rsidR="00DF6C7F" w:rsidRPr="005A22C8">
        <w:rPr>
          <w:rFonts w:ascii="Times New Roman" w:eastAsia="Times New Roman" w:hAnsi="Times New Roman"/>
          <w:strike/>
          <w:color w:val="000000"/>
          <w:sz w:val="24"/>
          <w:szCs w:val="24"/>
          <w:lang w:eastAsia="pt-BR"/>
        </w:rPr>
        <w:t>(C</w:t>
      </w:r>
      <w:r w:rsidR="00DF6C7F" w:rsidRPr="00DF6C7F">
        <w:rPr>
          <w:rFonts w:ascii="Times New Roman" w:eastAsia="Times New Roman" w:hAnsi="Times New Roman"/>
          <w:strike/>
          <w:color w:val="000000"/>
          <w:sz w:val="24"/>
          <w:szCs w:val="24"/>
          <w:vertAlign w:val="subscript"/>
          <w:lang w:eastAsia="pt-BR"/>
        </w:rPr>
        <w:t>17</w:t>
      </w:r>
      <w:r w:rsidR="00DF6C7F" w:rsidRPr="005A22C8">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23</w:t>
      </w:r>
      <w:r w:rsidR="00DF6C7F" w:rsidRPr="005A22C8">
        <w:rPr>
          <w:rFonts w:ascii="Times New Roman" w:eastAsia="Times New Roman" w:hAnsi="Times New Roman"/>
          <w:strike/>
          <w:color w:val="000000"/>
          <w:sz w:val="24"/>
          <w:szCs w:val="24"/>
          <w:lang w:eastAsia="pt-BR"/>
        </w:rPr>
        <w:t>NO</w:t>
      </w:r>
      <w:r w:rsidR="00DF6C7F" w:rsidRPr="00DF6C7F">
        <w:rPr>
          <w:rFonts w:ascii="Times New Roman" w:eastAsia="Times New Roman" w:hAnsi="Times New Roman"/>
          <w:strike/>
          <w:color w:val="000000"/>
          <w:sz w:val="24"/>
          <w:szCs w:val="24"/>
          <w:vertAlign w:val="subscript"/>
          <w:lang w:eastAsia="pt-BR"/>
        </w:rPr>
        <w:t>3</w:t>
      </w:r>
      <w:r w:rsidR="00DF6C7F" w:rsidRPr="005A22C8">
        <w:rPr>
          <w:rFonts w:ascii="Times New Roman" w:eastAsia="Times New Roman" w:hAnsi="Times New Roman"/>
          <w:strike/>
          <w:color w:val="000000"/>
          <w:sz w:val="24"/>
          <w:szCs w:val="24"/>
          <w:lang w:eastAsia="pt-BR"/>
        </w:rPr>
        <w:t>)</w:t>
      </w:r>
      <w:r w:rsidR="00DF6C7F" w:rsidRPr="00DF6C7F">
        <w:rPr>
          <w:rFonts w:ascii="Times New Roman" w:eastAsia="Times New Roman" w:hAnsi="Times New Roman"/>
          <w:strike/>
          <w:color w:val="000000"/>
          <w:sz w:val="24"/>
          <w:szCs w:val="24"/>
          <w:vertAlign w:val="subscript"/>
          <w:lang w:eastAsia="pt-BR"/>
        </w:rPr>
        <w:t>2.</w:t>
      </w:r>
      <w:r w:rsidR="00DF6C7F" w:rsidRPr="005A22C8">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2</w:t>
      </w:r>
      <w:r w:rsidR="00DF6C7F" w:rsidRPr="005A22C8">
        <w:rPr>
          <w:rFonts w:ascii="Times New Roman" w:eastAsia="Times New Roman" w:hAnsi="Times New Roman"/>
          <w:strike/>
          <w:color w:val="000000"/>
          <w:sz w:val="24"/>
          <w:szCs w:val="24"/>
          <w:lang w:eastAsia="pt-BR"/>
        </w:rPr>
        <w:t>SO</w:t>
      </w:r>
      <w:r w:rsidR="00DF6C7F" w:rsidRPr="00DF6C7F">
        <w:rPr>
          <w:rFonts w:ascii="Times New Roman" w:eastAsia="Times New Roman" w:hAnsi="Times New Roman"/>
          <w:strike/>
          <w:color w:val="000000"/>
          <w:sz w:val="24"/>
          <w:szCs w:val="24"/>
          <w:vertAlign w:val="subscript"/>
          <w:lang w:eastAsia="pt-BR"/>
        </w:rPr>
        <w:t>4</w:t>
      </w:r>
      <w:r w:rsidR="00DF6C7F" w:rsidRPr="005A22C8">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2</w:t>
      </w:r>
      <w:r w:rsidR="00DF6C7F">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Cristais incolores ou pó cristalino branco, inodoro, eflorescente ao ar seco, lentamente alterado pela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solúvel em água, facilmente solúvel em etanol e em glicerina e praticamente insolúvel em éter etílico e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Ponto de fusão (V.2.2): não inferior a 187 ºC Determinar imediatamente após dessecação da amostra a 120 ºC por 4 horas.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Dissolver 50 mg da amostra em 25 ml de ácido clorídrico 0,01 M, adicionar 2 ml de hidróxido de sódio M e extrair com duas porções de 10 ml de éter etílico. Secar o extrato etéreo com sulfato de sódio anidro, filtrar, lavar com 5 ml de éter etílico e evaporar o filtrado em temperatura ambiente. Secar o resíduo sob sílica-gel, utilizando pressão reduzida. Paralelamente, realizar o mesmo procedimento utilizando 50 mg de sulfato de atropina padrão. O espectro de absorção no infravermelho (V.2.14.-4) do resíduo, disperso em brometo de potássio, apresenta máximos de absorção somente nos mesmos comprimentos de onda e com as mesmas intensidades relativas daqueles observados no espectro de sulfato de atropina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Substâncias relacionadas. A mancha principal obtida com a solução (1) corresponde em cor, tamanho e intensidade àquela obtida com a solução (4).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A 1 mg da amostra, adicionar 0,2 ml de ácido nítrico fumegante e evaporar até secura em banho-maria. Dissolver o resíduo em 2 ml de acetona e adicionar 0,1 ml de solução de hidróxido de potássio a 3% (p/V) em metanol. Produz-se coloração violeta.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Dissolver alguns miligramas da amostra em 5 ml de água, acidificar com ácido clorídrico 2 M e adicionar 1 ml de solução de iodobismutato de potássio aquo-acético SR. Forma-se, imediatamente, precipitado alaranjado ou vermelho-alaranjado.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 A 1 ml de solução aquosa a 5% (p/V) da amostra, adicionar 1 ml de água e 0,5 ml de solução de iodo 0,1 M. Forma-se precipitado pardo.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 A solução aquosa a 5% (p/V) responde às reações do íon sulfato (V.3.1.1.-5).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4,5 a 6,2. Determinar em solução a 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 Proceder conforme descrito em Cromatografia em camada delgada (V.2.17.1), utilizando sílica-gel G, como suporte, e mistura de acetona-água-amônia solução concentrada (90:7:3), como fase móvel. Aplicar, separadamente, à placa, 10 ml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2% (p/V) da amostra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0,02% (p/V) da amostra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solução a 0,01% (p/V) da amostra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(4): solução a 2% (p/V) de sulfato de atropina padrão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secar à temperatura de 100 ºC a 105 ºC, por 15 minutos. Deixar esfriar e nebulizar com solução de iodobismutato de potássio-ácido tartárico até aparecimento das manchas. Nenhuma mancha secundária obtida no cromatograma com a solução (1) é mais intensa que a mancha obtida com a solução (2) e não mais que uma mancha é mais intensa do que aquela obtida com a solução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Apoatropina. Preparar solução a 0,1% (p/V) em ácido clorídrico 0,01 M. Medir a absorvância em 245 nm (V.2.14.-3), utilizando o mesmo solvente para ajuste do zero. O valor da absorvância é de, no máximo, 0,4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Hiosciamina. Dissolver 1,25 g, exatamente pesados, em água, para volume final de 25 ml. Deteminar o ângulo de rotação (V.2.8) da solução, a 25 ºC. A rotação observada, em graus, multiplicada por 200 e dividida pelo comprimento (em mm) do tubo polarimétrico usado, está entre -0,60 º e +0,05 º.</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No máximo 4,0%.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No máximo 0,2%.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Proceder conforme descrito em titulação em meio não-aquoso (V.3.4.5.). Dissolver cerca de 1 g da amostra, exatamente pesada, em 50 ml de ácido acético glacial e titular com ácido perclórico 0,1 M SV, determinando o ponto final potenciometricamente. Realizar ensaio em branco e fazer as correções necessárias. Cada ml de ácido perclórico 0,1 M SV equivale a 67,682 mg de </w:t>
      </w:r>
      <w:r w:rsidR="00DF6C7F" w:rsidRPr="005A22C8">
        <w:rPr>
          <w:rFonts w:ascii="Times New Roman" w:eastAsia="Times New Roman" w:hAnsi="Times New Roman"/>
          <w:strike/>
          <w:color w:val="000000"/>
          <w:sz w:val="24"/>
          <w:szCs w:val="24"/>
          <w:lang w:eastAsia="pt-BR"/>
        </w:rPr>
        <w:t>(C</w:t>
      </w:r>
      <w:r w:rsidR="00DF6C7F" w:rsidRPr="00DF6C7F">
        <w:rPr>
          <w:rFonts w:ascii="Times New Roman" w:eastAsia="Times New Roman" w:hAnsi="Times New Roman"/>
          <w:strike/>
          <w:color w:val="000000"/>
          <w:sz w:val="24"/>
          <w:szCs w:val="24"/>
          <w:vertAlign w:val="subscript"/>
          <w:lang w:eastAsia="pt-BR"/>
        </w:rPr>
        <w:t>17</w:t>
      </w:r>
      <w:r w:rsidR="00DF6C7F" w:rsidRPr="005A22C8">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23</w:t>
      </w:r>
      <w:r w:rsidR="00DF6C7F" w:rsidRPr="005A22C8">
        <w:rPr>
          <w:rFonts w:ascii="Times New Roman" w:eastAsia="Times New Roman" w:hAnsi="Times New Roman"/>
          <w:strike/>
          <w:color w:val="000000"/>
          <w:sz w:val="24"/>
          <w:szCs w:val="24"/>
          <w:lang w:eastAsia="pt-BR"/>
        </w:rPr>
        <w:t>NO</w:t>
      </w:r>
      <w:r w:rsidR="00DF6C7F" w:rsidRPr="00DF6C7F">
        <w:rPr>
          <w:rFonts w:ascii="Times New Roman" w:eastAsia="Times New Roman" w:hAnsi="Times New Roman"/>
          <w:strike/>
          <w:color w:val="000000"/>
          <w:sz w:val="24"/>
          <w:szCs w:val="24"/>
          <w:vertAlign w:val="subscript"/>
          <w:lang w:eastAsia="pt-BR"/>
        </w:rPr>
        <w:t>3</w:t>
      </w:r>
      <w:r w:rsidR="00DF6C7F" w:rsidRPr="005A22C8">
        <w:rPr>
          <w:rFonts w:ascii="Times New Roman" w:eastAsia="Times New Roman" w:hAnsi="Times New Roman"/>
          <w:strike/>
          <w:color w:val="000000"/>
          <w:sz w:val="24"/>
          <w:szCs w:val="24"/>
          <w:lang w:eastAsia="pt-BR"/>
        </w:rPr>
        <w:t>)</w:t>
      </w:r>
      <w:r w:rsidR="00DF6C7F" w:rsidRPr="00DF6C7F">
        <w:rPr>
          <w:rFonts w:ascii="Times New Roman" w:eastAsia="Times New Roman" w:hAnsi="Times New Roman"/>
          <w:strike/>
          <w:color w:val="000000"/>
          <w:sz w:val="24"/>
          <w:szCs w:val="24"/>
          <w:vertAlign w:val="subscript"/>
          <w:lang w:eastAsia="pt-BR"/>
        </w:rPr>
        <w:t>2.</w:t>
      </w:r>
      <w:r w:rsidR="00DF6C7F" w:rsidRPr="005A22C8">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2</w:t>
      </w:r>
      <w:r w:rsidR="00DF6C7F" w:rsidRPr="005A22C8">
        <w:rPr>
          <w:rFonts w:ascii="Times New Roman" w:eastAsia="Times New Roman" w:hAnsi="Times New Roman"/>
          <w:strike/>
          <w:color w:val="000000"/>
          <w:sz w:val="24"/>
          <w:szCs w:val="24"/>
          <w:lang w:eastAsia="pt-BR"/>
        </w:rPr>
        <w:t>SO</w:t>
      </w:r>
      <w:r w:rsidR="00DF6C7F" w:rsidRPr="00DF6C7F">
        <w:rPr>
          <w:rFonts w:ascii="Times New Roman" w:eastAsia="Times New Roman" w:hAnsi="Times New Roman"/>
          <w:strike/>
          <w:color w:val="000000"/>
          <w:sz w:val="24"/>
          <w:szCs w:val="24"/>
          <w:vertAlign w:val="subscript"/>
          <w:lang w:eastAsia="pt-BR"/>
        </w:rPr>
        <w:t>4</w:t>
      </w:r>
      <w:r w:rsidR="00DF6C7F" w:rsidRPr="005A22C8">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2</w:t>
      </w:r>
      <w:r w:rsidR="00DF6C7F">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Midriático e adjuvante de anestésicos gerais.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170.1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DE ATROPINA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Solução estéril de sulfato de atropina em água para injetáveis. Contém, no mínimo, 90,0% e, no máximo, 110,0% da quantidade declarada de </w:t>
      </w:r>
      <w:r w:rsidR="00DF6C7F" w:rsidRPr="005A22C8">
        <w:rPr>
          <w:rFonts w:ascii="Times New Roman" w:eastAsia="Times New Roman" w:hAnsi="Times New Roman"/>
          <w:strike/>
          <w:color w:val="000000"/>
          <w:sz w:val="24"/>
          <w:szCs w:val="24"/>
          <w:lang w:eastAsia="pt-BR"/>
        </w:rPr>
        <w:t>(C</w:t>
      </w:r>
      <w:r w:rsidR="00DF6C7F" w:rsidRPr="00DF6C7F">
        <w:rPr>
          <w:rFonts w:ascii="Times New Roman" w:eastAsia="Times New Roman" w:hAnsi="Times New Roman"/>
          <w:strike/>
          <w:color w:val="000000"/>
          <w:sz w:val="24"/>
          <w:szCs w:val="24"/>
          <w:vertAlign w:val="subscript"/>
          <w:lang w:eastAsia="pt-BR"/>
        </w:rPr>
        <w:t>17</w:t>
      </w:r>
      <w:r w:rsidR="00DF6C7F" w:rsidRPr="005A22C8">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23</w:t>
      </w:r>
      <w:r w:rsidR="00DF6C7F" w:rsidRPr="005A22C8">
        <w:rPr>
          <w:rFonts w:ascii="Times New Roman" w:eastAsia="Times New Roman" w:hAnsi="Times New Roman"/>
          <w:strike/>
          <w:color w:val="000000"/>
          <w:sz w:val="24"/>
          <w:szCs w:val="24"/>
          <w:lang w:eastAsia="pt-BR"/>
        </w:rPr>
        <w:t>NO</w:t>
      </w:r>
      <w:r w:rsidR="00DF6C7F" w:rsidRPr="00DF6C7F">
        <w:rPr>
          <w:rFonts w:ascii="Times New Roman" w:eastAsia="Times New Roman" w:hAnsi="Times New Roman"/>
          <w:strike/>
          <w:color w:val="000000"/>
          <w:sz w:val="24"/>
          <w:szCs w:val="24"/>
          <w:vertAlign w:val="subscript"/>
          <w:lang w:eastAsia="pt-BR"/>
        </w:rPr>
        <w:t>3</w:t>
      </w:r>
      <w:r w:rsidR="00DF6C7F" w:rsidRPr="005A22C8">
        <w:rPr>
          <w:rFonts w:ascii="Times New Roman" w:eastAsia="Times New Roman" w:hAnsi="Times New Roman"/>
          <w:strike/>
          <w:color w:val="000000"/>
          <w:sz w:val="24"/>
          <w:szCs w:val="24"/>
          <w:lang w:eastAsia="pt-BR"/>
        </w:rPr>
        <w:t>)</w:t>
      </w:r>
      <w:r w:rsidR="00DF6C7F" w:rsidRPr="00DF6C7F">
        <w:rPr>
          <w:rFonts w:ascii="Times New Roman" w:eastAsia="Times New Roman" w:hAnsi="Times New Roman"/>
          <w:strike/>
          <w:color w:val="000000"/>
          <w:sz w:val="24"/>
          <w:szCs w:val="24"/>
          <w:vertAlign w:val="subscript"/>
          <w:lang w:eastAsia="pt-BR"/>
        </w:rPr>
        <w:t>2.</w:t>
      </w:r>
      <w:r w:rsidR="00DF6C7F" w:rsidRPr="005A22C8">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2</w:t>
      </w:r>
      <w:r w:rsidR="00DF6C7F" w:rsidRPr="005A22C8">
        <w:rPr>
          <w:rFonts w:ascii="Times New Roman" w:eastAsia="Times New Roman" w:hAnsi="Times New Roman"/>
          <w:strike/>
          <w:color w:val="000000"/>
          <w:sz w:val="24"/>
          <w:szCs w:val="24"/>
          <w:lang w:eastAsia="pt-BR"/>
        </w:rPr>
        <w:t>SO</w:t>
      </w:r>
      <w:r w:rsidR="00DF6C7F" w:rsidRPr="00DF6C7F">
        <w:rPr>
          <w:rFonts w:ascii="Times New Roman" w:eastAsia="Times New Roman" w:hAnsi="Times New Roman"/>
          <w:strike/>
          <w:color w:val="000000"/>
          <w:sz w:val="24"/>
          <w:szCs w:val="24"/>
          <w:vertAlign w:val="subscript"/>
          <w:lang w:eastAsia="pt-BR"/>
        </w:rPr>
        <w:t>4</w:t>
      </w:r>
      <w:r w:rsidR="00DF6C7F" w:rsidRPr="005A22C8">
        <w:rPr>
          <w:rFonts w:ascii="Times New Roman" w:eastAsia="Times New Roman" w:hAnsi="Times New Roman"/>
          <w:strike/>
          <w:color w:val="000000"/>
          <w:sz w:val="24"/>
          <w:szCs w:val="24"/>
          <w:lang w:eastAsia="pt-BR"/>
        </w:rPr>
        <w:t>.H</w:t>
      </w:r>
      <w:r w:rsidR="00DF6C7F" w:rsidRPr="00DF6C7F">
        <w:rPr>
          <w:rFonts w:ascii="Times New Roman" w:eastAsia="Times New Roman" w:hAnsi="Times New Roman"/>
          <w:strike/>
          <w:color w:val="000000"/>
          <w:sz w:val="24"/>
          <w:szCs w:val="24"/>
          <w:vertAlign w:val="subscript"/>
          <w:lang w:eastAsia="pt-BR"/>
        </w:rPr>
        <w:t>2</w:t>
      </w:r>
      <w:r w:rsidR="00DF6C7F">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Utilizar volume da amostra equivalente a 10 mg de sulfato de atropina, adicionar 4 ml de hidróxido de sódio M e proceder conforme descrito no teste A de Identificação na monografia de sulfato de atropina, a partir de "extrair com duas porções de 10 ml de éter etílico...".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sílica-gel G, como suporte, e mistura de clorofórmio-acetona-dietilamina (50:40:10), como fase móvel. Aplicar, separadamente, à placa, 5 µl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evaporar um volume da solução injetável contendo o equivalente a 5 mg de sulfato de atropina, até secura, em banho-maria. Triturar o resíduo com 1 ml de etanol, deixar em repouso e utilizar o sobrenadante.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0,5% (p/V) de sulfato de atropina padrão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secar a 105 ºC por 20 minutos. Deixar esfriar e nebulizar com solução de iodobismutato de potássio-ácido tartárico. A mancha principal obtida no cromatograma com a solução (1) corresponde em tamanho, cor e posição à mancha obtida no cromatograma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Evaporar até secura volume da solução injetável equivalente a 1 mg de sulfato de atropina. Adicionar ao resíduo 0,2 ml de ácido nítrico fumegante e evaporar até secura em banho-maria. Forma-se resíduo amarelo. Após esfriar, adicionar 2 ml de acetona e 0,2 ml de solução a 3% (p/V) de hidróxido de potássio em metanol. Desenvolve-se coloração violeta.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Responde às reações do íon sulfato (V.3.1.1.-5).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3,0 a 6,5.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55,6 UE/mg de sulfato de atropina.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Cromatografia líquida de alta eficiência (V.2.17.4), utilizando cromatógrafo provido de detector ultravioleta a 254 nm; coluna de 300 mm de comprimento e 3,9 mm de diâmetro interno, empacotada com sílica quimicamente ligada a octadecilsilano (5 µm ou 10 µm), mantida à temperatura ambiente; fluxo da fase móvel de 2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acetato: dissolver o equivalente a 0,05 mol de acetato de sódio em água, adicionar 2,9 ml de ácido acético glacial e completar o volume com água para 1 000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transferir 5,1 g de sulfato ácido de tetrabutilamônio para balão volumétrico de 1 000 ml, adicionar 50 ml de acetonitrila e completar o volume com tampão acetato. Ajustar o pH para 5,5 ± 0,1 com hidróxido de sódio 5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transferir volume do medicamento equivalente a cerca de 2 mg de sulfato de atropina monoidratado para balão volumétrico de 25 ml, completar o volume com água e homogeneizar.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dissolver quantidade exatamente pesada de sulfato de atropina padrão e diluir com água de modo a obter concentração equivalente a 80 mg/ml de sulfato de atropina diidratado.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resolução: diluir um volume de solução aquosa de ácido p-hidroxibenzóico a 2,5 mg/ml com quatro volumes da solução padrão. Injetar 100 µl.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tempo de retenção do ácido p-hidroxibenzóico é cerca de 1,6 vezes superior ao do sulfato de atropina. A resolução entre os picos do ácido p-hidroxibenzóico e do sulfato de atropina não é inferior a 2,2. O desvio padrão relativo das áreas de replicatas dos picos obtidos não é superior a 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100 µl das soluções padrão e amostra, registrar os cromatogramas e medir as áreas dos picos. Calcular a quantidade de </w:t>
      </w:r>
      <w:r w:rsidR="00F871B7" w:rsidRPr="005A22C8">
        <w:rPr>
          <w:rFonts w:ascii="Times New Roman" w:eastAsia="Times New Roman" w:hAnsi="Times New Roman"/>
          <w:strike/>
          <w:color w:val="000000"/>
          <w:sz w:val="24"/>
          <w:szCs w:val="24"/>
          <w:lang w:eastAsia="pt-BR"/>
        </w:rPr>
        <w:t>(C</w:t>
      </w:r>
      <w:r w:rsidR="00F871B7" w:rsidRPr="00DF6C7F">
        <w:rPr>
          <w:rFonts w:ascii="Times New Roman" w:eastAsia="Times New Roman" w:hAnsi="Times New Roman"/>
          <w:strike/>
          <w:color w:val="000000"/>
          <w:sz w:val="24"/>
          <w:szCs w:val="24"/>
          <w:vertAlign w:val="subscript"/>
          <w:lang w:eastAsia="pt-BR"/>
        </w:rPr>
        <w:t>17</w:t>
      </w:r>
      <w:r w:rsidR="00F871B7" w:rsidRPr="005A22C8">
        <w:rPr>
          <w:rFonts w:ascii="Times New Roman" w:eastAsia="Times New Roman" w:hAnsi="Times New Roman"/>
          <w:strike/>
          <w:color w:val="000000"/>
          <w:sz w:val="24"/>
          <w:szCs w:val="24"/>
          <w:lang w:eastAsia="pt-BR"/>
        </w:rPr>
        <w:t>H</w:t>
      </w:r>
      <w:r w:rsidR="00F871B7" w:rsidRPr="00DF6C7F">
        <w:rPr>
          <w:rFonts w:ascii="Times New Roman" w:eastAsia="Times New Roman" w:hAnsi="Times New Roman"/>
          <w:strike/>
          <w:color w:val="000000"/>
          <w:sz w:val="24"/>
          <w:szCs w:val="24"/>
          <w:vertAlign w:val="subscript"/>
          <w:lang w:eastAsia="pt-BR"/>
        </w:rPr>
        <w:t>23</w:t>
      </w:r>
      <w:r w:rsidR="00F871B7" w:rsidRPr="005A22C8">
        <w:rPr>
          <w:rFonts w:ascii="Times New Roman" w:eastAsia="Times New Roman" w:hAnsi="Times New Roman"/>
          <w:strike/>
          <w:color w:val="000000"/>
          <w:sz w:val="24"/>
          <w:szCs w:val="24"/>
          <w:lang w:eastAsia="pt-BR"/>
        </w:rPr>
        <w:t>NO</w:t>
      </w:r>
      <w:r w:rsidR="00F871B7" w:rsidRPr="00DF6C7F">
        <w:rPr>
          <w:rFonts w:ascii="Times New Roman" w:eastAsia="Times New Roman" w:hAnsi="Times New Roman"/>
          <w:strike/>
          <w:color w:val="000000"/>
          <w:sz w:val="24"/>
          <w:szCs w:val="24"/>
          <w:vertAlign w:val="subscript"/>
          <w:lang w:eastAsia="pt-BR"/>
        </w:rPr>
        <w:t>3</w:t>
      </w:r>
      <w:r w:rsidR="00F871B7" w:rsidRPr="005A22C8">
        <w:rPr>
          <w:rFonts w:ascii="Times New Roman" w:eastAsia="Times New Roman" w:hAnsi="Times New Roman"/>
          <w:strike/>
          <w:color w:val="000000"/>
          <w:sz w:val="24"/>
          <w:szCs w:val="24"/>
          <w:lang w:eastAsia="pt-BR"/>
        </w:rPr>
        <w:t>)</w:t>
      </w:r>
      <w:r w:rsidR="00F871B7" w:rsidRPr="00DF6C7F">
        <w:rPr>
          <w:rFonts w:ascii="Times New Roman" w:eastAsia="Times New Roman" w:hAnsi="Times New Roman"/>
          <w:strike/>
          <w:color w:val="000000"/>
          <w:sz w:val="24"/>
          <w:szCs w:val="24"/>
          <w:vertAlign w:val="subscript"/>
          <w:lang w:eastAsia="pt-BR"/>
        </w:rPr>
        <w:t>2.</w:t>
      </w:r>
      <w:r w:rsidR="00F871B7" w:rsidRPr="005A22C8">
        <w:rPr>
          <w:rFonts w:ascii="Times New Roman" w:eastAsia="Times New Roman" w:hAnsi="Times New Roman"/>
          <w:strike/>
          <w:color w:val="000000"/>
          <w:sz w:val="24"/>
          <w:szCs w:val="24"/>
          <w:lang w:eastAsia="pt-BR"/>
        </w:rPr>
        <w:t>H</w:t>
      </w:r>
      <w:r w:rsidR="00F871B7" w:rsidRPr="00DF6C7F">
        <w:rPr>
          <w:rFonts w:ascii="Times New Roman" w:eastAsia="Times New Roman" w:hAnsi="Times New Roman"/>
          <w:strike/>
          <w:color w:val="000000"/>
          <w:sz w:val="24"/>
          <w:szCs w:val="24"/>
          <w:vertAlign w:val="subscript"/>
          <w:lang w:eastAsia="pt-BR"/>
        </w:rPr>
        <w:t>2</w:t>
      </w:r>
      <w:r w:rsidR="00F871B7" w:rsidRPr="005A22C8">
        <w:rPr>
          <w:rFonts w:ascii="Times New Roman" w:eastAsia="Times New Roman" w:hAnsi="Times New Roman"/>
          <w:strike/>
          <w:color w:val="000000"/>
          <w:sz w:val="24"/>
          <w:szCs w:val="24"/>
          <w:lang w:eastAsia="pt-BR"/>
        </w:rPr>
        <w:t>SO</w:t>
      </w:r>
      <w:r w:rsidR="00F871B7" w:rsidRPr="00DF6C7F">
        <w:rPr>
          <w:rFonts w:ascii="Times New Roman" w:eastAsia="Times New Roman" w:hAnsi="Times New Roman"/>
          <w:strike/>
          <w:color w:val="000000"/>
          <w:sz w:val="24"/>
          <w:szCs w:val="24"/>
          <w:vertAlign w:val="subscript"/>
          <w:lang w:eastAsia="pt-BR"/>
        </w:rPr>
        <w:t>4</w:t>
      </w:r>
      <w:r w:rsidR="00F871B7" w:rsidRPr="005A22C8">
        <w:rPr>
          <w:rFonts w:ascii="Times New Roman" w:eastAsia="Times New Roman" w:hAnsi="Times New Roman"/>
          <w:strike/>
          <w:color w:val="000000"/>
          <w:sz w:val="24"/>
          <w:szCs w:val="24"/>
          <w:lang w:eastAsia="pt-BR"/>
        </w:rPr>
        <w:t>.H</w:t>
      </w:r>
      <w:r w:rsidR="00F871B7" w:rsidRPr="00DF6C7F">
        <w:rPr>
          <w:rFonts w:ascii="Times New Roman" w:eastAsia="Times New Roman" w:hAnsi="Times New Roman"/>
          <w:strike/>
          <w:color w:val="000000"/>
          <w:sz w:val="24"/>
          <w:szCs w:val="24"/>
          <w:vertAlign w:val="subscript"/>
          <w:lang w:eastAsia="pt-BR"/>
        </w:rPr>
        <w:t>2</w:t>
      </w:r>
      <w:r w:rsidR="00F871B7">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 xml:space="preserve"> na solução injetável a partir das respostas obtidas para as soluções padrão e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de dose única ou dose múltipla, preferencialmente de vidro tipo 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iodobismutato de potássio-ácido tartárico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10 g de ácido tartárico em 40 ml de água e adicionar 0,85 g de subnitrato de bismuto. Agitar durante uma hora, adicionar 20 ml de solução de iodeto de potássio a 40% (p/V) e homogeneizar. Deixar em repouso durante 24 horas e filtrar. Dissolver 10 g de ácido tartárico em 50 ml de água, adicionar 5 ml da solução anterior e homogeneizar.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171</w:t>
      </w:r>
    </w:p>
    <w:p w:rsidR="003F4A2E" w:rsidRDefault="00303F97" w:rsidP="004976C5">
      <w:pPr>
        <w:spacing w:after="0" w:line="240" w:lineRule="auto"/>
        <w:jc w:val="both"/>
        <w:rPr>
          <w:rFonts w:ascii="Times New Roman" w:eastAsia="Times New Roman" w:hAnsi="Times New Roman"/>
          <w:bCs/>
          <w:strike/>
          <w:color w:val="000000"/>
          <w:sz w:val="24"/>
          <w:szCs w:val="24"/>
          <w:lang w:eastAsia="pt-BR"/>
        </w:rPr>
      </w:pPr>
      <w:r w:rsidRPr="003F4A2E">
        <w:rPr>
          <w:rFonts w:ascii="Times New Roman" w:eastAsia="Times New Roman" w:hAnsi="Times New Roman"/>
          <w:bCs/>
          <w:strike/>
          <w:color w:val="000000"/>
          <w:sz w:val="24"/>
          <w:szCs w:val="24"/>
          <w:lang w:eastAsia="pt-BR"/>
        </w:rPr>
        <w:t>ZIDOVUDINA</w:t>
      </w:r>
    </w:p>
    <w:p w:rsidR="00303F97" w:rsidRPr="005A22C8" w:rsidRDefault="003F4A2E" w:rsidP="00E83D24">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Zidovudinum</w:t>
      </w:r>
      <w:r w:rsidR="00303F97" w:rsidRPr="005A22C8">
        <w:rPr>
          <w:rFonts w:ascii="Times New Roman" w:eastAsia="Times New Roman" w:hAnsi="Times New Roman"/>
          <w:strike/>
          <w:color w:val="000000"/>
          <w:sz w:val="24"/>
          <w:szCs w:val="24"/>
          <w:lang w:eastAsia="pt-BR"/>
        </w:rPr>
        <w:br/>
      </w:r>
      <w:r w:rsidR="00E83D24" w:rsidRPr="005A22C8">
        <w:rPr>
          <w:rFonts w:ascii="Times New Roman" w:eastAsia="Times New Roman" w:hAnsi="Times New Roman"/>
          <w:strike/>
          <w:noProof/>
          <w:color w:val="000000"/>
          <w:sz w:val="24"/>
          <w:szCs w:val="24"/>
          <w:lang w:eastAsia="pt-BR"/>
        </w:rPr>
        <w:pict>
          <v:shape id="Imagem 31" o:spid="_x0000_i1056" type="#_x0000_t75" alt="https://i-helps.optionline.com/media/Atos/2002/031012.jpg" style="width:183.75pt;height:187.5pt;visibility:visible">
            <v:imagedata r:id="rId38" o:title="031012"/>
          </v:shape>
        </w:pict>
      </w:r>
      <w:r w:rsidR="00303F97" w:rsidRPr="005A22C8">
        <w:rPr>
          <w:rFonts w:ascii="Times New Roman" w:eastAsia="Times New Roman" w:hAnsi="Times New Roman"/>
          <w:strike/>
          <w:color w:val="000000"/>
          <w:sz w:val="24"/>
          <w:szCs w:val="24"/>
          <w:lang w:eastAsia="pt-BR"/>
        </w:rPr>
        <w:br/>
      </w:r>
    </w:p>
    <w:p w:rsidR="00303F97" w:rsidRPr="005A22C8" w:rsidRDefault="003F4A2E"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3F4A2E">
        <w:rPr>
          <w:rFonts w:ascii="Times New Roman" w:eastAsia="Times New Roman" w:hAnsi="Times New Roman"/>
          <w:strike/>
          <w:color w:val="000000"/>
          <w:sz w:val="24"/>
          <w:szCs w:val="24"/>
          <w:vertAlign w:val="subscript"/>
          <w:lang w:eastAsia="pt-BR"/>
        </w:rPr>
        <w:t>10</w:t>
      </w:r>
      <w:r>
        <w:rPr>
          <w:rFonts w:ascii="Times New Roman" w:eastAsia="Times New Roman" w:hAnsi="Times New Roman"/>
          <w:strike/>
          <w:color w:val="000000"/>
          <w:sz w:val="24"/>
          <w:szCs w:val="24"/>
          <w:lang w:eastAsia="pt-BR"/>
        </w:rPr>
        <w:t>H</w:t>
      </w:r>
      <w:r w:rsidRPr="003F4A2E">
        <w:rPr>
          <w:rFonts w:ascii="Times New Roman" w:eastAsia="Times New Roman" w:hAnsi="Times New Roman"/>
          <w:strike/>
          <w:color w:val="000000"/>
          <w:sz w:val="24"/>
          <w:szCs w:val="24"/>
          <w:vertAlign w:val="subscript"/>
          <w:lang w:eastAsia="pt-BR"/>
        </w:rPr>
        <w:t>13</w:t>
      </w:r>
      <w:r>
        <w:rPr>
          <w:rFonts w:ascii="Times New Roman" w:eastAsia="Times New Roman" w:hAnsi="Times New Roman"/>
          <w:strike/>
          <w:color w:val="000000"/>
          <w:sz w:val="24"/>
          <w:szCs w:val="24"/>
          <w:lang w:eastAsia="pt-BR"/>
        </w:rPr>
        <w:t>N</w:t>
      </w:r>
      <w:r w:rsidRPr="003F4A2E">
        <w:rPr>
          <w:rFonts w:ascii="Times New Roman" w:eastAsia="Times New Roman" w:hAnsi="Times New Roman"/>
          <w:strike/>
          <w:color w:val="000000"/>
          <w:sz w:val="24"/>
          <w:szCs w:val="24"/>
          <w:vertAlign w:val="subscript"/>
          <w:lang w:eastAsia="pt-BR"/>
        </w:rPr>
        <w:t>5</w:t>
      </w:r>
      <w:r>
        <w:rPr>
          <w:rFonts w:ascii="Times New Roman" w:eastAsia="Times New Roman" w:hAnsi="Times New Roman"/>
          <w:strike/>
          <w:color w:val="000000"/>
          <w:sz w:val="24"/>
          <w:szCs w:val="24"/>
          <w:lang w:eastAsia="pt-BR"/>
        </w:rPr>
        <w:t>O</w:t>
      </w:r>
      <w:r w:rsidRPr="003F4A2E">
        <w:rPr>
          <w:rFonts w:ascii="Times New Roman" w:eastAsia="Times New Roman" w:hAnsi="Times New Roman"/>
          <w:strike/>
          <w:color w:val="000000"/>
          <w:sz w:val="24"/>
          <w:szCs w:val="24"/>
          <w:vertAlign w:val="subscript"/>
          <w:lang w:eastAsia="pt-BR"/>
        </w:rPr>
        <w:t>4</w:t>
      </w:r>
      <w:r>
        <w:rPr>
          <w:rFonts w:ascii="Times New Roman" w:eastAsia="Times New Roman" w:hAnsi="Times New Roman"/>
          <w:strike/>
          <w:color w:val="000000"/>
          <w:sz w:val="24"/>
          <w:szCs w:val="24"/>
          <w:lang w:eastAsia="pt-BR"/>
        </w:rPr>
        <w:t xml:space="preserve">                         267,2                       </w:t>
      </w:r>
      <w:r w:rsidR="00303F97" w:rsidRPr="005A22C8">
        <w:rPr>
          <w:rFonts w:ascii="Times New Roman" w:eastAsia="Times New Roman" w:hAnsi="Times New Roman"/>
          <w:strike/>
          <w:color w:val="000000"/>
          <w:sz w:val="24"/>
          <w:szCs w:val="24"/>
          <w:lang w:eastAsia="pt-BR"/>
        </w:rPr>
        <w:t>1682.01-6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1-(3-Azido-2,3-didesoxi-b-D-ribofuranosil)-5-metilpirimidino-2,4(1H,3H)-diona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Contém, no mínimo, 97,0% e, no máximo, 102,0% de </w:t>
      </w:r>
      <w:r w:rsidR="003F4A2E">
        <w:rPr>
          <w:rFonts w:ascii="Times New Roman" w:eastAsia="Times New Roman" w:hAnsi="Times New Roman"/>
          <w:strike/>
          <w:color w:val="000000"/>
          <w:sz w:val="24"/>
          <w:szCs w:val="24"/>
          <w:lang w:eastAsia="pt-BR"/>
        </w:rPr>
        <w:t>C</w:t>
      </w:r>
      <w:r w:rsidR="003F4A2E" w:rsidRPr="003F4A2E">
        <w:rPr>
          <w:rFonts w:ascii="Times New Roman" w:eastAsia="Times New Roman" w:hAnsi="Times New Roman"/>
          <w:strike/>
          <w:color w:val="000000"/>
          <w:sz w:val="24"/>
          <w:szCs w:val="24"/>
          <w:vertAlign w:val="subscript"/>
          <w:lang w:eastAsia="pt-BR"/>
        </w:rPr>
        <w:t>10</w:t>
      </w:r>
      <w:r w:rsidR="003F4A2E">
        <w:rPr>
          <w:rFonts w:ascii="Times New Roman" w:eastAsia="Times New Roman" w:hAnsi="Times New Roman"/>
          <w:strike/>
          <w:color w:val="000000"/>
          <w:sz w:val="24"/>
          <w:szCs w:val="24"/>
          <w:lang w:eastAsia="pt-BR"/>
        </w:rPr>
        <w:t>H</w:t>
      </w:r>
      <w:r w:rsidR="003F4A2E" w:rsidRPr="003F4A2E">
        <w:rPr>
          <w:rFonts w:ascii="Times New Roman" w:eastAsia="Times New Roman" w:hAnsi="Times New Roman"/>
          <w:strike/>
          <w:color w:val="000000"/>
          <w:sz w:val="24"/>
          <w:szCs w:val="24"/>
          <w:vertAlign w:val="subscript"/>
          <w:lang w:eastAsia="pt-BR"/>
        </w:rPr>
        <w:t>13</w:t>
      </w:r>
      <w:r w:rsidR="003F4A2E">
        <w:rPr>
          <w:rFonts w:ascii="Times New Roman" w:eastAsia="Times New Roman" w:hAnsi="Times New Roman"/>
          <w:strike/>
          <w:color w:val="000000"/>
          <w:sz w:val="24"/>
          <w:szCs w:val="24"/>
          <w:lang w:eastAsia="pt-BR"/>
        </w:rPr>
        <w:t>N</w:t>
      </w:r>
      <w:r w:rsidR="003F4A2E" w:rsidRPr="003F4A2E">
        <w:rPr>
          <w:rFonts w:ascii="Times New Roman" w:eastAsia="Times New Roman" w:hAnsi="Times New Roman"/>
          <w:strike/>
          <w:color w:val="000000"/>
          <w:sz w:val="24"/>
          <w:szCs w:val="24"/>
          <w:vertAlign w:val="subscript"/>
          <w:lang w:eastAsia="pt-BR"/>
        </w:rPr>
        <w:t>5</w:t>
      </w:r>
      <w:r w:rsidR="003F4A2E">
        <w:rPr>
          <w:rFonts w:ascii="Times New Roman" w:eastAsia="Times New Roman" w:hAnsi="Times New Roman"/>
          <w:strike/>
          <w:color w:val="000000"/>
          <w:sz w:val="24"/>
          <w:szCs w:val="24"/>
          <w:lang w:eastAsia="pt-BR"/>
        </w:rPr>
        <w:t>O</w:t>
      </w:r>
      <w:r w:rsidR="003F4A2E" w:rsidRPr="003F4A2E">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branco ou acastanhado. Apresenta polimorfismo.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Levemente solúvel em água, solúvel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Ponto de fusão (V.2.2): funde a aproximadamente 124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+60,5º a +63,0º, a 25 ºC, em relação à substância dessecada. Determinar em solução a 1% (p/V)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de zidovudina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indicado em Poder rotatório específico.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Limpidez e cor da solução (IV.-3 e V.2.12). Dissolver 0,5 g em 50 ml de água, aquecendo se necessário. A solução não é mais intensamente corada do que a solução padrão de cor obtida pela mistura de 1 ml da solução padrão de cor G com 7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(V.2.9). Determinar em 1 g de amostra, em estufa, entre 100 ºC e 105 ºC, até peso constante.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0,25%.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Substâncias relacionadas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Cromatografia em camada delgada (V.2.17.1), utilizando sílica-gel GF254, como suporte e mistura de metanol e diclorometano (10:90), como fase móvel. Aplicar, separadamente, à placa, 10 ml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dissolver 0,2 g de amostra em metanol e diluir para 10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dissolver em metanol 20 mg de timina padrão, 20 mg da impureza de zidovudina A (1-[(2R,5S)-5-hidroximetil-2,5-diidro-2-furil]-5-metilpirimidino-2,4(1H,3H)-diona), 20 mg de trifenilmetanol, adicionar 1 ml da solução (1) e diluir para 100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diluir 5 ml da solução (2) para 10 ml com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Aguardar a ascensão do solvente até 12 cm acima da linha de aplicação. Remover a placa, deixar secar ao ar por 5 minutos e examinar sob luz ultravioleta (254 nm). A mancha correspondente à impureza de zidovudina A não é mais intensa do que a mancha correspondente no cromatograma obtido com a solução (3) (no máximo 0,5%) e qualquer mancha, com exceção da principal e as manchas correspondentes à impureza de zidovudina e timina não são mais intensas do que a mancha correspondente à zidovudina no cromatograma obtido com a solução (3) (no máximo 0,5%). Nebulizar a placa com solução de vanilina a 1% (p/V) em ácido sulfúrico. No cromatograma obtido com a solução (1), qualquer mancha correspondente ao trifenilmetanol não é mais intensa do que a mancha correspondente no cromatograma obtido com a solução (3) (no máximo 0,5%). O teste é válido se o cromatograma obtido com a solução (2) apresentar quatro manchas claramente separadas, correspondentes à timina padrão, à impureza de zidovudina A, à zidovudina e ao trifenilmetanol, em ordem crescente de fator de retenção (Rf).</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no Doseamento. Injetar, separadamente, 10 ml de cada umas das soluções: solução (1), solução (4), solução (6) e solução (7). Continuar a cromatografia por 1,5 vezes o tempo de retenção do pico principal no cromatograma obtido com a solução (1). As substâncias são eluídas na seguinte sequência: timina, zidovudina e impureza de zidovudina B. No cromatograma obtido com a solução (1), a área de qualquer pico correspondente à timina não é maior do que a área do pico no cromatograma obtido com a solução (4) (no máximo 2%). A área de qualquer pico correspondente à impureza de zidovudina B não é maior do que a área do pico correspondente no cromatograma obtido com a solução (6) (no máximo 1%). A área de qualquer outro pico, com exceção do principal, não é maior do que a área do pico no cromatograma obtido com a solução (7) (no máximo 0,5%). A soma das áreas de todos os picos, com exceção do principal, obtidos no cromatograma com solução (1), não é maior do que seis vezes a área do pico obtida com solução (7) (no máximo 3%). Desprezar qualquer pico com área menor do que 10% da área do pico obtido no cromatograma obtido com a solução (7).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(V.3.2.3.-3 - Método IV). Determinar em 1 g de amostra. Utilizar 2 ml de solução padrão de chumbo (10 ppm). No máximo 0,002% (20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em Cromatografia líquida de alta eficiência (V.2.17.4), utilizando cromatógrafo provido de detector ultravioleta, a 265 nm; coluna cromatográfica de 250 mm de comprimento e 4,6 mm de diâmetro interno, empacotada com sílica quimicamente ligada a octadecilsilano (5 µm); fluxo da fase móvel de 1,2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mistura de metanol-água (20:80).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dissolver 50 mg da amostra na fase móvel e diluir para 50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diluir 10 ml da solução (1) para 50 ml com a fase móvel.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dissolver 10 mg de zidovudina padrão na fase móvel e diluir para 50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(4): dissolver 10 mg de timina padrão em metanol e diluir para 50 ml com o mesmo solvente. Diluir 5 ml desta solução para 50 ml com a fase móvel.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(5): dissolver 5 mg da impureza de zidovudina B (1-(3-cloro-2,3-didesoxi-ß-D-ribofuranosil)-5-metilpirimidino-2,4(1H,3H)-diona, em 25 ml da solução (3) e diluir para 50 ml com a fase móvel.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(6): diluir 5 ml da solução (5) para 50 ml com a fase móvel.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(7): diluir 0,25 ml da solução (1) para 50 ml com a fase móvel.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fator de cauda não deve ser maior que 1,5. A resolução entre os picos da zidovudina e da impureza de zidovudina B não é menor que 1,4. O desvio padrão relativo das áreas das replicatas dos picos obtidos não é maior que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Procedimento: injetar, separadamente, 10 µl das soluções (2) (3) e (5), registrar os cromatogramas e medir as áreas dos picos. Calcular o teor de </w:t>
      </w:r>
      <w:r w:rsidR="003F4A2E">
        <w:rPr>
          <w:rFonts w:ascii="Times New Roman" w:eastAsia="Times New Roman" w:hAnsi="Times New Roman"/>
          <w:strike/>
          <w:color w:val="000000"/>
          <w:sz w:val="24"/>
          <w:szCs w:val="24"/>
          <w:lang w:eastAsia="pt-BR"/>
        </w:rPr>
        <w:t>C</w:t>
      </w:r>
      <w:r w:rsidR="003F4A2E" w:rsidRPr="003F4A2E">
        <w:rPr>
          <w:rFonts w:ascii="Times New Roman" w:eastAsia="Times New Roman" w:hAnsi="Times New Roman"/>
          <w:strike/>
          <w:color w:val="000000"/>
          <w:sz w:val="24"/>
          <w:szCs w:val="24"/>
          <w:vertAlign w:val="subscript"/>
          <w:lang w:eastAsia="pt-BR"/>
        </w:rPr>
        <w:t>10</w:t>
      </w:r>
      <w:r w:rsidR="003F4A2E">
        <w:rPr>
          <w:rFonts w:ascii="Times New Roman" w:eastAsia="Times New Roman" w:hAnsi="Times New Roman"/>
          <w:strike/>
          <w:color w:val="000000"/>
          <w:sz w:val="24"/>
          <w:szCs w:val="24"/>
          <w:lang w:eastAsia="pt-BR"/>
        </w:rPr>
        <w:t>H</w:t>
      </w:r>
      <w:r w:rsidR="003F4A2E" w:rsidRPr="003F4A2E">
        <w:rPr>
          <w:rFonts w:ascii="Times New Roman" w:eastAsia="Times New Roman" w:hAnsi="Times New Roman"/>
          <w:strike/>
          <w:color w:val="000000"/>
          <w:sz w:val="24"/>
          <w:szCs w:val="24"/>
          <w:vertAlign w:val="subscript"/>
          <w:lang w:eastAsia="pt-BR"/>
        </w:rPr>
        <w:t>13</w:t>
      </w:r>
      <w:r w:rsidR="003F4A2E">
        <w:rPr>
          <w:rFonts w:ascii="Times New Roman" w:eastAsia="Times New Roman" w:hAnsi="Times New Roman"/>
          <w:strike/>
          <w:color w:val="000000"/>
          <w:sz w:val="24"/>
          <w:szCs w:val="24"/>
          <w:lang w:eastAsia="pt-BR"/>
        </w:rPr>
        <w:t>N</w:t>
      </w:r>
      <w:r w:rsidR="003F4A2E" w:rsidRPr="003F4A2E">
        <w:rPr>
          <w:rFonts w:ascii="Times New Roman" w:eastAsia="Times New Roman" w:hAnsi="Times New Roman"/>
          <w:strike/>
          <w:color w:val="000000"/>
          <w:sz w:val="24"/>
          <w:szCs w:val="24"/>
          <w:vertAlign w:val="subscript"/>
          <w:lang w:eastAsia="pt-BR"/>
        </w:rPr>
        <w:t>5</w:t>
      </w:r>
      <w:r w:rsidR="003F4A2E">
        <w:rPr>
          <w:rFonts w:ascii="Times New Roman" w:eastAsia="Times New Roman" w:hAnsi="Times New Roman"/>
          <w:strike/>
          <w:color w:val="000000"/>
          <w:sz w:val="24"/>
          <w:szCs w:val="24"/>
          <w:lang w:eastAsia="pt-BR"/>
        </w:rPr>
        <w:t>O</w:t>
      </w:r>
      <w:r w:rsidR="003F4A2E" w:rsidRPr="003F4A2E">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 xml:space="preserve"> na amostra, a partir das respostas obtidas para as soluções (2) e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Armazenar em recipientes bem-fechados, protegidos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Anti-retroviral.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TEXTOS A SEREM INCLUÍDOS NA PARTE 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V.2.23 ESPECTROFOTOMETRIA DE EMISSÃO ATÔMICA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Espectrofotometria de emissão atômica é o método que permite determinar a concentração de um elemento numa substância pela medida da intensidade de uma das linhas de emissão do vapor do elemento ao ser atomizado. A determinação é feita no comprimento de onda correspondente a esta linha de emissão.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Equipamento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Consiste de um atomizador (chama, plasma, arco, entre outros), do monocromador e do detector. Se o atomizador é a chama, o solvente de escolha para o preparo da solução amostra e soluções de referência é a água. Os solventes orgânicos podem ser usados, desde que se assegure que o solvente não interfira na estabilidade da chama.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OPERAÇÃO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equipamento deve ser operado de acordo com as instruções do fabricante e no comprimento de onda prescrito. Ajusta-se o zero do equipamento com o solvente injetado no equipamento. Em seguida, injeta-se a solução de referência mais concentrada e a sensibilidade do aparelho é ajustada para obter a sensibilidade desejada. As determinações são feitas por comparação com soluções de referência, contendo concentrações conhecidas do elemento em análise. As determinações podem ser feitas pelo Método de Calibração Direta (Método I) ou pelo Método de Adição Padrão (Método II).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I (Calibração direta)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Preparar ao menos três soluções de referência do elemento a ser dosado, abrangendo a faixa de concentrações recomendada pelo fabricante do aparelho para o elemento em análise. Todos os reagentes empregados no preparo da solução amostra devem ser igualmente incluídos, nas mesmas concentrações às soluções de referência. Após a calibração do aparelho com solvente, injetar, três vezes, cada uma das soluções de referência e, após a estabilização da leitura, registrar o resultado, lavando o sistema com o solvente após cada injeção. Traçar a curva de calibração, plotando a média das leituras de cada grupo de três, com a respectiva concentração. Preparar a solução da substância a ser dosada conforme indicado na monografia, ajustando sua concentração para que esta fique dentro da faixa das concentrações das soluções de referência. Injetar a solução amostra no aparelho, registrar a leitura e lavar o sistema com o solvente. Repetir esta seqüência duas vezes e, adotando a média de três leituras, determinar a concentração do elemento pela curva de concentração.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II (Adição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Adicionar a cada um de, ao menos, três balões volumétricos similares, volumes iguais de solução da substância a ser dosada, preparada conforme indicado na monografia. Juntar a todos os balões, com exceção de um, volumes medidos da solução de referência especificada, de modo a obter uma série de soluções contendo quantidades crescentes do elemento sob análise. Diluir convenientemente o volume de cada balão com água. Após calibrar o espectrofotômetro com água, como indicado acima, registrar três vezes as leituras de cada solução. Transferir os resultados das leituras e as concentrações correspondentes para gráfico cujos eixos interceptem em zero de elemento adicionado e zero de leitura. Extrapolar a linha reta que une os pontos até a interceptação do eixo de concentrações. A distância entre este ponto e a intersecção dos eixos representa a concentração do elemento dosado na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V.3.2.7 ENSAIO-LIMITE PARA CÁLCIO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0,2 ml da solução padrão alcoólica de cálcio 100 ppm, adicionar 1 ml de oxalato de amônio SR. Aguardar 1 minuto e adicionar mistura de 1 ml de ácido acético diluído e 15 ml da solução amostra preparada como descrito na monografia. Agitar. Preparar o padrão da mesma maneira, utilizando mistura de 10 ml da solução padrão de cálcio 10 ppm, 1 ml de ácido acético diluído e 5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Após 15 minutos, qualquer opalescência da preparação amostra não é mais intensa do que a obtida com a preparação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de cálcio 400 ppm - Dissolver em água 1,000 g de carbonato de cálcio e 23 ml de ácido clorídrico M. Completar o volume para 100 ml com água. Imediatamente antes do uso, diluir 10 ml desta solução para 100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de cálcio 100 ppm - Dissolver em água 0,624 g de carbonato de cálcio e 3 ml de ácido acético. Completar o volume com água para 250 ml. Imediatamente antes do uso, diluir 10 ml desta solução para 100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alcoólica de cálcio 100 ppm - Dissolver em água 2,5 g de carbonato de cálcio e 12 ml de ácido acético. Completar o volume com água para 1 000 ml. Imediatamente antes do uso, diluir 10 ml desta solução para 100 ml com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de cálcio 10 ppm - Dissolver em água 0,624 g de carbonato de cálcio e 3 ml de ácido acético. Completar o volume com água para 250 ml. Imediatamente antes do uso, diluir 10 ml desta solução para 1 000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V.3.2.8 ENSAIO-LIMITE PARA MAGNÉSIO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Medir 10 ml da solução amostra e adicionar 0,1 g de tetraborato sódico. Ajustar o pH para a faixa compreendida entre 8,8 e 9,2 com ácido clorídrico SR ou hidróxido de sódio SR. Transferir para ampola de decantação e extrair 2 vezes, agitando por 1 minuto cada vez, com 5 ml da solução de hidroxiquinolina a 0,1% (p/V) em clorofórmio. Deixar decantar, separar e descartar a camada orgânica. Adicionar à camada aquosa 0,4 ml de butilamina e 0,1 ml de trietanolamina. Ajustar o pH da solução para a faixa de 10,5 a 11,5, se necessário. Adicionar 4 ml da solução de hidroxiquinolina a 0,1% (p/V) em clorofórmio, agitar por 1 minuto e deixar separar as camadas. Utilizar a camada inferior para a comparação. Preparar solução padrão de magnésio da mesma maneira, utilizando mistura de 1 ml da solução padrão de magnésio (10 ppm de Mg) e 9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Qualquer coloração obtida na preparação amostra não é mais intensa do que a coloração da preparação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de magnésio 100 ppm - Dissolver 1,010 g de sulfato de magnésio heptaidratado em água e completar o volume para 100 ml com água. Diluir 10 ml desta solução para 100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de magnésio 10 ppm - Dissolver 1,010 g de sulfato de magnésio heptaidratado em água e completar o volume a 100 ml com água. Diluir 10 ml desta solução para 1 000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XII.2. </w:t>
      </w:r>
      <w:r w:rsidR="003F4A2E" w:rsidRPr="005A22C8">
        <w:rPr>
          <w:rFonts w:ascii="Times New Roman" w:eastAsia="Times New Roman" w:hAnsi="Times New Roman"/>
          <w:strike/>
          <w:color w:val="000000"/>
          <w:sz w:val="24"/>
          <w:szCs w:val="24"/>
          <w:lang w:eastAsia="pt-BR"/>
        </w:rPr>
        <w:t xml:space="preserve">REAGENTES </w:t>
      </w:r>
      <w:r w:rsidRPr="005A22C8">
        <w:rPr>
          <w:rFonts w:ascii="Times New Roman" w:eastAsia="Times New Roman" w:hAnsi="Times New Roman"/>
          <w:strike/>
          <w:color w:val="000000"/>
          <w:sz w:val="24"/>
          <w:szCs w:val="24"/>
          <w:lang w:eastAsia="pt-BR"/>
        </w:rPr>
        <w:t>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Butilamina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Fórmula e massa molecular - C</w:t>
      </w:r>
      <w:r w:rsidRPr="003F4A2E">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H</w:t>
      </w:r>
      <w:r w:rsidRPr="003F4A2E">
        <w:rPr>
          <w:rFonts w:ascii="Times New Roman" w:eastAsia="Times New Roman" w:hAnsi="Times New Roman"/>
          <w:strike/>
          <w:color w:val="000000"/>
          <w:sz w:val="24"/>
          <w:szCs w:val="24"/>
          <w:vertAlign w:val="subscript"/>
          <w:lang w:eastAsia="pt-BR"/>
        </w:rPr>
        <w:t>11</w:t>
      </w:r>
      <w:r w:rsidRPr="005A22C8">
        <w:rPr>
          <w:rFonts w:ascii="Times New Roman" w:eastAsia="Times New Roman" w:hAnsi="Times New Roman"/>
          <w:strike/>
          <w:color w:val="000000"/>
          <w:sz w:val="24"/>
          <w:szCs w:val="24"/>
          <w:lang w:eastAsia="pt-BR"/>
        </w:rPr>
        <w:t>N - 73,1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 Líquido incolor, miscível com água, etanol e éter etílico.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 físicas - Faixa de ebulição: aproximadamente 78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Informação adicional - Destilar e utilizar dentro de um mês.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de magnésio heptaidratado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Fórmula e massa molecular - MgSO</w:t>
      </w:r>
      <w:r w:rsidRPr="003F4A2E">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.7H</w:t>
      </w:r>
      <w:r w:rsidRPr="003F4A2E">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O - 246,5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 Pó branco cristalino ou cristais incolores brilhantes, solúveis em água, muito solúveis em água fervente, praticamente insolúveis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Trietanolamina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Sinonímia - 2,2',2"-nitrilotrietanol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Fórmula e massa molecular - C</w:t>
      </w:r>
      <w:r w:rsidRPr="00BF5E29">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H</w:t>
      </w:r>
      <w:r w:rsidRPr="00BF5E29">
        <w:rPr>
          <w:rFonts w:ascii="Times New Roman" w:eastAsia="Times New Roman" w:hAnsi="Times New Roman"/>
          <w:strike/>
          <w:color w:val="000000"/>
          <w:sz w:val="24"/>
          <w:szCs w:val="24"/>
          <w:vertAlign w:val="subscript"/>
          <w:lang w:eastAsia="pt-BR"/>
        </w:rPr>
        <w:t>15</w:t>
      </w:r>
      <w:r w:rsidRPr="005A22C8">
        <w:rPr>
          <w:rFonts w:ascii="Times New Roman" w:eastAsia="Times New Roman" w:hAnsi="Times New Roman"/>
          <w:strike/>
          <w:color w:val="000000"/>
          <w:sz w:val="24"/>
          <w:szCs w:val="24"/>
          <w:lang w:eastAsia="pt-BR"/>
        </w:rPr>
        <w:t>NO</w:t>
      </w:r>
      <w:r w:rsidRPr="00BF5E29">
        <w:rPr>
          <w:rFonts w:ascii="Times New Roman" w:eastAsia="Times New Roman" w:hAnsi="Times New Roman"/>
          <w:strike/>
          <w:color w:val="000000"/>
          <w:sz w:val="24"/>
          <w:szCs w:val="24"/>
          <w:vertAlign w:val="subscript"/>
          <w:lang w:eastAsia="pt-BR"/>
        </w:rPr>
        <w:t xml:space="preserve">3 </w:t>
      </w:r>
      <w:r w:rsidRPr="005A22C8">
        <w:rPr>
          <w:rFonts w:ascii="Times New Roman" w:eastAsia="Times New Roman" w:hAnsi="Times New Roman"/>
          <w:strike/>
          <w:color w:val="000000"/>
          <w:sz w:val="24"/>
          <w:szCs w:val="24"/>
          <w:lang w:eastAsia="pt-BR"/>
        </w:rPr>
        <w:t>- 149,2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 Líquido incolor, viscoso, muito higroscópico, que se torna marrom pela exposição ao ar. Miscível com água, acetona, etanol e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 físicas - Densidade: aproximadamente 1,13.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 Armazenar em recipientes hermeticamente fechados ao abrigo da luz.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V.3.2.9 ENSAIO-LIMITE PARA MAGNÉSIO E METAIS ALCALINO-TERROSOS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200 ml de água adicionar 0,1 g de cloridrato de hidroxilamina, 10 ml tampão cloreto de amônio pH 10,0, 1 ml de solução de sulfato de zinco 0,1 M e cerca de 15 mg de negro de eriocromo T, triturado. Aquecer a cerca de 40 ºC. Titular com edetato dissódico 0,01 M SV até a coloração violeta mudar para azul. Adicionar a esta solução quantidade prescrita da amostra em exame, dissolvida em 100 ml de água ou preparada de modo descrito na monografia. Se a coloração da solução mudar para violeta, titular com edetato dissódico 0,01 M SV até a viragem para azul.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volume da solução do edetato dissódico 0,01 M SV utilizado na segunda titulação não excede ao estabelecido na monografia.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Cloridrato de hidroxilamina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Fórmula e massa molecular - NH</w:t>
      </w:r>
      <w:r w:rsidRPr="00BF5E29">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ClO - 69,5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 Pó branco cristalino, muito solúvel em água, solúvel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V.3.2.10 ENSAIO-LIMITE PARA ALUMÍNIO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Introduzir num funil de separação a quantidade prescrita da solução da amostra e extrair com duas porções de 20 ml cada e, em seguida com uma porção de 10 ml da solução de hidroxiquinolina a 0,5% (p/V) em clorofórmio. Diluir os extratos clorofórmicos combinados para 50 ml com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Preparar o padrão de maneira idêntica, utilizando quantidade prescrita da 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Preparar um branco da maneira idêntica, utilizando solução prescrita.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Medir a intensidade da fluorescência (V.2.15) da solução amostra (I1), do padrão (I2) e do branco (I3) utilizando o feixe de excitação em 392 nm e um filtro secundário com a faixa de transmissão centrada em 518 nm ou com o monocromador ajustado para transmitir neste comprimento de onda.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fluorescência (I1 - I3) da solução amostra não deve ser maior do que a do padrão (I2 - I3)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de alumínio 200 ppm - Dissolver em água 0,352 g de sulfato de alumínio e potássio dodecaidratado. Adicionar 10 ml de ácido sulfúrico diluído e diluir com água para 100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Solução padrão de alumínio 10 ppm </w:t>
      </w:r>
      <w:r w:rsidR="00E83D24">
        <w:rPr>
          <w:rFonts w:ascii="Times New Roman" w:eastAsia="Times New Roman" w:hAnsi="Times New Roman"/>
          <w:strike/>
          <w:color w:val="000000"/>
          <w:sz w:val="24"/>
          <w:szCs w:val="24"/>
          <w:lang w:eastAsia="pt-BR"/>
        </w:rPr>
        <w:t>–</w:t>
      </w:r>
      <w:r w:rsidRPr="005A22C8">
        <w:rPr>
          <w:rFonts w:ascii="Times New Roman" w:eastAsia="Times New Roman" w:hAnsi="Times New Roman"/>
          <w:strike/>
          <w:color w:val="000000"/>
          <w:sz w:val="24"/>
          <w:szCs w:val="24"/>
          <w:lang w:eastAsia="pt-BR"/>
        </w:rPr>
        <w:t xml:space="preserve"> Dissolver 1,39 g de nitrato de alumínio nonaidratado em água e completar o volume para 100 ml. No momento do uso diluir 10 ml desta solução com água para 1 000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de alumínio 2 ppm - Dissolver em água 0,352 g de sulfato de alumínio e potássio dodecaidratado. Adicionar 10 ml de ácido sulfúrico diluído e diluir com água para 100 ml. No momento do uso diluir 10 ml desta solução para 1 000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sulfúrico diluído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Especificação - Contém 9,8 % (p/V) de H</w:t>
      </w:r>
      <w:r w:rsidRPr="00BF5E29">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SO</w:t>
      </w:r>
      <w:r w:rsidRPr="00BF5E29">
        <w:rPr>
          <w:rFonts w:ascii="Times New Roman" w:eastAsia="Times New Roman" w:hAnsi="Times New Roman"/>
          <w:strike/>
          <w:color w:val="000000"/>
          <w:sz w:val="24"/>
          <w:szCs w:val="24"/>
          <w:vertAlign w:val="subscript"/>
          <w:lang w:eastAsia="pt-BR"/>
        </w:rPr>
        <w:t>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Adicionar 5,5 ml de ácido sulfúrico a 60 ml de água. Esfriar e diluir com água para 100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Hidroxiquinolina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Sinonímia - 8-hidroxiquinolina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Fórmula e massa molecular - C</w:t>
      </w:r>
      <w:r w:rsidRPr="00BF5E29">
        <w:rPr>
          <w:rFonts w:ascii="Times New Roman" w:eastAsia="Times New Roman" w:hAnsi="Times New Roman"/>
          <w:strike/>
          <w:color w:val="000000"/>
          <w:sz w:val="24"/>
          <w:szCs w:val="24"/>
          <w:vertAlign w:val="subscript"/>
          <w:lang w:eastAsia="pt-BR"/>
        </w:rPr>
        <w:t>9</w:t>
      </w:r>
      <w:r w:rsidRPr="005A22C8">
        <w:rPr>
          <w:rFonts w:ascii="Times New Roman" w:eastAsia="Times New Roman" w:hAnsi="Times New Roman"/>
          <w:strike/>
          <w:color w:val="000000"/>
          <w:sz w:val="24"/>
          <w:szCs w:val="24"/>
          <w:lang w:eastAsia="pt-BR"/>
        </w:rPr>
        <w:t>H</w:t>
      </w:r>
      <w:r w:rsidRPr="00BF5E29">
        <w:rPr>
          <w:rFonts w:ascii="Times New Roman" w:eastAsia="Times New Roman" w:hAnsi="Times New Roman"/>
          <w:strike/>
          <w:color w:val="000000"/>
          <w:sz w:val="24"/>
          <w:szCs w:val="24"/>
          <w:vertAlign w:val="subscript"/>
          <w:lang w:eastAsia="pt-BR"/>
        </w:rPr>
        <w:t>7</w:t>
      </w:r>
      <w:r w:rsidRPr="005A22C8">
        <w:rPr>
          <w:rFonts w:ascii="Times New Roman" w:eastAsia="Times New Roman" w:hAnsi="Times New Roman"/>
          <w:strike/>
          <w:color w:val="000000"/>
          <w:sz w:val="24"/>
          <w:szCs w:val="24"/>
          <w:lang w:eastAsia="pt-BR"/>
        </w:rPr>
        <w:t>NO - 145,2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 Pó cristalino, branco ou levemente amarelado, pouco solúvel em água, muito solúvel em acetona, em etanol e em soluções diluídas de ácidos minerais.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 físicas - Faixa de fusão: aproximadamente 75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Nitrato de alumínio nonaidratado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Fórmula e massa molecular - Al(NO</w:t>
      </w:r>
      <w:r w:rsidRPr="00BF5E29">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w:t>
      </w:r>
      <w:r w:rsidRPr="00BF5E29">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9H</w:t>
      </w:r>
      <w:r w:rsidRPr="00BF5E29">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O - 375,1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 Cristais deliquescentes, muito solúveis em água e em etanol, muito pouco solúveis em acetona.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 Em recipientes hermeticamente fechados.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de alumínio e potássio dodecaidratado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Sinonímia - Alúmen de potássio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Fórmula e massa molecular - AlK(SO</w:t>
      </w:r>
      <w:r w:rsidRPr="00BF5E29">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)2.12H</w:t>
      </w:r>
      <w:r w:rsidRPr="00BF5E29">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O - 474,4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 - Pó granular ou massa incolor, transparente, muito solúvel em água fervente, solúvel em glicerina, praticamente insolúvel em 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Conservação - Em recipientes bem fechados.</w:t>
      </w:r>
    </w:p>
    <w:p w:rsidR="00303F97" w:rsidRPr="005A22C8" w:rsidRDefault="00BF5E29"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V.3.2.11 ENSAIO-LIMITE PARA FOSFATOS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100 ml da solução preparada conforme descrito na monografia, adicionar 4 ml de reagente sulfomolíbdico e agitar. Adicionar 0,1 ml de solução de cloreto estanoso SR e agitar. Proceder do mesmo modo utilizando 2 ml da solução padrão de fosfato 5 ppm e 98 ml de água. Aguardar 10 minutos e comparar as cores utilizando 20 ml de cada preparação.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coloração da preparação amostra não é mais intensa do que a da preparação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de fosfato 5 ppm - Dissolver 0,716 g de fosfato monobásico de potássio em 1 000 ml de água. No momento do uso diluir 10 ml desta solução para 1 000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XII.2 </w:t>
      </w:r>
      <w:r w:rsidR="00BF5E29" w:rsidRPr="005A22C8">
        <w:rPr>
          <w:rFonts w:ascii="Times New Roman" w:eastAsia="Times New Roman" w:hAnsi="Times New Roman"/>
          <w:strike/>
          <w:color w:val="000000"/>
          <w:sz w:val="24"/>
          <w:szCs w:val="24"/>
          <w:lang w:eastAsia="pt-BR"/>
        </w:rPr>
        <w:t>REAGENTES</w:t>
      </w:r>
      <w:r w:rsidRPr="005A22C8">
        <w:rPr>
          <w:rFonts w:ascii="Times New Roman" w:eastAsia="Times New Roman" w:hAnsi="Times New Roman"/>
          <w:strike/>
          <w:color w:val="000000"/>
          <w:sz w:val="24"/>
          <w:szCs w:val="24"/>
          <w:lang w:eastAsia="pt-BR"/>
        </w:rPr>
        <w:t xml:space="preserve">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Reagente sulfomolíbdico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Dissolver com aquecimento 2,5 g de molibdato de amônio em 20 ml de água. Diluir 28 ml de ácido sulfúrico em 50 ml de água e esfriar. Misturar as duas soluções e diluir para 100 ml com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V.4.3.1 DETERMINAÇÃO DE METANOL E 2-PROPANOL EM EXTRATOS FLUIDOS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a destilação do extrato conforme descrito em Determinação de etanol (V.3.4.8.1). Examinar o destilado por cromatografia a gás (V.2.17.5), utilizando cromatógrafo provido de detector de ionização de chama, coluna cromatográfica de vidro, com 2 m de comprimento e 2 mm de diâmetro interno empacotada com copolímero de etilvinilbenzeno/divinilbenzeno, partículas de 125µ m a 150 µ m, e nitrogênio para cromatografia como gás de arraste, com fluxo de 30 ml/min. Manter a temperatura da coluna em 130 ºC, a temperatura do injetor em 200 ºC e a temperatura do detector em 220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do padrão interno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Preparar solução contendo 2,5 % (V/V) de 1-propanol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Adicionar a volume determinado de destilado 2 ml da solução de padrão interno. Ajustar o teor de etanol para 10 % (V/V) pela diluição de 50 ml de água ou adição de etanol a 90 % (V/V).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Preparar 50 ml de solução contendo 2 ml da solução do padrão interno, 10 % de etanol a 90 % (V/V), 0,05 % de 2-propanol (V/V) e quantidade suficiente de metanol anidro, de modo a obter concentração final de metanol de 0,05 % (V/V).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Injetar separadamente m l de cada uma das soluções. Calcular os teores de metanol e 2-propanol com referência à amostra original.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TEXTO QUE SUBSTITUI O PUBLICADO, ANTERIORMENTE, NA PARTE 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CONTEÚDO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 PREFÁCIO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II HISTÓRICO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III COMISSÃO PERMANENTE DE REVISÃO DA FARMACOPÉIA BRASILEIRA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IV GENERALIDADES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 MÉTODOS DE ANÁLISE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 PROCEDIMENTOS TÉCNICOS APLICADOS A MEDICAMENTOS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V.1.1 Determinação de peso em formas farmacêuticas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V.1.2 Determinação de volume em formas farmacêuticas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V.1.3 Determinação de resistência mecânica em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V.1.3.1 Dureza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V.1.3.2 Friabilidade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V.1.4 Teste de desintegração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V.1.4.1 Determinação do tempo de desintegração para comprimidos e cápsulas</w:t>
      </w:r>
    </w:p>
    <w:p w:rsidR="00303F97" w:rsidRPr="005A22C8" w:rsidRDefault="00A618F7"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 xml:space="preserve">V.1.4.2 </w:t>
      </w:r>
      <w:r w:rsidR="00303F97" w:rsidRPr="005A22C8">
        <w:rPr>
          <w:rFonts w:ascii="Times New Roman" w:eastAsia="Times New Roman" w:hAnsi="Times New Roman"/>
          <w:strike/>
          <w:color w:val="000000"/>
          <w:sz w:val="24"/>
          <w:szCs w:val="24"/>
          <w:lang w:eastAsia="pt-BR"/>
        </w:rPr>
        <w:t>Determinação do tempo de desintegração de supositórios, óvulos e comprimidos vaginais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V.1.5 Determinação do tempo de dissolução para comprimidos e cápsulas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V.1.6 Uniformidade de doses unitárias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 MÉTODOS FÍSICOS E FÍSICO-QUÍMICOS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 Determinação da massa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V.2.2 Determinação da temperatura e faixa de fusão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V.2.3 Determinação da temperatura de ebulição e faixa de destilação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V.2.4 Determinação da temperatura de congelamento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V.2.5 Determinação da densidade de massa e densidade relativa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V.2.6 Determinação do índice de refração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V.2.7 Determinação da viscosidade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V.2.8 Determinação do poder rotatório e do poder rotatório específico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V.2.9 Determinação da perda por dessecação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V.2.10 Determinação de cinzas sulfatadas (resíduo de incineração)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V.2.11 Determinação da granulometria de pós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V.2.12 Cor de líquidos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V.2.13 Espectrofotometria de absorção atômica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V.2.14 Espectrofotometria de absorção no ultravioleta, visível e infravermelho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V.2.15 Espectrofotometria de fluorescência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V.2.16 Turbidimetria e nefelometria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V.2.17 Cromatografia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V.2.17.1 Cromatografia em camada delgada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V.2.17.2 Cromatografia em papel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V.2.17.3 Cromatografia em coluna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V.2.17.4 cromatografia líquida de alta pressão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V.2.17.5 Cromatografia a gás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V.2.17.6 Material para cromatografia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V.2.18 Polarografia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V.2.19 Determinação do pH</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V.2.20 Determinação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V.2.20.1 Método volumétrico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V.2.20.2 Método da destilação azeotrópica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V.2.20.3 Método gravimétrico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V.2.21 Análise de solubilidade por fases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V.2.22 Eletroforese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V.2.23 Espectrofotometria de emissão atômica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 MÉTODOS QUÍMICOS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V.3.1 Reações de 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V.3.1.1 Íons, grupos e funções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Acetato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Acetila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Alcalóide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Alumínio,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Amina aromática primária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Amônia e amina alifática volátil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Amônio,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Antimônio III,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Arsênio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Barbitúrico sem substituinte no nitrogênio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Bário,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Benzoato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Bicarbonato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Bismuto,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Bissulfito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Borato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Brometo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Cálcio,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Carbonato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Chumbo,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Cianeto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Citrato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Cobre II,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Éster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Férrico,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Ferroso,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Fosfato (ou ortofosfato)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Hipofosfito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Iodeto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Lactato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Lítio,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Magnésio,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Mercúrio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Mercúrio II,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Mercúrio III,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Nitrato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Nitrito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Oxalato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Permanganato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Peróxido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Potássio,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Prata,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Salicilato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Sódio,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Succinato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Sulfito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Tartarato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Tiocianato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Tiossulfato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Xantina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Zinco, íon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V.3.1.2 Identificação de esteróides por cromatografia em camada delgada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V.3.1.3 Pesquisa de esteróides estranhos por cromatografia em camada delgada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V.3.1.4 Pesquisa de substâncias relacionadas a sulfonamidas por cromatografia em camada delgada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V.3.1.5 Identificação de fenotiazinas por cromatografia em camada delgada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V.3.1.6 Pesquisa de impurezas relacionadas a fenotiazinas por cromatografia em camada delgada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 Ensaios-limite para impurezas inorgânicas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V.3.2.1 Ensaio-limite para cloretos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V.3.2.2 Ensaio-limite para sulfatos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V.3.2.3 Ensaio-limite para metais pesados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V.3.2.4 Ensaio-limite para ferro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V.3.2.5 Ensaio-limite para arsênio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V.3.2.6 Ensaio-limite para amônia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V.3.2.7 Ensaio-limite para cálcio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V.3.2.8 Ensaio-limite para magnésio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V.3.2.9 Ensaio-limite para magnésio e metais alcalino-terrosos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V.3.2.10 Ensaio-limite para alumínio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V.3.2.11 Ensaio-limite para fosfatos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 Determinações em gorduras e óleos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V.3.3.1 Determinação da densidade relativa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V.3.3.2 Determinação da temperatura de fusão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V.3.3.3 Determinação da temperatura de solidificação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V.3.3.4 Determinação do índice de refração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V.3.3.5 Determinação do poder rotatório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V.3.3.6 Determinação de água e sedimentos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V.3.3.7 Determinação do índice de acidez</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V.3.3.8 Determinação do índice de saponificação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V.3.3.9 Determinação do índice de ésteres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V.3.3.10 Determinação do índice de iodo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V.3.3.11 Determinação do índice de peróxidos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V.3.3.12 Determinação do índice de hidroxila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V.3.3.13 Determinação matéria insaponificável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 Ensaios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V.3.4.1 Titulações por diazotação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V.3.4.2 Determinação de nitrogênio pelo método de Kjeldahl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V.3.4.2.1 Macrodeterminação (Método 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V.3.4.2.2 Semi-microdeterminação (Método II)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V.3.4.3 Método de combustão em frasco de oxigênio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V.3.4.4 Titulações complexométricas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Alumínio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Bismuto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Cálcio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Chumbo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Magnésio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Zinco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V.3.4.5 Titulações em meio não-aquoso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Titulação de substâncias de caráter básico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Titulação de sais de ácidos halogenados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Titulação de substâncias de caráter ácido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V.3.4.6 Determinação de metoxila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V.3.4.7 Determinação do dióxido de enxofre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V.3.4.8 Determinação do álcool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V.3.4.8.1 Método por destilação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V.3.4.8.2 Método por cromatografia a gás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V.3.4.9 Análise de aminoácidos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 MÉTODOS DE FARMACOGNOSIA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V.4.1 Preparo de material vegetal para observação e estudos histológicos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V.4.1.1 Amostragem qualitativa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V.4.1.2 Preparação do material para análise microscópica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 Métodos de análise de drogas vegetais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V.4.2.1 Amostragem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V.4.2.2 Determinação de matéria estranha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V.4.2.3 Determinação de água em drogas vegetais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V.4.2.4 Determinação de cinzas totais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V.4.2.5 Determinação de cinzas insolúveis em ácido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V.4.2.6 Determinação de óleos essenciais em drogas vegetais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V.4.2.7 Determinação de óleos fixos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V.4.2.8 Determinação de cineol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V.4.2.9 Determinação do índice de espuma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V.4.2.10 Determinação de substâncias extraíveis por álcool (extrato alcoólico)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V.4.2.11 Determinação do índice de amargor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V.4.2.12 Determinação da atividade hemolítica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V.4.2.13 Determinação do índice de intumescência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V.4.3 Métodos de análise de extratos vegetais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V.4.3.1 Determinação de metanol e 2-propanol em extratos fluidos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 MÉTODOS BIOLÓGICOS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 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V.5.1.1 Esterilidade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V.5.1.2 Pirogênios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V.5.1.3 Toxicidade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V.5.1.4 Substâncias vasodepressoras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V.5.1.5 Histamina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V.5.1.6 Contagem de microrganismos viáveis em produtos que não necessitam cumprir com o Teste de esterilidade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V.5.1.7 Método geral para pesquisa e identificação de patógenos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V.5.1.7.1 Enriquecimento não-seletivo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Substâncias solúveis na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Substâncias oleosas miscíveis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Substâncias solúveis em miristato de isopropila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Gelatina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Substâncias insolúveis ou parcialmente solúveis na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V.5.1.7.2 Fase seletiva e métodos de confirmação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Pseudomonas aeruginosa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Staphylococcus aureus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Salmonella sp.</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Escherichia coli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V.5.1.7.3 Descrição dos meios de cultura e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V.5.1.7.4 Esterilização e acondicionamento dos meios de cultura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V.5.1.7.5 Capacidade seletiva e nutritiva dos meios de cultura e validação do teste para pesquisa e identificação de patógenos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V.5.1.8 Substâncias pressoras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V.5.1.9 Endotoxinas bacterianas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 Ensaios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 Ensaio biológico de oxitocina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A: hipotensão arterial em frango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B: contração do útero de rata in vitro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V.5.2.2 Ensaio biológico de corticotrofina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A: subcutâneo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B: intravenoso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V.5.2.3 Ensaio biológico de insulina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A: convulsão em camundongos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B: glicose sangüínea em coelhos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C: glicose sanguínea em camundongos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V.5.2.4 Duração do efeito da insulina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V.5.2.5 Ensaio biológico de glucagon</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V.5.2.6 Ensaio biológico de heparina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V.5.2.7 Ensaio biológico de sulfato de protamina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V.5.2.8 Ensaio biológico de gonadotrofina sérica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V.5.2.9 Ensaio biológico de gonadotrofina coriônica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V.5.2.10 Ensaio biológico de gonadorelina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V.5.2.11 Ensaio biológico de menotrofina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V.5.2.12 Ensaio biológico de digital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V.5.2.13 Ensaio biológico de vasopressina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V.5.2.14 Ensaio biológico de lipressina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V.5.2.15 Ensaio biológico de felipressina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V.5.2.16 Ensaio biológico de somatotrofina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A: aumento do peso corporal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 B: método da tíbia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V.5.2.17 Ensaio microbiológico de antibióticos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V.5.2.17.1 Ensaio microbiológico por difusão em ágar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V.5.2.17.2 Ensaio microbiológico por turbidimetria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 PROCEDIMENTOS ESTATÍSTICOS APLICÁVEIS AOS ENSAIOS BIOLÓGICOS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VI.1 GLOSSÁRIO DE SÍMBOLOS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VI.2 FUNDAMENTOS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VI.3 VALORES ABERRANTES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VI.4 ENSAIOS DIRETOS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VI.5 ENSAIOS INDIRETOS QUANTITATIVOS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VI.5.1 Tipo de delineamento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VI.5.2 Análise de variância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VI.5.3 Testes de validade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VI.5.4 Estimativa da potência e limites de confiança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VI.6 MÉDIAS MÓVEIS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VI.7 ENSAIOS INDIRETOS "TUDO OU NADA"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VI.8 COMBINAÇÃO DE ESTIMATIVAS DE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VI.8.1 Potência média ponderada e limites de confiança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VI.9 TABELAS ESTATÍSTICAS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VI.10 EXEMPLOS DE ENSAIOS ESTATÍSTICOS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VI.10.1 Exemplo de ensaio direto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VI.10.2 Exemplo de ensaios indiretos quantitativos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VI.10.3 Exemplo de ensaio indireto "tudo ou nada"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VI.10.4 Exemplo de combinação de estimativas de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VII RADIOFÁRMACOS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VIII PRODUÇÃO DE DISCOS E METODOLOGIA PARA TESTE DE SENSIBILIDADE AOS ANTIBACTERIANOS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VIII.1 PRODUÇÃO DE DISCOS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VIII.2 CONTROLE DE DISCOS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 RECIPIENTES E MATERIAIS EMPREGADOS NA SUA FABRICAÇÃO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IX.1 MATERIAS EMPREGADOS NA FABRICAÇÃO DE RECIPIENTES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IX.1.1 Material plástico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Métodos gerais de análise de materiais plásticos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Limpidez e grau de opalescência de soluções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 por combustão em atmosfera de oxigênio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IX.1.1.1 Materiais plásticos à base de cloreto de polivinila (PVC)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IX.1.1.2 Poliolefinas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IX.1.1.2.1 Polietileno de baixa densidade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IX.1.1.2.2 Polietileno de alta densidade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IX.1.1.2.3 Polipropileno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IX.1.1.2.4 Poliestireno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IX.1.1.2.5 Poliestireno opaco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IX.2 RECIPIENTES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IX.2.1 Recipiente de vidro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IX.2.2 Recipiente de material plástico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IX.2.2.1 Recipiente de material plástico para soluções injetáveis aquosas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IX.2.2.1.1Recipiente à base de cloreto de polivinila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IX.2.2.2 Recipiente de material plástico para sangue e produtos do sangue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IX.2.2.2.1 Recipiente à base de cloreto de polivinila para sangue e produtos do sangue, contendo ou não solução anticoagulante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 MÉTODOS DE PREPARAÇÃO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X.1 MÉTODOS DE ESTERILIZAÇÃO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X.1.1 Métodos físicos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X.1.1.1 Esterilização por calor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X.1.1.2 Esterilização por radiação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X.1.1.3 Esterilização por filtração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X.1.2 Método 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X.1.2.1 Esterilização pelo óxido de etileno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X.2 INDICADORES BIOLÓGICOS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 SUBSTÂNCIAS CORANTES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XII.1 INDICADORES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XII.3 SOLUÇÕES VOLUMÉTRICAS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XII.4 TAMPÕES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XIII ANEXOS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XII.1 METODOLOGIA PARA O TESTE DE SENSIBILIDADE AOS ANTIBACTERIANOS (ANTIBIOGRAMA)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XIII.2 ANIMAIS DE LABORATÓRIO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XIII.2.1 Condições sanitárias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XIII.2.2 Ambiente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XIII.2.3 Nutrição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XIII.2.4 Genética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XIII.2.5 Ética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XII.3 NOMES, SÍMBOLOS E MASSAS ATÔMICAS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XII.4 UNIDADES DO SISTEMA INTERNACIONAL (SI) USADAS NA FARMACOPÉIA E EQUIVALÊNCIA COM OUTRAS UNIDADES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XII.5 MICRORGANISMOS EMPREGADOS EM TESTES E ENSAIOS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TEXTOS QUE SUBSTITUEM OS PUBLICADOS, ANTERIORMENTE, NA PARTE II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GLICOSE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Dextrosum</w:t>
      </w:r>
    </w:p>
    <w:p w:rsidR="00303F97" w:rsidRPr="005A22C8" w:rsidRDefault="00DC7AC1"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E83D24">
        <w:rPr>
          <w:rFonts w:ascii="Times New Roman" w:eastAsia="Times New Roman" w:hAnsi="Times New Roman"/>
          <w:strike/>
          <w:color w:val="000000"/>
          <w:sz w:val="24"/>
          <w:szCs w:val="24"/>
          <w:vertAlign w:val="subscript"/>
          <w:lang w:eastAsia="pt-BR"/>
        </w:rPr>
        <w:t>6</w:t>
      </w:r>
      <w:r>
        <w:rPr>
          <w:rFonts w:ascii="Times New Roman" w:eastAsia="Times New Roman" w:hAnsi="Times New Roman"/>
          <w:strike/>
          <w:color w:val="000000"/>
          <w:sz w:val="24"/>
          <w:szCs w:val="24"/>
          <w:lang w:eastAsia="pt-BR"/>
        </w:rPr>
        <w:t>H</w:t>
      </w:r>
      <w:r w:rsidRPr="00E83D24">
        <w:rPr>
          <w:rFonts w:ascii="Times New Roman" w:eastAsia="Times New Roman" w:hAnsi="Times New Roman"/>
          <w:strike/>
          <w:color w:val="000000"/>
          <w:sz w:val="24"/>
          <w:szCs w:val="24"/>
          <w:vertAlign w:val="subscript"/>
          <w:lang w:eastAsia="pt-BR"/>
        </w:rPr>
        <w:t>12</w:t>
      </w:r>
      <w:r>
        <w:rPr>
          <w:rFonts w:ascii="Times New Roman" w:eastAsia="Times New Roman" w:hAnsi="Times New Roman"/>
          <w:strike/>
          <w:color w:val="000000"/>
          <w:sz w:val="24"/>
          <w:szCs w:val="24"/>
          <w:lang w:eastAsia="pt-BR"/>
        </w:rPr>
        <w:t>O</w:t>
      </w:r>
      <w:r w:rsidRPr="00E83D24">
        <w:rPr>
          <w:rFonts w:ascii="Times New Roman" w:eastAsia="Times New Roman" w:hAnsi="Times New Roman"/>
          <w:strike/>
          <w:color w:val="000000"/>
          <w:sz w:val="24"/>
          <w:szCs w:val="24"/>
          <w:vertAlign w:val="subscript"/>
          <w:lang w:eastAsia="pt-BR"/>
        </w:rPr>
        <w:t>6</w:t>
      </w:r>
      <w:r>
        <w:rPr>
          <w:rFonts w:ascii="Times New Roman" w:eastAsia="Times New Roman" w:hAnsi="Times New Roman"/>
          <w:strike/>
          <w:color w:val="000000"/>
          <w:sz w:val="24"/>
          <w:szCs w:val="24"/>
          <w:lang w:eastAsia="pt-BR"/>
        </w:rPr>
        <w:t xml:space="preserve">             180,16           </w:t>
      </w:r>
      <w:r w:rsidR="00303F97" w:rsidRPr="005A22C8">
        <w:rPr>
          <w:rFonts w:ascii="Times New Roman" w:eastAsia="Times New Roman" w:hAnsi="Times New Roman"/>
          <w:strike/>
          <w:color w:val="000000"/>
          <w:sz w:val="24"/>
          <w:szCs w:val="24"/>
          <w:lang w:eastAsia="pt-BR"/>
        </w:rPr>
        <w:t>0627.01-1</w:t>
      </w:r>
    </w:p>
    <w:p w:rsidR="00303F97" w:rsidRPr="005A22C8" w:rsidRDefault="00DC7AC1"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E83D24">
        <w:rPr>
          <w:rFonts w:ascii="Times New Roman" w:eastAsia="Times New Roman" w:hAnsi="Times New Roman"/>
          <w:strike/>
          <w:color w:val="000000"/>
          <w:sz w:val="24"/>
          <w:szCs w:val="24"/>
          <w:vertAlign w:val="subscript"/>
          <w:lang w:eastAsia="pt-BR"/>
        </w:rPr>
        <w:t>6</w:t>
      </w:r>
      <w:r>
        <w:rPr>
          <w:rFonts w:ascii="Times New Roman" w:eastAsia="Times New Roman" w:hAnsi="Times New Roman"/>
          <w:strike/>
          <w:color w:val="000000"/>
          <w:sz w:val="24"/>
          <w:szCs w:val="24"/>
          <w:lang w:eastAsia="pt-BR"/>
        </w:rPr>
        <w:t>H</w:t>
      </w:r>
      <w:r w:rsidRPr="00E83D24">
        <w:rPr>
          <w:rFonts w:ascii="Times New Roman" w:eastAsia="Times New Roman" w:hAnsi="Times New Roman"/>
          <w:strike/>
          <w:color w:val="000000"/>
          <w:sz w:val="24"/>
          <w:szCs w:val="24"/>
          <w:vertAlign w:val="subscript"/>
          <w:lang w:eastAsia="pt-BR"/>
        </w:rPr>
        <w:t>12</w:t>
      </w:r>
      <w:r>
        <w:rPr>
          <w:rFonts w:ascii="Times New Roman" w:eastAsia="Times New Roman" w:hAnsi="Times New Roman"/>
          <w:strike/>
          <w:color w:val="000000"/>
          <w:sz w:val="24"/>
          <w:szCs w:val="24"/>
          <w:lang w:eastAsia="pt-BR"/>
        </w:rPr>
        <w:t>O</w:t>
      </w:r>
      <w:r w:rsidRPr="00E83D24">
        <w:rPr>
          <w:rFonts w:ascii="Times New Roman" w:eastAsia="Times New Roman" w:hAnsi="Times New Roman"/>
          <w:strike/>
          <w:color w:val="000000"/>
          <w:sz w:val="24"/>
          <w:szCs w:val="24"/>
          <w:vertAlign w:val="subscript"/>
          <w:lang w:eastAsia="pt-BR"/>
        </w:rPr>
        <w:t>6</w:t>
      </w:r>
      <w:r>
        <w:rPr>
          <w:rFonts w:ascii="Times New Roman" w:eastAsia="Times New Roman" w:hAnsi="Times New Roman"/>
          <w:strike/>
          <w:color w:val="000000"/>
          <w:sz w:val="24"/>
          <w:szCs w:val="24"/>
          <w:lang w:eastAsia="pt-BR"/>
        </w:rPr>
        <w:t>.H</w:t>
      </w:r>
      <w:r w:rsidRPr="00E83D24">
        <w:rPr>
          <w:rFonts w:ascii="Times New Roman" w:eastAsia="Times New Roman" w:hAnsi="Times New Roman"/>
          <w:strike/>
          <w:color w:val="000000"/>
          <w:sz w:val="24"/>
          <w:szCs w:val="24"/>
          <w:vertAlign w:val="subscript"/>
          <w:lang w:eastAsia="pt-BR"/>
        </w:rPr>
        <w:t>2</w:t>
      </w:r>
      <w:r>
        <w:rPr>
          <w:rFonts w:ascii="Times New Roman" w:eastAsia="Times New Roman" w:hAnsi="Times New Roman"/>
          <w:strike/>
          <w:color w:val="000000"/>
          <w:sz w:val="24"/>
          <w:szCs w:val="24"/>
          <w:lang w:eastAsia="pt-BR"/>
        </w:rPr>
        <w:t xml:space="preserve">O     </w:t>
      </w:r>
      <w:r w:rsidR="00303F97" w:rsidRPr="005A22C8">
        <w:rPr>
          <w:rFonts w:ascii="Times New Roman" w:eastAsia="Times New Roman" w:hAnsi="Times New Roman"/>
          <w:strike/>
          <w:color w:val="000000"/>
          <w:sz w:val="24"/>
          <w:szCs w:val="24"/>
          <w:lang w:eastAsia="pt-BR"/>
        </w:rPr>
        <w:t>198,17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-D-glicopiranose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99% e, no máximo, 101,5%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Cristais incolores ou pó cristalino branco, inodoro, de sabor doce.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Facilmente solúvel em água e pouco solúvel em etanol a 96%.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+ 52,5º a + 53,5º (ver 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A 5 ml de solução quente de tartarato cúprico alcalino SR, adicionar algumas gotas de solução a 5% (p/V) da amostra. Forma-se precipitado vermelho de óxido cuproso.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no teste A de Identificação na monografia manitol, utilizando como referência glicose anidra padrão. A mancha principal, obtida no cromatograma da solução (1), é similar, em posição, cor e tamanho, à mancha obtida no cromatograma da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Cor da solução. Dissolver 12,5 g em água e completar o volume para 25 ml com o mesmo solvente. Esta solução não deverá é mais colorida que solução preparada pela mistura de 1 ml de cloreto cobaltoso SR, 3 ml de cloreto férrico SR e 2 ml de sulfato cúprico SR em água suficiente para 10 ml, diluindo-se, em seguida, 1,5 ml desta solução com água para obter 25 ml. Fazer a comparação sobre fundo branco em tubos de Nessler.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Acidez. Dissolver 5 g da amostra em 50 ml de água isenta de dióxido de carbono, adicionar fenolftaleína SI e titular com hidróxido de sódio 0,02 M SV até cor rósea. Deve ser necessário, no máximo, 0,3 ml para neutralização.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Determinar na substância previamente dessecada a 105 ºC. Preparar solução de 0,1 g/ml de hidróxido de amônio 0,012 M, deixar em repouso por 30 minutos e efetuar a leitura em tubo de 10 cm em polarímetro calibrado a 20 ºC. A leitura deve estar entre + 52,5o e + 53,2o a 20 oC.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De 7 a 9,5%, para glicose monoidratada, e, no máximo, 1% para glicose anidra. Determinar em 0,5 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Arsênio (V.3.2.5). Determinar em 1 g de amostra. No máximo 0,0001% (1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Cloretos (V.3.2.1). Determinar em 2 g de amostra. No máximo 0,018% (180 ppm).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Sulfatos (V.3.2.2). Determinar em 2 g de amostra em comparação a 0,5 ml de ácido sulfúrico 0,01 M. Máximo 0,025% (250 ppm) .</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Metais pesados (V.3.2.3). Proceder ao ensaio em solução preparada pela dissolução de 4 g em água e completando o volume para 25 ml.No máximo 0,0005% (5 ppm) .</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Dextrinas e açúcares menos solúveis. Dissolver 1 g de amostra pulverizada em 30 ml de etanol 90% sob aquecimento e agitação em balão dotado de coluna de refluxo. A solução deve permanecer límpida depois de esfriar.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Amido solúvel e sulfitos. Dissolver 1 g em 10 ml de água e adicionar uma gota de iodo 0,1 M SV. A solução cora-se de amarelo, não devendo aparecer cor azul.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Contagem microbiana (V.5.1.6).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Pesquisa e identificação de patógenos (V.5.1.7).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A glicose para preparação de soluções parenterais de grande volume deve ser testada quanto à ausência de pirogênios. Injetar 10 ml/kg de uma solução em água para injeção contendo 50 mg/ml de glicose.</w:t>
      </w:r>
    </w:p>
    <w:p w:rsidR="00303F97" w:rsidRPr="005A22C8" w:rsidRDefault="00840447"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DOSEAMENTO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Pesar exatamente cerca de 0,1 g e dissolver em 50 ml de água, em frasco provido de tampa esmerilhada. Adicionar 25 ml de iodo 0,05 M SV e 10 ml de carbonato de sódio SR. Homogeneizar e deixar em repouso por 20 minutos protegidos da luz. Adicionar 15 ml de ácido clorídrico diluído SR e titular o excesso de iodo com tiossulfato de sódio 0,1 M SV, usando amido SI como indicador. Efetuar ensaio em branco. Cada ml da solução de iodo 0,05 M SV consumido corresponde a 9,008 mg de C</w:t>
      </w:r>
      <w:r w:rsidRPr="00E83D24">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H</w:t>
      </w:r>
      <w:r w:rsidRPr="00E83D24">
        <w:rPr>
          <w:rFonts w:ascii="Times New Roman" w:eastAsia="Times New Roman" w:hAnsi="Times New Roman"/>
          <w:strike/>
          <w:color w:val="000000"/>
          <w:sz w:val="24"/>
          <w:szCs w:val="24"/>
          <w:vertAlign w:val="subscript"/>
          <w:lang w:eastAsia="pt-BR"/>
        </w:rPr>
        <w:t>12</w:t>
      </w:r>
      <w:r w:rsidRPr="005A22C8">
        <w:rPr>
          <w:rFonts w:ascii="Times New Roman" w:eastAsia="Times New Roman" w:hAnsi="Times New Roman"/>
          <w:strike/>
          <w:color w:val="000000"/>
          <w:sz w:val="24"/>
          <w:szCs w:val="24"/>
          <w:lang w:eastAsia="pt-BR"/>
        </w:rPr>
        <w:t>O</w:t>
      </w:r>
      <w:r w:rsidRPr="00E83D24">
        <w:rPr>
          <w:rFonts w:ascii="Times New Roman" w:eastAsia="Times New Roman" w:hAnsi="Times New Roman"/>
          <w:strike/>
          <w:color w:val="000000"/>
          <w:sz w:val="24"/>
          <w:szCs w:val="24"/>
          <w:vertAlign w:val="subscript"/>
          <w:lang w:eastAsia="pt-BR"/>
        </w:rPr>
        <w:t>6</w:t>
      </w:r>
      <w:r w:rsidRPr="005A22C8">
        <w:rPr>
          <w:rFonts w:ascii="Times New Roman" w:eastAsia="Times New Roman" w:hAnsi="Times New Roman"/>
          <w:strike/>
          <w:color w:val="000000"/>
          <w:sz w:val="24"/>
          <w:szCs w:val="24"/>
          <w:lang w:eastAsia="pt-BR"/>
        </w:rPr>
        <w:t xml:space="preserve"> e a 9,908 mg de </w:t>
      </w:r>
      <w:r w:rsidR="00E83D24">
        <w:rPr>
          <w:rFonts w:ascii="Times New Roman" w:eastAsia="Times New Roman" w:hAnsi="Times New Roman"/>
          <w:strike/>
          <w:color w:val="000000"/>
          <w:sz w:val="24"/>
          <w:szCs w:val="24"/>
          <w:lang w:eastAsia="pt-BR"/>
        </w:rPr>
        <w:t>C</w:t>
      </w:r>
      <w:r w:rsidR="00E83D24" w:rsidRPr="00E83D24">
        <w:rPr>
          <w:rFonts w:ascii="Times New Roman" w:eastAsia="Times New Roman" w:hAnsi="Times New Roman"/>
          <w:strike/>
          <w:color w:val="000000"/>
          <w:sz w:val="24"/>
          <w:szCs w:val="24"/>
          <w:vertAlign w:val="subscript"/>
          <w:lang w:eastAsia="pt-BR"/>
        </w:rPr>
        <w:t>6</w:t>
      </w:r>
      <w:r w:rsidR="00E83D24">
        <w:rPr>
          <w:rFonts w:ascii="Times New Roman" w:eastAsia="Times New Roman" w:hAnsi="Times New Roman"/>
          <w:strike/>
          <w:color w:val="000000"/>
          <w:sz w:val="24"/>
          <w:szCs w:val="24"/>
          <w:lang w:eastAsia="pt-BR"/>
        </w:rPr>
        <w:t>H</w:t>
      </w:r>
      <w:r w:rsidR="00E83D24" w:rsidRPr="00E83D24">
        <w:rPr>
          <w:rFonts w:ascii="Times New Roman" w:eastAsia="Times New Roman" w:hAnsi="Times New Roman"/>
          <w:strike/>
          <w:color w:val="000000"/>
          <w:sz w:val="24"/>
          <w:szCs w:val="24"/>
          <w:vertAlign w:val="subscript"/>
          <w:lang w:eastAsia="pt-BR"/>
        </w:rPr>
        <w:t>12</w:t>
      </w:r>
      <w:r w:rsidR="00E83D24">
        <w:rPr>
          <w:rFonts w:ascii="Times New Roman" w:eastAsia="Times New Roman" w:hAnsi="Times New Roman"/>
          <w:strike/>
          <w:color w:val="000000"/>
          <w:sz w:val="24"/>
          <w:szCs w:val="24"/>
          <w:lang w:eastAsia="pt-BR"/>
        </w:rPr>
        <w:t>O</w:t>
      </w:r>
      <w:r w:rsidR="00E83D24" w:rsidRPr="00E83D24">
        <w:rPr>
          <w:rFonts w:ascii="Times New Roman" w:eastAsia="Times New Roman" w:hAnsi="Times New Roman"/>
          <w:strike/>
          <w:color w:val="000000"/>
          <w:sz w:val="24"/>
          <w:szCs w:val="24"/>
          <w:vertAlign w:val="subscript"/>
          <w:lang w:eastAsia="pt-BR"/>
        </w:rPr>
        <w:t>6</w:t>
      </w:r>
      <w:r w:rsidR="00E83D24">
        <w:rPr>
          <w:rFonts w:ascii="Times New Roman" w:eastAsia="Times New Roman" w:hAnsi="Times New Roman"/>
          <w:strike/>
          <w:color w:val="000000"/>
          <w:sz w:val="24"/>
          <w:szCs w:val="24"/>
          <w:lang w:eastAsia="pt-BR"/>
        </w:rPr>
        <w:t>.H</w:t>
      </w:r>
      <w:r w:rsidR="00E83D24" w:rsidRPr="00E83D24">
        <w:rPr>
          <w:rFonts w:ascii="Times New Roman" w:eastAsia="Times New Roman" w:hAnsi="Times New Roman"/>
          <w:strike/>
          <w:color w:val="000000"/>
          <w:sz w:val="24"/>
          <w:szCs w:val="24"/>
          <w:vertAlign w:val="subscript"/>
          <w:lang w:eastAsia="pt-BR"/>
        </w:rPr>
        <w:t>2</w:t>
      </w:r>
      <w:r w:rsidR="00E83D24">
        <w:rPr>
          <w:rFonts w:ascii="Times New Roman" w:eastAsia="Times New Roman" w:hAnsi="Times New Roman"/>
          <w:strike/>
          <w:color w:val="000000"/>
          <w:sz w:val="24"/>
          <w:szCs w:val="24"/>
          <w:lang w:eastAsia="pt-BR"/>
        </w:rPr>
        <w:t>O</w:t>
      </w:r>
      <w:r w:rsidRPr="005A22C8">
        <w:rPr>
          <w:rFonts w:ascii="Times New Roman" w:eastAsia="Times New Roman" w:hAnsi="Times New Roman"/>
          <w:strike/>
          <w:color w:val="000000"/>
          <w:sz w:val="24"/>
          <w:szCs w:val="24"/>
          <w:lang w:eastAsia="pt-BR"/>
        </w:rPr>
        <w: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luz, à temperatura ambiente.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Energético e excipiente.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76</w:t>
      </w:r>
    </w:p>
    <w:p w:rsidR="00840447" w:rsidRDefault="00303F97" w:rsidP="00840447">
      <w:pPr>
        <w:spacing w:after="0" w:line="240" w:lineRule="auto"/>
        <w:rPr>
          <w:rFonts w:ascii="Times New Roman" w:eastAsia="Times New Roman" w:hAnsi="Times New Roman"/>
          <w:bCs/>
          <w:strike/>
          <w:color w:val="000000"/>
          <w:sz w:val="24"/>
          <w:szCs w:val="24"/>
          <w:lang w:eastAsia="pt-BR"/>
        </w:rPr>
      </w:pPr>
      <w:r w:rsidRPr="00840447">
        <w:rPr>
          <w:rFonts w:ascii="Times New Roman" w:eastAsia="Times New Roman" w:hAnsi="Times New Roman"/>
          <w:bCs/>
          <w:strike/>
          <w:color w:val="000000"/>
          <w:sz w:val="24"/>
          <w:szCs w:val="24"/>
          <w:lang w:eastAsia="pt-BR"/>
        </w:rPr>
        <w:t>AMOXICILINA TRIIDRATADA</w:t>
      </w:r>
    </w:p>
    <w:p w:rsidR="00840447" w:rsidRPr="005A22C8" w:rsidRDefault="00840447" w:rsidP="00840447">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Amoxicillinum trihydricum</w:t>
      </w:r>
    </w:p>
    <w:p w:rsidR="00303F97" w:rsidRPr="005A22C8" w:rsidRDefault="00303F97" w:rsidP="00840447">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30" o:spid="_x0000_i1057" type="#_x0000_t75" alt="https://i-helps.optionline.com/media/Atos/2002/031013.jpg" style="width:345pt;height:147pt;visibility:visible">
            <v:imagedata r:id="rId39" o:title="031013"/>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E83D24">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H</w:t>
      </w:r>
      <w:r w:rsidRPr="00E83D24">
        <w:rPr>
          <w:rFonts w:ascii="Times New Roman" w:eastAsia="Times New Roman" w:hAnsi="Times New Roman"/>
          <w:strike/>
          <w:color w:val="000000"/>
          <w:sz w:val="24"/>
          <w:szCs w:val="24"/>
          <w:vertAlign w:val="subscript"/>
          <w:lang w:eastAsia="pt-BR"/>
        </w:rPr>
        <w:t>19</w:t>
      </w:r>
      <w:r w:rsidRPr="005A22C8">
        <w:rPr>
          <w:rFonts w:ascii="Times New Roman" w:eastAsia="Times New Roman" w:hAnsi="Times New Roman"/>
          <w:strike/>
          <w:color w:val="000000"/>
          <w:sz w:val="24"/>
          <w:szCs w:val="24"/>
          <w:lang w:eastAsia="pt-BR"/>
        </w:rPr>
        <w:t>N</w:t>
      </w:r>
      <w:r w:rsidRPr="00E83D24">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E83D24">
        <w:rPr>
          <w:rFonts w:ascii="Times New Roman" w:eastAsia="Times New Roman" w:hAnsi="Times New Roman"/>
          <w:strike/>
          <w:color w:val="000000"/>
          <w:sz w:val="24"/>
          <w:szCs w:val="24"/>
          <w:vertAlign w:val="subscript"/>
          <w:lang w:eastAsia="pt-BR"/>
        </w:rPr>
        <w:t>5</w:t>
      </w:r>
      <w:r w:rsidR="00E83D24">
        <w:rPr>
          <w:rFonts w:ascii="Times New Roman" w:eastAsia="Times New Roman" w:hAnsi="Times New Roman"/>
          <w:strike/>
          <w:color w:val="000000"/>
          <w:sz w:val="24"/>
          <w:szCs w:val="24"/>
          <w:lang w:eastAsia="pt-BR"/>
        </w:rPr>
        <w:t xml:space="preserve">S                           365,41                                 </w:t>
      </w:r>
      <w:r w:rsidRPr="005A22C8">
        <w:rPr>
          <w:rFonts w:ascii="Times New Roman" w:eastAsia="Times New Roman" w:hAnsi="Times New Roman"/>
          <w:strike/>
          <w:color w:val="000000"/>
          <w:sz w:val="24"/>
          <w:szCs w:val="24"/>
          <w:lang w:eastAsia="pt-BR"/>
        </w:rPr>
        <w:t>0060.01-1</w:t>
      </w:r>
    </w:p>
    <w:p w:rsidR="00303F97" w:rsidRPr="005A22C8" w:rsidRDefault="00E83D24"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E83D24">
        <w:rPr>
          <w:rFonts w:ascii="Times New Roman" w:eastAsia="Times New Roman" w:hAnsi="Times New Roman"/>
          <w:strike/>
          <w:color w:val="000000"/>
          <w:sz w:val="24"/>
          <w:szCs w:val="24"/>
          <w:vertAlign w:val="subscript"/>
          <w:lang w:eastAsia="pt-BR"/>
        </w:rPr>
        <w:t>16</w:t>
      </w:r>
      <w:r>
        <w:rPr>
          <w:rFonts w:ascii="Times New Roman" w:eastAsia="Times New Roman" w:hAnsi="Times New Roman"/>
          <w:strike/>
          <w:color w:val="000000"/>
          <w:sz w:val="24"/>
          <w:szCs w:val="24"/>
          <w:lang w:eastAsia="pt-BR"/>
        </w:rPr>
        <w:t>H</w:t>
      </w:r>
      <w:r w:rsidRPr="00E83D24">
        <w:rPr>
          <w:rFonts w:ascii="Times New Roman" w:eastAsia="Times New Roman" w:hAnsi="Times New Roman"/>
          <w:strike/>
          <w:color w:val="000000"/>
          <w:sz w:val="24"/>
          <w:szCs w:val="24"/>
          <w:vertAlign w:val="subscript"/>
          <w:lang w:eastAsia="pt-BR"/>
        </w:rPr>
        <w:t>19</w:t>
      </w:r>
      <w:r>
        <w:rPr>
          <w:rFonts w:ascii="Times New Roman" w:eastAsia="Times New Roman" w:hAnsi="Times New Roman"/>
          <w:strike/>
          <w:color w:val="000000"/>
          <w:sz w:val="24"/>
          <w:szCs w:val="24"/>
          <w:lang w:eastAsia="pt-BR"/>
        </w:rPr>
        <w:t>N</w:t>
      </w:r>
      <w:r w:rsidRPr="00E83D24">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O</w:t>
      </w:r>
      <w:r w:rsidRPr="00313A4D">
        <w:rPr>
          <w:rFonts w:ascii="Times New Roman" w:eastAsia="Times New Roman" w:hAnsi="Times New Roman"/>
          <w:strike/>
          <w:color w:val="000000"/>
          <w:sz w:val="24"/>
          <w:szCs w:val="24"/>
          <w:vertAlign w:val="subscript"/>
          <w:lang w:eastAsia="pt-BR"/>
        </w:rPr>
        <w:t>5</w:t>
      </w:r>
      <w:r>
        <w:rPr>
          <w:rFonts w:ascii="Times New Roman" w:eastAsia="Times New Roman" w:hAnsi="Times New Roman"/>
          <w:strike/>
          <w:color w:val="000000"/>
          <w:sz w:val="24"/>
          <w:szCs w:val="24"/>
          <w:lang w:eastAsia="pt-BR"/>
        </w:rPr>
        <w:t>S.3H</w:t>
      </w:r>
      <w:r w:rsidRPr="00313A4D">
        <w:rPr>
          <w:rFonts w:ascii="Times New Roman" w:eastAsia="Times New Roman" w:hAnsi="Times New Roman"/>
          <w:strike/>
          <w:color w:val="000000"/>
          <w:sz w:val="24"/>
          <w:szCs w:val="24"/>
          <w:vertAlign w:val="subscript"/>
          <w:lang w:eastAsia="pt-BR"/>
        </w:rPr>
        <w:t>2</w:t>
      </w:r>
      <w:r>
        <w:rPr>
          <w:rFonts w:ascii="Times New Roman" w:eastAsia="Times New Roman" w:hAnsi="Times New Roman"/>
          <w:strike/>
          <w:color w:val="000000"/>
          <w:sz w:val="24"/>
          <w:szCs w:val="24"/>
          <w:lang w:eastAsia="pt-BR"/>
        </w:rPr>
        <w:t xml:space="preserve">0             </w:t>
      </w:r>
      <w:r w:rsidR="00303F97" w:rsidRPr="005A22C8">
        <w:rPr>
          <w:rFonts w:ascii="Times New Roman" w:eastAsia="Times New Roman" w:hAnsi="Times New Roman"/>
          <w:strike/>
          <w:color w:val="000000"/>
          <w:sz w:val="24"/>
          <w:szCs w:val="24"/>
          <w:lang w:eastAsia="pt-BR"/>
        </w:rPr>
        <w:t>419,46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Ácido[2S-[2a,5a,6ß(S*)]]-6-[[amino(4-hidroxifenil)acetil]amino]-3,3-dimetil-7-oxo-4-tia-1-azabiciclo[3.2.0]heptano-2-carboxílico triidratado.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Apresenta potência de, no mínimo, 900 µg e, no máximo, 1050 µg de amoxicilina por miligrama,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quase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Pouco solúvel em água, etanol e metanol. Insolúvel em benzeno, hexano, acetato de etila, clorofórmio, éter e acetonitrila. Dissolve em soluções de hidróxidos alcalinos.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+ 290o a + 315o, determinado em solução a 0,2% (p/V) em água isenta de dióxido de carbono, calculado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A pode ser omitido se forem realizados os testes B e C. Os testes de identificação B e C podem ser omitidos se for realizado o teste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de amoxicilina triidratada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espectro de absorção no ultravioleta (V.2.14-3), na faixa de 200 a 400 nm, de uma solução a 0,02% (p/V), em etanol, exibe máximos em 230 nm e em 274 nm, idênticos aos observados no espectro de solução similar do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Proceder conforme descrito em Cromatografia em camada delgada (V.2.17.1), utilizando sílica-gel G 60, como suporte, e mistura de metanol-clorofórmio-água-acetona (9:8:3:1), como fase móvel. Aplicar, separadamente, à placa, 5 µ l de cada uma das soluções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0,4% (p/V) da amostra em ácido clorídrico 0,1 M, que deve ser usada, no máximo, 10 minutos após de sua preparação.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0,4% (p/V) do padrão em ácido clorídrico 0,1 M, que deve ser usada, no máximo, 10 minutos após de sua preparação.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nebulizar com solução contendo 0,3% (p/V) de ninidrina em álcool. Aquecer em estufa a 110 ºC por 15 minutos.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3,5 a 6,0. Determinar em solução aquosa a 0,2%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11,5 a 14,5%. Determinar em 0,3 g de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Cristalinidade. Suspender algumas partículas da amostra em óleo mineral, transferir para uma lâmina de vidro e examinar por meio de microscópio dotado de luz polarizada. As partículas exibem birrefringência, que se extingue ao movimentar a amostra por meio de ajuste micrométrico.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padrão e amostra em água estéril, de modo a obter solução na concentração de, aproximadamente, 1 mg/ml.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e diluir padrão e amostra de amoxicilina, em água, até concentração, aproximada, de 1 mg/ml.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amostra. Realizar prova em branco da amostra e do padrão, por meio da titulação de 2 ml de ambas as soluções, adicionadas de 10 ml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que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 = potência da amostra (µg/mg);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Vba = volume de titulante gasto na titulação do branco da amostra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 = volume de titulante gasto na titulação da amostra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Vbp = volume de titulante gasto na titulação do branco do padrão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Vp = volume de titulante gasto na titulação do padrão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Pó = potência do padrão (¿g/mg);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Pp = peso do padrão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 = peso da amostra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perfeitamente fechados, protegidos do ar e da luz, a temperatura inferior a 30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Antibiótico.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76.1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AMOXICILINA TRIIDRATADA CÁPSULAS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Cápsulas de amoxicilina triidratada são constituídas de amoxicilina triidratada com ou sem, um ou mais, agentes lubrificantes, diluentes e secantes adequados, incluídos em cápsula de gelatina. A potência é de, no mínimo, 90,0% e, no máximo, 120,0% do valor declarado de amoxicilina.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no teste B de Identificação na monografia Amoxicilina triidratada.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no teste C de Identificação na monografia Amoxicilina triidratada.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água,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cesta, 100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90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após o teste, retirar alíquota do meio de dissolução, filtrar e diluir em água, até concentração adequada. Medir as absorvâncias das soluções em 272 nm (V.2.14-3), utilizando o mesmo solvente para zerar o aparelho. Calcular a quantidade de C</w:t>
      </w:r>
      <w:r w:rsidRPr="00313A4D">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H</w:t>
      </w:r>
      <w:r w:rsidRPr="00313A4D">
        <w:rPr>
          <w:rFonts w:ascii="Times New Roman" w:eastAsia="Times New Roman" w:hAnsi="Times New Roman"/>
          <w:strike/>
          <w:color w:val="000000"/>
          <w:sz w:val="24"/>
          <w:szCs w:val="24"/>
          <w:vertAlign w:val="subscript"/>
          <w:lang w:eastAsia="pt-BR"/>
        </w:rPr>
        <w:t>19</w:t>
      </w:r>
      <w:r w:rsidRPr="005A22C8">
        <w:rPr>
          <w:rFonts w:ascii="Times New Roman" w:eastAsia="Times New Roman" w:hAnsi="Times New Roman"/>
          <w:strike/>
          <w:color w:val="000000"/>
          <w:sz w:val="24"/>
          <w:szCs w:val="24"/>
          <w:lang w:eastAsia="pt-BR"/>
        </w:rPr>
        <w:t>N</w:t>
      </w:r>
      <w:r w:rsidRPr="00313A4D">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313A4D">
        <w:rPr>
          <w:rFonts w:ascii="Times New Roman" w:eastAsia="Times New Roman" w:hAnsi="Times New Roman"/>
          <w:strike/>
          <w:color w:val="000000"/>
          <w:sz w:val="24"/>
          <w:szCs w:val="24"/>
          <w:vertAlign w:val="subscript"/>
          <w:lang w:eastAsia="pt-BR"/>
        </w:rPr>
        <w:t>5</w:t>
      </w:r>
      <w:r w:rsidRPr="005A22C8">
        <w:rPr>
          <w:rFonts w:ascii="Times New Roman" w:eastAsia="Times New Roman" w:hAnsi="Times New Roman"/>
          <w:strike/>
          <w:color w:val="000000"/>
          <w:sz w:val="24"/>
          <w:szCs w:val="24"/>
          <w:lang w:eastAsia="pt-BR"/>
        </w:rPr>
        <w:t>S dissolvida no meio, comparando as leituras obtidas com a da solução padrão na concentração de 0,01% (p/V) preparada no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xml:space="preserve">Tolerância: não menos que 80% da quantidade declarada de </w:t>
      </w:r>
      <w:r w:rsidR="00313A4D" w:rsidRPr="005A22C8">
        <w:rPr>
          <w:rFonts w:ascii="Times New Roman" w:eastAsia="Times New Roman" w:hAnsi="Times New Roman"/>
          <w:strike/>
          <w:color w:val="000000"/>
          <w:sz w:val="24"/>
          <w:szCs w:val="24"/>
          <w:lang w:eastAsia="pt-BR"/>
        </w:rPr>
        <w:t>C</w:t>
      </w:r>
      <w:r w:rsidR="00313A4D" w:rsidRPr="00313A4D">
        <w:rPr>
          <w:rFonts w:ascii="Times New Roman" w:eastAsia="Times New Roman" w:hAnsi="Times New Roman"/>
          <w:strike/>
          <w:color w:val="000000"/>
          <w:sz w:val="24"/>
          <w:szCs w:val="24"/>
          <w:vertAlign w:val="subscript"/>
          <w:lang w:eastAsia="pt-BR"/>
        </w:rPr>
        <w:t>16</w:t>
      </w:r>
      <w:r w:rsidR="00313A4D" w:rsidRPr="005A22C8">
        <w:rPr>
          <w:rFonts w:ascii="Times New Roman" w:eastAsia="Times New Roman" w:hAnsi="Times New Roman"/>
          <w:strike/>
          <w:color w:val="000000"/>
          <w:sz w:val="24"/>
          <w:szCs w:val="24"/>
          <w:lang w:eastAsia="pt-BR"/>
        </w:rPr>
        <w:t>H</w:t>
      </w:r>
      <w:r w:rsidR="00313A4D" w:rsidRPr="00313A4D">
        <w:rPr>
          <w:rFonts w:ascii="Times New Roman" w:eastAsia="Times New Roman" w:hAnsi="Times New Roman"/>
          <w:strike/>
          <w:color w:val="000000"/>
          <w:sz w:val="24"/>
          <w:szCs w:val="24"/>
          <w:vertAlign w:val="subscript"/>
          <w:lang w:eastAsia="pt-BR"/>
        </w:rPr>
        <w:t>19</w:t>
      </w:r>
      <w:r w:rsidR="00313A4D" w:rsidRPr="005A22C8">
        <w:rPr>
          <w:rFonts w:ascii="Times New Roman" w:eastAsia="Times New Roman" w:hAnsi="Times New Roman"/>
          <w:strike/>
          <w:color w:val="000000"/>
          <w:sz w:val="24"/>
          <w:szCs w:val="24"/>
          <w:lang w:eastAsia="pt-BR"/>
        </w:rPr>
        <w:t>N</w:t>
      </w:r>
      <w:r w:rsidR="00313A4D" w:rsidRPr="00313A4D">
        <w:rPr>
          <w:rFonts w:ascii="Times New Roman" w:eastAsia="Times New Roman" w:hAnsi="Times New Roman"/>
          <w:strike/>
          <w:color w:val="000000"/>
          <w:sz w:val="24"/>
          <w:szCs w:val="24"/>
          <w:vertAlign w:val="subscript"/>
          <w:lang w:eastAsia="pt-BR"/>
        </w:rPr>
        <w:t>3</w:t>
      </w:r>
      <w:r w:rsidR="00313A4D" w:rsidRPr="005A22C8">
        <w:rPr>
          <w:rFonts w:ascii="Times New Roman" w:eastAsia="Times New Roman" w:hAnsi="Times New Roman"/>
          <w:strike/>
          <w:color w:val="000000"/>
          <w:sz w:val="24"/>
          <w:szCs w:val="24"/>
          <w:lang w:eastAsia="pt-BR"/>
        </w:rPr>
        <w:t>O</w:t>
      </w:r>
      <w:r w:rsidR="00313A4D" w:rsidRPr="00313A4D">
        <w:rPr>
          <w:rFonts w:ascii="Times New Roman" w:eastAsia="Times New Roman" w:hAnsi="Times New Roman"/>
          <w:strike/>
          <w:color w:val="000000"/>
          <w:sz w:val="24"/>
          <w:szCs w:val="24"/>
          <w:vertAlign w:val="subscript"/>
          <w:lang w:eastAsia="pt-BR"/>
        </w:rPr>
        <w:t>5</w:t>
      </w:r>
      <w:r w:rsidR="00313A4D" w:rsidRPr="005A22C8">
        <w:rPr>
          <w:rFonts w:ascii="Times New Roman" w:eastAsia="Times New Roman" w:hAnsi="Times New Roman"/>
          <w:strike/>
          <w:color w:val="000000"/>
          <w:sz w:val="24"/>
          <w:szCs w:val="24"/>
          <w:lang w:eastAsia="pt-BR"/>
        </w:rPr>
        <w:t>S</w:t>
      </w:r>
      <w:r w:rsidRPr="005A22C8">
        <w:rPr>
          <w:rFonts w:ascii="Times New Roman" w:eastAsia="Times New Roman" w:hAnsi="Times New Roman"/>
          <w:strike/>
          <w:color w:val="000000"/>
          <w:sz w:val="24"/>
          <w:szCs w:val="24"/>
          <w:lang w:eastAsia="pt-BR"/>
        </w:rPr>
        <w:t xml:space="preserve"> se dissolvem em 90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No máximo 14,5%. Determinar em 0,3 g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 usando amostragem de 20 cápsulas.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o padrão de amoxicilina em água estéril, de modo a obter solução na concentração de, aproximadamente, 1 mg/ml. Pesar 20 cápsulas, remover o conteúdo e pesá-las novamente. Homogeneizar o conteúdo e transferir quantidade, exatamente pesada, para frasco volumétrico. Diluir com tampão fosfato de potássio 0,1 M, estéril, pH 8 (Solução 2) para obter solução de trabalho na concentração da solução padrão. Agitar de 3 a 5 minutos.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o padrão de amoxicilina em água, até concentração, aproximada, de 1 mg/ml. Remover o conteúdo das cápsulas e pesar exatamente. Misturar os conteúdos. Transferir quantidade representativa da amostra, exatamente pesada, para frasco volumétrico e diluir com água de modo a obter concentração idêntica à do padrão. Agitar de 3 a 5 minutos.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 em branco, da amostra e do padrão, por meio da titulação de 2 ml de ambas as soluções, adicionadas de 10 ml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que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 = potência da amostra (mg/cápsula);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Vba = volume do titulante gasto na titulação da amostra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 = volume de titulante gasto na titulação da amostra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Vp = volume do titulante gasto na titulação do padrão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Vbp = volume de titulante gasto na titulação do branco do padrão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 = concentração do padrão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 = fator de diluição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entre 15 e 25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76.2</w:t>
      </w:r>
    </w:p>
    <w:p w:rsidR="00303F97" w:rsidRDefault="00303F97" w:rsidP="004976C5">
      <w:pPr>
        <w:spacing w:before="150" w:after="150" w:line="240" w:lineRule="auto"/>
        <w:jc w:val="both"/>
        <w:rPr>
          <w:rFonts w:ascii="Times New Roman" w:eastAsia="Times New Roman" w:hAnsi="Times New Roman"/>
          <w:b/>
          <w:strike/>
          <w:color w:val="000000"/>
          <w:sz w:val="24"/>
          <w:szCs w:val="24"/>
          <w:lang w:eastAsia="pt-BR"/>
        </w:rPr>
      </w:pPr>
      <w:r w:rsidRPr="005A22C8">
        <w:rPr>
          <w:rFonts w:ascii="Times New Roman" w:eastAsia="Times New Roman" w:hAnsi="Times New Roman"/>
          <w:strike/>
          <w:color w:val="000000"/>
          <w:sz w:val="24"/>
          <w:szCs w:val="24"/>
          <w:lang w:eastAsia="pt-BR"/>
        </w:rPr>
        <w:t>AMOXICILINA TRIIDRATADA PÓ PARA SUSPENSÃO ORAL</w:t>
      </w:r>
      <w:r w:rsidR="00434AD0" w:rsidRPr="005A22C8">
        <w:rPr>
          <w:rFonts w:ascii="Times New Roman" w:eastAsia="Times New Roman" w:hAnsi="Times New Roman"/>
          <w:strike/>
          <w:color w:val="000000"/>
          <w:sz w:val="24"/>
          <w:szCs w:val="24"/>
          <w:lang w:eastAsia="pt-BR"/>
        </w:rPr>
        <w:t xml:space="preserve"> </w:t>
      </w:r>
      <w:r w:rsidR="00434AD0" w:rsidRPr="005A22C8">
        <w:rPr>
          <w:rFonts w:ascii="Times New Roman" w:eastAsia="Times New Roman" w:hAnsi="Times New Roman"/>
          <w:b/>
          <w:strike/>
          <w:color w:val="000000"/>
          <w:sz w:val="24"/>
          <w:szCs w:val="24"/>
          <w:lang w:eastAsia="pt-BR"/>
        </w:rPr>
        <w:t>(*)</w:t>
      </w:r>
    </w:p>
    <w:p w:rsidR="00706E60" w:rsidRDefault="00706E60" w:rsidP="004976C5">
      <w:pPr>
        <w:spacing w:before="150" w:after="150" w:line="240" w:lineRule="auto"/>
        <w:jc w:val="both"/>
        <w:rPr>
          <w:rFonts w:ascii="Times New Roman" w:eastAsia="Times New Roman" w:hAnsi="Times New Roman"/>
          <w:b/>
          <w:iCs/>
          <w:color w:val="0000FF"/>
          <w:sz w:val="24"/>
          <w:szCs w:val="24"/>
          <w:lang w:eastAsia="pt-BR"/>
        </w:rPr>
      </w:pPr>
      <w:r w:rsidRPr="005A22C8">
        <w:rPr>
          <w:rFonts w:ascii="Times New Roman" w:eastAsia="Times New Roman" w:hAnsi="Times New Roman"/>
          <w:b/>
          <w:iCs/>
          <w:color w:val="0000FF"/>
          <w:sz w:val="24"/>
          <w:szCs w:val="24"/>
          <w:lang w:eastAsia="pt-BR"/>
        </w:rPr>
        <w:t>(</w:t>
      </w:r>
      <w:r>
        <w:rPr>
          <w:rFonts w:ascii="Times New Roman" w:eastAsia="Times New Roman" w:hAnsi="Times New Roman"/>
          <w:b/>
          <w:iCs/>
          <w:color w:val="0000FF"/>
          <w:sz w:val="24"/>
          <w:szCs w:val="24"/>
          <w:lang w:eastAsia="pt-BR"/>
        </w:rPr>
        <w:t>Monografia r</w:t>
      </w:r>
      <w:r w:rsidRPr="005A22C8">
        <w:rPr>
          <w:rFonts w:ascii="Times New Roman" w:eastAsia="Times New Roman" w:hAnsi="Times New Roman"/>
          <w:b/>
          <w:iCs/>
          <w:color w:val="0000FF"/>
          <w:sz w:val="24"/>
          <w:szCs w:val="24"/>
          <w:lang w:eastAsia="pt-BR"/>
        </w:rPr>
        <w:t>epublicada no DOU nº 214, de 08 de novembro de 2005)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Amoxicilina triidratada pó para suspensão oral é mistura de um ou mais agentes adequados para suspensão, contendo ou não corantes, aromatizantes, conservantes, tampões, adoçantes e estabilizantes.&lt;/texto&gt;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potência é de, no mínimo, 90,0% e, no máximo, 120,0% do valor declarado de amoxicilina declarada.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 teste C de Identificação na monografia Amoxicilina triidratada.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4,5 a 7,5. Determinar na suspensão reconstituída, conforme indicação do produtor.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No máximo 3%. Determinar em 0,3 g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Contagem de microorganismos viáveis (v.5.1.6.1).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Bactérias aeróbicas totais: no máximo 1000 ufc/ml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Fungos e leveduras: no máximo 100 ufc/ml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Pesquisa e identificação de patógenos (v.5.1.7).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o padrão de amoxicilina em água estéril, de modo a obter solução na concentração de, aproximadamente, 1 mg/ml. Reconstituir o conteúdo conforme indicado pelo produtor. Transferir quantidade exatamente medida, para frasco volumétrico e diluir com tampão fosfato de potássio 0,1 M, estéril, Ph 8,0 (Solução 2) para obter solução de trabalho na concentração da solução padrão.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o padrão de amoxicilina em água, até concentração, aproximada, de 1mg/ml. Reconstituir a amostra conforme indicado pelo produtor. Transferir quantidade representativa da amostra para frasco volumétrico e diluir com água de modo a obter concentração idêntica à do padrão.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Próximo ao ponto final, adicionar 3 gotas de solução de amido SI e prosseguir com a titulação até o desaparecimento da cor azul. Proceder da mesma maneira com a solução amostra. Realizar prova em branco, da amostra e do padrão, por meio da titulação de 2 ml de ambas as soluções, adicionadas de 10 ml de iodo 0,01 M SV e 0,1 ml de ácido clorídrico M. Próximo ao ponto final, adicionar 3 gotas de solução de amido SI e prosseguir com a titulação até o desaparecimento da cor azul. Titular com tiossulfato de sódio 0,01 M SV. Calcular a quantidade de C</w:t>
      </w:r>
      <w:r w:rsidRPr="00313A4D">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H</w:t>
      </w:r>
      <w:r w:rsidRPr="00313A4D">
        <w:rPr>
          <w:rFonts w:ascii="Times New Roman" w:eastAsia="Times New Roman" w:hAnsi="Times New Roman"/>
          <w:strike/>
          <w:color w:val="000000"/>
          <w:sz w:val="24"/>
          <w:szCs w:val="24"/>
          <w:vertAlign w:val="subscript"/>
          <w:lang w:eastAsia="pt-BR"/>
        </w:rPr>
        <w:t>19</w:t>
      </w:r>
      <w:r w:rsidRPr="005A22C8">
        <w:rPr>
          <w:rFonts w:ascii="Times New Roman" w:eastAsia="Times New Roman" w:hAnsi="Times New Roman"/>
          <w:strike/>
          <w:color w:val="000000"/>
          <w:sz w:val="24"/>
          <w:szCs w:val="24"/>
          <w:lang w:eastAsia="pt-BR"/>
        </w:rPr>
        <w:t>N</w:t>
      </w:r>
      <w:r w:rsidRPr="00313A4D">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313A4D">
        <w:rPr>
          <w:rFonts w:ascii="Times New Roman" w:eastAsia="Times New Roman" w:hAnsi="Times New Roman"/>
          <w:strike/>
          <w:color w:val="000000"/>
          <w:sz w:val="24"/>
          <w:szCs w:val="24"/>
          <w:vertAlign w:val="subscript"/>
          <w:lang w:eastAsia="pt-BR"/>
        </w:rPr>
        <w:t>5</w:t>
      </w:r>
      <w:r w:rsidRPr="005A22C8">
        <w:rPr>
          <w:rFonts w:ascii="Times New Roman" w:eastAsia="Times New Roman" w:hAnsi="Times New Roman"/>
          <w:strike/>
          <w:color w:val="000000"/>
          <w:sz w:val="24"/>
          <w:szCs w:val="24"/>
          <w:lang w:eastAsia="pt-BR"/>
        </w:rPr>
        <w:t>S NO PÓ PARA SUSPENSÃO ORAL, EM PORCENTAGEM DA QUANTIDADE DECLARADA,</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Pr="005A22C8">
        <w:rPr>
          <w:rFonts w:ascii="Times New Roman" w:eastAsia="Times New Roman" w:hAnsi="Times New Roman"/>
          <w:strike/>
          <w:color w:val="000000"/>
          <w:sz w:val="24"/>
          <w:szCs w:val="24"/>
          <w:lang w:eastAsia="pt-BR"/>
        </w:rPr>
        <w:br/>
      </w:r>
      <w:r w:rsidR="00434AD0" w:rsidRPr="005A22C8">
        <w:rPr>
          <w:rFonts w:ascii="Times New Roman" w:eastAsia="Times New Roman" w:hAnsi="Times New Roman"/>
          <w:strike/>
          <w:noProof/>
          <w:color w:val="000000"/>
          <w:sz w:val="24"/>
          <w:szCs w:val="24"/>
          <w:lang w:eastAsia="pt-BR"/>
        </w:rPr>
        <w:pict>
          <v:shape id="Imagem 29" o:spid="_x0000_i1058" type="#_x0000_t75" alt="https://i-helps.optionline.com/media/Atos/2002/044684.jpg" style="width:289.5pt;height:89.25pt;visibility:visible">
            <v:imagedata r:id="rId40" o:title="044684"/>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SEGUNDO A EXPRESSÃO: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que Vba = volume do titulante gasto na titulação do branco da amostra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 = volume de titulante gasto na titulação da amostra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Vp = Volume de titulante gasto na titulação do padrão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Vbp = volume de titulante gasto na titulação do branco do padrão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Cp = concentração do padrão, em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 = concentração teórica da amostra, em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perfeitamente fechados, entre 15 ºC e 25ºC.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6A55E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77</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6A55E3">
        <w:rPr>
          <w:rFonts w:ascii="Times New Roman" w:eastAsia="Times New Roman" w:hAnsi="Times New Roman"/>
          <w:bCs/>
          <w:strike/>
          <w:color w:val="000000"/>
          <w:sz w:val="24"/>
          <w:szCs w:val="24"/>
          <w:lang w:eastAsia="pt-BR"/>
        </w:rPr>
        <w:t>AMPICILINA</w:t>
      </w:r>
      <w:r w:rsidRPr="005A22C8">
        <w:rPr>
          <w:rFonts w:ascii="Times New Roman" w:eastAsia="Times New Roman" w:hAnsi="Times New Roman"/>
          <w:strike/>
          <w:color w:val="000000"/>
          <w:sz w:val="24"/>
          <w:szCs w:val="24"/>
          <w:lang w:eastAsia="pt-BR"/>
        </w:rPr>
        <w:br/>
      </w:r>
      <w:r w:rsidR="006A55E3" w:rsidRPr="005A22C8">
        <w:rPr>
          <w:rFonts w:ascii="Times New Roman" w:eastAsia="Times New Roman" w:hAnsi="Times New Roman"/>
          <w:strike/>
          <w:noProof/>
          <w:color w:val="000000"/>
          <w:sz w:val="24"/>
          <w:szCs w:val="24"/>
          <w:lang w:eastAsia="pt-BR"/>
        </w:rPr>
        <w:pict>
          <v:shape id="Imagem 28" o:spid="_x0000_i1059" type="#_x0000_t75" alt="https://i-helps.optionline.com/media/Atos/2002/031014.jpg" style="width:309pt;height:148.5pt;visibility:visible">
            <v:imagedata r:id="rId41" o:title="031014"/>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Ampicillinum</w:t>
      </w:r>
    </w:p>
    <w:p w:rsidR="00303F97" w:rsidRPr="005A22C8" w:rsidRDefault="006A55E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313A4D">
        <w:rPr>
          <w:rFonts w:ascii="Times New Roman" w:eastAsia="Times New Roman" w:hAnsi="Times New Roman"/>
          <w:strike/>
          <w:color w:val="000000"/>
          <w:sz w:val="24"/>
          <w:szCs w:val="24"/>
          <w:vertAlign w:val="subscript"/>
          <w:lang w:eastAsia="pt-BR"/>
        </w:rPr>
        <w:t>16</w:t>
      </w:r>
      <w:r>
        <w:rPr>
          <w:rFonts w:ascii="Times New Roman" w:eastAsia="Times New Roman" w:hAnsi="Times New Roman"/>
          <w:strike/>
          <w:color w:val="000000"/>
          <w:sz w:val="24"/>
          <w:szCs w:val="24"/>
          <w:lang w:eastAsia="pt-BR"/>
        </w:rPr>
        <w:t>H</w:t>
      </w:r>
      <w:r w:rsidRPr="00313A4D">
        <w:rPr>
          <w:rFonts w:ascii="Times New Roman" w:eastAsia="Times New Roman" w:hAnsi="Times New Roman"/>
          <w:strike/>
          <w:color w:val="000000"/>
          <w:sz w:val="24"/>
          <w:szCs w:val="24"/>
          <w:vertAlign w:val="subscript"/>
          <w:lang w:eastAsia="pt-BR"/>
        </w:rPr>
        <w:t>19</w:t>
      </w:r>
      <w:r>
        <w:rPr>
          <w:rFonts w:ascii="Times New Roman" w:eastAsia="Times New Roman" w:hAnsi="Times New Roman"/>
          <w:strike/>
          <w:color w:val="000000"/>
          <w:sz w:val="24"/>
          <w:szCs w:val="24"/>
          <w:lang w:eastAsia="pt-BR"/>
        </w:rPr>
        <w:t>N</w:t>
      </w:r>
      <w:r w:rsidRPr="00313A4D">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0</w:t>
      </w:r>
      <w:r w:rsidRPr="00313A4D">
        <w:rPr>
          <w:rFonts w:ascii="Times New Roman" w:eastAsia="Times New Roman" w:hAnsi="Times New Roman"/>
          <w:strike/>
          <w:color w:val="000000"/>
          <w:sz w:val="24"/>
          <w:szCs w:val="24"/>
          <w:lang w:eastAsia="pt-BR"/>
        </w:rPr>
        <w:t>4</w:t>
      </w:r>
      <w:r>
        <w:rPr>
          <w:rFonts w:ascii="Times New Roman" w:eastAsia="Times New Roman" w:hAnsi="Times New Roman"/>
          <w:strike/>
          <w:color w:val="000000"/>
          <w:sz w:val="24"/>
          <w:szCs w:val="24"/>
          <w:lang w:eastAsia="pt-BR"/>
        </w:rPr>
        <w:t xml:space="preserve">S                         349,41                           </w:t>
      </w:r>
      <w:r w:rsidR="00303F97" w:rsidRPr="005A22C8">
        <w:rPr>
          <w:rFonts w:ascii="Times New Roman" w:eastAsia="Times New Roman" w:hAnsi="Times New Roman"/>
          <w:strike/>
          <w:color w:val="000000"/>
          <w:sz w:val="24"/>
          <w:szCs w:val="24"/>
          <w:lang w:eastAsia="pt-BR"/>
        </w:rPr>
        <w:t>0061.01-8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[2S-[2a,5a,6ß(S*)]]-6-[(aminofenacetil)amino]-3,3-dimetil-7-oxo-4-tia-1-azabiciclo [3.2.0]heptano-2-carboxílico.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Apresenta potência de, no mínimo, 900 µg e, no máximo, 1 050 µg de ampicilina por miligrama,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a levemente amarelado.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Levemente solúvel em água e em metanol; praticamente insolúvel em acetona, em clorofórmio, em etanol absoluto, em éter etílico; insolúvel em benzeno e em tetracloreto de carbono. Dissolve em soluções ácidas e alcalinas diluídas.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199 ºC a 202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+ 280º a + 305º, determinado em solução a 0,25% (p/V), calculado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A pode ser omitido se forem realizados os testes B e C. Os testes de identificação B e C podem ser omitidos se for realizado o teste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nos mesmos comprimentos de onda e com as mesmas intensidades relativas daqueles observados no espectro da ampicilina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como suporte sílica-gel H, e como fase móvel acetona-acetato de amônio 15,4% (p/V) (90:10), pH 5,0, ajustado com ácido acético glacial. Aplicar, separadamente, à placa 2 ml de cada uma das soluções descritas a seguir, recentemente preparadas.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0,25% (p/V) da amostra em solução de bicarbonato de sódio a 4,2%.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0,25% (p/V) do padrão em solução de bicarbonato de sódio a 4,2%.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expor a vapores de iodo até o aparecimento das manchas. Examinar sob luz visível. A mancha principal obtida no cromatograma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Transferir cerca de 2 mg da amostra para tubo de ensaio. Umedecer com 0,05 ml de água e adicionar 2 ml da mistura de 2 µl de solução de formaldeído com 100 ml de ácido sulfúrico. Agitar o tubo e observar a cor. Deve-se apresentar quase incolor. Imergir o tubo em banho-maria fervente durante um minuto. Desenvolve-se coloração amarela escura.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3,5 a 6,0. Determinar em solução aquosa a 1%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1). No máximo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Cinzas sulfatadas (V.2.10). Determinar em 1 g de amostra. No máximo 0,5%.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Cristalinidade. Suspender algumas partículas da amostra em óleo mineral, transferir para uma lâmina de vidro e examinar por meio de microscópio dotado de luz polarizada. As partículas exibem birrefringência, que se extingue ao movimentar a amostra por meio de ajuste micrométrico.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N,N-Dimetilanilina. No máximo 0,02% (200 ppm). Proceder conforme descrito em Cromatografia a gás (V.2.17.5) utilizando cromatógrafo provido de detector de ionização de chama; coluna de vidro (2 m x 2 mm) empacotada com suporte de diatomáceas silanizado, impregnado com 3% (p/p) de fenilmetilsilicone (50% fenil), mantida a 120 ºC; injetor e detector a 150 ºC, gás de arraste nitrogênio para cromatografia, fluxo de 30 ml/minuto.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padrão interno (solução A): solução de naftaleno a 0,005% (p/V) em ciclohexano.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dimetilanilina padrão: dissolver 50 mg de N,N-dimetilanilina em mistura de 2 ml de ácido clorídrico em 20 ml de água sob agitação, completar o volume a 50 ml com água e agitar. Transferir 5 ml para balão volumétrico de 250 ml, completar o volume com água e agitar. Transferir 1 ml para tubo de ensaio, adicionar 5 ml de hidróxido de sódio M, 1 ml da solução A, agitar vigorosamente por 1 minuto, centrifugar, se necessário, e usar o sobrenadante.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dissolver 1 g da amostra em 5 ml de hidróxido de sódio 1 M, adicionar 1 ml da amostra A, agitar vigorosamente por 1 minuto, centrifugar, se necessário, e usar o sobrenadante.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injetar, separadamente, 1 µl das soluções padrão e amostra, registrar os cromatogramas e medir as áreas dos picos principais.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padrão e amostra em água estéril de modo a obter solução na concentração de 0,1 mg/ml.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e diluir padrão e amostra de ampicilina sódica em água, até concentração de, aproximadamente, 1,25 mg/ml.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ao mesmo ensaio com a solução amostra. Realizar prova em branco, da amostra e do padrão, por meio da titulação de 2 ml de ambas soluções, adicionadas de 10 ml da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que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 = potência da amostra (µg/mg);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Vba = volume de titulante gasto na titulação do branco da amostra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 = volume de titulante gasto na titulação da amostra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Vbp = volume de titulante gasto na titulação do branco do padrão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Vp = volume de titulante gasto na titulação do padrão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Pó = potência do padrão (µg/mg);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Pp = peso do padrão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 = peso da amostra (mg).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ºC.</w:t>
      </w:r>
    </w:p>
    <w:p w:rsidR="00303F97" w:rsidRPr="005A22C8" w:rsidRDefault="007D2D6F"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Antibiótico.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77.1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CÁPSULAS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Cápsulas de ampicilina são constituídas de ampicilina triidratada com ou sem, agentes tampões, lubrificantes, diluentes, aglutinantes, óleos vegetais, corantes e aromatizantes adequados, incluídos em cápsulas de gelatina. A potência é de, no mínimo, 90,0% e, no máximo, 120,0% do valor declarado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no teste B de Identificação na monografia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água,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cesto, 100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após o teste, retirar alíquota do meio de dissolução, filtrar e diluir em tampão sulfato de cobre, até concentração adequada. Transferir alíquota de 10 ml para tubo de ensaio com tampa, submeter a aquecimento em banho-maria a 75 oC por 30 minutos e resfriar rapidamente. Medir as absorvâncias das soluções a 320 nm (V.2.14-3) utilizando a solução amostra sem aquecimento para ajuste do zero do aparelho. Calcular a quantidade de C</w:t>
      </w:r>
      <w:r w:rsidRPr="00313A4D">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H</w:t>
      </w:r>
      <w:r w:rsidRPr="00313A4D">
        <w:rPr>
          <w:rFonts w:ascii="Times New Roman" w:eastAsia="Times New Roman" w:hAnsi="Times New Roman"/>
          <w:strike/>
          <w:color w:val="000000"/>
          <w:sz w:val="24"/>
          <w:szCs w:val="24"/>
          <w:vertAlign w:val="subscript"/>
          <w:lang w:eastAsia="pt-BR"/>
        </w:rPr>
        <w:t>19</w:t>
      </w:r>
      <w:r w:rsidRPr="005A22C8">
        <w:rPr>
          <w:rFonts w:ascii="Times New Roman" w:eastAsia="Times New Roman" w:hAnsi="Times New Roman"/>
          <w:strike/>
          <w:color w:val="000000"/>
          <w:sz w:val="24"/>
          <w:szCs w:val="24"/>
          <w:lang w:eastAsia="pt-BR"/>
        </w:rPr>
        <w:t>N</w:t>
      </w:r>
      <w:r w:rsidRPr="00313A4D">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313A4D">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S dissolvida no meio, comparando as leituras obtidas com a solução padrão na concentração de 0,0022% (p/V) preparada nas mesmas condições.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Tolerância: não menos que 75% da quantidade declarada de ampicilina dissolvem-se em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1). No máximo 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 usando amostragem de, pelo menos, 20 cápsulas.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o padrão de ampicilina em água estéril, de modo a obter solução na concentração de, aproximadamente, 0,1 mg/ml. Remover o conteúdo das cápsulas e pesa-las novamente. Homogenizar os conteúdos e transferir uma quantidade, exatamente pesada, para frasco volumétrico e diluir com tampão fosfato de potássio 0,1 M, estéril, pH 8,0 (Solução 2) para obter solução de trabalho na concentração da solução padrão. Agitar de 3 a 5 minutos.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o padrão de ampicilina em água, até concentração, aproximada, de 1,25 mg/ml. Remover o conteúdo das cápsulas e pesar exatamente. Misturar os conteúdos. Transferir quantidade representativa da amostra, exatamente pesada, para frasco volumétrico e diluir com água de modo a obter concentração idêntica à do padrão. Agitar de 3 a 5 minutos.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 em branco, da amostra e do padrão, por meio da titulação de 2 ml de ambas as soluções, adicionadas de 10 ml de iodo 0,01 M SV e 0,1 ml de ácido clorídrico M. .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6A55E3" w:rsidRPr="005A22C8">
        <w:rPr>
          <w:rFonts w:ascii="Times New Roman" w:eastAsia="Times New Roman" w:hAnsi="Times New Roman"/>
          <w:strike/>
          <w:noProof/>
          <w:color w:val="000000"/>
          <w:sz w:val="24"/>
          <w:szCs w:val="24"/>
          <w:lang w:eastAsia="pt-BR"/>
        </w:rPr>
        <w:pict>
          <v:shape id="Imagem 27" o:spid="_x0000_i1060" type="#_x0000_t75" alt="https://i-helps.optionline.com/media/Atos/2002/031015.jpg" style="width:403.5pt;height:204pt;visibility:visible">
            <v:imagedata r:id="rId42" o:title="031015"/>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perfeitamente fechados, entre 15 e 25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XII.4 TAMPÕES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de sulfato de cobre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no momento de uso, misturar 15 ml de solução B em 985 ml de solução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 dissolver 15,22 g de fosfato (dibásico) de sódio anidro em quantidade suficiente de água. Adicionar 9,75 g de ácido cítrico monoidratado e completar o volume para 1000 ml com água. Acertar a pH 5,2 com auxílio de hidróxido de sódio ou ácido cítrico.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B: dissolver 0,313 g de sulfato de cobre pentaidratado em 100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77.2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Comprimidos de ampicilina são constituídos de ampicilina com um ou mais agentes diluentes e lubrificantes adequados. A potência é de, no mínimo, 90,0% e, no máximo, 120,0% do valor declarado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 teste B de Identificação na monografia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No máximo 15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água,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cesta, 100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após o teste, retirar alíquotas do meio de dissolução, filtrar e diluir, em tampão de sulfato de cobre, até concentração adequada. Prosseguir conforme descrito no Teste de dissolução em Ampicilina cápsulas.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Tolerância: não menos que 75% da quantidade declarada de ampicilina se dissolvem em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1). No máximo 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 usando amostragem de, pelo menos, 10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o padrão de ampicilina em água estéril, de modo a obter solução na concentração de, aproximadamente, 0,1 mg/ml. Pesar e pulverizar os comprimidos. Transferir quantidade representativa da amostra, exatamente pesada, para frasco volumétrico e diluir com tampão fosfato de potássio 0,1 M, estéril, pH 8,0 (Solução 2) para obter solução de trabalho na concentração da solução padrão. Agitar de 3 a 5 minutos.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o padrão de ampicilina em água, até concentração, aproximada, de 1,25 mg/ml. Pesar e pulverizar os comprimidos. Transferir quantidade representativa da amostra, exatamente pesada, para balão volumétrico e diluir com água de modo a obter concentração idêntica à do padrão. Agitar de 3 a 5 minutos.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 em branco, da amostra e do padrão, por meio da titulação de 2 ml de ambas as soluções, adicionadas de 10 ml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26" o:spid="_x0000_i1061" type="#_x0000_t75" alt="https://i-helps.optionline.com/media/Atos/2002/031016.jpg" style="width:443.25pt;height:268.5pt;visibility:visible">
            <v:imagedata r:id="rId43" o:title="031016"/>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perfeitamente fechados, protegidos da umidade e a temperatura inferior a 25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XII.4 TAMPÕES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de sulfato de cobre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no momento de uso, misturar 15 ml de solução B em 985 ml de solução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 dissolver 15,22 g de fosfato (dibásico) de sódio anidro em quantidade suficiente de água. Adicionar 9,75 g de ácido cítrico monoidratado e completar o volume para 1000 ml com água. Acertar a pH 5,2 com auxílio de hidróxido de sódio ou ácido cítrico.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B: dissolver 0,313 g de sulfato de cobre pentaidratado em 100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77.3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PÓ PARA SUSPENSÃO ORAL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pó para suspensão oral é mistura de ampicilina com um ou mais agentes corantes, aromatizantes, tampões, adoçantes e conservantes. A potênica é de, no mínimo, 90,0% e, no máximo, 120,0% do valor declarado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 teste B de Identificação na monografia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5,0 a 7,5. Determinar na suspensão reconstituída, conforme indicação do produtor.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do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do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No máximo 2,5%, em quantidade contendo o equivalente a 100 mg/ml de ampicilina após a reconstituição.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Contagem de microrganismos viáveis (V.5.1.6.1). Bactérias aeróbicas totais: no máximo 1 000 UFC/ml. Fungos e leveduras: no máximo 100 UFC/ml.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Pesquisa e identificação de patógenos (V.5.1.7).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o padrão de ampicilina em água estéril, de modo a obter solução na concentração de, aproximadamente, 0,1 mg/ml. Reconstituir o conteúdo conforme indicado pelo produtor. Transferir quantidade representativa da amostra para frasco volumétrico e diluir com tampão fosfato de potássio 0,1 M, estéril, pH 8,0 (Solução 2) para obter solução de trabalho na concentração da solução padrão. Agitar de 3 a 5 minutos.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o padrão de ampicilina em água, até concentração, aproximada, de 1,25 mg/ml. Reconstituir o conteúdo conforme indicado pelo produtor. Transferir quantidade representativa da amostra para balão volumétrico e diluir com água de modo a obter concentração idêntica à do padrão. Agitar de 3 a 5 minutos. Transferir 2 ml da solução padrão para erlenmeyer com tampa esmerilhada e adicionar 2 ml de hidróxido de sódio 1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provas em branco, da amostra e do padrão, por meio da titulação de 2 ml de ambas as soluções, adicionadas de 10 ml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25" o:spid="_x0000_i1062" type="#_x0000_t75" alt="https://i-helps.optionline.com/media/Atos/2002/031017.jpg" style="width:443.25pt;height:268.5pt;visibility:visible">
            <v:imagedata r:id="rId43" o:title="031017"/>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umidade e em temperatura inferior a 25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07071B"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78</w:t>
      </w:r>
    </w:p>
    <w:p w:rsidR="006A55E3" w:rsidRDefault="00303F97" w:rsidP="006A55E3">
      <w:pPr>
        <w:spacing w:after="0" w:line="240" w:lineRule="auto"/>
        <w:rPr>
          <w:rFonts w:ascii="Times New Roman" w:eastAsia="Times New Roman" w:hAnsi="Times New Roman"/>
          <w:bCs/>
          <w:strike/>
          <w:color w:val="000000"/>
          <w:sz w:val="24"/>
          <w:szCs w:val="24"/>
          <w:lang w:eastAsia="pt-BR"/>
        </w:rPr>
      </w:pPr>
      <w:r w:rsidRPr="006A55E3">
        <w:rPr>
          <w:rFonts w:ascii="Times New Roman" w:eastAsia="Times New Roman" w:hAnsi="Times New Roman"/>
          <w:bCs/>
          <w:strike/>
          <w:color w:val="000000"/>
          <w:sz w:val="24"/>
          <w:szCs w:val="24"/>
          <w:lang w:eastAsia="pt-BR"/>
        </w:rPr>
        <w:t>AMPICILINA SÓDICA</w:t>
      </w:r>
    </w:p>
    <w:p w:rsidR="006A55E3" w:rsidRPr="005A22C8" w:rsidRDefault="006A55E3" w:rsidP="006A55E3">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Ampicillinum natricum</w:t>
      </w:r>
    </w:p>
    <w:p w:rsidR="00303F97" w:rsidRPr="005A22C8" w:rsidRDefault="00303F97" w:rsidP="006A55E3">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24" o:spid="_x0000_i1063" type="#_x0000_t75" alt="https://i-helps.optionline.com/media/Atos/2002/031018.jpg" style="width:345pt;height:162.75pt;visibility:visible">
            <v:imagedata r:id="rId44" o:title="031018"/>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r w:rsidRPr="00313A4D">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H</w:t>
      </w:r>
      <w:r w:rsidRPr="00313A4D">
        <w:rPr>
          <w:rFonts w:ascii="Times New Roman" w:eastAsia="Times New Roman" w:hAnsi="Times New Roman"/>
          <w:strike/>
          <w:color w:val="000000"/>
          <w:sz w:val="24"/>
          <w:szCs w:val="24"/>
          <w:vertAlign w:val="subscript"/>
          <w:lang w:eastAsia="pt-BR"/>
        </w:rPr>
        <w:t>18</w:t>
      </w:r>
      <w:r w:rsidRPr="005A22C8">
        <w:rPr>
          <w:rFonts w:ascii="Times New Roman" w:eastAsia="Times New Roman" w:hAnsi="Times New Roman"/>
          <w:strike/>
          <w:color w:val="000000"/>
          <w:sz w:val="24"/>
          <w:szCs w:val="24"/>
          <w:lang w:eastAsia="pt-BR"/>
        </w:rPr>
        <w:t>NaN</w:t>
      </w:r>
      <w:r w:rsidRPr="00313A4D">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0</w:t>
      </w:r>
      <w:r w:rsidRPr="00313A4D">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 xml:space="preserve">S </w:t>
      </w:r>
      <w:r w:rsidR="006A55E3">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 xml:space="preserve">371,39 </w:t>
      </w:r>
      <w:r w:rsidR="006A55E3">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0061.04-2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 monossódico do ácido [2S-[2ß,5ß,6ß(S*)]]-6-[(aminofenacetil)amino]-3,3-dimetil-7-oxo-4-tia-1-azabiciclo[3.2.0]heptano-2-carboxílico.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Apresenta potência de, no mínimo, 845 µg e, no máximo, 988 µg de ampicilina por miligrama, calculado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higroscópico.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solúvel em água, solúvel em acetona, pouco solúvel em clorofórmio, praticamente insolúvel em éter.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Faixa de fusão (V.2.2): 203 ºC a 206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+ 258º a + 287º, determinado em solução a 0,25% (p/V) tendo como solvente solução de biftalato de potássio a 0,4% (p/V), calculado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A pode ser omitido se forem realizados os testes B e C. Os testes de identificação B e C podem ser omitidos se for realizado o teste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Dissolver 250 mg em 5 ml de água, adicionar 0,5 ml de ácido acético 2 M, agitar e deixar em repouso por 10 minutos em banho de gelo. Filtrar através de filtro de vidro sinterizado, sob pressão reduzida, lavar com 2 a 3 ml de mistura de 9 partes de acetona e 1 parte de água e secar a 60 ºC por 30 minutos. O espectro de absorção no infravermelho (V.2.14-4) da amostra dispersa em brometo de potássio apresenta máximos de absorção somente nos mesmos comprimentos de onda e com as mesmas intensidades relativas daqueles observados no espectro de ampicilina sódica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como suporte sílica-gel GF-</w:t>
      </w:r>
      <w:r w:rsidRPr="00313A4D">
        <w:rPr>
          <w:rFonts w:ascii="Times New Roman" w:eastAsia="Times New Roman" w:hAnsi="Times New Roman"/>
          <w:strike/>
          <w:color w:val="000000"/>
          <w:sz w:val="24"/>
          <w:szCs w:val="24"/>
          <w:vertAlign w:val="subscript"/>
          <w:lang w:eastAsia="pt-BR"/>
        </w:rPr>
        <w:t>254</w:t>
      </w:r>
      <w:r w:rsidRPr="005A22C8">
        <w:rPr>
          <w:rFonts w:ascii="Times New Roman" w:eastAsia="Times New Roman" w:hAnsi="Times New Roman"/>
          <w:strike/>
          <w:color w:val="000000"/>
          <w:sz w:val="24"/>
          <w:szCs w:val="24"/>
          <w:lang w:eastAsia="pt-BR"/>
        </w:rPr>
        <w:t>, e como fase móvel mistura de acetona-acetato de amônio a 15,4% (p/V) (90: 10), com pH 5,0, ajustado com ácido acético glacial. Aplicar, separadamente, à placa 2 ml de cada uma das soluções, recentemente preparadas, descritas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0,5% (p/V) da amostra em solução de bicarbonato de sódio a 4,2%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0,5% (p/V) do padrão em solução de bicarbonato de sódio a 4,2%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nebulizar com solução alcoólica de ninidrina a 0,3% (p/V), aquecer em estufa de calor seco, a 90 ºC, durante 15 minutos. Examinar sob luz visível. A mancha principal obtida no cromatograma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Transferir cerca de 2 mg da amostra para tubo de ensaio. Umedecer com 0.05 ml de água e adicionar 2 ml da mistura de 2 ml de solução de formaldeído com 100 ml de ácido sulfúrico. Agitar o tubo e observar a cor. Deve-se apresentar quase incolor. Imergir o tubo em banho-maria durante um minuto. Desenvolve-se coloração marrom-avermelhada.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Atende ao teste de Identificação para o íon sódio (V.3.1).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8,0 a 10,0. Determinar em solução aquosa a 1%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Não mais que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Cristalinidade. Suspender algumas partículas da amostra em óleo mineral, transferir para uma lâmina de vidro e examinar por meio de microscópio dotado de luz polarizada. As partículas exibem birrefringência, que se extingue ao movimentar a amostra por meio de ajuste micrométrico.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N,N-Dimetilanilina. No máximo 0,02% (200 ppm). Proceder conforme descrito em Ensaios de Pureza na monografia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Diclorometano. Não mais que 0,2% (p/p) quando determinado por cromatografia a gás (V.2.17.5) utilizando cromatógrafo provido de detector de ionização de chama: coluna de vidro (105 m x 4 mm) empacotada com suporte de diatomáceas silanizado (partículas de até 120 mm), lavado com ácido, revestido com 10% (p/p) de polietilenoglicol 1 000, mantida a 60 ºC; injetor a 100 ºC; detector a 150 ºC, gás de arraste nitrogênio para cromatografia, fluxo de 40 ml/mimuto.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padrão de diclorometano: transferir 1 ml de solução aquosa de diclorometano 0,2% (V/V) para balão volumétrico de 100 ml. Acrescentar 1 ml da solução aquosa de 1,2-diclorometano 0,2% (V/V) (Padrão interno), completar o volume com água e agitar.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dissolver 10 g da amostra em água e transferir para balão volumétrico de 100 ml. Adicionar 1,0 ml de solução aquosa a 0,2% (V/V) de 1,2-diclorometano (Padrão interno), completar o volume com água e agitar.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injetar, separadamente, 1 µl das soluções padrão e amostra, registar os cromatogramas e calcular a porcentagem (p/p) de diclorometano, considerando como 1,325 g/ml o valor da densidade a 20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sódica destinada à preparação parenteral deve cumprir com os seguintes testes adicionais.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método de filtração por membranas. Dissolver 6 g da amostra em 800 ml de Fluido II contendo quantidade suficiente de penicilinase estéril para inativar a ampicilina, agitar até total solubilização e proceder como descrito.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 (V.5.1.2). Cumpre o teste. Injetar, 1 ml/kg, empregando solução de ampicilina sódica 20 mg/ml,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0,15 UE/mg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padrão e amostra em água estéril de modo a obter solução na concentração de 0,1mg/ml.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e diluir padrão e amostra de ampicilina sódica em água, até concentração de, aproximadamente, 1,25 mg/ml.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ao mesmo ensaio com a solução amostra. Realizar prova em branco, da amostra e do padrão, por meio da titulação de 2 ml de ambas as soluções, adicionadas de 10 ml da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6A55E3"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noProof/>
          <w:color w:val="000000"/>
          <w:sz w:val="24"/>
          <w:szCs w:val="24"/>
          <w:lang w:eastAsia="pt-BR"/>
        </w:rPr>
        <w:pict>
          <v:shape id="Imagem 23" o:spid="_x0000_i1064" type="#_x0000_t75" alt="https://i-helps.optionline.com/media/Atos/2002/031019.jpg" style="width:394.5pt;height:211.5pt;visibility:visible">
            <v:imagedata r:id="rId45" o:title="031019"/>
          </v:shape>
        </w:pict>
      </w:r>
      <w:r w:rsidR="00303F97"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ºC. Sendo destinado à produção de formas farmacêuticas injetáveis, deverá ser embalado em recipientes estéreis.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Antibiótico.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78.1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SÓDICA PÓ PARA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potência é de, no mínimo, 90,0% e, no máximo, 115,0% do valor declarado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 teste B de Identificação na monografia Ampicilina sódica.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8,0 a 10,0. Determinar em solução aquosa a 1%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do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6A55E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Não mais que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método de filtração por membranas. Dissolver 6 g da amostra em 800 ml de Fluido II contendo quantidade suficiente de penicilinase estéril para inativar a ampicilina, agitar até total solubilização e proceder como descrito.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1,0 ml/kg, empregando solução de ampicilina sódica 20 mg/ml,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0,15 UE/mg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 determinação da potência do pó para solução injetável de ampicilina, empregar um dos métodos descritos a seguir, utilizando amostragem mínima de 10 frascos.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Reconstituir o conteúdo de 10 frascos conforme indicado pelo produtor. Dissolver padrão e amostra em água estéril de modo a obter solução na concentração de 0,1 mg/ml.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Reconstituir o conteúdo de 10 frascos conforme indicado pelo produtor. Dissolver e diluir padrão e amostra reconstituída em água, até concentração de, aproximadamente, 1,25 mg/ml.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ao mesmo ensaio com a solução amostra. Realizar provas em branco, da amostra e do padrão, por meio da titulação de 2 ml de ambas as soluções, adicionadas de 10 ml da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6A55E3" w:rsidRPr="005A22C8">
        <w:rPr>
          <w:rFonts w:ascii="Times New Roman" w:eastAsia="Times New Roman" w:hAnsi="Times New Roman"/>
          <w:strike/>
          <w:noProof/>
          <w:color w:val="000000"/>
          <w:sz w:val="24"/>
          <w:szCs w:val="24"/>
          <w:lang w:eastAsia="pt-BR"/>
        </w:rPr>
        <w:pict>
          <v:shape id="Imagem 22" o:spid="_x0000_i1065" type="#_x0000_t75" alt="https://i-helps.optionline.com/media/Atos/2002/031020.jpg" style="width:414pt;height:250.5pt;visibility:visible">
            <v:imagedata r:id="rId43" o:title="031020"/>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25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79</w:t>
      </w:r>
    </w:p>
    <w:p w:rsidR="006A55E3" w:rsidRDefault="006A55E3" w:rsidP="006A55E3">
      <w:pPr>
        <w:spacing w:after="0" w:line="240" w:lineRule="auto"/>
        <w:rPr>
          <w:rFonts w:ascii="Times New Roman" w:eastAsia="Times New Roman" w:hAnsi="Times New Roman"/>
          <w:bCs/>
          <w:strike/>
          <w:color w:val="000000"/>
          <w:sz w:val="24"/>
          <w:szCs w:val="24"/>
          <w:lang w:eastAsia="pt-BR"/>
        </w:rPr>
      </w:pPr>
      <w:r>
        <w:rPr>
          <w:rFonts w:ascii="Times New Roman" w:eastAsia="Times New Roman" w:hAnsi="Times New Roman"/>
          <w:bCs/>
          <w:strike/>
          <w:color w:val="000000"/>
          <w:sz w:val="24"/>
          <w:szCs w:val="24"/>
          <w:lang w:eastAsia="pt-BR"/>
        </w:rPr>
        <w:t xml:space="preserve">AMPICILINA </w:t>
      </w:r>
      <w:r w:rsidR="00303F97" w:rsidRPr="006A55E3">
        <w:rPr>
          <w:rFonts w:ascii="Times New Roman" w:eastAsia="Times New Roman" w:hAnsi="Times New Roman"/>
          <w:bCs/>
          <w:strike/>
          <w:color w:val="000000"/>
          <w:sz w:val="24"/>
          <w:szCs w:val="24"/>
          <w:lang w:eastAsia="pt-BR"/>
        </w:rPr>
        <w:t>TRIIDRATADA</w:t>
      </w:r>
    </w:p>
    <w:p w:rsidR="006A55E3" w:rsidRPr="005A22C8" w:rsidRDefault="006A55E3" w:rsidP="006A55E3">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Ampicillinum trihydricum</w:t>
      </w:r>
    </w:p>
    <w:p w:rsidR="00303F97" w:rsidRPr="005A22C8" w:rsidRDefault="00303F97" w:rsidP="006A55E3">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21" o:spid="_x0000_i1066" type="#_x0000_t75" alt="https://i-helps.optionline.com/media/Atos/2002/031021.jpg" style="width:345pt;height:168pt;visibility:visible">
            <v:imagedata r:id="rId46" o:title="031021"/>
          </v:shape>
        </w:pict>
      </w:r>
      <w:r w:rsidRPr="005A22C8">
        <w:rPr>
          <w:rFonts w:ascii="Times New Roman" w:eastAsia="Times New Roman" w:hAnsi="Times New Roman"/>
          <w:strike/>
          <w:color w:val="000000"/>
          <w:sz w:val="24"/>
          <w:szCs w:val="24"/>
          <w:lang w:eastAsia="pt-BR"/>
        </w:rPr>
        <w:br/>
      </w:r>
    </w:p>
    <w:p w:rsidR="00303F97" w:rsidRPr="005A22C8" w:rsidRDefault="006A55E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C</w:t>
      </w:r>
      <w:r w:rsidRPr="009E658F">
        <w:rPr>
          <w:rFonts w:ascii="Times New Roman" w:eastAsia="Times New Roman" w:hAnsi="Times New Roman"/>
          <w:strike/>
          <w:color w:val="000000"/>
          <w:sz w:val="24"/>
          <w:szCs w:val="24"/>
          <w:vertAlign w:val="subscript"/>
          <w:lang w:eastAsia="pt-BR"/>
        </w:rPr>
        <w:t>16</w:t>
      </w:r>
      <w:r>
        <w:rPr>
          <w:rFonts w:ascii="Times New Roman" w:eastAsia="Times New Roman" w:hAnsi="Times New Roman"/>
          <w:strike/>
          <w:color w:val="000000"/>
          <w:sz w:val="24"/>
          <w:szCs w:val="24"/>
          <w:lang w:eastAsia="pt-BR"/>
        </w:rPr>
        <w:t>H</w:t>
      </w:r>
      <w:r w:rsidRPr="009E658F">
        <w:rPr>
          <w:rFonts w:ascii="Times New Roman" w:eastAsia="Times New Roman" w:hAnsi="Times New Roman"/>
          <w:strike/>
          <w:color w:val="000000"/>
          <w:sz w:val="24"/>
          <w:szCs w:val="24"/>
          <w:vertAlign w:val="subscript"/>
          <w:lang w:eastAsia="pt-BR"/>
        </w:rPr>
        <w:t>19</w:t>
      </w:r>
      <w:r>
        <w:rPr>
          <w:rFonts w:ascii="Times New Roman" w:eastAsia="Times New Roman" w:hAnsi="Times New Roman"/>
          <w:strike/>
          <w:color w:val="000000"/>
          <w:sz w:val="24"/>
          <w:szCs w:val="24"/>
          <w:lang w:eastAsia="pt-BR"/>
        </w:rPr>
        <w:t>N</w:t>
      </w:r>
      <w:r w:rsidRPr="009E658F">
        <w:rPr>
          <w:rFonts w:ascii="Times New Roman" w:eastAsia="Times New Roman" w:hAnsi="Times New Roman"/>
          <w:strike/>
          <w:color w:val="000000"/>
          <w:sz w:val="24"/>
          <w:szCs w:val="24"/>
          <w:vertAlign w:val="subscript"/>
          <w:lang w:eastAsia="pt-BR"/>
        </w:rPr>
        <w:t>3</w:t>
      </w:r>
      <w:r>
        <w:rPr>
          <w:rFonts w:ascii="Times New Roman" w:eastAsia="Times New Roman" w:hAnsi="Times New Roman"/>
          <w:strike/>
          <w:color w:val="000000"/>
          <w:sz w:val="24"/>
          <w:szCs w:val="24"/>
          <w:lang w:eastAsia="pt-BR"/>
        </w:rPr>
        <w:t>O</w:t>
      </w:r>
      <w:r w:rsidRPr="009E658F">
        <w:rPr>
          <w:rFonts w:ascii="Times New Roman" w:eastAsia="Times New Roman" w:hAnsi="Times New Roman"/>
          <w:strike/>
          <w:color w:val="000000"/>
          <w:sz w:val="24"/>
          <w:szCs w:val="24"/>
          <w:vertAlign w:val="subscript"/>
          <w:lang w:eastAsia="pt-BR"/>
        </w:rPr>
        <w:t>4</w:t>
      </w:r>
      <w:r>
        <w:rPr>
          <w:rFonts w:ascii="Times New Roman" w:eastAsia="Times New Roman" w:hAnsi="Times New Roman"/>
          <w:strike/>
          <w:color w:val="000000"/>
          <w:sz w:val="24"/>
          <w:szCs w:val="24"/>
          <w:lang w:eastAsia="pt-BR"/>
        </w:rPr>
        <w:t>S.3H</w:t>
      </w:r>
      <w:r w:rsidRPr="009E658F">
        <w:rPr>
          <w:rFonts w:ascii="Times New Roman" w:eastAsia="Times New Roman" w:hAnsi="Times New Roman"/>
          <w:strike/>
          <w:color w:val="000000"/>
          <w:sz w:val="24"/>
          <w:szCs w:val="24"/>
          <w:vertAlign w:val="subscript"/>
          <w:lang w:eastAsia="pt-BR"/>
        </w:rPr>
        <w:t>2</w:t>
      </w:r>
      <w:r>
        <w:rPr>
          <w:rFonts w:ascii="Times New Roman" w:eastAsia="Times New Roman" w:hAnsi="Times New Roman"/>
          <w:strike/>
          <w:color w:val="000000"/>
          <w:sz w:val="24"/>
          <w:szCs w:val="24"/>
          <w:lang w:eastAsia="pt-BR"/>
        </w:rPr>
        <w:t xml:space="preserve">O                           403,46                         </w:t>
      </w:r>
      <w:r w:rsidR="00303F97" w:rsidRPr="005A22C8">
        <w:rPr>
          <w:rFonts w:ascii="Times New Roman" w:eastAsia="Times New Roman" w:hAnsi="Times New Roman"/>
          <w:strike/>
          <w:color w:val="000000"/>
          <w:sz w:val="24"/>
          <w:szCs w:val="24"/>
          <w:lang w:eastAsia="pt-BR"/>
        </w:rPr>
        <w:t>0061.01-8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Ácido [2S-[2a,5a,6ß(S*)]]-6-[(aminofenacetil)amino]-3,3-dimetil-7-oxo-4-tia-1-azabiciclo[3.2.0]heptano-2-carboxílico triidratado.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Apresenta potência de, no mínimo, 900 µg e, no máximo, 1 050 µg de ampicilina por miligrama, em relação à substância anidra.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Pouco solúvel em água, praticamente insolúvel em clorofórmio, etanol, éter etílico e em óleos fixos. Dissolve-se em soluções de hidróxidos alcalinos.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A pode ser omitido se forem realizados os testes B e C. Os testes de identificação B e C podem ser omitidos se for realizado o teste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de ampicilina triidratada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como suporte sílica-gel H, e como fase móvel mistura de acetona-acetato de amônio a 15,4% (p/V) (10:90), pH 5,0, ajustado com ácido acético glacial. Aplicar, separadamente, à placa, 1ml de cada uma das seguintes soluções.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0,25% (p/V) da amostra em solução de bicarbonato de sódio a 4,2%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0,25% (p/V) do padrão em solução de bicarbonato de sódio a 4,2%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expor a vapores de iodo até o aparecimento das manchas. Examinar sob luz visível. A mancha principal obtida no cromatograma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Transferir cerca de 2 mg da amostra para tubo de ensaio. Umedecer com 0,05 ml de água e adicionar 2 ml da mistura de 2 ml de solução de formaldeido com 100 ml de ácido sulfúrico. Agitar o tubo e observar a cor. Deve-se apresentar quase incolor. Imergir o tubo em banho-maria fervente durante um minuto. Desenvolve-se coloração amarela escura.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3,5 a 6,0. Determinar em solução aquosa a 1%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1). De 12,0 a 15,0%.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Cristalinidade. Suspender algumas partículas da amostra em óleo mineral, transferir para uma lâmina de vidro e examinar por meio de microscópio dotado de luz polarizada. As partículas exibem birrefringência, que se extingue ao movimentar a amostra por meio de ajuste micrométrico.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destinada a preparação parenteral deve cumprir com os seguintes testes adicionais.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método de filtração por membranas. Dissolver 6 g da amostra em 800 ml de Fluido II contendo quantidade suficiente de penicilinase estéril para inativar a ampicilina, agitar até total solubilização e proceder conforme descrito.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 (V.5.1.2). Cumpre o teste. Injetar 1 ml/kg, empregando solução de ampicilina na concentração de 20 mg/ml, em solução de hidróxido de sódio 0,05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0,15 UE/mg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padrão e amostra em água estéril de modo a obter solução na concentração de, aproximadamente, 0,1 mg/ml. Diluir soluções padrão e amostra, em tampão fosfato de potássio 0,1 M, estéril, pH 8,0 (Solução2),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e diluir padrão e amostra de ampicilina triidratada, em água, até concentração de, aproximadamente, 1,25 mg/ml.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ao mesmo ensaio com a solução amostra. Realizar prova em branco, da amostra e do padrão, por meio da titulação de 2 ml de ambas soluções, adicionadas de 10 ml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Pr="005A22C8">
        <w:rPr>
          <w:rFonts w:ascii="Times New Roman" w:eastAsia="Times New Roman" w:hAnsi="Times New Roman"/>
          <w:strike/>
          <w:color w:val="000000"/>
          <w:sz w:val="24"/>
          <w:szCs w:val="24"/>
          <w:lang w:eastAsia="pt-BR"/>
        </w:rPr>
        <w:br/>
      </w:r>
      <w:r w:rsidR="006A55E3" w:rsidRPr="005A22C8">
        <w:rPr>
          <w:rFonts w:ascii="Times New Roman" w:eastAsia="Times New Roman" w:hAnsi="Times New Roman"/>
          <w:strike/>
          <w:noProof/>
          <w:color w:val="000000"/>
          <w:sz w:val="24"/>
          <w:szCs w:val="24"/>
          <w:lang w:eastAsia="pt-BR"/>
        </w:rPr>
        <w:pict>
          <v:shape id="Imagem 20" o:spid="_x0000_i1067" type="#_x0000_t75" alt="https://i-helps.optionline.com/media/Atos/2002/031022.jpg" style="width:369.75pt;height:206.25pt;visibility:visible">
            <v:imagedata r:id="rId47" o:title="031022"/>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ºC. Sendo destinado a produção de formas farmacêuticas injetáveis, deverá ser embalado em recipientes estéreis.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Antibiótico.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79.1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CÁPSULAS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cápsulas são compostas de ampicilina triidratada com ou sem, um ou mais, agentes tampões, lubrificantes, diluentes, aglutinantes, óleos vegetais, corantes e aromatizantes adequados, incluídos em cápsulas de gelatina. A potência é de, no mínimo, 90,0% e, no máximo, 120,0% do valor declarado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no teste B de Identificação na monografia Ampicilina triidratada.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água,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cesto, 100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após o teste, retirar alíquota do meio de dissolução, filtrar e diluir em solução tampão de sulfato de cobre, até concentração adequada. Transferir alíquota de 10 ml para tubo de ensaio com tampa, submeter a aquecimento em banho-maria a 75 oC por 30 minutos e resfriar rapidamente. Medir a absorvância da solução em 320 nm (V.2.14-3) utilizando a solução amostra sem aquecimento para zerar o aparelho. Calcular a quantidade de C</w:t>
      </w:r>
      <w:r w:rsidRPr="009E658F">
        <w:rPr>
          <w:rFonts w:ascii="Times New Roman" w:eastAsia="Times New Roman" w:hAnsi="Times New Roman"/>
          <w:strike/>
          <w:color w:val="000000"/>
          <w:sz w:val="24"/>
          <w:szCs w:val="24"/>
          <w:vertAlign w:val="subscript"/>
          <w:lang w:eastAsia="pt-BR"/>
        </w:rPr>
        <w:t>16</w:t>
      </w:r>
      <w:r w:rsidRPr="005A22C8">
        <w:rPr>
          <w:rFonts w:ascii="Times New Roman" w:eastAsia="Times New Roman" w:hAnsi="Times New Roman"/>
          <w:strike/>
          <w:color w:val="000000"/>
          <w:sz w:val="24"/>
          <w:szCs w:val="24"/>
          <w:lang w:eastAsia="pt-BR"/>
        </w:rPr>
        <w:t>H</w:t>
      </w:r>
      <w:r w:rsidRPr="009E658F">
        <w:rPr>
          <w:rFonts w:ascii="Times New Roman" w:eastAsia="Times New Roman" w:hAnsi="Times New Roman"/>
          <w:strike/>
          <w:color w:val="000000"/>
          <w:sz w:val="24"/>
          <w:szCs w:val="24"/>
          <w:vertAlign w:val="subscript"/>
          <w:lang w:eastAsia="pt-BR"/>
        </w:rPr>
        <w:t>19</w:t>
      </w:r>
      <w:r w:rsidRPr="005A22C8">
        <w:rPr>
          <w:rFonts w:ascii="Times New Roman" w:eastAsia="Times New Roman" w:hAnsi="Times New Roman"/>
          <w:strike/>
          <w:color w:val="000000"/>
          <w:sz w:val="24"/>
          <w:szCs w:val="24"/>
          <w:lang w:eastAsia="pt-BR"/>
        </w:rPr>
        <w:t>N</w:t>
      </w:r>
      <w:r w:rsidRPr="009E658F">
        <w:rPr>
          <w:rFonts w:ascii="Times New Roman" w:eastAsia="Times New Roman" w:hAnsi="Times New Roman"/>
          <w:strike/>
          <w:color w:val="000000"/>
          <w:sz w:val="24"/>
          <w:szCs w:val="24"/>
          <w:vertAlign w:val="subscript"/>
          <w:lang w:eastAsia="pt-BR"/>
        </w:rPr>
        <w:t>3</w:t>
      </w:r>
      <w:r w:rsidRPr="005A22C8">
        <w:rPr>
          <w:rFonts w:ascii="Times New Roman" w:eastAsia="Times New Roman" w:hAnsi="Times New Roman"/>
          <w:strike/>
          <w:color w:val="000000"/>
          <w:sz w:val="24"/>
          <w:szCs w:val="24"/>
          <w:lang w:eastAsia="pt-BR"/>
        </w:rPr>
        <w:t>O</w:t>
      </w:r>
      <w:r w:rsidRPr="009E658F">
        <w:rPr>
          <w:rFonts w:ascii="Times New Roman" w:eastAsia="Times New Roman" w:hAnsi="Times New Roman"/>
          <w:strike/>
          <w:color w:val="000000"/>
          <w:sz w:val="24"/>
          <w:szCs w:val="24"/>
          <w:vertAlign w:val="subscript"/>
          <w:lang w:eastAsia="pt-BR"/>
        </w:rPr>
        <w:t>4</w:t>
      </w:r>
      <w:r w:rsidRPr="005A22C8">
        <w:rPr>
          <w:rFonts w:ascii="Times New Roman" w:eastAsia="Times New Roman" w:hAnsi="Times New Roman"/>
          <w:strike/>
          <w:color w:val="000000"/>
          <w:sz w:val="24"/>
          <w:szCs w:val="24"/>
          <w:lang w:eastAsia="pt-BR"/>
        </w:rPr>
        <w:t>S dissolvida no meio, comparando as leituras obtidas com a da solução padrão de referência na concentração de 0,0022% (p/V) preparada nas mesmas condições.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Tolerância: não menos que 75% da quantidade declarada de ampicilina se dissolvem em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1). No mínimo 10,0% e, no máximo, 15,0%.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 usando amostragem de, pelo menos, 10 cápsulas.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o padrão de ampicilina em água estéril, de modo a obter solução na concentração de, aproximadamente, 0,1 mg/ml. Remover o conteúdo das cápsulas e pesar exatamente. Misturar os conteúdos. Transferir quantidade representativa da amostra, exatamente pesada, para balão volumétrico e diluir com tampão fosfato de potássio 0,1 M, estéril, pH 8,0 (Solução 2) para obter solução de trabalho na concentração da solução padrão. Agitar de 3 a 5 minutos. Diluir soluções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o padrão de ampicilina em água, até concentração, aproximada, de 1,25 mg/ml. Remover o conteúdo das cápsulas e pesar exatamente. Misturar os conteúdos. Transferir quantidade representativa da amostra, exatamente pesada, para balão volumétrico e diluir com água de modo a obter concentração idêntica à do padrão. Agitar de 3 a 5 minutos.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 em branco, da amostra e do padrão, por meio da titulação de 2 ml de ambas as soluções, adicionadas de 10 ml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19" o:spid="_x0000_i1068" type="#_x0000_t75" alt="https://i-helps.optionline.com/media/Atos/2002/031023.jpg" style="width:443.25pt;height:268.5pt;visibility:visible">
            <v:imagedata r:id="rId43" o:title="031023"/>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perfeitamente fechados, a temperatura inferior a 30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XII.4 TAMPÕES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de sulfato de cobre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no momento de uso, misturar 15 ml de solução B em 985 ml de solução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 dissolver 15,22 g de fosfato (dibásico) de sódio anidro em quantidade suficiente de água. Adicionar 9,75 g de ácido cítrico monoidratado e completar o volume para 1000 ml com água. Acertar a pH 5,2 com auxílio de hidróxido de sódio ou ácido cítrico.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B: dissolver 0,313 g de sulfato de cobre pentaidratado em 100 ml de água.</w:t>
      </w:r>
    </w:p>
    <w:p w:rsidR="00303F97" w:rsidRPr="005A22C8" w:rsidRDefault="006A55E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79.2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Comprimidos de ampicilina triidratada são constituídos de ampicilina com um ou mais agentes diluentes, lubrificantes e conservantes adequados. A potência é de, no mínimo, 90,0% e, no máximo, 120,0% do valor declarado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 teste B de Identificação na monografia Ampicilina triidratada.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Dureza (V.1.3.1).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Friabilidade (V.1.3.2).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desintegração (V.1.4.1). No máximo 15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 DE DISSOLUÇÃO (V.1.5)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Meio de dissolução: água, 900 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Aparelhagem: cesta, 100 rpm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Tempo: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após o teste, retirar alíquotas do meio de dissolução, filtrar e diluir, em tampão de sulfato de cobre, até concentração adequada. Prosseguir conforme descrito no Teste de dissolução em Ampicilina cápsulas.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Tolerância: não menos que 75% da quantidade declarada de ampicilina se dissolvem em 45 minutos.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 No mínimo, 9,5% e, no máximo, 12%.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a seguir descritos, usando amostragem de, pelo menos, 10 comprimidos.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o padrão de ampicilina em água estéril, de modo a obter solução na concentração de, aproximadamente, 0,1 mg/ml. Pesar e pulverizar os comprimidos. Transferir quantidade representativa da amostra, exatamente pesada, para frasco volumétrico e diluir com tampão fosfato de potássio 0,1 M, estéril, pH 8,0 (Solução 2) para obter solução de trabalho na concentração da solução padrão. Agitar de 3 a 5 minutos. Diluir soluções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o padrão de ampicilina em água, até concentração, aproximada, de 1,25 mg/ml. Pesar e pulverizar os comprimidos. Transferir quantidade representativa da amostra, exatamente pesada, para balão volumétrico e diluir com água de modo a obter concentração idêntica a do padrão. Agitar de 3 a 5 minutos.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 em branco, da amostra e do padrão, por meio da titulação de 2 ml de ambas as soluções, adicionadas de 10 ml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18" o:spid="_x0000_i1069" type="#_x0000_t75" alt="https://i-helps.optionline.com/media/Atos/2002/031024.jpg" style="width:443.25pt;height:268.5pt;visibility:visible">
            <v:imagedata r:id="rId43" o:title="031024"/>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perfeitamente fechados, protegidos da umidade e a temperatura inferior a 30 ºC.</w:t>
      </w:r>
    </w:p>
    <w:p w:rsidR="00303F97" w:rsidRPr="005A22C8" w:rsidRDefault="006A55E3"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XII.4 TAMPÕES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de sulfato de cobre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no momento de uso, misturar 15 ml de solução B em 985 ml de solução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 dissolver 15,22 g de fosfato (dibásico) de sódio anidro em quantidade suficiente de água. Adicionar 9,75 g de ácido cítrico monoidratado e completar o volume para 1000 ml com água. Acertar a pH 5,2 com auxílio de hidróxido de sódio ou ácido cítrico.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B: dissolver 0,313 g de sulfato de cobre pentaidratado em 100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79.3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PÓ PARA SUSPENSÃO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estéril para suspensão é mistura seca de ampicilina triidratada com um ou mais agentes adequados para suspensão, tampões, estabilizantes e conservantes. A potência é de, no mínimo, 90,0% e, no máximo, 120,0% do valor declarado de ampicilina triidratada.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 teste B de Identificação na monografia Ampicilina triidratada.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5,0 a 7,0. Após reconstituição com 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do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2). No mínimo, 11,4% e, no máximo, 14,0%.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o método de filtração por membrana. Dissolver 6 g da amostra em 800 ml de Fluido II contendo quantidade suficiente de penicilinase estéril para inativar a ampicilina, agitar até total solubilização e proceder como descrito.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1,0 ml/kg, empregando solução de ampicilina, na concentração de 20 mg/ml, em água isenta de pirogênios.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0,15 UE/mg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 determinação da potência de pó para solução injetável de ampicilina, empregar um dos métodos descritos a seguir, utilizando amostragem mínima de 10 frascos.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Reconstituir o conteúdo de 10 frascos conforme indicado pelo produtor. Dissolver padrão e amostra em água estéril de modo a obter solução na concentração de 0,1 mg/ml.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Reconstituir o conteúdo de 10 frascos conforme indicado pelo produtor. Dissolver e diluir padrão e amostra reconstituída em água, até concentração de, aproximadamente, 1,25 mg/ml.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ao mesmo ensaio com a solução amostra. Realizar prova em branco, da amostra e do padrão, por meio da titulação de 2 ml de ambas as soluções, adicionadas de 10 ml da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6A55E3">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17" o:spid="_x0000_i1070" type="#_x0000_t75" alt="https://i-helps.optionline.com/media/Atos/2002/031025.jpg" style="width:443.25pt;height:268.5pt;visibility:visible">
            <v:imagedata r:id="rId43" o:title="031025"/>
          </v:shape>
        </w:pict>
      </w:r>
      <w:r w:rsidRPr="005A22C8">
        <w:rPr>
          <w:rFonts w:ascii="Times New Roman" w:eastAsia="Times New Roman" w:hAnsi="Times New Roman"/>
          <w:strike/>
          <w:color w:val="000000"/>
          <w:sz w:val="24"/>
          <w:szCs w:val="24"/>
          <w:lang w:eastAsia="pt-BR"/>
        </w:rPr>
        <w:b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79.4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TRIIDRATADA PÓ PARA SUSPENSÃO ORAL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Ampicilina pó para suspensão oral é mistura de ampicilina triidratada com um ou mais agentes corantes, aromatizantes, tampões, adoçantes e conservantes. A potência é de, no mínimo, 90,0% e, no máximo, 120,0% do valor declarado de ampicilina.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 teste B de Identificação na monografia Ampicilina triidratada.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5,0 a 7,5. Determinar na suspensão reconstituída, conforme indicação do produtor.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do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do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No máximo 5,0%, em quantidade contendo o equivalente a 100 mg/ml de ampicilina após a reconstituição.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Dissolver o padrão de ampicilina em água estéril, de modo a obter solução na concentração de, aproximadamente, 0,1 mg/ml. Reconstituir o conteúdo conforme indicado pelo produtor. Transferir quantidade representativa da amostra para balão volumétrico e diluir com tampão fosfato de potássio 0,1 M, estéril, pH 8,0 (Solução 2) para obter solução de trabalho na concentração da solução padrão. Agitar de 3 a 5 minutos. Diluir solução padrão e amostra, em tampão fosfato de potássio 0,1 M, estéril, pH 8,0 (Solução 2),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Dissolver o padrão de ampicilina em água, até concentração, aproximada, de 1,25 mg/ml. Reconstituir o conteúdo conforme indicado pelo produtor. Transferir quantidade representativa da amostra para frasco volumétrico e diluir com água de modo a obter concentração idêntica à do padrão. Agitar de 3 a 5 minutos.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provas em branco, da amostra e do padrão, por meio da titulação de 2 ml de ambas as soluções, adicionadas de 10 ml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16" o:spid="_x0000_i1071" type="#_x0000_t75" alt="https://i-helps.optionline.com/media/Atos/2002/031026.jpg" style="width:443.25pt;height:268.5pt;visibility:visible">
            <v:imagedata r:id="rId43" o:title="031026"/>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Contagem de microrganismos viáveis (V.5.1.6.1). Bactérias aeróbicas totais: no máximo 1000 UFC/ml. Fungos e leveduras: no máximo 100 UFC/ml.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Pesquisa e identificação de patógenos (V.5.1.7).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protegidos da umidade e a temperatura inferior a 30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82</w:t>
      </w:r>
    </w:p>
    <w:p w:rsidR="000D7E59" w:rsidRDefault="00303F97" w:rsidP="006A55E3">
      <w:pPr>
        <w:spacing w:after="0" w:line="240" w:lineRule="auto"/>
        <w:rPr>
          <w:rFonts w:ascii="Times New Roman" w:eastAsia="Times New Roman" w:hAnsi="Times New Roman"/>
          <w:bCs/>
          <w:strike/>
          <w:color w:val="000000"/>
          <w:sz w:val="24"/>
          <w:szCs w:val="24"/>
          <w:lang w:eastAsia="pt-BR"/>
        </w:rPr>
      </w:pPr>
      <w:r w:rsidRPr="006A55E3">
        <w:rPr>
          <w:rFonts w:ascii="Times New Roman" w:eastAsia="Times New Roman" w:hAnsi="Times New Roman"/>
          <w:bCs/>
          <w:strike/>
          <w:color w:val="000000"/>
          <w:sz w:val="24"/>
          <w:szCs w:val="24"/>
          <w:lang w:eastAsia="pt-BR"/>
        </w:rPr>
        <w:t>BENZILPENICILINA BENZATINA</w:t>
      </w:r>
    </w:p>
    <w:p w:rsidR="000D7E59" w:rsidRPr="005A22C8" w:rsidRDefault="000D7E59" w:rsidP="000D7E59">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Benzylpenicillinum benzathinum</w:t>
      </w:r>
    </w:p>
    <w:p w:rsidR="00303F97" w:rsidRPr="005A22C8" w:rsidRDefault="00303F97" w:rsidP="000D7E59">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9E658F" w:rsidRPr="005A22C8">
        <w:rPr>
          <w:rFonts w:ascii="Times New Roman" w:eastAsia="Times New Roman" w:hAnsi="Times New Roman"/>
          <w:strike/>
          <w:noProof/>
          <w:color w:val="000000"/>
          <w:sz w:val="24"/>
          <w:szCs w:val="24"/>
          <w:lang w:eastAsia="pt-BR"/>
        </w:rPr>
        <w:pict>
          <v:shape id="Imagem 15" o:spid="_x0000_i1072" type="#_x0000_t75" alt="https://i-helps.optionline.com/media/Atos/2002/031027.jpg" style="width:471pt;height:156pt;visibility:visible">
            <v:imagedata r:id="rId48" o:title="031027"/>
          </v:shape>
        </w:pict>
      </w:r>
      <w:r w:rsidRPr="005A22C8">
        <w:rPr>
          <w:rFonts w:ascii="Times New Roman" w:eastAsia="Times New Roman" w:hAnsi="Times New Roman"/>
          <w:strike/>
          <w:color w:val="000000"/>
          <w:sz w:val="24"/>
          <w:szCs w:val="24"/>
          <w:lang w:eastAsia="pt-BR"/>
        </w:rPr>
        <w:br/>
      </w:r>
      <w:r w:rsidR="000D7E59" w:rsidRPr="005A22C8">
        <w:rPr>
          <w:rFonts w:ascii="Times New Roman" w:eastAsia="Times New Roman" w:hAnsi="Times New Roman"/>
          <w:strike/>
          <w:color w:val="000000"/>
          <w:sz w:val="24"/>
          <w:szCs w:val="24"/>
          <w:lang w:eastAsia="pt-BR"/>
        </w:rPr>
        <w:t xml:space="preserve"> </w:t>
      </w:r>
      <w:r w:rsidR="000D7E59">
        <w:rPr>
          <w:rFonts w:ascii="Times New Roman" w:eastAsia="Times New Roman" w:hAnsi="Times New Roman"/>
          <w:strike/>
          <w:color w:val="000000"/>
          <w:sz w:val="24"/>
          <w:szCs w:val="24"/>
          <w:lang w:eastAsia="pt-BR"/>
        </w:rPr>
        <w:t>(C</w:t>
      </w:r>
      <w:r w:rsidR="000D7E59" w:rsidRPr="009E658F">
        <w:rPr>
          <w:rFonts w:ascii="Times New Roman" w:eastAsia="Times New Roman" w:hAnsi="Times New Roman"/>
          <w:strike/>
          <w:color w:val="000000"/>
          <w:sz w:val="24"/>
          <w:szCs w:val="24"/>
          <w:vertAlign w:val="subscript"/>
          <w:lang w:eastAsia="pt-BR"/>
        </w:rPr>
        <w:t>16</w:t>
      </w:r>
      <w:r w:rsidR="000D7E59">
        <w:rPr>
          <w:rFonts w:ascii="Times New Roman" w:eastAsia="Times New Roman" w:hAnsi="Times New Roman"/>
          <w:strike/>
          <w:color w:val="000000"/>
          <w:sz w:val="24"/>
          <w:szCs w:val="24"/>
          <w:lang w:eastAsia="pt-BR"/>
        </w:rPr>
        <w:t>H</w:t>
      </w:r>
      <w:r w:rsidR="000D7E59" w:rsidRPr="009E658F">
        <w:rPr>
          <w:rFonts w:ascii="Times New Roman" w:eastAsia="Times New Roman" w:hAnsi="Times New Roman"/>
          <w:strike/>
          <w:color w:val="000000"/>
          <w:sz w:val="24"/>
          <w:szCs w:val="24"/>
          <w:vertAlign w:val="subscript"/>
          <w:lang w:eastAsia="pt-BR"/>
        </w:rPr>
        <w:t>18</w:t>
      </w:r>
      <w:r w:rsidR="000D7E59">
        <w:rPr>
          <w:rFonts w:ascii="Times New Roman" w:eastAsia="Times New Roman" w:hAnsi="Times New Roman"/>
          <w:strike/>
          <w:color w:val="000000"/>
          <w:sz w:val="24"/>
          <w:szCs w:val="24"/>
          <w:lang w:eastAsia="pt-BR"/>
        </w:rPr>
        <w:t>N</w:t>
      </w:r>
      <w:r w:rsidR="000D7E59" w:rsidRPr="009E658F">
        <w:rPr>
          <w:rFonts w:ascii="Times New Roman" w:eastAsia="Times New Roman" w:hAnsi="Times New Roman"/>
          <w:strike/>
          <w:color w:val="000000"/>
          <w:sz w:val="24"/>
          <w:szCs w:val="24"/>
          <w:vertAlign w:val="subscript"/>
          <w:lang w:eastAsia="pt-BR"/>
        </w:rPr>
        <w:t>2</w:t>
      </w:r>
      <w:r w:rsidR="000D7E59">
        <w:rPr>
          <w:rFonts w:ascii="Times New Roman" w:eastAsia="Times New Roman" w:hAnsi="Times New Roman"/>
          <w:strike/>
          <w:color w:val="000000"/>
          <w:sz w:val="24"/>
          <w:szCs w:val="24"/>
          <w:lang w:eastAsia="pt-BR"/>
        </w:rPr>
        <w:t>O</w:t>
      </w:r>
      <w:r w:rsidR="000D7E59" w:rsidRPr="009E658F">
        <w:rPr>
          <w:rFonts w:ascii="Times New Roman" w:eastAsia="Times New Roman" w:hAnsi="Times New Roman"/>
          <w:strike/>
          <w:color w:val="000000"/>
          <w:sz w:val="24"/>
          <w:szCs w:val="24"/>
          <w:vertAlign w:val="subscript"/>
          <w:lang w:eastAsia="pt-BR"/>
        </w:rPr>
        <w:t>4</w:t>
      </w:r>
      <w:r w:rsidR="000D7E59">
        <w:rPr>
          <w:rFonts w:ascii="Times New Roman" w:eastAsia="Times New Roman" w:hAnsi="Times New Roman"/>
          <w:strike/>
          <w:color w:val="000000"/>
          <w:sz w:val="24"/>
          <w:szCs w:val="24"/>
          <w:lang w:eastAsia="pt-BR"/>
        </w:rPr>
        <w:t>S)</w:t>
      </w:r>
      <w:r w:rsidR="000D7E59" w:rsidRPr="009E658F">
        <w:rPr>
          <w:rFonts w:ascii="Times New Roman" w:eastAsia="Times New Roman" w:hAnsi="Times New Roman"/>
          <w:strike/>
          <w:color w:val="000000"/>
          <w:sz w:val="24"/>
          <w:szCs w:val="24"/>
          <w:vertAlign w:val="subscript"/>
          <w:lang w:eastAsia="pt-BR"/>
        </w:rPr>
        <w:t>2</w:t>
      </w:r>
      <w:r w:rsidR="000D7E59">
        <w:rPr>
          <w:rFonts w:ascii="Times New Roman" w:eastAsia="Times New Roman" w:hAnsi="Times New Roman"/>
          <w:strike/>
          <w:color w:val="000000"/>
          <w:sz w:val="24"/>
          <w:szCs w:val="24"/>
          <w:lang w:eastAsia="pt-BR"/>
        </w:rPr>
        <w:t>.C</w:t>
      </w:r>
      <w:r w:rsidR="000D7E59" w:rsidRPr="009E658F">
        <w:rPr>
          <w:rFonts w:ascii="Times New Roman" w:eastAsia="Times New Roman" w:hAnsi="Times New Roman"/>
          <w:strike/>
          <w:color w:val="000000"/>
          <w:sz w:val="24"/>
          <w:szCs w:val="24"/>
          <w:vertAlign w:val="subscript"/>
          <w:lang w:eastAsia="pt-BR"/>
        </w:rPr>
        <w:t>16</w:t>
      </w:r>
      <w:r w:rsidR="000D7E59">
        <w:rPr>
          <w:rFonts w:ascii="Times New Roman" w:eastAsia="Times New Roman" w:hAnsi="Times New Roman"/>
          <w:strike/>
          <w:color w:val="000000"/>
          <w:sz w:val="24"/>
          <w:szCs w:val="24"/>
          <w:lang w:eastAsia="pt-BR"/>
        </w:rPr>
        <w:t>H</w:t>
      </w:r>
      <w:r w:rsidR="000D7E59" w:rsidRPr="009E658F">
        <w:rPr>
          <w:rFonts w:ascii="Times New Roman" w:eastAsia="Times New Roman" w:hAnsi="Times New Roman"/>
          <w:strike/>
          <w:color w:val="000000"/>
          <w:sz w:val="24"/>
          <w:szCs w:val="24"/>
          <w:vertAlign w:val="subscript"/>
          <w:lang w:eastAsia="pt-BR"/>
        </w:rPr>
        <w:t>2</w:t>
      </w:r>
      <w:r w:rsidR="000D7E59">
        <w:rPr>
          <w:rFonts w:ascii="Times New Roman" w:eastAsia="Times New Roman" w:hAnsi="Times New Roman"/>
          <w:strike/>
          <w:color w:val="000000"/>
          <w:sz w:val="24"/>
          <w:szCs w:val="24"/>
          <w:lang w:eastAsia="pt-BR"/>
        </w:rPr>
        <w:t>0N</w:t>
      </w:r>
      <w:r w:rsidR="000D7E59" w:rsidRPr="009E658F">
        <w:rPr>
          <w:rFonts w:ascii="Times New Roman" w:eastAsia="Times New Roman" w:hAnsi="Times New Roman"/>
          <w:strike/>
          <w:color w:val="000000"/>
          <w:sz w:val="24"/>
          <w:szCs w:val="24"/>
          <w:vertAlign w:val="subscript"/>
          <w:lang w:eastAsia="pt-BR"/>
        </w:rPr>
        <w:t xml:space="preserve">2 </w:t>
      </w:r>
      <w:r w:rsidR="000D7E59">
        <w:rPr>
          <w:rFonts w:ascii="Times New Roman" w:eastAsia="Times New Roman" w:hAnsi="Times New Roman"/>
          <w:strike/>
          <w:color w:val="000000"/>
          <w:sz w:val="24"/>
          <w:szCs w:val="24"/>
          <w:lang w:eastAsia="pt-BR"/>
        </w:rPr>
        <w:t xml:space="preserve">                          909,13                                 </w:t>
      </w:r>
      <w:r w:rsidRPr="005A22C8">
        <w:rPr>
          <w:rFonts w:ascii="Times New Roman" w:eastAsia="Times New Roman" w:hAnsi="Times New Roman"/>
          <w:strike/>
          <w:color w:val="000000"/>
          <w:sz w:val="24"/>
          <w:szCs w:val="24"/>
          <w:lang w:eastAsia="pt-BR"/>
        </w:rPr>
        <w:t>0111.02-3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 composto do ácido [2S-(2?,5?,6?)]-3,3-dimetil-7-oxo-6-[(fenilacetil)amino]-4-tia-1-azabiciclo[3.2.O]heptano-2-carboxílico com a N, N`-bis(fenilmetil)-1,2-etano-diamina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Apresenta potência de, no mínimo, 1 090 Unidades e, no máximo, 1 272 Unidades de benzilpenicilina por miligrama.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pouco solúvel em água, facilmente solúvel em dimetilformamida e formamida, pouco solúvel em etanol, muito pouco solúvel em clorofórmio, praticamente insolúvel em éter.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A pode ser omitido se forem realizados os testes B, C e D. Os testes de identificação B, C e D podem ser omitidos se for realizado o teste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de benzilpenicilina benzatina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como suporte sílica-gel H, e como fase móvel mistura de acetona-acetato de amônio a 15,4% (p/V) (30:70), pH 7,0 ajustado com amônia. Aplicar, separadamente à placa, 1 ml de cada uma das seguintes soluções.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0,5% (p/V) da amostra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0,5% (p/V) do padrão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expor a vapores de iodo até o aparecimento das manchas. Examinar sob luz visível.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Transferir cerca de 2 mg da amostra para tubo de ensaio. Umedecer com 0,05 ml de água e adicionar 2 ml da mistura de 2 ml de solução de formaldeído com 100 ml de ácido sulfúrico. Agitar o tubo e observar a cor. Deve-se apresentar quase incolor. Imergir o tubo em banho-maria durante um minuto. Desenvolve-se coloração marrom-avermelhada.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Adicionar 2 ml de hidróxido de sódio a 0,1 g de amostra e agitar por 2 minutos. Agitar a mistura duas vezes, cada uma com 3 ml de éter etílico. Reunir as camadas etéreas e evaporar até a secura. Dissolver o resíduo em 1 ml de etanol a 50% (V/V). Adicionar 5 ml de solução de ácido pícrico a 1,0% (p/V), aquecer à temperatura de 90 0C, durante 5 minutos, e deixar esfriar lentamente. Separar os cristais e recristalizar com etanol a 25% (V/V) contendo 1% (p/V) de ácido pícrico. Os cristais fundem-se à temperatura de, aproximadamente, 214 0C.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4,0 a 6,5. Determinar em solução obtida dissolvendo 0,05 g de amostra em 50 ml de etanol absoluto, adicionando 50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5,0 a 8,0%. Determinar em 0,3 g de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Cristalinidade. Suspender algumas partículas da amostra em óleo mineral, transferir para uma lâmina de vidro e examinar por meio de microscópio dotado de luz polarizada. As partículas exibem birrefringência, que se extingue ao movimentar a amostra por meio de ajuste micrométrico.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TEOR DE BENZATINA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Teor de benzatina. 24,0 a 27,0%, calculado sobre a substância anidra. Pesar cerca de 1 g de benzilpenicilina benzatina e adicionar 30 ml de solução saturada de cloreto de sódio e 10 ml de solução de hidróxido de sódio a 20% (p/V). Agitar e extrair, quatro vezes, com 50 ml de éter etílico. Lavar a fase etérea reunida, três vezes, com 10 ml de água. Reunir as águas de lavagem e extrair com 25 ml de éter etílico. Juntar esta camada etérea a anteriormente reunida. Reduzir a solução de éter, por meio de evaporação, para volume aproximado de 5 ml. Adicionar 2 ml de etanol absoluto e evaporar a secura. Dissolver o resíduo em 50 ml de ácido acético glacial. Titular com ácido perclórico 0,1 M, empregando 1 ml de solução de 1-naftolbenzeína a 1% em ácido acético glacial. Realizar titulação em branco. 1 ml de ácido perclórico 0,1 M é equivalente a 12,02 mg de C16H20N2.</w:t>
      </w:r>
    </w:p>
    <w:p w:rsidR="00303F97" w:rsidRPr="005A22C8" w:rsidRDefault="000D7E59"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benzatina destinada a preparação parenteral deve cumprir com os seguintes testes adicionais: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(V.5.1.1-4). Cumpre o teste. Empregar o método de inoculação ou direto, usando meio de tioglicolato fluido e meio caseína-soja contendo polissorbato 80. Adicionar penicilinase estéril em quantidade suficiente para neutralizar a benzilpenicilina em cada tubo. Agitar os frascos diariamente.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0,5 ml/kg, empregando solução de benzilpenicilina benzatina, na concentração de 4 000 U/ml, em solução salina livre de pirogênios.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0,01 UE/100 unidades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abaixo.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Adicionar metanol ao padrão e amostra até completa dissolução. Diluir, com solução tampão fosfato de potássio 1%, estéril, pH 6,0 (solução 1),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Diluir padrão de benzilpenicilina potássica e amostra até concentração de, aproximadamente, 2 000 U/ml, utilizando solução tampão fosfato de potássio a 1%, pH 6,0 (solução 1), não-estéril.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provas em branco, da amostra e do padrão, por meio da titulação de 2 ml de ambas soluções, adicionadas de 10 ml da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0D7E59" w:rsidRPr="005A22C8">
        <w:rPr>
          <w:rFonts w:ascii="Times New Roman" w:eastAsia="Times New Roman" w:hAnsi="Times New Roman"/>
          <w:strike/>
          <w:noProof/>
          <w:color w:val="000000"/>
          <w:sz w:val="24"/>
          <w:szCs w:val="24"/>
          <w:lang w:eastAsia="pt-BR"/>
        </w:rPr>
        <w:pict>
          <v:shape id="Imagem 14" o:spid="_x0000_i1073" type="#_x0000_t75" alt="https://i-helps.optionline.com/media/Atos/2002/031028.jpg" style="width:393pt;height:219.75pt;visibility:visible">
            <v:imagedata r:id="rId47" o:title="031028"/>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à temperatura inferior a 30 oC. Sendo destinado a produção de formas farmacêuticas injetáveis, deverá ser embalado em recipientes estéreis.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Antibiótico.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82.1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BENZATINA ESTÉRIL PÓ PARA SUSPENSÃO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benzatina estéril para suspensão injetável é mistura seca de benzilpenicilina benzatina com um ou mais agentes adequados para suspensão ou dispersão e, contendo ou não, um ou mais conservantes e substâncias tampão. A potência é de, no mínimo, 90,0% e, no máximo, 115,0% do valor declarado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nos testes de identificação na monografia Benzilpenicilina benzatina.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5,0 a 7,5. Após reconstituição com 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5,0 a 8,0%. Determinar em 0,3 g de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(V.5.1.1-4). Cumpre o teste. Empregar o método de inoculação ou direto, usando meio de tioglicolato fluido e meio caseína-soja contendo polissorbato 80. Adicionar penicilinase estéril em quantidade suficiente para neutralizar a benzilpenicilina em cada tubo. Agitar os frascos diariamente.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0,5 ml/kg, empregando solução de benzilpenicilina benzatina, na concentração de 4 000 U/ml em solução salina livre de pirogênios.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0,01 UE/100 unidades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 determinação da potência da benzilpenicilina benzatina, empregar um dos métodos descritos a seguir, utilizando amostragem mínima de 10 frascos.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Reconstituir o conteúdo de 10 frascos conforme indicado pelo produtor. Adicionar metanol à suspensão até completa dissolução. Diluir, amostra e padrão, com solução tampão fosfato de potássio a 1%, estéril, pH 6,0 (tampão 1),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Reconstituir o conteúdo de 10 frascos conforme indicado pelo produtor. Diluir padrão de benzilpenicilina potássica e amostra reconstituída, até concentração de, aproximadamente, 2000 U/ml de benzilpenicilina benzatina, utilizando solução tampão fosfato de potássio a 1%, pH 6,0 (tampão 1) não estéril.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provas em branco, da amostra e do padrão, por meio da titulação de 2 ml de ambas soluções, adicionadas de 10 ml de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Pr="005A22C8">
        <w:rPr>
          <w:rFonts w:ascii="Times New Roman" w:eastAsia="Times New Roman" w:hAnsi="Times New Roman"/>
          <w:strike/>
          <w:color w:val="000000"/>
          <w:sz w:val="24"/>
          <w:szCs w:val="24"/>
          <w:lang w:eastAsia="pt-BR"/>
        </w:rPr>
        <w:br/>
      </w:r>
      <w:r w:rsidR="000D7E59" w:rsidRPr="005A22C8">
        <w:rPr>
          <w:rFonts w:ascii="Times New Roman" w:eastAsia="Times New Roman" w:hAnsi="Times New Roman"/>
          <w:strike/>
          <w:noProof/>
          <w:color w:val="000000"/>
          <w:sz w:val="24"/>
          <w:szCs w:val="24"/>
          <w:lang w:eastAsia="pt-BR"/>
        </w:rPr>
        <w:pict>
          <v:shape id="Imagem 13" o:spid="_x0000_i1074" type="#_x0000_t75" alt="https://i-helps.optionline.com/media/Atos/2002/031029.jpg" style="width:407.25pt;height:246.75pt;visibility:visible">
            <v:imagedata r:id="rId43" o:title="031029"/>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oC.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83</w:t>
      </w:r>
    </w:p>
    <w:p w:rsidR="000D7E59" w:rsidRDefault="000D7E59" w:rsidP="000D7E59">
      <w:pPr>
        <w:spacing w:after="0" w:line="240" w:lineRule="auto"/>
        <w:rPr>
          <w:rFonts w:ascii="Times New Roman" w:eastAsia="Times New Roman" w:hAnsi="Times New Roman"/>
          <w:bCs/>
          <w:strike/>
          <w:color w:val="000000"/>
          <w:sz w:val="24"/>
          <w:szCs w:val="24"/>
          <w:lang w:eastAsia="pt-BR"/>
        </w:rPr>
      </w:pPr>
      <w:r w:rsidRPr="000D7E59">
        <w:rPr>
          <w:rFonts w:ascii="Times New Roman" w:eastAsia="Times New Roman" w:hAnsi="Times New Roman"/>
          <w:bCs/>
          <w:strike/>
          <w:color w:val="000000"/>
          <w:sz w:val="24"/>
          <w:szCs w:val="24"/>
          <w:lang w:eastAsia="pt-BR"/>
        </w:rPr>
        <w:t>BENZILPENICILINA</w:t>
      </w:r>
      <w:r>
        <w:rPr>
          <w:rFonts w:ascii="Times New Roman" w:eastAsia="Times New Roman" w:hAnsi="Times New Roman"/>
          <w:bCs/>
          <w:strike/>
          <w:color w:val="000000"/>
          <w:sz w:val="24"/>
          <w:szCs w:val="24"/>
          <w:lang w:eastAsia="pt-BR"/>
        </w:rPr>
        <w:t xml:space="preserve"> </w:t>
      </w:r>
      <w:r w:rsidR="00303F97" w:rsidRPr="000D7E59">
        <w:rPr>
          <w:rFonts w:ascii="Times New Roman" w:eastAsia="Times New Roman" w:hAnsi="Times New Roman"/>
          <w:bCs/>
          <w:strike/>
          <w:color w:val="000000"/>
          <w:sz w:val="24"/>
          <w:szCs w:val="24"/>
          <w:lang w:eastAsia="pt-BR"/>
        </w:rPr>
        <w:t>POTÁSSICA</w:t>
      </w:r>
    </w:p>
    <w:p w:rsidR="000D7E59" w:rsidRPr="005A22C8" w:rsidRDefault="000D7E59" w:rsidP="000D7E59">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Benzylpenicillinum kalicum</w:t>
      </w:r>
    </w:p>
    <w:p w:rsidR="00303F97" w:rsidRPr="005A22C8" w:rsidRDefault="00303F97" w:rsidP="000D7E59">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12" o:spid="_x0000_i1075" type="#_x0000_t75" alt="https://i-helps.optionline.com/media/Atos/2002/031030.jpg" style="width:345pt;height:158.25pt;visibility:visible">
            <v:imagedata r:id="rId49" o:title="031030"/>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C16H17KN2O4S</w:t>
      </w:r>
      <w:r w:rsidR="000D7E59">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372,48</w:t>
      </w:r>
      <w:r w:rsidR="000D7E59">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0111.03-1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 monopotássico do ácido [2S-(2a,5a,6ß)]-3,3-dimetil-7-oxo-6-[(fenilacetil)amino]-4-tia-1-azabiciclo[3.2.0]heptano-2-carboxílico.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Apresenta potência de, no mínimo, 1 440 Unidades e de, no máximo, 1 680 Unidades de benzilpenicilina por miligrama.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quase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solúvel em água, praticamente insolúvel em clorofórmio, éter, óleos e parafina líquida.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+ 270º a + 300º, determinado em solução a 2% (p/V) em água isenta de dióxido de carbono, calculado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A pode ser omitido se forem realizados os testes B, C e D. Os testes de identificação B e C podem ser omitidos se forem realizados os testes A e D.</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de amostra dispersa em brometo de potássio apresenta máximos de absorção somente nos mesmos comprimentos de onda e com as mesmas intensidades relativas daqueles observados no espectro de benzilpenicilina potássica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como suporte sílica-gel H e como fase móvel mistura de acetona-acetato de amônio a 15,4% (p/V) (30:70), pH 5,0, ajustado com ácido acético glacial. Aplicar, separadamente, à placa 1,0 ml de cada uma das seguintes soluções.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a 0,5% (p/V) da amostra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a 0,5% (p/V) do padrão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(3): solução contendo 0,5% (p/V) do padrão e 0,5% (p/V) de fenoximetilpenicilina potássica padrão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expor a vapores de iodo até o aparecimento das manchas. Examinar sob luz visível. A mancha principal obtida com a solução (1) corresponde em posição, cor e intensidade àquela obtida com a solução (2). As manchas obtidas com as soluções (2) e (3) não devem ser correspondentes.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Transferir cerca de 2 mg da amostra para tubo de ensaio. Umedecer com 0,05 ml de água e adicionar 2 ml da mistura de 2 ml de solução de formaldeído com 100 ml de ácido sulfúrico. Agitar o tubo e observar a cor. Deve-se apresentar quase incolor. Imergir o tubo em banho-maria fervente durante um minuto. Desenvolve-se coloração marrom-avermelhada.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Responde à reação de identificação para íons potássio. (V.3.1.1-5).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5,5 a 7,5. Determinar em solução aquosa, isenta de dióxido de carbono, a 6%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2). No máximo 1,0%.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Cristalinidade. Suspender algumas partículas da amostra em óleo mineral, transferir para uma lâmina de vidro e examinar por meio de microscópio dotado de luz polarizada. As partículas exibem birrefringência, que se extingue ao movimentar a amostra por meio de ajuste micrométrico.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potássica destinada à preparação parenteral deve cumprir com os seguintes testes adicionais: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o método de filtração por membranas.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1,0 ml/kg, empregando solução de benzilpenicilina, na concentração de 20 000 U/ml em solução salina livre de pirogênio.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0,01 UE/100 unidades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Diluir com solução tampão fosfato de potássio a 1%, estéril, pH 6,0 (solução 1),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Diluir amostra e padrão até concentração de, aproximadamente, 2 000 U/ml de benzilpenicilina potássica utilizando solução tampão fosfato de potássio a 1%, pH 6,0 (solução 1), não estéril.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provas em branco da amostra e do padrão, através da titulação de 2 ml da ambas as soluções, adicionadas de 10 ml da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Imagem 11" o:spid="_x0000_i1076" type="#_x0000_t75" alt="https://i-helps.optionline.com/media/Atos/2002/031031.jpg" style="width:443.25pt;height:247.5pt;visibility:visible">
            <v:imagedata r:id="rId47" o:title="031031"/>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oC. Sendo destinado à produção de formas farmacêuticas injetáveis, deverá ser embalado em recipientes estéreis.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Antibiótico.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83.1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POTÁSSICA ESTÉRIL PÓ PARA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potássica estéril para preparação parenteral é mistura seca de benzilpenicilina potássica e citrato de sódio como tampão, em quantidade não inferior a 4% e não-superior a 5% da fase sólida total. Pode ser empregado ácido cítrico, em quantidade não-superior a 0,15% da fase sólida total em substituição ao citrato de sódio. A potência é de, no mínimo, 90,0% e, no máximo, 120,0% do valor declarado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nos testes de identificação da monografia Benzilpenicilina potássica.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6,0 a 8,5. Determinar após reconstituição da amostra com o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2). No máximo 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o método de filtração por membranas.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1,0 ml/kg, empregando solução de benzilpenicilina, na concentração de 20 000 U/ml, em solução salina, livre de pirogênio.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0,01 UE/100 unidades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 determinação da potência da benzilpencilina potássica, empregar um dos métodos descritos a seguir, utilizando amostragem mínima de 10 frascos.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Reconstituir o conteúdo de 10 frascos conforme indicado pelo produtor. Diluir, amostra e padrão, com solução tampão fosfato de potássio a 1%, estéril, pH 6,0 (solução 1),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Reconstituir o conteúdo de 10 frascos conforme indicado pelo produtor. Diluir amostra reconstituída e padrão, até concentração de, aproximadamente, 2 000 U/ml de benzilpenicilina potássica, utilizando solução tampão de fosfato de potássio a 1%, pH 6,0 (solução 1) não estéril.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 em branco, da amostra e do padrão, por meio da titulação de 2 ml de ambas soluções, adicionadas de 10 ml de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Pr="005A22C8">
        <w:rPr>
          <w:rFonts w:ascii="Times New Roman" w:eastAsia="Times New Roman" w:hAnsi="Times New Roman"/>
          <w:strike/>
          <w:color w:val="000000"/>
          <w:sz w:val="24"/>
          <w:szCs w:val="24"/>
          <w:lang w:eastAsia="pt-BR"/>
        </w:rPr>
        <w:br/>
      </w:r>
      <w:r w:rsidR="000D7E59" w:rsidRPr="005A22C8">
        <w:rPr>
          <w:rFonts w:ascii="Times New Roman" w:eastAsia="Times New Roman" w:hAnsi="Times New Roman"/>
          <w:strike/>
          <w:noProof/>
          <w:color w:val="000000"/>
          <w:sz w:val="24"/>
          <w:szCs w:val="24"/>
          <w:lang w:eastAsia="pt-BR"/>
        </w:rPr>
        <w:pict>
          <v:shape id="Imagem 10" o:spid="_x0000_i1077" type="#_x0000_t75" alt="https://i-helps.optionline.com/media/Atos/2002/031032.jpg" style="width:361.5pt;height:219pt;visibility:visible">
            <v:imagedata r:id="rId43" o:title="031032"/>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oC.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84</w:t>
      </w:r>
    </w:p>
    <w:p w:rsidR="000D7E59" w:rsidRDefault="00303F97" w:rsidP="000D7E59">
      <w:pPr>
        <w:spacing w:after="0" w:line="240" w:lineRule="auto"/>
        <w:rPr>
          <w:rFonts w:ascii="Times New Roman" w:eastAsia="Times New Roman" w:hAnsi="Times New Roman"/>
          <w:bCs/>
          <w:strike/>
          <w:color w:val="000000"/>
          <w:sz w:val="24"/>
          <w:szCs w:val="24"/>
          <w:lang w:eastAsia="pt-BR"/>
        </w:rPr>
      </w:pPr>
      <w:r w:rsidRPr="000D7E59">
        <w:rPr>
          <w:rFonts w:ascii="Times New Roman" w:eastAsia="Times New Roman" w:hAnsi="Times New Roman"/>
          <w:bCs/>
          <w:strike/>
          <w:color w:val="000000"/>
          <w:sz w:val="24"/>
          <w:szCs w:val="24"/>
          <w:lang w:eastAsia="pt-BR"/>
        </w:rPr>
        <w:t>BENZILPENICILINA PROCAÍNA</w:t>
      </w:r>
    </w:p>
    <w:p w:rsidR="000D7E59" w:rsidRPr="005A22C8" w:rsidRDefault="000D7E59" w:rsidP="000D7E59">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Benzylpenicillinum procainum</w:t>
      </w:r>
    </w:p>
    <w:p w:rsidR="00303F97" w:rsidRPr="005A22C8" w:rsidRDefault="004976C5" w:rsidP="000D7E59">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noProof/>
          <w:color w:val="000000"/>
          <w:sz w:val="24"/>
          <w:szCs w:val="24"/>
          <w:lang w:eastAsia="pt-BR"/>
        </w:rPr>
        <w:pict>
          <v:shape id="Imagem 9" o:spid="_x0000_i1078" type="#_x0000_t75" alt="https://i-helps.optionline.com/media/Atos/2002/031033.jpg" style="width:443.25pt;height:120pt;visibility:visible">
            <v:imagedata r:id="rId50" o:title="031033"/>
          </v:shape>
        </w:pict>
      </w:r>
      <w:r w:rsidR="00303F97" w:rsidRPr="005A22C8">
        <w:rPr>
          <w:rFonts w:ascii="Times New Roman" w:eastAsia="Times New Roman" w:hAnsi="Times New Roman"/>
          <w:strike/>
          <w:color w:val="000000"/>
          <w:sz w:val="24"/>
          <w:szCs w:val="24"/>
          <w:lang w:eastAsia="pt-BR"/>
        </w:rPr>
        <w:br/>
      </w:r>
    </w:p>
    <w:p w:rsidR="00303F97" w:rsidRPr="005A22C8" w:rsidRDefault="000D7E59"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 xml:space="preserve">C16H18N2O4S.C13H20N202. H2O                        588,72                              </w:t>
      </w:r>
      <w:r w:rsidR="00303F97" w:rsidRPr="005A22C8">
        <w:rPr>
          <w:rFonts w:ascii="Times New Roman" w:eastAsia="Times New Roman" w:hAnsi="Times New Roman"/>
          <w:strike/>
          <w:color w:val="000000"/>
          <w:sz w:val="24"/>
          <w:szCs w:val="24"/>
          <w:lang w:eastAsia="pt-BR"/>
        </w:rPr>
        <w:t>0111.04-X</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 monoidratado composto do ácido [2S-(2a,5 a,6ß)]-3,3-dimetil-7-oxo-6-[(fenilacetil)amino]-4-tia-1-azabiciclo [3.2.0]heptano-2-carboxílico com o 2-(dietilamino)etil 4-aminobenzoato (1:1)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Apresenta potência de, no mínimo, 900 Unidades e, no máximo, 1 050 Unidades de benzilpenicilina por miligrama, e não-menor que 39,8% e não mais que 42,0% de C13H20N2O2.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Pouco solúvel em água, ligeiramente solúvel em etanol e clorofórmio.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+ 165o a + 180o. Determinado em solução a 1,0% (p/V) da mistura de água e acetona (2:3).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A pode ser omitido se forem realizados os testes B, C e D. Os testes de identificação B, C e D podem ser omitidos se for realizado o teste 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nos mesmos comprimentos de onda e com as mesmas intensidades relativas daqueles observados no espectro de benzilpenicilina procaína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sílica-gel H, como suporte, e como fase móvel mistura de acetona-acetato de amônio a 15,4% (p/V) (30:70), pH 7,0 ajustado com amônia. Aplicar separadamente à placa, 1,0 ?l de cada uma das seguintes soluções: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0,5% (p/V) da amostra em acetona.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0,5% (p/V) do padrão em acetona.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deixar secar ao ar e expor a vapores de iodo até o aparecimento das manchas. Examinar sob luz visível. A mancha principal obtida com a solução (1) corresponde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Transferir cerca de 2 mg da amostra para tubo de ensaio. Umedecer com 0,05 ml de água e adicionar 2 ml da mistura de 2 ml de solução de formaldeído com 100 ml de ácido sulfúrico. Agitar o tubo e observar a cor. Deve-se apresentar quase incolor. Imergir o tubo em banho-maria durante um minuto. Desenvolve-se coloração marrom-avermelhada.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Adicionar 2 ml de ácido clorídrico 2 M a 0,1 g de amostra. A solução deverá fornecer reações de identificação de Amina aromática primária (V.3.1.1).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5,0 a 7,5. Determinar em solução obtida dissolvendo 0,05 g da amostra em 15 ml de água e agitando até completa dissolução.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2,8 a 4,2%. Determinar em 0,5 g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Cristalinidade. Suspender algumas partículas da amostra em óleo mineral, transferir para uma lâmina de vidro e examinar por meio de microscópio dotado de luz polarizada. As partículas exibem birrefringência, que se extingue ao movimentar a amostra por meio de ajuste micrométrico.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TEOR DE PROCAÍNA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Por espectrofotometria de absorção no visível (V.2.14-3). Dissolver a amostra em tampão fosfato de potássio 1%, pH 6,0 (solução 1) não estéril, e diluir, no mesmo solvente, até obter concentração de 60 U/ml. Dissolver 27,55 mg de cloridrato de procaína padrão em 1 000 ml do tampão fosfato pH 6,0 (cada ml desta solução equivale a 60 unidades de benzilpenicilina procaína). Transferir 1,0 ml das soluções amostra e padrão para balões volumétricos de 25 ml. Adicionar, a cada balão, 0,5 ml de ácido clorídrico 4 M e 1,0 ml de nitrito de sódio 0,1% (p/V). Agitar e deixar em contato por 2 minutos. Adicionar 1,0 ml de sulfamato de amônio 0,5% (p/V), agitar e deixar em contato por 2 minutos. Adicionar 1,0 ml de dicloridrato de N-1-naftiletilendiamina 0,1% (p/V), agitar e deixar em contato por 2 minutos. Completar os volumes com água destilada. Realizar preparação do branco, em paralelo, nas mesmas condições, omitindo-se a adição de soluções amostra e padrão. Medir as absorvâncias das soluções em 540 nm, utilizando a preparação do branco para zerar o aparelho. Calcular o teor de C10H10N4O2S na amostra com base nas leituras obtidas.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procaína destinada à preparação parenteral deve cumprir com os seguintes testes adicionais: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o método de filtração por membranas.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2 ml/kg, empregando solução de benzilpenicilina, na concentração de 2 000 U/ml em solução salina livre de pirogênio.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0,01 UE/100 unidades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Preparar amostra e padrão através de diluição em solução tampão fosfato de potássio a 1%, estéril, pH 6,0 (solução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Diluir padrão de benzilpenicilina e amostra até concentração de, aproximadamente, 2 000 U/ml, utilizando solução tampão fosfato de potássio a 1%, pH 6,0 (solução 1), não-estéril.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 em branco, da amostra e do padrão, por meio da titulação de 2 ml de ambas soluções, adicionadas de 10 ml da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0D7E59" w:rsidRPr="005A22C8">
        <w:rPr>
          <w:rFonts w:ascii="Times New Roman" w:eastAsia="Times New Roman" w:hAnsi="Times New Roman"/>
          <w:strike/>
          <w:noProof/>
          <w:color w:val="000000"/>
          <w:sz w:val="24"/>
          <w:szCs w:val="24"/>
          <w:lang w:eastAsia="pt-BR"/>
        </w:rPr>
        <w:pict>
          <v:shape id="Imagem 8" o:spid="_x0000_i1079" type="#_x0000_t75" alt="https://i-helps.optionline.com/media/Atos/2002/031034.jpg" style="width:399pt;height:222.75pt;visibility:visible">
            <v:imagedata r:id="rId47" o:title="031034"/>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oC. Sendo destinado à produção de formas farmacêuticas injetáveis, deverá ser embalada em recipientes estéreis.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CLASSE TERAPÊUTICA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Antibiótico.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84.1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PROCAÍNA ESTÉRIL PÓ PARA SUSPENSÃO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procaína estéril para suspensão injetável é mistura seca de benzilpenicilina procaína com um ou mais agentes adequados para suspensão ou dispersão, contendo ou não conservantes e substâncias tampão. A potência é de, no mínimo, 90,0% e, no máximo, 115,0% do valor declarado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nos testes de identificação da monografia Benzilpenicilina procaína.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5,0 a 7,5. Determinar após reconstituição com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Água (V.2.20.1). 2,8 a 4,2%. Determinar em 0,5 g da amostra.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o método de filtração por membrana.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2,0 ml/kg, empregando solução de benzilpenicilina, na concentração de 2 000 U/ml, em solução salina livre de pirogênio.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0,01 UE/100 unidades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 determinação da potência da benzilpencilina procaína, empregar um dos métodos descritos a seguir, utilizando amostragem mínima de 10 frascos.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Reconstituir o conteúdo de 10 frascos conforme indicado pelo produtor. Diluir, amostra e padrão, com solução tampão fosfato de potássio a 1%, estéril, pH 6,0 (solução 1),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Reconstituir o conteúdo de 10 frascos conforme indicado pelo produtor. Diluir padrão de benzilpenicilina potássica e amostra reconstituída, até concentração de, aproximadamente, 2 000 U/ml de benzilpenicilina procaína, utilizando solução tampão de fosfato de potássio a 1%, pH 6,0 (solução 1) não-estéril.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provas em branco, da amostra e do padrão, por meio da titulação de 2 ml de ambas soluções, adicionadas de 10 ml de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0D7E59" w:rsidRPr="005A22C8">
        <w:rPr>
          <w:rFonts w:ascii="Times New Roman" w:eastAsia="Times New Roman" w:hAnsi="Times New Roman"/>
          <w:strike/>
          <w:noProof/>
          <w:color w:val="000000"/>
          <w:sz w:val="24"/>
          <w:szCs w:val="24"/>
          <w:lang w:eastAsia="pt-BR"/>
        </w:rPr>
        <w:pict>
          <v:shape id="Imagem 7" o:spid="_x0000_i1080" type="#_x0000_t75" alt="https://i-helps.optionline.com/media/Atos/2002/031035.jpg" style="width:395.25pt;height:239.25pt;visibility:visible">
            <v:imagedata r:id="rId43" o:title="031035"/>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oC.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85</w:t>
      </w:r>
    </w:p>
    <w:p w:rsidR="000D7E59" w:rsidRDefault="00303F97" w:rsidP="000D7E59">
      <w:pPr>
        <w:spacing w:after="0" w:line="240" w:lineRule="auto"/>
        <w:rPr>
          <w:rFonts w:ascii="Times New Roman" w:eastAsia="Times New Roman" w:hAnsi="Times New Roman"/>
          <w:bCs/>
          <w:strike/>
          <w:color w:val="000000"/>
          <w:sz w:val="24"/>
          <w:szCs w:val="24"/>
          <w:lang w:eastAsia="pt-BR"/>
        </w:rPr>
      </w:pPr>
      <w:r w:rsidRPr="000D7E59">
        <w:rPr>
          <w:rFonts w:ascii="Times New Roman" w:eastAsia="Times New Roman" w:hAnsi="Times New Roman"/>
          <w:bCs/>
          <w:strike/>
          <w:color w:val="000000"/>
          <w:sz w:val="24"/>
          <w:szCs w:val="24"/>
          <w:lang w:eastAsia="pt-BR"/>
        </w:rPr>
        <w:t>BENZILPENICILINA SÓDICA</w:t>
      </w:r>
    </w:p>
    <w:p w:rsidR="000D7E59" w:rsidRPr="005A22C8" w:rsidRDefault="000D7E59" w:rsidP="000D7E59">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Benzylpenicillinum natricum</w:t>
      </w:r>
    </w:p>
    <w:p w:rsidR="00303F97" w:rsidRPr="005A22C8" w:rsidRDefault="004976C5" w:rsidP="000D7E59">
      <w:pPr>
        <w:spacing w:after="0" w:line="240" w:lineRule="auto"/>
        <w:rPr>
          <w:rFonts w:ascii="Times New Roman" w:eastAsia="Times New Roman" w:hAnsi="Times New Roman"/>
          <w:strike/>
          <w:color w:val="000000"/>
          <w:sz w:val="24"/>
          <w:szCs w:val="24"/>
          <w:lang w:eastAsia="pt-BR"/>
        </w:rPr>
      </w:pPr>
      <w:r w:rsidRPr="005A22C8">
        <w:rPr>
          <w:rFonts w:ascii="Times New Roman" w:eastAsia="Times New Roman" w:hAnsi="Times New Roman"/>
          <w:strike/>
          <w:noProof/>
          <w:color w:val="000000"/>
          <w:sz w:val="24"/>
          <w:szCs w:val="24"/>
          <w:lang w:eastAsia="pt-BR"/>
        </w:rPr>
        <w:pict>
          <v:shape id="Imagem 6" o:spid="_x0000_i1081" type="#_x0000_t75" alt="https://i-helps.optionline.com/media/Atos/2002/031036.jpg" style="width:345pt;height:168pt;visibility:visible">
            <v:imagedata r:id="rId51" o:title="031036"/>
          </v:shape>
        </w:pict>
      </w:r>
      <w:r w:rsidR="00303F97"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C16H17N2NaO4S</w:t>
      </w:r>
      <w:r w:rsidR="000D7E59">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356,37</w:t>
      </w:r>
      <w:r w:rsidR="000D7E59">
        <w:rPr>
          <w:rFonts w:ascii="Times New Roman" w:eastAsia="Times New Roman" w:hAnsi="Times New Roman"/>
          <w:strike/>
          <w:color w:val="000000"/>
          <w:sz w:val="24"/>
          <w:szCs w:val="24"/>
          <w:lang w:eastAsia="pt-BR"/>
        </w:rPr>
        <w:t xml:space="preserve">                         </w:t>
      </w:r>
      <w:r w:rsidRPr="005A22C8">
        <w:rPr>
          <w:rFonts w:ascii="Times New Roman" w:eastAsia="Times New Roman" w:hAnsi="Times New Roman"/>
          <w:strike/>
          <w:color w:val="000000"/>
          <w:sz w:val="24"/>
          <w:szCs w:val="24"/>
          <w:lang w:eastAsia="pt-BR"/>
        </w:rPr>
        <w:t>011105-8</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Sal monossódico do ácido [2S-(2a,5a,6ß)-3,3-dimetil-7-oxo-6-[(fenilacetil?amino)]-4-tia-1-azabiciclo[3.2.0]heptano-2-carboxílico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Apresenta potência de, no mínimo, 1 500 Unidades e, no máximo, 1 750 Unidades de C16H18N2O4S por miligrama.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DESCRIÇÃO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Caracteres físicos. Pó cristalino branco ou quase branco.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Solubilidade. Muito solúvel em água, éter, óleos e parafina líquida.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Constantes físico-químicas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Poder rotatório específico (V.2.8): + 285º a +310º. Determinado em solução a 0,5% (p/V) em água livre de dióxido de carbono, calculado em relação à substância dessecada.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A pode ser omitido se forem realizados os testes B, C e D. Os testes de identificação B e C podem ser omitidos se forem realizados os testes A e D.</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infravermelho (V.2.14-4) da amostra, dispersa em brometo de potássio, apresenta máximos de absorção somente nos mesmos comprimentos de onda e com as mesmas intensidades relativas daqueles observados no espectro de benzilpenicilina sódica padrão, preparado de maneira idêntica.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em camada delgada (V.2.17.1), utilizando como suporte sílica-gel H e como fase móvel mistura de acetona-acetato de amônio a 15,4% (p/V) (30:70), pH 5,0 ajustado com ácido acético glacial. Aplicar, separadamente, à placa, 1 ?l de cada uma das seguintes soluções.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(1): solução 0,5% (p/V) da amostra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(2): solução 0,5% (p/V) do padrão em metanol.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Desenvolver o cromatograma. Remover a placa e deixar secar ao ar e expor a vapores de iodo até o aparecimento das manchas. Examinar sob luz visível. A mancha principal obtida com a solução (1) deve ser semelhante em posição, cor e intensidade àquela obtida com a solução (2).</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Transferir cerca de 2 mg da amostra para tubo de ensaio. Umedecer com 0,05 ml de água e adicionar 2 ml da mistura de 2 ml de solução de formaldeído com 100 ml de ácido sulfúrico. Agitar o tubo e observar a cor. Deve-se apresentar quase incolor. Imergir o tubo em banho-maria durante um minuto. Desenvolve-se coloração marrom-avermelhada.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 A substância responde à reação de identificação para íons sódio (V.3.1).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5,5 a 7,5. Determinar em solução a 10% (p/V) em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2). No máximo 1,5%.</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Cristalinidade. Suspender uma pequena porção da amostra, em óleo mineral e examinar por meio de microscópio dotado de luz polarizada. As partículas exibem birrefringência, que se extingue ao movimentar a amostra por meio de ajuste micrométrico.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sódica destinada à preparação parenteral deve cumprir os seguintes testes adicionais: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o método de filtração por membrana.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1,0 ml/kg, empregando solução de benzilpenicilina, na concentração de 20 000 U/ml, em solução salina livre de pirogênio.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0,01 UE/100 unidades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Empregar um dos métodos descritos a seguir.</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Preparar amostra e padrão através de diluição em solução tampão fosfato de potássio a 1%, estéril, pH 6,0 (solução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Diluir padrão de benzilpenicilina potássica e amostra até concentração de, aproximadamente, 2 000 U/ml, utilizando solução tampão fosfato de potássio a 1%, pH 6,0 (solução 1), não-estéril.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ao mesmo ensaio com a solução amostra. Realizar a determinação dos brancos, da amostra e do padrão, por meio da titulação de 2 ml de ambas as soluções adicionadas de 10 ml da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0D7E59" w:rsidRPr="005A22C8">
        <w:rPr>
          <w:rFonts w:ascii="Times New Roman" w:eastAsia="Times New Roman" w:hAnsi="Times New Roman"/>
          <w:strike/>
          <w:noProof/>
          <w:color w:val="000000"/>
          <w:sz w:val="24"/>
          <w:szCs w:val="24"/>
          <w:lang w:eastAsia="pt-BR"/>
        </w:rPr>
        <w:pict>
          <v:shape id="Imagem 5" o:spid="_x0000_i1082" type="#_x0000_t75" alt="https://i-helps.optionline.com/media/Atos/2002/031037.jpg" style="width:414pt;height:231pt;visibility:visible">
            <v:imagedata r:id="rId47" o:title="031037"/>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oC. Sendo destinado à produção de formas farmacêuticas injetáveis, deverá ser embalado em recipientes estéreis.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85.1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SÓDICA ESTÉRIL PÓ PARA SOLUÇÃO INJETÁVEL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Benzilpenicilina sódica estéril para preparação parenteral é mistura seca de benzilpenicilina sódica e citrato de sódio, como tampão, em quantidade não inferior a 4% e não superior a 5% da fase sólida total. Pode ser empregado ácido cítrico, em quantidade não superior a 0,15% da fase sólida total em substituição ao citrato de sódio. A potência é de, no mínimo, 90,0% e, no máximo, 120,0% do valor declarado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nos testes de identificação da monografia Benzilpenicilina sódica.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6,0 a 7,5. Determinar após reconstituição com diluente.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peso (V.1.1).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Uniformidade de doses unitárias (V.1.6).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DE PUREZA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Perda por dessecação. Proceder conforme descrito em Dessecação de substâncias antibióticas (V.5.2.17-4-Método 2). No máximo 1,0%.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(V.5.1.1-5). Cumpre o teste. Empregar o método de filtração por membrana.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1,0 ml/kg, empregando solução de benzilpenicilina, na concentração de 20 000 U/ml, em solução salina livre de pirogênio.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Endotoxinas bacterianas (V.5.1.9). No máximo 0,01 UE/100 unidades de benzilpenicilina.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 determinação da potência da benzilpencilina sódica, empregar um dos métodos descritos a seguir, utilizando amostragem mínima de 10 frascos.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Ensaio microbiológico de antibióticos (V.5.2.17). Reconstituir o conteúdo de 10 frascos conforme indicado pelo produtor. Diluir, amostra e padrão, com solução tampão fosfato de potássio a 1%, estéril, pH 6,0 (solução 1), às concentrações empregadas na curva padrão.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Por método iodométrico. Reconstituir o conteúdo de 10 frascos conforme indicado pelo produtor. Diluir padrão de benzilpenicilina potássica e amostra reconstituída até concentração de, aproximadamente, 2 000 U/ml de benzilpenicilina sódica, utilizando solução tampão de fosfato de potássio a 1%, pH 6,0 (solução 1) não-estéril. Transferir 2 ml da solução padrão para erlenmeyer com tampa esmerilhada e adicionar 2 ml de hidróxido de sódio M. Agitar e deixar em repouso por 15 minutos. Adicionar 2 ml de ácido clorídrico 1,2 M e 10 ml de solução de iodo 0,01 M SV. Deixar em repouso, por 15 minutos, ao abrigo da luz. Titular com solução de tiossulfato de sódio 0,01 M SV. Próximo ao ponto final, adicionar 3 gotas de solução de amido SI e prosseguir com a titulação até o desaparecimento da cor azul. Proceder da mesma maneira com a solução amostra. Realizar prova em branco, da amostra e do padrão, por meio da titulação de 2 ml de ambas soluções, adicionadas de 10 ml de solução de iodo 0,01 M SV e 0,1 ml de ácido clorídrico M. Próximo ao ponto final, adicionar 3 gotas de solução de amido SI e prosseguir com a titulação até o desaparecimento da cor azul. Titular com tiossulfato de sódio 0,01 M SV.</w:t>
      </w:r>
    </w:p>
    <w:p w:rsidR="00303F97" w:rsidRPr="005A22C8" w:rsidRDefault="00303F97" w:rsidP="004976C5">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Pr="005A22C8">
        <w:rPr>
          <w:rFonts w:ascii="Times New Roman" w:eastAsia="Times New Roman" w:hAnsi="Times New Roman"/>
          <w:strike/>
          <w:color w:val="000000"/>
          <w:sz w:val="24"/>
          <w:szCs w:val="24"/>
          <w:lang w:eastAsia="pt-BR"/>
        </w:rPr>
        <w:br/>
      </w:r>
      <w:r w:rsidR="000D7E59" w:rsidRPr="005A22C8">
        <w:rPr>
          <w:rFonts w:ascii="Times New Roman" w:eastAsia="Times New Roman" w:hAnsi="Times New Roman"/>
          <w:strike/>
          <w:noProof/>
          <w:color w:val="000000"/>
          <w:sz w:val="24"/>
          <w:szCs w:val="24"/>
          <w:lang w:eastAsia="pt-BR"/>
        </w:rPr>
        <w:pict>
          <v:shape id="Imagem 4" o:spid="_x0000_i1083" type="#_x0000_t75" alt="https://i-helps.optionline.com/media/Atos/2002/031038.jpg" style="width:398.25pt;height:241.5pt;visibility:visible">
            <v:imagedata r:id="rId43" o:title="031038"/>
          </v:shape>
        </w:pict>
      </w:r>
      <w:r w:rsidRPr="005A22C8">
        <w:rPr>
          <w:rFonts w:ascii="Times New Roman" w:eastAsia="Times New Roman" w:hAnsi="Times New Roman"/>
          <w:strike/>
          <w:color w:val="000000"/>
          <w:sz w:val="24"/>
          <w:szCs w:val="24"/>
          <w:lang w:eastAsia="pt-BR"/>
        </w:rPr>
        <w:br/>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hermeticamente fechados, a temperatura inferior a 30 oC.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167.2</w:t>
      </w:r>
    </w:p>
    <w:p w:rsidR="007D2D6F" w:rsidRDefault="007D2D6F" w:rsidP="007D2D6F">
      <w:pPr>
        <w:spacing w:before="150" w:after="150" w:line="240" w:lineRule="auto"/>
        <w:jc w:val="both"/>
        <w:rPr>
          <w:rFonts w:ascii="Times New Roman" w:eastAsia="Times New Roman" w:hAnsi="Times New Roman"/>
          <w:b/>
          <w:strike/>
          <w:color w:val="000000"/>
          <w:sz w:val="24"/>
          <w:szCs w:val="24"/>
          <w:lang w:eastAsia="pt-BR"/>
        </w:rPr>
      </w:pPr>
      <w:r w:rsidRPr="005A22C8">
        <w:rPr>
          <w:rFonts w:ascii="Times New Roman" w:eastAsia="Times New Roman" w:hAnsi="Times New Roman"/>
          <w:strike/>
          <w:color w:val="000000"/>
          <w:sz w:val="24"/>
          <w:szCs w:val="24"/>
          <w:lang w:eastAsia="pt-BR"/>
        </w:rPr>
        <w:t xml:space="preserve">PARACETAMOL SOLUÇÃO ORAL </w:t>
      </w:r>
      <w:r w:rsidRPr="005A22C8">
        <w:rPr>
          <w:rFonts w:ascii="Times New Roman" w:eastAsia="Times New Roman" w:hAnsi="Times New Roman"/>
          <w:b/>
          <w:strike/>
          <w:color w:val="000000"/>
          <w:sz w:val="24"/>
          <w:szCs w:val="24"/>
          <w:lang w:eastAsia="pt-BR"/>
        </w:rPr>
        <w:t>(*)</w:t>
      </w:r>
    </w:p>
    <w:p w:rsidR="007D2D6F" w:rsidRPr="005A22C8" w:rsidRDefault="007D2D6F" w:rsidP="007D2D6F">
      <w:pPr>
        <w:spacing w:after="0" w:line="240" w:lineRule="auto"/>
        <w:outlineLvl w:val="1"/>
        <w:rPr>
          <w:rFonts w:ascii="Times New Roman" w:eastAsia="Times New Roman" w:hAnsi="Times New Roman"/>
          <w:b/>
          <w:iCs/>
          <w:color w:val="0000FF"/>
          <w:sz w:val="24"/>
          <w:szCs w:val="24"/>
          <w:lang w:eastAsia="pt-BR"/>
        </w:rPr>
      </w:pPr>
      <w:r w:rsidRPr="005A22C8">
        <w:rPr>
          <w:rFonts w:ascii="Times New Roman" w:eastAsia="Times New Roman" w:hAnsi="Times New Roman"/>
          <w:b/>
          <w:iCs/>
          <w:color w:val="0000FF"/>
          <w:sz w:val="24"/>
          <w:szCs w:val="24"/>
          <w:lang w:eastAsia="pt-BR"/>
        </w:rPr>
        <w:t>(</w:t>
      </w:r>
      <w:r w:rsidR="00EF2CE7">
        <w:rPr>
          <w:rFonts w:ascii="Times New Roman" w:eastAsia="Times New Roman" w:hAnsi="Times New Roman"/>
          <w:b/>
          <w:iCs/>
          <w:color w:val="0000FF"/>
          <w:sz w:val="24"/>
          <w:szCs w:val="24"/>
          <w:lang w:eastAsia="pt-BR"/>
        </w:rPr>
        <w:t>Incluído como republicação no</w:t>
      </w:r>
      <w:r w:rsidRPr="005A22C8">
        <w:rPr>
          <w:rFonts w:ascii="Times New Roman" w:eastAsia="Times New Roman" w:hAnsi="Times New Roman"/>
          <w:b/>
          <w:iCs/>
          <w:color w:val="0000FF"/>
          <w:sz w:val="24"/>
          <w:szCs w:val="24"/>
          <w:lang w:eastAsia="pt-BR"/>
        </w:rPr>
        <w:t xml:space="preserve"> DOU nº 249, de 29 de dezembro de 2006)</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Contém, no mínimo, 90,0% e, no máximo, 110,0% de C</w:t>
      </w:r>
      <w:r w:rsidRPr="001C554A">
        <w:rPr>
          <w:rFonts w:ascii="Times New Roman" w:eastAsia="Times New Roman" w:hAnsi="Times New Roman"/>
          <w:strike/>
          <w:color w:val="000000"/>
          <w:sz w:val="24"/>
          <w:szCs w:val="24"/>
          <w:vertAlign w:val="subscript"/>
          <w:lang w:eastAsia="pt-BR"/>
        </w:rPr>
        <w:t>8</w:t>
      </w:r>
      <w:r w:rsidRPr="005A22C8">
        <w:rPr>
          <w:rFonts w:ascii="Times New Roman" w:eastAsia="Times New Roman" w:hAnsi="Times New Roman"/>
          <w:strike/>
          <w:color w:val="000000"/>
          <w:sz w:val="24"/>
          <w:szCs w:val="24"/>
          <w:lang w:eastAsia="pt-BR"/>
        </w:rPr>
        <w:t>H</w:t>
      </w:r>
      <w:r w:rsidRPr="001C554A">
        <w:rPr>
          <w:rFonts w:ascii="Times New Roman" w:eastAsia="Times New Roman" w:hAnsi="Times New Roman"/>
          <w:strike/>
          <w:color w:val="000000"/>
          <w:sz w:val="24"/>
          <w:szCs w:val="24"/>
          <w:vertAlign w:val="subscript"/>
          <w:lang w:eastAsia="pt-BR"/>
        </w:rPr>
        <w:t>9</w:t>
      </w:r>
      <w:r w:rsidRPr="005A22C8">
        <w:rPr>
          <w:rFonts w:ascii="Times New Roman" w:eastAsia="Times New Roman" w:hAnsi="Times New Roman"/>
          <w:strike/>
          <w:color w:val="000000"/>
          <w:sz w:val="24"/>
          <w:szCs w:val="24"/>
          <w:lang w:eastAsia="pt-BR"/>
        </w:rPr>
        <w:t>NO</w:t>
      </w:r>
      <w:r w:rsidRPr="001C554A">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de identificação B pode ser omitido se forem realizados os testes A e C.</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O espectro de absorção no ultravioleta (V.2.14), na faixa de 200 nm a 400 nm, da solução amostra obtida no método A de Doseamento, exibe máximo de absorção em 249 nm, idêntico ao observado no espectro da solução padrão.</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O tempo de retenção do pico principal do cromatograma da solução amostra, obtida no método B de Doseamento, corresponde àquele do pico principal da solução padrão.</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 Transferir para funil de separação volume da solução oral equivalente a 0,1 g de paracetamol. Adicionar 3 ml de ácido clorídrico 0,1 M, agitar, extrair com 10 ml de éter etílico e evaporar o extrato orgânico até cerca de 1 ml. Adicionar 2 ml de ácido clorídrico 0,1 M e continuar evaporação do éter etílico. Esfriar e adicionar 2 gotas de dicromato de potássio SR ao resíduo final. Desenvolve-se coloração laranja escura.</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Contagem de microorganismos viáveis totais (V.5.1.6).</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Bactérias totais: no máximo 1000 UFC/ml.</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Fungos e leveduras: no máximo 100 UFC/ml.</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Pesquisa e identificação de patógenos (V.5.1.7). Cumpre o teste.</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DOSEAMENTO</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Proceder conforme descrito em Espectrofotometria de absorção no ultravioleta (V.2.14). Transferir volume da solução oral equivalente a 0,1 g de paracetamol para balão volumétrico de 100 ml. Completar o volume com metanol e homogeneizar. Realizar diluições sucessivas até concentração de 0,001% (p/V), utilizando mistura de ácido clorídrico 0,1 M e metanol (1:100). Preparar solução padrão na mesma concentração, utilizando o mesmo solvente. Medir as absorvâncias das soluções resultantes em 249 nm utilizando solução metanólica de ácido clorídrico 0,1 M para ajuste do zero. Calcular a quantidade de C</w:t>
      </w:r>
      <w:r w:rsidRPr="001C554A">
        <w:rPr>
          <w:rFonts w:ascii="Times New Roman" w:eastAsia="Times New Roman" w:hAnsi="Times New Roman"/>
          <w:strike/>
          <w:color w:val="000000"/>
          <w:sz w:val="24"/>
          <w:szCs w:val="24"/>
          <w:vertAlign w:val="subscript"/>
          <w:lang w:eastAsia="pt-BR"/>
        </w:rPr>
        <w:t>8</w:t>
      </w:r>
      <w:r w:rsidRPr="005A22C8">
        <w:rPr>
          <w:rFonts w:ascii="Times New Roman" w:eastAsia="Times New Roman" w:hAnsi="Times New Roman"/>
          <w:strike/>
          <w:color w:val="000000"/>
          <w:sz w:val="24"/>
          <w:szCs w:val="24"/>
          <w:lang w:eastAsia="pt-BR"/>
        </w:rPr>
        <w:t>H</w:t>
      </w:r>
      <w:r w:rsidRPr="001C554A">
        <w:rPr>
          <w:rFonts w:ascii="Times New Roman" w:eastAsia="Times New Roman" w:hAnsi="Times New Roman"/>
          <w:strike/>
          <w:color w:val="000000"/>
          <w:sz w:val="24"/>
          <w:szCs w:val="24"/>
          <w:vertAlign w:val="subscript"/>
          <w:lang w:eastAsia="pt-BR"/>
        </w:rPr>
        <w:t>9</w:t>
      </w:r>
      <w:r w:rsidRPr="005A22C8">
        <w:rPr>
          <w:rFonts w:ascii="Times New Roman" w:eastAsia="Times New Roman" w:hAnsi="Times New Roman"/>
          <w:strike/>
          <w:color w:val="000000"/>
          <w:sz w:val="24"/>
          <w:szCs w:val="24"/>
          <w:lang w:eastAsia="pt-BR"/>
        </w:rPr>
        <w:t>NO</w:t>
      </w:r>
      <w:r w:rsidRPr="001C554A">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na solução oral a partir das leituras obtidas.</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Proceder conforme descrito em Cromatografia líquida de alta eficiência (V.2.17.4). Utilizar cromatógrafo provido de detector ultravioleta a 243 nm, coluna de 300 mm de comprimento e 3,9 mm de diâmetro interno, empacotada com sílica quimicamente ligada a grupo octadecilsilano; fluxo da fase móvel de 1,5 ml/minuto.</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Fase móvel: mistura de água e metanol (3:1).</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amostra: transferir volume exatamente medido da solução oral equivalente a 0,5 g de paracetamol para balão volumétrico de 250 ml, completar o volume com fase móvel, homogeneizar e filtrar. Diluir o filtrado, sucessivamente, em fase móvel, de modo a obter solução a 10 µg/ml.</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padrão: dissolver quantidade exatamente pesada de paracetamol SQR em metanol de modo a obter solução a 10 µg/ml.</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Injetar replicatas de 10 µl da solução padrão. O desvio padrão relativo das áreas de replicatas dos picos registrados não é maior que 2,0%.</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Procedimento: injetar, separadamente, 10 µl das soluções padrão e amostra, registrar os cromatogramas e medir as áreas dos picos. Calcular a quantidade de C</w:t>
      </w:r>
      <w:r w:rsidRPr="001C554A">
        <w:rPr>
          <w:rFonts w:ascii="Times New Roman" w:eastAsia="Times New Roman" w:hAnsi="Times New Roman"/>
          <w:strike/>
          <w:color w:val="000000"/>
          <w:sz w:val="24"/>
          <w:szCs w:val="24"/>
          <w:vertAlign w:val="subscript"/>
          <w:lang w:eastAsia="pt-BR"/>
        </w:rPr>
        <w:t>8</w:t>
      </w:r>
      <w:r w:rsidRPr="005A22C8">
        <w:rPr>
          <w:rFonts w:ascii="Times New Roman" w:eastAsia="Times New Roman" w:hAnsi="Times New Roman"/>
          <w:strike/>
          <w:color w:val="000000"/>
          <w:sz w:val="24"/>
          <w:szCs w:val="24"/>
          <w:lang w:eastAsia="pt-BR"/>
        </w:rPr>
        <w:t>H</w:t>
      </w:r>
      <w:r w:rsidRPr="001C554A">
        <w:rPr>
          <w:rFonts w:ascii="Times New Roman" w:eastAsia="Times New Roman" w:hAnsi="Times New Roman"/>
          <w:strike/>
          <w:color w:val="000000"/>
          <w:sz w:val="24"/>
          <w:szCs w:val="24"/>
          <w:vertAlign w:val="subscript"/>
          <w:lang w:eastAsia="pt-BR"/>
        </w:rPr>
        <w:t>9</w:t>
      </w:r>
      <w:r w:rsidRPr="005A22C8">
        <w:rPr>
          <w:rFonts w:ascii="Times New Roman" w:eastAsia="Times New Roman" w:hAnsi="Times New Roman"/>
          <w:strike/>
          <w:color w:val="000000"/>
          <w:sz w:val="24"/>
          <w:szCs w:val="24"/>
          <w:lang w:eastAsia="pt-BR"/>
        </w:rPr>
        <w:t>NO</w:t>
      </w:r>
      <w:r w:rsidRPr="001C554A">
        <w:rPr>
          <w:rFonts w:ascii="Times New Roman" w:eastAsia="Times New Roman" w:hAnsi="Times New Roman"/>
          <w:strike/>
          <w:color w:val="000000"/>
          <w:sz w:val="24"/>
          <w:szCs w:val="24"/>
          <w:vertAlign w:val="subscript"/>
          <w:lang w:eastAsia="pt-BR"/>
        </w:rPr>
        <w:t>2</w:t>
      </w:r>
      <w:r w:rsidRPr="005A22C8">
        <w:rPr>
          <w:rFonts w:ascii="Times New Roman" w:eastAsia="Times New Roman" w:hAnsi="Times New Roman"/>
          <w:strike/>
          <w:color w:val="000000"/>
          <w:sz w:val="24"/>
          <w:szCs w:val="24"/>
          <w:lang w:eastAsia="pt-BR"/>
        </w:rPr>
        <w:t xml:space="preserve"> na solução oral a partir das respostas obtidas para as soluções padrão e amostra.</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Pr="005A22C8">
        <w:rPr>
          <w:rFonts w:ascii="Times New Roman" w:eastAsia="Times New Roman" w:hAnsi="Times New Roman"/>
          <w:strike/>
          <w:color w:val="000000"/>
          <w:sz w:val="24"/>
          <w:szCs w:val="24"/>
          <w:lang w:eastAsia="pt-BR"/>
        </w:rPr>
        <w:t>EMBALAGEM E ARMAZENAMENTO</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 recipientes bem-fechados, ao abrigo da luz.</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7D2D6F" w:rsidRPr="005A22C8" w:rsidRDefault="007D2D6F" w:rsidP="007D2D6F">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7D2D6F"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t>100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SOROS HIPERIMUNES PARA USO HUMANO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Immunosera ad usum humanum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Os soros hiperimunes são preparações contendo imunoglobulinas purificadas, de origem animal, que neutralizam especificamente toxinas bacterianas, bactérias, vírus ou componentes tóxicos do veneno de uma ou mais espécies de animais peçonhentos. Um conservante adequado pode ser adicionado e o produto final é apresentado sob forma líquida ou liofilizada. O produto líquido é límpido, incolor ou ligeiramente amarelado, não apresentando grumos ou partículas. O soro liofilizado consiste de pó branco ou ligeiramente amarelado que, uma vez reconstituído, apresenta as mesmas características do produto líquido.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As imunoglobulinas purificadas são obtidas por tratamento enzimático e precipitação fracionada, ou por outros procedimentos químicos ou físicos, de plasmas de animais sadios imunizados com os antígenos específicos. Durante o processo de imunização, os animais não devem ser tratados com penicilina ou estreptomicina.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Para assegurar a qualidade do produto nas diversas fases de processamento, devem ser realizados testes de esterilidade, pH, proteínas, atividade ou potência por métodos in vitro ou in vivo.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Antes do envase, amostras do produto são submetidas às determinações que seguem.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de sódio. 0,70% a 0,90%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Fenol. No máximo 0,35%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Nitrogênio e proteínas. No máximo 0,3% (p/V) de nitrogênio não-protéico. No máximo 15% (p/V) de proteínas.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Potência. É determinada de acordo com os procedimentos indicados nas monografias respectivas.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Sólidos totais. No máximo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de amônio. No máximo 0,2%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preparação é distribuída assepticamente em ampolas ou frascos-ampola. A liofilização do produto, quando requerida, deve assegurar concentração de água não superior a 1% do produto final.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Baseada na reação in vitro de antígeno-anticorpo por imunodifusão duplo radial (Ouchterlony). Preparar gel de ágar a 1% (p/V) e distribuir em lâmina para microscópio, de modo que resulte em fina camada. Colocar em estufa a 37 ºC, sem secar. Adicionar volume de 4 ml de ágar na lâmina e colocar à temperatura de 2 ºC a 8 ºC em câmara úmida por uma hora. Fazer orifícios no gel, mantendo a mesma distância entre o orifício central e os periféricos. Preencher o orifício central com solução do antígeno específico e os periféricos com a amostra a testar, em diluições variáveis. Preencher um dos orifícios com soro normal eqüino para controle negativo. Incubar a 37 ºC por 24 horas em câmara úmida e realizar a leitura em lâmpada para contraste. Observar a presença de linha de precipitação, reação de identidade entre os componentes analisados.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 A Determinação da potência em animais suscetíveis pode ser utilizada para identificação do produto, conforme descrito na monografia da amostra correspondente.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6,0 a 7,0.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de volume (V.1.2). Cumpre 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FÍSICO-QUÍMICOS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Cloreto de sódio. Em erlenmeyer de 50 ml, adicionar 10 ml da amostra diluída a 10% (V/V) em água bidestilada. Adicionar, com agitação, três gotas de solução difenilcarbazona-azul de bromofenol e, posteriormente, algumas gotas de ácido nítrico 0,2 M SV, até que a solução fique amarelo-esverdeada. Efetuar ensaio em branco. Titular com nitrato de mercúrio II 0,01 M SV, até o ponto de viragem, em que uma coloração violeta indica o ponto final. Cada ml de nitrato de mercúrio II 0,01 M SV equivale a 1,17 mg de NaCl. É facultado ao produtor a utilização do resultado obtido no produto antes do envase. Entre 0,70 e 0,90%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Fenol. Diluir a amostra de modo que a concentração de fenol esteja entre 5 ppm e 30 ppm. Adicionar 5 ml de tampão borato pH 9,0, 5 ml da solução de 4-aminofenazona a 0,1% (p/V) e 5 ml de solução aquosa de ferricianeto de potássio a 5% (p/V). Em paralelo, preparar branco e uma curva de calibração de fenol com concentrações variando de 5 ppm a 30 ppm. Proceder às leituras das absorvâncias da amostra, dos padrões e do branco a um comprimento de onda de 546 nm, 10 minutos após o término da reação. Utilizar a leitura dos padrões para fazer a curva de calibração e determinar a concentração de fenol na amostra por interpolação gráfica ou regressão linear. É facultado ao produtor a utilização do resultado obtido no produto antes do envase. No máximo 0,35%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Nitrogênio protéico e proteínas (V.3.4.2). No máximo 0,3% (p/V) de nitrogênio não protéico e 15% (p/V) de proteínas. Para determinar a concentração de proteínas, multiplicar o resultado de nitrogênio protéico por 6,25. É facultado ao produtor a utilização do resultado obtido no produto antes do envase.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Sólidos totais. Em pesa-filtro previamente tarado, pesar exatamente 1 g da amostra em duplicata e colocar na capela de exaustão sobre placa de aquecimento, até a evaporação do líquido. Transferir o pesa-filtro com a amostra para estufa a 105 ºC e deixar por 1 hora. Transferir a amostra dessecada para dessecador, deixar por 30 minutos e pesar. Repetir o procedimento de dessecação até peso constante. Calcular a porcentagem de sólidos totais pela equação:</w:t>
      </w:r>
    </w:p>
    <w:p w:rsidR="00303F97" w:rsidRPr="005A22C8" w:rsidRDefault="00303F97" w:rsidP="000D7E59">
      <w:pPr>
        <w:spacing w:after="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br/>
      </w:r>
      <w:r w:rsidR="004976C5" w:rsidRPr="005A22C8">
        <w:rPr>
          <w:rFonts w:ascii="Times New Roman" w:eastAsia="Times New Roman" w:hAnsi="Times New Roman"/>
          <w:strike/>
          <w:noProof/>
          <w:color w:val="000000"/>
          <w:sz w:val="24"/>
          <w:szCs w:val="24"/>
          <w:lang w:eastAsia="pt-BR"/>
        </w:rPr>
        <w:pict>
          <v:shape id="_x0000_i1084" type="#_x0000_t75" alt="https://i-helps.optionline.com/media/Atos/2002/031039.jpg" style="width:443.25pt;height:139.5pt;visibility:visible">
            <v:imagedata r:id="rId52" o:title="031039"/>
          </v:shape>
        </w:pict>
      </w:r>
      <w:r w:rsidRPr="005A22C8">
        <w:rPr>
          <w:rFonts w:ascii="Times New Roman" w:eastAsia="Times New Roman" w:hAnsi="Times New Roman"/>
          <w:strike/>
          <w:color w:val="000000"/>
          <w:sz w:val="24"/>
          <w:szCs w:val="24"/>
          <w:lang w:eastAsia="pt-BR"/>
        </w:rPr>
        <w:br/>
        <w:t>É facultado ao produtor a utilização do resultado obtido no produto antes do envase. No máximo 20%.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Sulfato de amônio. Diluir a amostra a 1% (V/V) com água bidestilada e transferir 10 ml da solução para tubo de Nessler. Transferir 1 ml de solução estoque de sulfato de amônio 0,6% (p/V) para balão volumétrico de 100 ml e completar o volume com água bidestilada. Diluir a solução em proporções 1:2, 1:3, 1:4 e transferir 10 ml de cada diluição para três tubos de Nessler. Adicionar 1 ml de reagente de Nessler a cada um dos tubos contendo a amostra e os padrões e comparar a cor. A intensidade da cor da amostra é igual ou menor que a da solução padrão diluída 1:3. É facultado ao produtor a utilização do resultado obtido no produto antes do envase. No máximo 0,2% (p/V).</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Umidade residual. É determinada quando o produto é apresentado sob a forma liofilizada. Transferir 80 mg da amostra para um pesa-filtro previamente dessecado e tarado. Manter por três horas em atmosfera de pentóxido de fósforo anidro, sob uma pressão não-superior a 5 mm de mercúrio, à temperatura de 60 ºC. O pesa-filtro contendo a amostra é resfriado por 20 minutos em dessecador contendo sílica-gel e imediatamente pesado. A etapa de aquecimento e resfriamento é repetida até a obtenção de peso constante. O valor da umidade residual é a média do porcentual de perda de peso, no mínimo, de três avaliações da amostra. O método volumétrico para determinação de água (V.2.20.1) também pode ser utilizado. No máximo 1%.</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(V.5.1.1). Cumpre o teste. Utilizar amostragem de, no mínimo, 0,4vn, onde "n" corresponde ao número total de ampolas ou frascos-ampola do lote final. Quando se utiliza o método de filtração por membrana, esta deve ter porosidade nominal de 0,45 µm. Não havendo presença de microrganismos ao final do teste, a amostra é considerada satisfatória. Em caso de crescimento microbiano, repetir o ensaio até duas vezes, utilizando para a primeira repetição a mesma amostragem do ensaio inicial. Para a segunda repetição, utilizar o dobro de amostras.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AMOSTRAS DE TESTES DE SEGURANÇA BIOLÓGICA</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1628"/>
        <w:gridCol w:w="1974"/>
        <w:gridCol w:w="1780"/>
        <w:gridCol w:w="1674"/>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ensaio1º (0,4vn)</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Repetição (0,4vn)2º</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Repetição (0,8vn)</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Resultado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satisfatório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satisfatório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insatisfatório*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satisfatório**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insatisfatório***</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*mesmo microrganismo isolado no ensaio e 1a repetição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 diferentes microrganismos isolados no ensaio e 1a repetição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***presença de qualquer microrganismo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Pirogênios (V.5.1.2). Cumpre o teste. Injetar 1 ml/kg e não reutilizar os animais usados no teste.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Proceder conforme descrito na monografia específica. É facultado ao produtor a utilização do resultado obtido no produto antes do envase.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temperatura e o prazo de validade são os indicados pelo fabricante do soro, tendo como base evidências experimentais, aprovadas pela autoridade do controle nacional.</w:t>
      </w:r>
    </w:p>
    <w:p w:rsidR="00303F97" w:rsidRPr="005A22C8" w:rsidRDefault="000D7E59" w:rsidP="004976C5">
      <w:pPr>
        <w:spacing w:before="150" w:after="150" w:line="240" w:lineRule="auto"/>
        <w:jc w:val="both"/>
        <w:rPr>
          <w:rFonts w:ascii="Times New Roman" w:eastAsia="Times New Roman" w:hAnsi="Times New Roman"/>
          <w:strike/>
          <w:color w:val="000000"/>
          <w:sz w:val="24"/>
          <w:szCs w:val="24"/>
          <w:lang w:eastAsia="pt-BR"/>
        </w:rPr>
      </w:pPr>
      <w:r>
        <w:rPr>
          <w:rFonts w:ascii="Times New Roman" w:eastAsia="Times New Roman" w:hAnsi="Times New Roman"/>
          <w:strike/>
          <w:color w:val="000000"/>
          <w:sz w:val="24"/>
          <w:szCs w:val="24"/>
          <w:lang w:eastAsia="pt-BR"/>
        </w:rPr>
        <w:br w:type="page"/>
      </w:r>
      <w:r w:rsidR="00303F97"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XII.1 INDICADORES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de difenilcarbazona-azul de bromofenol SI</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Em balão volumétrico de 25 ml, dissolver 12 mg de difenilcarbazona e 12,5 mg de azul de bromofenol em 15 ml de etanol. Completar o volume com etanol e acondicionar a solução em frasco âmbar à temperatura de 4 ºC a 8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XII.4 TAMPÕES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borato - pH 9,0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 Misturar 1 000 ml da solução A com 420 ml da solução B, preparadas como se segue.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 dissolver 6,18 g de ácido bórico em solução de cloreto de potássio 0,1 M SV e completar volume para 1 000 ml com a mesma solução.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B: dissolver 2 g de hidróxido de sódio em água e completar o volume para 500 ml com o mesmo solvente.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117</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VACINA BCG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Vaccinum BCG</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vacina BCG liofilizada é uma vacina viva obtida a partir do cultivo do Bacilo de Calmette e Guérin, cepa atenuada de Mycobacterium bovis, de inocuidade e eficácia reconhecidas, para conferir proteção ao homem contra a tuberculose. O liofilizado é massa bacilar dessecada, com consistência de pó, de cor esbranquiçada ou amarelo pálido que, quando reconstituída, se apresenta ligeiramente turva e de aspecto homogêneo.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produção da vacina é baseada no sistema de lote-semente, não podendo ser realizados mais do que oito subcultivos a partir da cepa original. A cepa selecionada deve conservar sua estabilidade e manter seu caráter não-patogênico tanto para o homem quanto para animais de experimentação. Essa vacina deve ser produzida por equipe em boas condições de saúde, que não trabalhe com agentes infecciosos e, em particular, com cepas virulentas de Mycobacterium tuberculosis. A bactéria é inoculada em meio de cultura apropriado, isento de substâncias que possam causar reações tóxicas e/ou alérgicas ao ser humano. Os cultivos e o meio de cultura de cada recipiente são examinados visualmente quanto ao aspecto, apresentando véu bacteriano na superfície e meio de cultura límpido. Os cultivos são transferidos para novo meio e, após crescimento, são testados quanto à esterilidade e avaliados visualmente quanto à transparência do meio e aspecto do véu bacteriano. Após a filtração do véu bacteriano, este é ressuspendido em meio apropriado e submetido aos testes de respiração bacteriana, opacidade e esterilidade. A suspensão bacteriana é diluída para o número apropriado de doses e, antes de proceder ao envase, o produto é avaliado quanto ao número de unidades formadoras de colônias e esterilidade. O produto é envasado em ampolas ou frascos-ampola de vidro âmbar classe farmacêutica, liofilizado, rotulado e submetido aos controles requeridos.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por microscopia esfregaço obtido após a reconstituição da vacina e corado pela técnica de Ziehl-Nielsen. São detectados somente bacilos álcool-ácido resistentes. Como complemento, observar a morfologia das colônias semeadas no meio de Lowenstein-Jensen, utilizado no ensaio microbiológico (unidades formadoras de colônias). As colônias são rugosas, predominantemente espraiadas e não-pigmentadas.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CARACTERÍSTICAS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pH (V.2.19). 5,5 a 7,0. Determinar após a reconstituição da vacina com diluente apropriado.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Homogeneidade. Utilizar a lâmina preparada na Identificação para verificar a dispersão dos bacilos na suspensão da vacina por escala de valores que variam de zero a seis. No máximo grau cinco.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TABELA DE SUSPENSÃO DA VACINA POR ESCALA DE VALORES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540"/>
        <w:gridCol w:w="6899"/>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Grau</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Estado de Agregação</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Somente bacilos dispersos</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Predominância de bacilos dispersos; alguns grumos pequenos</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Predominância de bacilos dispersos; alguns grumos pequenos e médios</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Bacilos dispersos e grumos pequenos</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Bacilos dispersos e grumos pequenos e médios</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Bacilos dispersos e grumos pequenos, médios e grandes</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Grumos médios e grandes</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FÍSICO-QUÍMICOS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Umidade residual. Proceder conforme descrito na monografia de Vacinas para uso humano. No máximo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Proceder conforme descrito na monografia de Vacinas para uso humano.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Micobactérias virulentas. Reconstituir o conteúdo das ampolas com o diluente recomendado, de forma a se obter 50 doses humanas. Inocular volume de 1 ml em cada uma de seis cobaias, pesando de 250 g a 400 g, por via subcutânea, na região abdominal, do lado direito. Manter os animais em observação por 42 dias. Ao final do período, pesar, sacrificar e necropsiar os animais. Examinar o local da inoculação, os gânglios regionais, inguinais, axilares, mediastínicos, lombares, portal e demais órgãos, em particular os pulmões, fígado, baço e rins.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Nenhuma cobaia pode apresentar evidência de tuberculose progressiva e, pelo menos, 2/3 dos animais têm que sobreviver ao final do período de observação, com ganho de peso. Repetir o teste de mais que 1/3 dos animais morrerem ou perderem peso.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Reatividade cutânea. Reconstituir uma amostra e preparar diluições 1:10 e 1:100, utilizando o diluente recomendado. Inocular, por via intradérmica, 0,1 ml de cada uma das diluições no flanco esquerdo de quatro cobaias albinas de mesmo sexo, com peso mínimo de 350 g cada. Os animais têm que apresentar reação tuberculínica negativa, bem como não podem ter sofrido tratamento que possa dar falso negativo. Proceder conforme descrito para a vacina de referência, inoculando o mesmo animal no flanco direito. Observar os animais por quatro semanas e realizar leituras semanais do diâmetro das lesões encontradas nos pontos de inoculação. Ao final do período de observação, calcular, para cada diluição correspondente, a média das quatro leituras da vacina e da vacina de referência. A vacina cumpre o requisito se a reação produzida pela amostra é semelhante à da vacina de referência.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 MICROBIOLÓGICO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Número de unidades formadoras de colônias (UFC). Reconstituir cinco ampolas da vacina com diluente recomendado, tendo o cuidado de adicioná-lo suavemente para evitar a formação de espuma. Transferir o conteúdo das ampolas para um único tubo de ensaio, homogeneizar e proceder três diluições, de modo a obter número ótimo de colônias em torno de 40, desprezando as contagens superiores a 100. Inocular em meio Lowenstein-Jensen, utilizando cinco tubos para cada uma das duas diluições mais concentradas e 10 tubos para a mais diluída. Vedar os tubos e incubar na posição vertical à temperatura de 37 ºC, por quatro semanas. Analisar em paralelo uma amostra da vacina de referência. Os limites são 2 x 106 a 10 x 106 UFC/ml.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TERMOESTABILIDADE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Incubar cinco ampolas da vacina à temperatura de 37 ºC por quatro semanas e proceder ao Ensaio microbiológico. Comparar os resultados obtidos com os das amostras mantidas à temperatura de 2ºC a 8 ºC. O número de UFC/ml não pode ser inferior a 20% de UFC/ml da vacina mantida entre 2ºC e 8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Cumpre o estabelecido na monografia de Vacinas para uso humano.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124</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VACINA DE VÍRUS VIVOS CONTRA FEBRE AMARELA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Vaccinum febris flavae vivum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vacina contra febre amarela é constituída de vírus vivos atenuados e apresentada sob a forma liofilizada. Após a reconstituição com diluente apropriado, tem aspecto de suspensão homogênea, podendo demonstrar coloração devido à presença de indicador de pH.</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produção da vacina é baseada no sistema de lote-semente primário da estirpe 17D, do qual, por meio de passagens em ovos embrionados de galinha SPF (livre de microrganismos contaminantes), se origina o lote-semente secundário. Esse lote deve ser avaliado quanto à neurovirulência em macacos suscetíveis e não pode apresentar microrganismos estranhos. Além disso, a cepa viral tem que demonstrar imunogenicidade adequada e segurança para o ser humano.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replicação do vírus é realizada em ovos embrionados de galinha, livre de patógenos específicos, ou em cultura de células suscetíveis. A suspensão viral é identificada e controlada quanto à esterilidade. Após a clarificação da suspensão viral por método adequado para remoção de resíduos celulares, algumas substâncias estabilizadoras, que, comprovadamente, não alteram a eficácia e segurança do produto, são adicionadas. Antes do envase e liofilização, o produto é analisado quanto à esterilidade, concentração de vírus e nitrogênio protéico. Se a produção da vacina ocorrer em ovos embrionados, 2% e não menos que 20 ovos são separados para controle. Ao final da produção da vacina, estes ovos não-infectados com a cepa vacinal têm que demonstrar ausência de patógenos específicos para aves.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produto é envasado em recipientes adequados, liofilizado, rotulado e submetido aos controles requeridos.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Outras informações relativas aos critérios de produção e seus controles estão indicadas na monografia de Vacinas para uso humano.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IDENTIFICAÇÃO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vacina, quando neutralizada com soro contendo anticorpo específico para o vírus da febre amarela, inibe a formação de unidades formadoras de "plaque" UFP) em células suscetíveis conforme descrito em Determinação de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ENSAIOS FÍSICO-QUÍMICO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Umidade residual. Proceder conforme descrito na monografia de Vacinas para uso humano. No máximo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TESTES DE SEGURANÇA BIOLÓGICA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Esterilidade. Proceder conforme descrito na monografia de Vacinas para uso humano.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Endotoxina bacteriana (V.5.1.9). Cumpre o teste. No máximo 10 UE/ml.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Ovalbumina residual. Três frascos de um mesmo lote de vacina liofilizada e ovalbumina padrão são submetidos ao método imunoenzimático ELISA. A curva padrão de ovalbumina é feita nas concentrações de 100 a 0,5 µg com diluições usando fator 2 e a vacina é diluida em PBS/T20 0,05%/NFDM (salina tampão fosfato com tween 20 e leite em pó desnatado). Inocular cada diluição iniciando em 1:10 e usar o fator 2 em dois orifícios da placa de 96 orifícios previamente sensibilizada com soro anti-ovalbumina (coelho) em tampão carbonato-bicarbonato de sódio e bloqueada com soro albumina bovina 3%. A incubação é feita por 30 minutos a 37 ºC. As placas são lavadas com PBS/T20 0,05% (salina tampão fosfato com tween 20) e o soro anti-ovalbumina (coelho) conjugado a peroxidase em PBS/T20 0,05%/NFDM é adicionado. É feita nova incubação por 30 minutos a 37 ºC e nova lavagem. A reação é revelada com o substrato para a peroxidase em tampão citrato-fosfato e é paralisada com ácido sulfúrico 2 M. A leitura é feita em leitor de microplacas a um comprimento de onda de 450/630 nm.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teor de ovalbumina residual é calculado plotando a média da absorvância contra o log da concentração padrão usando valores lineares correspondentes a 50% do "endpoint".</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vacina é considerada satisfatória se o conteúdo de ovalbumina residual for menor ou igual que 5 µg/dose.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DETERMINAÇÃO DA POTÊNCIA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Pelo menos dois frascos de vacina liofilizada e um de vacina referência são submetidos ao método de unidades formadoras de "plaque" (UFP). Diluir a vacina aplicando-se fator 4 e inocular cada diluição em, pelo menos, três orifícios em placa de seis orifícios contendo monocamada de células Vero previamente semeadas. A concentração da linhagem celular pode variar de 150 000 a 300 000 células por ml, conforme o dia de sua utilização. Após adsorção por período de 90 minutos à temperatura de 36 ºC, em ambiente de CO2 a 5%. Os inóculos são retirados e um meio de cultura, contendo agarose ou carboximetilcelulose em concentração adequada, é adicionado. As células são incubadas por cinco a sete dias, à temperatura de 36 ºC, em ambiente de CO2 a 5%. Após o período de incubação, retirar o meio de crescimento, fixar as células com formaldeído e corar com um corante vital.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potência da vacina é calculada pela média do número de plaques de, pelo menos, duas diluições e o resultado, expresso em log10 UFP/dose. Para a determinação ser considerada válida, é necessário que (a) o controle de cultura de células apresente monocamada inalterada; (b) a variação de potência entre as duas amostras da vacina não seja maior que 0,5 log10 UFP; (c) a potência da vacina de referência não varie mais que 0,5 log10 UFP do seu título médio; (d) o número de UFP seja decrescente em relação às diluições crescentes.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 potência em UFP/dose tem que ser equivalente a 1 000 DL50 em camundongos. Caso a amostra não cumpra com os requisitos, repetir a determinação. A potência da vacina é a média geométrica das duas determinações realizadas.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TERMOESTABILIDADE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 teste é realizado em paralelo à Determinação de potência. Incubar, pelo menos, dois frascos de vacina por 14 dias a 36 ºC e analisar conforme descrito em Determinação de potência. A vacina não pode perder mais que 1 log10 UFP em relação ao título determinado na amostra conservada em condições adequadas de temperatura. Além disso, não apresentar título inferior ao especificado para a potência do produto.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EMBALAGEM E ARMAZENAMENTO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Cumpre o estabelecido na monografia de Vacinas para uso humano.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ROTULAGEM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Observar a legislação vigente.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XII.2 REAGENTES E SOLUÇÕES REAGENTES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Soro anti-ovalbumina (coelho)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Imunizar coelhos com ovalbumina numa concentração de 20 µg/dose com adjuvante completo de Freud em três doses com um intervalo de 15 dias cada dose. Sangrar os coelhos após 7 dias e testar o soro em um ELISA com um conjugado anti-ovalbumina preparado em uma diluição 1:10.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Soro anti-ovalbumina (coelho) conjugado a peroxidase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Utilizar o soro anti-ovalbumina (coelho) e conjugá-lo a peroxidase. E testar em um ELISA para validá-lo.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Soro Albumina Bovina - BSA 3%</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Dissolver 15 gramas de Soro albumina bovina (BSA) em 500 ml de água destilada. Filtrar em filtro 0,22 ¿m. Distribuir em frascos com 40 ml cada. Estocar a - 20ºC.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Ovalbumina Padrão (100 mg/ml)</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Dissolver 1 g de ovalbumina Grau VI em 10 ml de água destilada (100 mg/ml). Misturar bem sem agitação para evitar a formação de espuma. Diluir 100 ml da albumina 100 mg/ml em 100 ml de água para obter uma concentração de 100 ¿g/ml. Armazenar em alíquotas e conservar a -20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Àcido Sulfúrico 2 M</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Adicionar 55 ml de ácido sulfúrico em 500 ml de água destilada. Estocar a temperatura ambiente.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XII.4 TAMPÕES</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carbonato-bicarbonato de sódio pH 9.6</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Dissolver 0,75 g de carbonato de sódio e 1,5 g de bicarbonato de sódio em 500 ml de água. Distribuir em frascos com 50 ml cada. Autoclavar a 121 ºC - 1 atm por 20 minutos. Estocar a 4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Tampão citrato-fosfato pH 5.0</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Misturar com agitação as soluções A e B até ajustar o pH para 5,0. Distribuir em frascos com 50 ml cada. Autoclavar a 121 ºC - 1 atm por 20 minutos. Estocar a 4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A: dissolver 0,8 g de fosfato de sódio dibásico heptahidratado em 500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Solução B: dissolver 3,5 g de ácido cítrico monoidratado em 500 ml de água</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Distribuir em frascos com 50 ml cada. Autoclavar a 121 ºC, - 1 atm por 20 minutos. Estocar a 4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PBS - Salina tampão fosfato</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Preparação- Dissolver com agitação 24 g de cloreto de sódio 0,6 g de cloreto de potássio, 4,3 g de fosfato de sódio dibásico dodecaidratado e 0,6 g de fosfato monobásico de potássio em 4 litros de água. Autoclavar a 121 ºC - 1 atm por 20 minutos. Estocar a 4 ºC.</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ÍNDICE</w:t>
      </w:r>
    </w:p>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A</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970"/>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Absorção atômica, espectrofotometria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Ação, uso e doses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Acetaldeído a 100%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amônio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amônio 2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celulose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chumbo (II) triidratado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chumbo, papel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chumbo (II)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chumbo (II), solução saturada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clorexidina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clorexidina 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cortisona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cortisona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desoxicortona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etila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fenilmercúrio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indofenol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prednisolona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sódio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uranila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uranila e zinco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Acetato de zinco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Acetila, determinação do índice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Acetila,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Acetilacetona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Acetona desidratada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Acidez e alcalinidade, ensaios rápidos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Acidez, determinação do índice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acético diluído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XIl.2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acético glacial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acético 0,045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acético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acético 2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acético 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acético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ascórbico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ascórbico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benzóico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bórico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bórico, solução saturada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bromídrico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calconcarboxílico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 diluído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acético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ascórbico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ascórbico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benzóico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bórico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bórico, solução saturada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bromídrico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calconcarboxílico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 diluído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acético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ascórbico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ascórbico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benzóico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bórico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bórico, solução saturada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bromídrico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calconcarboxílico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 diluído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 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 2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clorídrico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crômico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edético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esteárico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fenoldissulfônico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fórmico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fosfomolíbdico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fosfomolíbdico 3,5% em n-propilico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fosfórico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fosfórico 6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fosfórico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p-hidroxibenzóico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metafosfórico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metafosfórico-acético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nítrico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nítrico fumegante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nítrico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nítrico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oxálico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oxálico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perclórico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perclórico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perclórico 0,1 M SV em ácido acético glacial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perclórico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perfórmico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salicílico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sórbico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sulfanílico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sulfanílico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sulfúrico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sulfúrico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sulfúrico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sulfuroso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tioglicólico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Ácido tricloroacético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Ágar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Ágar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Água,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Água e sedimentos,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Água em drogas vegetais,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Água, generalidades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Água de bromo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Água isenta de dióxido de carbono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Águas aromáticas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Alaranjado de metila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Alaranjado de xilenol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Albendazol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Albendazol,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Alcalinidade e acidez, ensaios rápidos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Alcalóide,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Alcaçuz</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Álcool,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Álcool isopropílico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Álcool n-propílico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Alizarina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Allura red AC (veja vermelho 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Alopurinol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Alopurinol,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Alumínio, ensaio-limite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Alumínio,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Alumínio, titulação por complexometria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Amaranto CI 16.185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Amaranto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Amaranto laca de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Amarelo alimento 3 (veja amarelo crepúsculo)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Amarelo alimento 4 (veja tartrazina)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Amarelo crepúsculo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Amarelo crepúsculo laca de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Amarelo de alizarina GG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Amarelo de dimetila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Amarelo de metanila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Amarelo naftol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Amarelo titan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Ambiente, animais de laboratório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Amido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Amido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Amido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Amido iodetado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Amido solúvel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Amina aromática primária,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Aminoácidos, análise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Aminofenazona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Amônia e amina alifática volátil,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Amônia, ensaio-limite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Amônia 6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Amônia, solução concentrada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Amônia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Amônio,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Amostragem qualitativa, preparo de material vegetal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Amostragem, métodos de análise de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Amoxicilina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Amoxicilina triidratada,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Amoxicilina triidratada, pó para suspensão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pó para suspensão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sódica, pó para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 pó para suspensão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 pó para suspensão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Análise de aminoácidos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Análise de drogas vegetais, métodos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Análise de solubilidade por fases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Análise de variância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Análise microscópica, preparação do material para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Anexos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Anidrido acético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Anidrido acético-piridina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Animais de laboratório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Anis-doce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Anisaldeído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Anisaldeído, solução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Antibacterianos, produção de discos e metodologia para teste de sensibilidade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Antibiograma, metodologia para o teste de sensibilidade aos antibacterianos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Antibióticos, ensaio microbiológico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Antibióticos, ensaio microbiológico, análise estatística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Antimônio(III),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Ao acaso, tipos de delineamento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Aparelhos volumétricos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Arsênio,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Arsênio, ensaio-limite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Asparagina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Atividade hemolítica,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Atropina, sulfato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Atropina (sulfato),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Avaliação física e química, recipientes de vidro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Avaliação visual, recipientes de vidro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alimento 1 (veja indigotina)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alimento 2 (veja azul brilhante)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brilhante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brilhante laca de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de bromofenol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de bromotimol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de hidroxinaftol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do nilo A1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de oracet BI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Azul de timol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B</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539"/>
        <w:gridCol w:w="77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Badiana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Banho-maria e banho a vapor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Barbital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Barbital sódico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Barbitúrico sem substituinte no nitrogênio,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Bário,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Bário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Beladona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benzatina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benzatina, pó para suspensão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potássica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potássica, pó para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procaína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procaína, pó para suspensão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sódica, pó para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Benzoato,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Bicarbonato,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Bicarbonato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Bicarbonato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Biftalato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Biftalato de potássio 0,05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Biológicos, métodos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Biperideno,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Biperideno (cloridrato),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Bismuto,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Bismuto, titulações complexométricas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Bissulfato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Bissulfito,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Bissulfito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Blocos ao acaso, tipos de delineamento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VI.2.l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Blue EGS (veja azul brilhante)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Boldo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Borato,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Bordeau S (veja amaranto)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Bromato de potássio 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Brometo,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Brometo de iodo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Brometo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Bromo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Bromo 0,2 M em ácido acético glacial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Butanol-1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Bupivacaína,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Bupivacaína (cloridrato),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Bupivacaína (cloridrato) e glicose,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Butilbrometo de escopolamina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Butilbrometo de escopolamina,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Butilbrometo de escopolamina,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3546"/>
        <w:gridCol w:w="77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Calciferol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Cálcio, ensaio-limite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Cálcio,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Cálcio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Cálcio, titulações complexométricas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Calcona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Calêndula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Camomila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Canela-do-ceilão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Cápsulas de:</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970"/>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Amoxicilina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Clofazimina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Diazepam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Nifedipino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Sulfadiazina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Carbamazepina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Carbamazepina,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amônio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cálcio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cálcio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cálcio,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estrôncio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lítio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lítio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sódio anidro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sódio decaidratado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sódio monoidratado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Carboximetilcelulose (veja carmelose)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Carmelose, para cromatografia em coluna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Carmim da cochonilha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Carmim (veja carmim da cochonilha)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Cáscara sagrada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Cefalinas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Celulose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Celulose F</w:t>
            </w:r>
            <w:r w:rsidRPr="00CF3061">
              <w:rPr>
                <w:rFonts w:ascii="Times New Roman" w:eastAsia="Times New Roman" w:hAnsi="Times New Roman"/>
                <w:strike/>
                <w:sz w:val="24"/>
                <w:szCs w:val="24"/>
                <w:vertAlign w:val="subscript"/>
                <w:lang w:eastAsia="pt-BR"/>
              </w:rPr>
              <w:t>254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Celulose G</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Celulose microcristalina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Centela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Chumbo,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Chumbo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Chumbo, titulações complexométricas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 Acid Blue 9 (veja azul brilhante)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 Food Blue 1 (veja indigotina)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 Food Red 14 (veja eritrosina)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 Food Red 17 (veja vermelho 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 Natural Green 3 (veja clorofilina cupro-sódica)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 Natural Red 4 (veja carmim da cochonilha)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Cianeto,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Cianeto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Cicloexano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Cineol em drogas vegetais, determinação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Cinzas insolúveis em ácido,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Cinzas sulfatadas, (resíduos por incineração),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Cinzas totais,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 cloridrato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 solução oftálmica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Citrato,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Citrato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Clofazimina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Clofazimina,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reações de identificaçâo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cobaltoso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cobaltoso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amônio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bário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bário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benzalcônio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cálcio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cálcio anidro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cálcio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cálcio 0,025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magnésio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mercúrio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mercúrio (II)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mercúrio (veja cloreto de mercúrio (II))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metileno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metilrosanilínio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paládio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potássio, solução saturada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de sódio 0,9%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estanoso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estanoso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férrico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férrico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 férrico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Cloretos, ensaios-limite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biperideno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biperideno,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hidroxilamina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hidroxilamina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SRXII.2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metoclopramida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propranolol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propranolol,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Clorobenzeno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Clorofilina cúprica (veja clorofilina cupro-sódica).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Clorofilina cupro-sódica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bupivacaína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bupivacaína,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bupivacaína e glicose,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difenidramina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difenidramina,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difenidramina,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etambutol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etambutol,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pilocarpina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pilocarpina, solução oftálmica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prometazina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prometazina,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prometazina,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prometazina,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verapamil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verapamil,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verapamil,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Cobaltinitrito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Cobre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Cobre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Cobre(II),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Cochineal Red A (veja ponceau 4R)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Colírios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Combinação de estimativas de potência, exemplos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Combinação de estimativas de potência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Combustão em frasco de oxigênio, método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Comissão permanente de revisão da farmacopéica brasileira e colaboradores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Complexométricas, titulações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Comprimidos: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4546"/>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Albendazol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Alopurinol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Biperideno,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Butilbrometo de escopolamina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Carbamazepina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Carbonato de cálcio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biperideno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difenidramina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etambutol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prometazina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propranolol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verapamil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Dapsona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Dexclorefeniramina, maleato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Diazepam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Diclofenaco sódico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Difenidramina,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Difosfato de primaquina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Etambutol,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Etionamida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Glibenclamida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Ibuprofeno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Hidroclorotiazida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Maleato de dexclorfeniramina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Metildopa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Metronidazol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Norfloxacino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Pefloxacino, mesilato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Praziquantel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Prednisona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Primaquina, difosfato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Prometazina,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Propranolol,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ferroso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Verapamil,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Condições sanitárias, animais de laboratório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XIII.2.l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Conservação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Contagem de microrganismos viáveis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Controle de qualidade de frascos de vidro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Controle dos discos contendo antibacterianos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Corante BVF</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Corantes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Corantes, substâncias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Cor de líquidos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Corticotrofina,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Cremes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o-Cresol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Cristal violeta (veja cloreto de metilrosanilina)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Cromato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Cromato de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Cromatografia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Cromatografia gás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Cromatografia em camada delgada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Cromatografia em coluna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Cromatografia em papel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Cromatografia líquida de alta pressão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Cruzado, tipo de delineamento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VI.2.l.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D</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790"/>
        <w:gridCol w:w="107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Dapsona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Dapsona,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Definições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Densidade de massa,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Densidade de massa, generalidades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Densidade relativa,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Densidade relativa,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Densidade relativa, generalidades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Descrição de substância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CF3061" w:rsidP="004976C5">
            <w:pPr>
              <w:spacing w:after="0" w:line="240" w:lineRule="auto"/>
              <w:jc w:val="both"/>
              <w:rPr>
                <w:rFonts w:ascii="Times New Roman" w:eastAsia="Times New Roman" w:hAnsi="Times New Roman"/>
                <w:strike/>
                <w:sz w:val="24"/>
                <w:szCs w:val="24"/>
                <w:lang w:eastAsia="pt-BR"/>
              </w:rPr>
            </w:pPr>
            <w:r>
              <w:rPr>
                <w:rFonts w:ascii="Times New Roman" w:eastAsia="Times New Roman" w:hAnsi="Times New Roman"/>
                <w:strike/>
                <w:sz w:val="24"/>
                <w:szCs w:val="24"/>
                <w:lang w:eastAsia="pt-BR"/>
              </w:rPr>
              <w:t>(1</w:t>
            </w:r>
            <w:r w:rsidR="00303F97" w:rsidRPr="005A22C8">
              <w:rPr>
                <w:rFonts w:ascii="Times New Roman" w:eastAsia="Times New Roman" w:hAnsi="Times New Roman"/>
                <w:strike/>
                <w:sz w:val="24"/>
                <w:szCs w:val="24"/>
                <w:lang w:eastAsia="pt-BR"/>
              </w:rPr>
              <w:t>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Descrição dos meios de cultura e reagentes, método geral para pesquisa e identificação de patógenos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Desintegração de comprimidos e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Desintegração de supositórios, óvulos e comprimidos vaginais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Desintegração, testes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Dessecação até peso constante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Dessecação, determinação da perda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Dessecador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atividade hemolítica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densidade de massa e densidade relativa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densidade relativa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granulometria dos pós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massa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metoxila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perda por dessecação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resistência mecânica em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temperatura de congelamento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temperatura de ebulição e faixa de destilação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temperatura e faixa de fusão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temperatura de fusão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temperatura de solidificação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da viscosidade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água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água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água e perda por dessecação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água e sedimentos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cinzas insolúveis em ácido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cinzas sulfatadas (resíduo por incineração)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cinzas totais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matéria insaponificável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matéria estranha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metanol e 2-propanol em extratos fluídos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nitrogênio pelo método de Kjeldahl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óleos essenciais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óleos fixos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peso em formas farmacêuticas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resistência mecânica em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substâncias extraíveis por álcool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de volume em formas farmacêuticas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álcool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cineol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dióxido de enxofre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acetila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acidez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amargor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espuma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ésteres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hidroxila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intumescência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iodo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peróxidos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refração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refração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índice de saponificação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pH</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poder rotatório e do poder rotatório específico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poder rotatório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tempo de desintegração de supositórios, óvulos e comprimidos vaginais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tempo de desintegração para comprimidos e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Determinação do tempo de dissolução para comprimidos e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Determinações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Dexclorfeniramina, maleato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Dexclorfeniramina (maleato),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Dexclorfeniramina (maleato),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Dexclorfeniramina (maleato),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Diacetato de clorexidina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9E0690" w:rsidP="004976C5">
            <w:pPr>
              <w:spacing w:after="0" w:line="240" w:lineRule="auto"/>
              <w:jc w:val="both"/>
              <w:rPr>
                <w:rFonts w:ascii="Times New Roman" w:eastAsia="Times New Roman" w:hAnsi="Times New Roman"/>
                <w:strike/>
                <w:sz w:val="24"/>
                <w:szCs w:val="24"/>
                <w:lang w:eastAsia="pt-BR"/>
              </w:rPr>
            </w:pPr>
            <w:r>
              <w:rPr>
                <w:rFonts w:ascii="Times New Roman" w:eastAsia="Times New Roman" w:hAnsi="Times New Roman"/>
                <w:strike/>
                <w:sz w:val="24"/>
                <w:szCs w:val="24"/>
                <w:lang w:eastAsia="pt-BR"/>
              </w:rPr>
              <w:t>Dextrose (</w:t>
            </w:r>
            <w:r w:rsidR="00303F97" w:rsidRPr="005A22C8">
              <w:rPr>
                <w:rFonts w:ascii="Times New Roman" w:eastAsia="Times New Roman" w:hAnsi="Times New Roman"/>
                <w:strike/>
                <w:sz w:val="24"/>
                <w:szCs w:val="24"/>
                <w:lang w:eastAsia="pt-BR"/>
              </w:rPr>
              <w:t>veja glicose)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Diazepam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Diazepam,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Diazepam,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Diazepam,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Diazepam,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Diazotação, titulações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Diclofenaco sódico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Diclofenaco sódico,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Dicloreto de etileno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Diclorofenol-indofenol, solução padrão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2,6-Dicloroindofenol, sal sódico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Dicromato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Dicromato de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Dietilamina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Dietilditiocarbamato de prata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Dietilditiocarbamato de prata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Difenidramina,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Difenidramina (cloridrato),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Difenidramina (cloridrato),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Difenilcarbazida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Difenilcarbazida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Difenilcarbazida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Difenilcarbazona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Difenilcarbazona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Difosfato de primaquina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Difosfato de primaquina,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Diftalato de potássio 0,05 M (veja biftalato)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Difusão em ágar, ensaio microbiológico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Digital,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Digital, ensaio estatístico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p-Dimetilaminobenzaldeído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p-Dimetilaminobenzaldeído 5% em ácido clorídrico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p-Dimetilaminobenzaldeído 0,1% em etanol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Dimetilformamida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Dimetilsulfóxido (DMSO)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Dioxana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Dióxido de enxofre,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Dióxido de enxofre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Dióxido de manganês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Dissolução, determinação do tempo para comprimidos e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Ditiol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Ditiol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Ditizona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Ditizona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Ditizona 0,025% em etanol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Ditizona 0.002% em tetracloreto de carbono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Doses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Doses e medidas aproximadas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Drogas vegetais, métodos de análise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Duração do efeito da insulina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Dureza, determinação em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E</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790"/>
        <w:gridCol w:w="107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Edetato dissódico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Edetato dissódico 0,05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Edetato dissódico 0,05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Eletroforese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Elixires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Embalagem, material de acondicionamento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Eosina Y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Emissão atômica, espectrofotometria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Emulsões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Endotoxinas bacterianas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Endotoxinas bacterianas, teste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Enriquecimento não seletivo, para pesquisa e identificação de patógenos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corticotrofina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digital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felipressina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glucagon</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gonadorelina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gonadotrofina coriônica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gonadotrofina sérica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heparina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insulina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lipressina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menotrofina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oxitocina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somatotrofina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sulfato de protamina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biológico de vasopressina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amônia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arsênio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cálcio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cloretos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ferro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fosfatos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magnésio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magnésio e metais alcalinos-terrosos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metais pesados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purezas inorgânicas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Ensaio-limite para sulfatos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microbiológico de antibióticos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microbiológico por difusão em ágar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 microbiológico por turbidimetria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Ensaios químicos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Ensaios biológicos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Ensaios biológicos, precisão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Ensaios biológicos, procedimentos estatísticos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Ensaios diretos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Ensaios estatísticos, exemplos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VI.l0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Ensaios indiretos quantitativos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Ensaios indiretos ?tudo ou nada?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Ensaios-1imite para impurezas inorgânicas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Eosina Y</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Eritrosina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Eritrosina, laca de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Eritrosina sódica (veja eritrosina)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Escopolamina, butilbrometo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Escopolamina (butilbrometo),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Espectrofotometria de absorção atômica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Espectrofotometria de absorção no ultravioleta, visível e infravermelho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Espectrofotometria de emissão atômica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Espectrofotometria de f1uorescência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Espíritos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Estatísticas, tabelas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VI.l0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Estearato de meti1a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Estearato de magnésio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Éster,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Ésteres, determinação do índice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Esterilidade, teste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Esterilização e acondicionamento dos meios de cultura, método geral de pesquisa e identificação de patógenos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V.5.1.7.4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Esterilização, métodos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Esterilização pelo calor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X.1.1.1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Esterilização pelo óxido de etileno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Esterilização por radiação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X.1.1.2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Esterilização por filtração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X.1.1.3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Esteróides estranhos, pesquisa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Esteróides,identificação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Estimativa da potência e limites de confiança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Estimativa de erro residual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VI.9.11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Estimativa de potência, combinação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Estolato de eritromicina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Estreptomicina, sulfato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Estreptomicina (sulfato), pó para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Estrôncio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Etambutol,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Etambutol (cloridrato),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Etanol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Etanol absoluto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Éter de petróleo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Éter etílico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Ética, animais de laboratório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Eucalipto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Exemplo de combinação de estimativas de potência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Exemplo de ensaio direto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Exemplo de ensaio indireto ?tudo ou nada?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Exemplos de ensaios estatísticos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VI.l0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Exemplos de ensaios indiretos quantitativos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Extratos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Extrato alcoólico de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Extratos f1uidos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Extratos moles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Extratos secos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F</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5844"/>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Faixa de destilação e temperatura de ebulição,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Farmacognosia, métodos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FD e C Blue no 1 (veja azul brilhante)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FD e C Blue no 2 (veja indigotina)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FD e C Red no 2 (veja ponceau 4R)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FD e C Red no 3 (veja eritrosina)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FD e C Red no 40 (veja vermelho 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FD e C Yellow no 6 (veja amarelo crepúsculo)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FD e C Yellow no 5 (veja tartrazina)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Felipressina,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Fenolftaleína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Fenolftaleína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Fenolftaleína 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Fenotiazinas,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Fenotiazinas, pesquisa de impurezas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2-Fenoxietanol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Ferricianeto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Ferricianeto de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Férrico,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Ferrocianeto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Ferrocianeto de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Ferro,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Ferro, ensaio-limite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Ferrico,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Ferro(oso),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Fitofármacos, (veja preparo de material vegetal)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Fluoreto de cálcio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Fluoreto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Fluorescência, espectrofotometria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Formaldeído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Formamida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Formas farmacêuticas, determinação de peso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Formas farmacêuticas, determinação do volume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Fórmula química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Fosfato ou ortofosfato,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Fosfato de potássio monobásico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Fosfato de sódio dibásico, diidratado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Fosfato de sódio dibásico, dodecaidratado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Fosfato de sódio dibásico, dodecaidratado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Fosfato de sódio tribásico, dodecaidratado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Fosfato equimolal 0,05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Fosfatos, ensaio-limite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Friabilidade, determinação em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Frutose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Frutose 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Funcho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Fundamentos dos procedimentos estatísticos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Fusão, determinação de temperatura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Fusão, determinação da temperatura e faixa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G</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4799"/>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Galactose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Galactose 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Géis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Gelborange S (veja amarelo crepúsculo)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Gelatina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Genciana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Generalidades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Genética, animais de laboratório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Glibenclamida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Glibenclamida,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Glicerol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Glicerol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Glicose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Glicose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Glicose 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Glossário de símbolos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Glucagon,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Gonadorelina,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Gonadotrofina coriônica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Gonadotrofina coriônica,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Gonadotrofina coriônica,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Gonadotrofina crônica humana, ensaio estatístico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Gonadotrofina sérica,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Gorduras e óleos, determinações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Granulometria dos pós,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H</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5325"/>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Hamamélis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Heparina cálcica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Heparina cálcica,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Heparina,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Heparina, ensaio estatístico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Heparina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Heparina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Heparina sódica,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Heptano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n-Heptano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Hexano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n-Hexano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Hidraste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Hidrato de cloral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Hidroclorotiazida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Hidroclorotiazida,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amônio 6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cálcio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cálcio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cálcio saturado a 25 oC</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cálcio, solução saturada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magnésio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potássio alcoólico 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potássio aproximadamente 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potássio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sódio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sódio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sódio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sódio, solução concentrada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tetrabutilamônio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Hidróxido de tetrabutilamônio 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Hidroxila, determinação do índice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Hidroxitolueno butilado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Hipofosfito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Hipofosfito de sódio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Hipofosfito,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Histamina, teste para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Histórico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Hormônio do crescimento (veja somatotrofina)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Ibuprofeno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Ibuprofeno,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I</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970"/>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Identificação de esteróides por cromatografia em camada delgada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Identificação de fenotiazinas por cromatografia em camada delgada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Identificação, reações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Identificação e pesquisa de patógenos, método geral.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Imidazol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Impurezas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Impurezas inorgânicas, ensaios-limite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Incineração até peso constante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Indicadores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Indicadores biológicos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Indicadores, generalidades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acetila,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acidez,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amargor,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Indice de ésteres,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espuma,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hidroxila,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intumescência,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iodo,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peróxidos,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refração,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refração,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Índice de saponificação,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Indigo carmim (veja indigotina)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Indigotina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Indigotina, laca de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Infravermelho, espectrofotometria de absorção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Injetáveis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Injetável de insulina neutra (veja insulina neutra, injetável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Injetável de insulina zinco e protamina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 102 (veja tartrazina)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 110 (veja amarelo crepúsculo)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 120 (veja carmim da cochonilha)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 123 (veja amaranto)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 124 (veja ponceau 4R)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 127 (veja eritrosina)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 129 (veja vermelho 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 133 (veja azul brilhante)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 141 ii (veja clorofilina cupro-sódica)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(bovina e suína) (veja insulina)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duração do efeito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ensaio estatístico (ensaio duplo cruzado).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ensaio estatístico (ensaio tudo ou nada)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humana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humana,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lenta, suspensão injetável de (veja insulina zíncica (composta), suspensão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neutra, injetável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NPH, suspensão injetável de (veja insulina zinco e protamina, injetável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ultra-lenta, suspensão injetável de (veja insulina zíncica (cristalina) suspensão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zíncica (composta), suspensão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zíncica (cristalina), suspensão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zinco, suspensão injetável de (veja insulina zíncica (composta), suspensão injetável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zinco e protamina, injetável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Interpretação da precisão dos dados numéricos e limites de tolerância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Iodeto de mercúrio (II)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Iodeto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Iodeto de potássio aproximadamente M (veja modelo do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Iodeto de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lodeto de potássio mercúrico alcalino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Iodeto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Iodeto de sódio em ácido acético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Iodeto,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 determinação do índice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 0,5%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 0,01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 0,05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Iodobismutato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Iodobismutato de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Iodobismutato de potássio, aquo-acético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Iodo 1% em etanol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Íons, grupos e funções,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Ipecacuanha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Irganox 1010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Irganox 1076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Irganox P S 800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J</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994"/>
        <w:gridCol w:w="300"/>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Jaborandi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K</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2206"/>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Karl-Fischer, reagente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Kieselguhr G</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Kieselguhr H</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L</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5532"/>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Lactato,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Lactose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Lactose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Lactose 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Lanatosídeo C</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Lanolina anidra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Laurato de metila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Laurilsulfato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Laurilsulfato de sódio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Lecitina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Lidocaína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Limites de confiança e potência média ponderada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Limites de tolerância, interpretação dos dados numéricos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Limpidez de soluções, reações químicas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Lipressina,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Líquidos, cor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Lítio,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Lítio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Loções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M</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910"/>
        <w:gridCol w:w="95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Macela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Macrogol 300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Magnésio, ensaio-limite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Magnésio e metais alcalinos terrosos, ensaio 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Magnésio,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Magnésio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Magnésio, titulações complexométricas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Magneson</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Magneson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Maleato de dexclorfeniramina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Maleato de dexclorfeniramina,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Maleato de dexclorfeniramina,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Maleato de dexclorfeniramina,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Malva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Manitol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Massa atômica relativa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Massas atômicas, símbolos e nomes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Massa,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Matéria insaponificável,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Material de acondicionamento e embalagem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Material para cromatografia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Material plástico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Material plástico, recipientes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Materiais empregados na fabricação de recipientes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Matéria estranha,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Materiais plásticos à base de cloreto de polivinila/PVC)</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Materiais empregados na fabricação de recipientes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Mebendazol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Mebendazol, suspensão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Médias móveis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Medicamentos pressurizados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Medidas aproximadas e doses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Medidas de pressão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Meio não-aquoso, titulações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Meios de cultura recomendados para ensaios microbiológicos de antibióticos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Meios de cultura, para pesquisa e identificação de patógenos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Meios de cultura, teste de esterilidade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Menotrofina,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Merbromina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Mercúrio,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Mercúrio I,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Mercúrio II,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Mercúrio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Mercúrio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Mesilato de pefloxacino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Mesilato de pefloxacino,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Metabissulfito sódico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Metais pesados, ensaio-limite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Metanol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Metenamina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Metildopa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Metildopa,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Metilparabeno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Metoclopramida,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 da destilação azeotrópica, determinação de água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biológicos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 de combustão em frasco de oxigênio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 de filtração por membrana, teste de esterilidade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 geral para pesquisa e identificaçâo de patógenos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 gravimétrico, determinação de água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V.2.20.3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 de inoculação direto, teste de esterilidade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químicos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químicos, esterilização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 volumétrico, determinação de água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Metodologia para o teste de sensibilidade aos antibacterianos, antibiograma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Metodologia para teste de sensibilidade aos antibacterianos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de análise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de análise de drogas vegetais, amostragem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de análise de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de esterilização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de farmacognosia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de farmacognosia, amostragem qualitativa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de farmacognosia, determinação de matéria estranha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de preparação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físicos e físico-químicos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físicos, esterilização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químicos,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Métodos químicos, esterilização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Metoxiazobenzeno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Metoxiazobenzeno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Metóxido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Metóxido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Metóxido de sódio 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Metoxila,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Metronidazol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Metronidazol,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Microrganismos recomendados para ensaio microbiológico de antibióticos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Microrganismos empregados em testes e ensaios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Microrganismos viáveis, contagem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Miristato de metila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Mistura anidrido acético-piridina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Mistura composta de calcona, indicador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Mistura de negro de eriocromo 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Molibdato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Molibdato de amônio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Molibdovanádio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Monoestearato de sorbitano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Monolaurato de sorbitano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Monoleato de sorbitano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Monopalmitato de sorbitano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N</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4939"/>
        <w:gridCol w:w="83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1-Naftilamina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2-Naftol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2-Naftol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1-Naftolbenzeína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1-Naftolftaleína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Naphtol Rot S(veja amaranto)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Nefelometria e turbidimetria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Negro de eriocromo T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Negro de eriocromo 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Nifedipino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Nifedipino,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pilocarpina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Ninidrina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Ninidrina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amônio, solução saturada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amônio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bário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bário 0,05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cobalto(II)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cobalto(II)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chumbo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lantânio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lantânio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mercúrio(I)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mercúrio(I)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mercúrio(II)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mercúrio(II) 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prata 0,1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prata 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prata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prata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de tório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Nitrato fenilmercúrico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Nitrito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Nitrito de sódio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Nitrito de sódio 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Nitrito,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Nitrobenzeno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Nitrogênio, determinação pelo método de Kjeldahl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Nitrogênio em aminas aromáticas primárias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Nome químico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Nomenclatura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Nomes, símbolos e massas atômicas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Nova coccina (veja ponceau 4R)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Norfloxacino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Norfloxacino,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Noz-de-cola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Nutrição, animais de laboratório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O</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4952"/>
        <w:gridCol w:w="7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Odor, generalidades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Óleos essenciais,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Óleos fixos,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Óvulos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Oxalato,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Oxalato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Oxalato de amônio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Oxalato de amônio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Oxalato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Oxamniquina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Óxido de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Óxido de hólmio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Óxido de magnésio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Óxido mercúrico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Oxitocina,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Oxitocina, ensaio estatístico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VI.10.2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970"/>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Padrões e substâncias de referência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Paládio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Palmitato de meti1a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Papel amarelo titan</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Papel de amido iodetado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Papel de fenolftaleína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Papel de prata-manganês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Papel de tornassol azul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Papel de tornassol vermelho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Papel de vermelho de congo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Pastas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Patógenos, método geral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Pefloxacino, mesilato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Pefloxacino (mesilato),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Pentóxido de fósforo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Pentóxido de vanádio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Peptona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Perda por dessecação,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Perda por dessecação, determinação de água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Permanganato,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Permanganato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Permanganato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Permanganato de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Peroxidissulfato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Peróxido de hidrogênio 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Peróxido de hidrogênio concentrado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Peróxido de hidrogênio 30 volumes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Peróxido, determinação do índice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Peróxido,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Persulfato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Peso constante, dessecação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Peso, determinação em formas farmacêuticas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Pesos e medidas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Pesquisa de esteróides estranhos por cromatografia em camada delgada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Pesquisa de impurezas relacionadas a fenotiazinas por cromatografia em camada Delgada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Pesquisa de substâncias relacionadas a sulfonamidas por cromatografia em camada delgada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pH,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Pilocarpina,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Pilocarpina (cloridrato), solução oftálmica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Piridina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Pirogênios, teste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Plástico, material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Pó para soluções injetáveis: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2573"/>
        <w:gridCol w:w="600"/>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potássica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Estreptomicina, sulfato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estreptomicina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Somatropina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Pó para suspensões injetáveis: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2613"/>
        <w:gridCol w:w="480"/>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benzatina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Benzilpenicilina procaína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84.1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Pó para suspensões orais: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830"/>
        <w:gridCol w:w="103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Amoxicilina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Ampicilina triidratada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79.4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Poder rotatório,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Poder rotatório e poder rotatório específico,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Polarografia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Polarografia de pulso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Poliacrilamida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Poliestireno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IX.1.1.2.4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Poliestireno opaco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IX.1.1.2.5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Polietileno de alta densidade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IX.1.1.2.2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Polietileno de baixa densidade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Poliolefinas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Polipropileno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IX.1.1.2.3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Polissorbato 20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Polissorbato 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Polissorbato 60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Polissorbato 80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Polissorbato 80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Pomadas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Ponceau 4R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Ponceau 4R, laca de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Porcentagens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Pós, determinação da granulometria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Potássio,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Potássio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Potência e limites de confiança, estimativa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Potência média ponderada e limites de confiança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Prata,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Praziquantel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Praziquantel,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Prazo de validade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Precisão dos ensaios biológicos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Prednisolona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Prednisona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Prednisona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Prednisona,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98.1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Prefácio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Preparação de soluções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Preparações tópicas semi-sólidas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Preparação do material para análise microscópica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Preparo de material vegetal para observação e estudos histológicos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Pressão reduzida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Preto brilhante BN</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Primaquina, difosfato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Primaquina (difosfato),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Procedimentos estatísticos aplicáveis aos ensaios biológicos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Procedimentos técnicos aplicados a medicamentos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Processos de fabricação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Produção de discos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Produção de discos e metodologia para teste de sensibilidade aos antibacterianos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Prometazina,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Prometazina (cloridrato),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Prometazina (cloridrato),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Prometazina (cloridrato),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Propilenoglicol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Propilenoglicol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Propilparabeno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Propranolol, cloridrato (veja cloridrato de propranolol)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Propranolol, comprimidos (veja cloridrato de propranolol,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Protamina (sulfato),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Prova em branco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Púrpura de bromocresol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Púrpura de metacresol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Q</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3839"/>
        <w:gridCol w:w="620"/>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Quadrado latino, tipos de delineamento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Quinalizarina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Quina-vermelha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R</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7010"/>
        <w:gridCol w:w="85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Radiofármacos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Reações de identificação (conceito)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Reações químicas e limpidez de soluções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Reagentes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Reagente de púrpura de bromocresol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Reagentes e soluções reagentes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Reagentes, indicadores, soluções reagentes, soluções indicadoras, soluções colorimétricas e soluções volumétricas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Recipientes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Recipientes de material plástico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Recipientes de material plástico para soluções injetáveis aquosas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Recipientes de material plástico para sangue e produtos do sangue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Recipientes de vidro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Recipientes e materiais empregados na sua fabricação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Refração, determinação do índice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Requisitos para a produção de discos e metodologia para teste de sensibilidade aos antibacterianos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Resazurina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Resazurina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Resíduo por incineração,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Resistência mecânica em comprimidos,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Resorcinol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Resorcinol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Rotulagem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970"/>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Sacarose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Sacarose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Sacarose 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Safranina 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Salicilato,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Saponificação, determinação do índice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Segurança biológica, testes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Sene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dessecada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?G?</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?G?</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?GF254?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?GF254?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?H?</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?H?</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?HF254?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?HF254?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Sílica-gel silanizada HF254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V.2.17.6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Símbolos, glossário de procedimentos estatísticos aplicáveis aos ensaios biológicos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Sódio,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Sódio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Solidificação, determinação da temperatura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Solubilidade por fases, análise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Solubilidade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Solução de bário 10 ppm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Solução de cádmio 5 ppm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Solução de cloreto 5 ppm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Solução de estanho 5 ppm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Solução de Karl-Fischer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Solução de zinco 10 ppm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Soluções e reagentes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Solução injetável de insulina (regular) (veja insulina neutra, injetável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Soluções empregadas nos ensaios microbiológicos de antibióticos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Soluções indicadoras (veja indicadores)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Soluções injetáveis: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5005"/>
        <w:gridCol w:w="600"/>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Atropina, sulfato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Bupivacaína,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Bupivacaína cloridrato e glicose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butilbrometo de escopolamina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cimetidina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136.2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bupivacaína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bupivacaína e glicose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90.2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prometazina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verapamil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Dexclorfeniramina, maleato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Diazepam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Escopolamina, butilbrometo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Furosemida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Gonadotrofina coriônica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Heparina cálcica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Heparina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(veja insulina neutra,injetável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(regular) (veja insulina neutra injetável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36.1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humana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Maleato de dexclorfeniramina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Prometazina,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atropina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Verapamil,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Soluções oftálmicas: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2493"/>
        <w:gridCol w:w="600"/>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Ciprofloxacino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pilocarpina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Pilocarpina,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Soluções orais: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970"/>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difenidramina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Cloridrato de prometazina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Dexclorfeniramina, maleato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Diazepam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23.4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Difenidramina,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18.2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Dipirona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Maleato de dexclorfeniramina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Paracetamol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167.2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Prometazina,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ferroso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69.2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Soluções reagentes, indicadoras, colorimétricas e volumétricas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Soluções volumétricas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Somatotrofina,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Somatropina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Somatropina, pó para injeção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Sorbitol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Sorbitol, solução a 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Sorbitol, solução a 70% rica em sorbitol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Soros hiperimunes para uso humano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antibotrópico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antibotrópico-crotálico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antibotrópico-laquético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antibotulínico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anticrotálico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antidiftérico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antielapídico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antiescorpiônico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anti-rábico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109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Soro antitetânico para uso humano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Subnitrato de bismuto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Substâncias adjuvantes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Substâncias corantes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Substâncias extraíveis por álcool, determinação em drogas vegetais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V.4.2.10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Substâncias pressoras, teste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Substâncias relacionadas a sulfonamidas, pesquisa por cromatografia em camada delgada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Substâncias vasodepressoras, teste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Succinato,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Sudan III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Sulfadiazina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Sulfadiazina, cápsulas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Sulfanilamida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cúprico pentaidratado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cúprico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atropina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atropina,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170.1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bário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cádmio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cálcio hemiidratado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cálcio solução saturada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estreptomicina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estreptomicina, pó para solução injetável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manganês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protamina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sódio anidro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sódio decaidratado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zinco heptaidratado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zinco 0,1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de zinco 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férrico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férrico amoniacal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férrico amoniacal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férrico-ferricianeto de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ferroso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ferroso,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ferroso heptaidratado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ferroso, solução oral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69.2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ferroso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ferroso 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Sulfatos, ensaio-limite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Sulfeto de amônio em solução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Sulfeto de amônio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Sulfeto de hidrogênio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Sulfeto de hidrogênio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Sulfeto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Sulfeto de sódio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Sulfito,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Sulfonamidas, substâncias relacionadas, pesquisa por cromatografia em camada delgada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Sunset Yellow FCF (veja amarelo crepúsculo)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Supositórios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Suspensão de insulina zíncica (composta)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Suspensão de insulina zíncica (cristalina)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Suspensões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Suspensões Injetáveis: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5078"/>
        <w:gridCol w:w="300"/>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lenta (veja insulina zíncica (composta)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NPH (veja insulina zinco e protamina)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ultra-lenta (veja insulina zíncica (cristalina)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Insulina zíncica (composta), suspensão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Suspensões Orais:</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1227"/>
        <w:gridCol w:w="600"/>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Albendazol.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132.2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Mebendazo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159.1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T</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790"/>
        <w:gridCol w:w="107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Tabelas estatísticas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acetato-acetato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acetato-cianato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acetato-ácido clorídrico - pH 3,5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acetato - pH 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acetato - pH 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albumina-fosfato - pH 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ácido acético-acetato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amônia- pH 10,9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barbital-pH 8,6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cloreto de amônio - pH 10,0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fosfato - pH 6,0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fosfato - pH 6,8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fosfato - pH 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fosfato equimolar 0,025 M- pH 6,86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fosfato M/15 - pH 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imidazol - pH 7,4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Tampão tris-cloreto de sódio - pH 7,5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Tanino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Tartarato ácido de epinefrina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Tartarato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Tartarato de sódio 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Tartarato de sódio e potássio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Tartarato,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Tartrazina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Tartrazina, laca de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Temperatura ambiente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Temperatura de congelamento,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Temperatura de ebulição,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Temperatura de fusão,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Temperatura de fusão,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Temperatura de solidificação, determinação em gorduras e óleos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V.3.3.3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Tempo de desintegração para comprimidos e cápsulas,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Tempo de desintegração de supositórios, óvulos e comprimidos vaginais,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V.1.4.2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Tempo de dissolução para comprimidos e cápsulas,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 de esterilidade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 de pirogênios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 de toxicidade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 de valores aberrantes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 para histamina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 para substâncias pressoras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 para substâncias vasodepressoras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 de confirmação para pesquisa e identificação de patógenos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Testes de desintegração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Testes de segurança biológica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Testes de validade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Tetraborato sódico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Tetraborato sódico 0,01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Tetracloreto de carbono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Tetrafenilborato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Tetrafenilborato de sódio 0,02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Tetraidrofurano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Tetraiodofluoresceína (veja eritrosina)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Tetraoxalato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Tetraoxalato de potássio 0,05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Timolftaleína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Tinturas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Tioacetamida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Tioacetamida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Tiocianato de amônio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Tiocianato de amônio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Tiocianato de amônio SR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Tiocianato de amônio 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Tiocianato de amônio 0,5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Tiocianato de potássio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Tiocianato de potássio aproximadamente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Tiocianato,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Tioglicolato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Tiossulfato de sódio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Tiossulfato de sódio 0,1 M</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Tiossulfato de sódio 0,1 M SV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Tiossulfato,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Tipos de delineamento, ensaios indiretos quantitativos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Tipos de vidro, recipientes de vidro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Titulações complexométricas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Titulações em meio não-aquoso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Titulações por diazotação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Título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Tolueno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Torina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Tornassol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Toxicidade, teste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Toxóide Tetânico Adsorvido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(1999)</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Trióxido de arsênio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Trióxido de cromo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Tropeolina 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Tropeolina OO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Trombina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Tromboplastina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Trometamina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Turbidimetria e nefelometria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Turbidimetria, ensaio microbiológico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U</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7150"/>
        <w:gridCol w:w="71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Ungüentos, (veja preparações tópicas semi-sólidas)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Unidade de medida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Unidades do sistema internacional (SI) usados na farmacopéia e equivalente com outras unidades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XIII.4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Uniformidade de doses unitárias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Uso e doses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Ultravioleta, visível e infraverme1ho, espectrofotometria e absorção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V</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6585"/>
        <w:gridCol w:w="8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antidiftérica e antitetânica adsorvida uso adulto (dT)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antidiftérica e antitetânica adsorvida uso infantil (DT)</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antidiftérica, antitetânica e antipertussis adsorvida (DTP)</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BCG</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contra hepatite B recombinante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contra raiva uso humano (CCL)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119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contra raiva uso humano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de vírus inativados contra poliomielite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de vírus vivos contra cachumba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de vírus vivos contra cachumba, rubéola e sarampo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de vírus vivos contra febre amarela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de vírus vivos contra rubéola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125</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de vírus vivos contra sarampo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126</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 oral contra poliomielite tipos 1, 2 e 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Vacinas para uso humano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128</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(2000)</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Valeriana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Validade, testes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Valores aberrantes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Variância, análise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VI.5.2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Vasopressina, ensaio biológico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V.5.2.13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Varfarina sódica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Vegetal, preparo do material para observação e estudos histológicos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V.4.1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Verapamil, cloridrato de</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Verapamil (clordrato), comprimidos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22.1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Verde de bromocresol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Verde de metila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ácido 51 (veja eritrosina)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alimento 7 (veja ponceau 4R)</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59</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alimento 9 (veja amaranto)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alimento 14 (veja eritrosina)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alimento 17 (veja vermelho 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cresol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de cochonilha (veja carmim da cochonilha)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de congo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de fenol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40</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73</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40, laca de alumínio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74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de metila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de quinaldina I</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Vermelho natural 4 (veja carmim da cochonilha)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(1996)</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Vidro, controle de qualidade de frascos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Vidro, recipientes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IX.2.l</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Viscosidade, determinação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V.2.7</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Volume, determinação em formas farmacêuticas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V.1.2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X</w:t>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3245"/>
        <w:gridCol w:w="59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Xantina,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Xaropes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IV</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303F97" w:rsidRPr="005A22C8" w:rsidRDefault="00303F97" w:rsidP="004976C5">
      <w:pPr>
        <w:tabs>
          <w:tab w:val="right" w:pos="8504"/>
        </w:tabs>
        <w:spacing w:before="150" w:after="150" w:line="240" w:lineRule="auto"/>
        <w:jc w:val="both"/>
        <w:rPr>
          <w:rFonts w:ascii="Times New Roman" w:eastAsia="Times New Roman" w:hAnsi="Times New Roman"/>
          <w:strike/>
          <w:color w:val="000000"/>
          <w:sz w:val="24"/>
          <w:szCs w:val="24"/>
          <w:lang w:eastAsia="pt-BR"/>
        </w:rPr>
      </w:pPr>
      <w:r w:rsidRPr="005A22C8">
        <w:rPr>
          <w:rFonts w:ascii="Times New Roman" w:eastAsia="Times New Roman" w:hAnsi="Times New Roman"/>
          <w:strike/>
          <w:color w:val="000000"/>
          <w:sz w:val="24"/>
          <w:szCs w:val="24"/>
          <w:lang w:eastAsia="pt-BR"/>
        </w:rPr>
        <w:t>Z</w:t>
      </w:r>
      <w:r w:rsidR="00EA45E6" w:rsidRPr="005A22C8">
        <w:rPr>
          <w:rFonts w:ascii="Times New Roman" w:eastAsia="Times New Roman" w:hAnsi="Times New Roman"/>
          <w:strike/>
          <w:color w:val="000000"/>
          <w:sz w:val="24"/>
          <w:szCs w:val="24"/>
          <w:lang w:eastAsia="pt-BR"/>
        </w:rPr>
        <w:tab/>
      </w:r>
    </w:p>
    <w:tbl>
      <w:tblPr>
        <w:tblW w:w="0" w:type="auto"/>
        <w:tblBorders>
          <w:top w:val="single" w:sz="6" w:space="0" w:color="808080"/>
          <w:left w:val="single" w:sz="6" w:space="0" w:color="808080"/>
        </w:tblBorders>
        <w:tblCellMar>
          <w:left w:w="0" w:type="dxa"/>
          <w:right w:w="0" w:type="dxa"/>
        </w:tblCellMar>
        <w:tblLook w:val="04A0" w:firstRow="1" w:lastRow="0" w:firstColumn="1" w:lastColumn="0" w:noHBand="0" w:noVBand="1"/>
      </w:tblPr>
      <w:tblGrid>
        <w:gridCol w:w="3479"/>
        <w:gridCol w:w="774"/>
        <w:gridCol w:w="700"/>
      </w:tblGrid>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Zidovudina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171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(2001)</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Zinco ativado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Zinco granulado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Zinco, reações de identificação</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V.3.1</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Zinco SRA</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XII.2</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r w:rsidR="00303F97" w:rsidRPr="005A22C8" w:rsidTr="00303F97">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Zinco, titulações complexométricas</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V.3.4.4</w:t>
            </w:r>
          </w:p>
        </w:tc>
        <w:tc>
          <w:tcPr>
            <w:tcW w:w="0" w:type="auto"/>
            <w:tcBorders>
              <w:bottom w:val="single" w:sz="6" w:space="0" w:color="808080"/>
              <w:right w:val="single" w:sz="6" w:space="0" w:color="808080"/>
            </w:tcBorders>
            <w:tcMar>
              <w:top w:w="30" w:type="dxa"/>
              <w:left w:w="30" w:type="dxa"/>
              <w:bottom w:w="30" w:type="dxa"/>
              <w:right w:w="30" w:type="dxa"/>
            </w:tcMar>
            <w:vAlign w:val="center"/>
            <w:hideMark/>
          </w:tcPr>
          <w:p w:rsidR="00303F97" w:rsidRPr="005A22C8" w:rsidRDefault="00303F97" w:rsidP="004976C5">
            <w:pPr>
              <w:spacing w:after="0" w:line="240" w:lineRule="auto"/>
              <w:jc w:val="both"/>
              <w:rPr>
                <w:rFonts w:ascii="Times New Roman" w:eastAsia="Times New Roman" w:hAnsi="Times New Roman"/>
                <w:strike/>
                <w:sz w:val="24"/>
                <w:szCs w:val="24"/>
                <w:lang w:eastAsia="pt-BR"/>
              </w:rPr>
            </w:pPr>
            <w:r w:rsidRPr="005A22C8">
              <w:rPr>
                <w:rFonts w:ascii="Times New Roman" w:eastAsia="Times New Roman" w:hAnsi="Times New Roman"/>
                <w:strike/>
                <w:sz w:val="24"/>
                <w:szCs w:val="24"/>
                <w:lang w:eastAsia="pt-BR"/>
              </w:rPr>
              <w:t>(1988)</w:t>
            </w:r>
          </w:p>
        </w:tc>
      </w:tr>
    </w:tbl>
    <w:p w:rsidR="00434AD0" w:rsidRPr="005A22C8" w:rsidRDefault="00434AD0" w:rsidP="004976C5">
      <w:pPr>
        <w:jc w:val="both"/>
        <w:rPr>
          <w:rFonts w:ascii="Times New Roman" w:hAnsi="Times New Roman"/>
          <w:strike/>
          <w:sz w:val="24"/>
          <w:szCs w:val="24"/>
        </w:rPr>
      </w:pPr>
    </w:p>
    <w:p w:rsidR="00434AD0" w:rsidRPr="005A22C8" w:rsidRDefault="00434AD0" w:rsidP="00434AD0">
      <w:pPr>
        <w:rPr>
          <w:rFonts w:ascii="Times New Roman" w:hAnsi="Times New Roman"/>
          <w:strike/>
          <w:sz w:val="24"/>
          <w:szCs w:val="24"/>
        </w:rPr>
      </w:pPr>
    </w:p>
    <w:p w:rsidR="00434AD0" w:rsidRPr="005A22C8" w:rsidRDefault="00434AD0" w:rsidP="00434AD0">
      <w:pPr>
        <w:rPr>
          <w:rFonts w:ascii="Times New Roman" w:hAnsi="Times New Roman"/>
          <w:strike/>
          <w:sz w:val="24"/>
          <w:szCs w:val="24"/>
        </w:rPr>
      </w:pPr>
    </w:p>
    <w:p w:rsidR="00434AD0" w:rsidRPr="005A22C8" w:rsidRDefault="0035193A" w:rsidP="00434AD0">
      <w:pPr>
        <w:autoSpaceDE w:val="0"/>
        <w:autoSpaceDN w:val="0"/>
        <w:adjustRightInd w:val="0"/>
        <w:spacing w:after="0" w:line="240" w:lineRule="auto"/>
        <w:rPr>
          <w:rFonts w:ascii="Times New Roman" w:hAnsi="Times New Roman"/>
          <w:strike/>
          <w:sz w:val="16"/>
          <w:szCs w:val="16"/>
          <w:lang w:eastAsia="pt-BR"/>
        </w:rPr>
      </w:pPr>
      <w:r w:rsidRPr="005A22C8">
        <w:rPr>
          <w:rFonts w:ascii="Times New Roman" w:hAnsi="Times New Roman"/>
          <w:strike/>
          <w:sz w:val="24"/>
          <w:szCs w:val="24"/>
        </w:rPr>
        <w:t>(</w:t>
      </w:r>
      <w:r w:rsidR="00434AD0" w:rsidRPr="005A22C8">
        <w:rPr>
          <w:rFonts w:ascii="Times New Roman" w:hAnsi="Times New Roman"/>
          <w:strike/>
          <w:sz w:val="24"/>
          <w:szCs w:val="24"/>
        </w:rPr>
        <w:t>*</w:t>
      </w:r>
      <w:r w:rsidRPr="005A22C8">
        <w:rPr>
          <w:rFonts w:ascii="Times New Roman" w:hAnsi="Times New Roman"/>
          <w:strike/>
          <w:sz w:val="24"/>
          <w:szCs w:val="24"/>
        </w:rPr>
        <w:t>)</w:t>
      </w:r>
      <w:r w:rsidR="00434AD0" w:rsidRPr="005A22C8">
        <w:rPr>
          <w:rFonts w:ascii="Times New Roman" w:hAnsi="Times New Roman"/>
          <w:b/>
          <w:strike/>
          <w:sz w:val="20"/>
          <w:szCs w:val="16"/>
          <w:lang w:eastAsia="pt-BR"/>
        </w:rPr>
        <w:t>Textos que substituem os publicado</w:t>
      </w:r>
      <w:r w:rsidRPr="005A22C8">
        <w:rPr>
          <w:rFonts w:ascii="Times New Roman" w:hAnsi="Times New Roman"/>
          <w:b/>
          <w:strike/>
          <w:sz w:val="20"/>
          <w:szCs w:val="16"/>
          <w:lang w:eastAsia="pt-BR"/>
        </w:rPr>
        <w:t>s, anteriormente, no DOU de 17-</w:t>
      </w:r>
      <w:r w:rsidR="00434AD0" w:rsidRPr="005A22C8">
        <w:rPr>
          <w:rFonts w:ascii="Times New Roman" w:hAnsi="Times New Roman"/>
          <w:b/>
          <w:strike/>
          <w:sz w:val="20"/>
          <w:szCs w:val="16"/>
          <w:lang w:eastAsia="pt-BR"/>
        </w:rPr>
        <w:t>7-2002.</w:t>
      </w:r>
    </w:p>
    <w:p w:rsidR="00303F97" w:rsidRPr="005A22C8" w:rsidRDefault="00303F97" w:rsidP="00434AD0">
      <w:pPr>
        <w:rPr>
          <w:rFonts w:ascii="Times New Roman" w:hAnsi="Times New Roman"/>
          <w:strike/>
          <w:sz w:val="24"/>
          <w:szCs w:val="24"/>
        </w:rPr>
      </w:pPr>
    </w:p>
    <w:sectPr w:rsidR="00303F97" w:rsidRPr="005A22C8">
      <w:headerReference w:type="default" r:id="rId53"/>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05A0" w:rsidRDefault="007D05A0" w:rsidP="005C6B51">
      <w:pPr>
        <w:spacing w:after="0" w:line="240" w:lineRule="auto"/>
      </w:pPr>
      <w:r>
        <w:separator/>
      </w:r>
    </w:p>
  </w:endnote>
  <w:endnote w:type="continuationSeparator" w:id="0">
    <w:p w:rsidR="007D05A0" w:rsidRDefault="007D05A0" w:rsidP="005C6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07C" w:rsidRPr="005C6B51" w:rsidRDefault="005D207C" w:rsidP="005C6B51">
    <w:pPr>
      <w:tabs>
        <w:tab w:val="center" w:pos="4252"/>
        <w:tab w:val="right" w:pos="8504"/>
      </w:tabs>
      <w:spacing w:after="0" w:line="240" w:lineRule="auto"/>
      <w:jc w:val="center"/>
      <w:rPr>
        <w:rFonts w:eastAsia="Times New Roman"/>
      </w:rPr>
    </w:pPr>
    <w:r w:rsidRPr="00B517AC">
      <w:rPr>
        <w:rFonts w:eastAsia="Times New Roman"/>
        <w:color w:val="943634"/>
      </w:rPr>
      <w:t>Este texto não substitui o(s) publicado(s) em Diário Oficial da União.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05A0" w:rsidRDefault="007D05A0" w:rsidP="005C6B51">
      <w:pPr>
        <w:spacing w:after="0" w:line="240" w:lineRule="auto"/>
      </w:pPr>
      <w:r>
        <w:separator/>
      </w:r>
    </w:p>
  </w:footnote>
  <w:footnote w:type="continuationSeparator" w:id="0">
    <w:p w:rsidR="007D05A0" w:rsidRDefault="007D05A0" w:rsidP="005C6B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07C" w:rsidRPr="00B517AC" w:rsidRDefault="005D207C" w:rsidP="005C6B51">
    <w:pPr>
      <w:tabs>
        <w:tab w:val="center" w:pos="4252"/>
        <w:tab w:val="right" w:pos="8504"/>
      </w:tabs>
      <w:spacing w:after="0" w:line="240" w:lineRule="auto"/>
      <w:jc w:val="center"/>
      <w:rPr>
        <w:rFonts w:eastAsia="Times New Roman"/>
      </w:rPr>
    </w:pPr>
    <w:r w:rsidRPr="004976C5">
      <w:rPr>
        <w:rFonts w:eastAsia="Times New Roman"/>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85" type="#_x0000_t75" alt="Descrição: Brasão da República" style="width:51.75pt;height:51pt;visibility:visible">
          <v:imagedata r:id="rId1" o:title=" Brasão da República"/>
        </v:shape>
      </w:pict>
    </w:r>
  </w:p>
  <w:p w:rsidR="005D207C" w:rsidRPr="00B517AC" w:rsidRDefault="005D207C" w:rsidP="005C6B51">
    <w:pPr>
      <w:tabs>
        <w:tab w:val="center" w:pos="4252"/>
        <w:tab w:val="right" w:pos="8504"/>
      </w:tabs>
      <w:spacing w:after="0" w:line="240" w:lineRule="auto"/>
      <w:jc w:val="center"/>
      <w:rPr>
        <w:rFonts w:eastAsia="Times New Roman"/>
        <w:b/>
        <w:sz w:val="24"/>
      </w:rPr>
    </w:pPr>
    <w:r w:rsidRPr="00B517AC">
      <w:rPr>
        <w:rFonts w:eastAsia="Times New Roman"/>
        <w:b/>
        <w:sz w:val="24"/>
      </w:rPr>
      <w:t>Ministério da Saúde - MS</w:t>
    </w:r>
  </w:p>
  <w:p w:rsidR="005D207C" w:rsidRPr="00B517AC" w:rsidRDefault="005D207C" w:rsidP="005C6B51">
    <w:pPr>
      <w:tabs>
        <w:tab w:val="center" w:pos="4252"/>
        <w:tab w:val="right" w:pos="8504"/>
      </w:tabs>
      <w:spacing w:after="0" w:line="240" w:lineRule="auto"/>
      <w:jc w:val="center"/>
      <w:rPr>
        <w:rFonts w:eastAsia="Times New Roman"/>
        <w:b/>
        <w:sz w:val="24"/>
      </w:rPr>
    </w:pPr>
    <w:r w:rsidRPr="00B517AC">
      <w:rPr>
        <w:rFonts w:eastAsia="Times New Roman"/>
        <w:b/>
        <w:sz w:val="24"/>
      </w:rPr>
      <w:t>Agência Nacional de Vigilância Sanitária - ANVISA</w:t>
    </w:r>
  </w:p>
  <w:p w:rsidR="005D207C" w:rsidRDefault="005D207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704"/>
    <w:multiLevelType w:val="hybridMultilevel"/>
    <w:tmpl w:val="5AF037D2"/>
    <w:lvl w:ilvl="0" w:tplc="5E60E4CE">
      <w:start w:val="1988"/>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7847BA"/>
    <w:multiLevelType w:val="multilevel"/>
    <w:tmpl w:val="D3D0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C6251C"/>
    <w:multiLevelType w:val="multilevel"/>
    <w:tmpl w:val="DE2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63E5B"/>
    <w:rsid w:val="000369F8"/>
    <w:rsid w:val="0004277C"/>
    <w:rsid w:val="0007071B"/>
    <w:rsid w:val="000B258D"/>
    <w:rsid w:val="000D7E59"/>
    <w:rsid w:val="001632B5"/>
    <w:rsid w:val="00177557"/>
    <w:rsid w:val="0019471F"/>
    <w:rsid w:val="00194C05"/>
    <w:rsid w:val="001C554A"/>
    <w:rsid w:val="001E708B"/>
    <w:rsid w:val="00242C8F"/>
    <w:rsid w:val="002D6BEA"/>
    <w:rsid w:val="002E3853"/>
    <w:rsid w:val="00303F97"/>
    <w:rsid w:val="00313A4D"/>
    <w:rsid w:val="00345D0E"/>
    <w:rsid w:val="0035193A"/>
    <w:rsid w:val="003F4A2E"/>
    <w:rsid w:val="0041739C"/>
    <w:rsid w:val="00434AD0"/>
    <w:rsid w:val="00475CD1"/>
    <w:rsid w:val="004976C5"/>
    <w:rsid w:val="00552FB1"/>
    <w:rsid w:val="005A22C8"/>
    <w:rsid w:val="005C6B51"/>
    <w:rsid w:val="005D207C"/>
    <w:rsid w:val="00644C9D"/>
    <w:rsid w:val="006A55E3"/>
    <w:rsid w:val="006F29EE"/>
    <w:rsid w:val="0070157C"/>
    <w:rsid w:val="00706E60"/>
    <w:rsid w:val="007441BF"/>
    <w:rsid w:val="00763E5B"/>
    <w:rsid w:val="00786686"/>
    <w:rsid w:val="007D05A0"/>
    <w:rsid w:val="007D2D6F"/>
    <w:rsid w:val="00840447"/>
    <w:rsid w:val="008D7C51"/>
    <w:rsid w:val="00967CF0"/>
    <w:rsid w:val="009C0C10"/>
    <w:rsid w:val="009E0690"/>
    <w:rsid w:val="009E658F"/>
    <w:rsid w:val="009F7BAE"/>
    <w:rsid w:val="00A16CBF"/>
    <w:rsid w:val="00A236E7"/>
    <w:rsid w:val="00A532F2"/>
    <w:rsid w:val="00A618F7"/>
    <w:rsid w:val="00AB57C0"/>
    <w:rsid w:val="00AF36E9"/>
    <w:rsid w:val="00B30817"/>
    <w:rsid w:val="00BC10B3"/>
    <w:rsid w:val="00BF5E29"/>
    <w:rsid w:val="00CF3061"/>
    <w:rsid w:val="00D203F2"/>
    <w:rsid w:val="00D621E1"/>
    <w:rsid w:val="00DC7AC1"/>
    <w:rsid w:val="00DD57AE"/>
    <w:rsid w:val="00DF6C7F"/>
    <w:rsid w:val="00E83D24"/>
    <w:rsid w:val="00EA45E6"/>
    <w:rsid w:val="00ED3EB8"/>
    <w:rsid w:val="00EF2CE7"/>
    <w:rsid w:val="00F31116"/>
    <w:rsid w:val="00F339F5"/>
    <w:rsid w:val="00F36F37"/>
    <w:rsid w:val="00F530C5"/>
    <w:rsid w:val="00F61609"/>
    <w:rsid w:val="00F871B7"/>
    <w:rsid w:val="00FC5B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56DE8AF9-F6A7-42F7-A454-C05D3FF76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link w:val="Ttulo1Char"/>
    <w:uiPriority w:val="9"/>
    <w:qFormat/>
    <w:rsid w:val="00303F97"/>
    <w:pPr>
      <w:spacing w:before="100" w:beforeAutospacing="1" w:after="100" w:afterAutospacing="1" w:line="240" w:lineRule="auto"/>
      <w:outlineLvl w:val="0"/>
    </w:pPr>
    <w:rPr>
      <w:rFonts w:ascii="Times New Roman" w:eastAsia="Times New Roman" w:hAnsi="Times New Roman"/>
      <w:b/>
      <w:bCs/>
      <w:kern w:val="36"/>
      <w:sz w:val="48"/>
      <w:szCs w:val="48"/>
      <w:lang w:eastAsia="pt-BR"/>
    </w:rPr>
  </w:style>
  <w:style w:type="paragraph" w:styleId="Ttulo2">
    <w:name w:val="heading 2"/>
    <w:basedOn w:val="Normal"/>
    <w:link w:val="Ttulo2Char"/>
    <w:uiPriority w:val="9"/>
    <w:qFormat/>
    <w:rsid w:val="00303F97"/>
    <w:pPr>
      <w:spacing w:before="100" w:beforeAutospacing="1" w:after="100" w:afterAutospacing="1" w:line="240" w:lineRule="auto"/>
      <w:outlineLvl w:val="1"/>
    </w:pPr>
    <w:rPr>
      <w:rFonts w:ascii="Times New Roman" w:eastAsia="Times New Roman" w:hAnsi="Times New Roman"/>
      <w:b/>
      <w:bCs/>
      <w:sz w:val="36"/>
      <w:szCs w:val="36"/>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303F97"/>
    <w:rPr>
      <w:rFonts w:ascii="Times New Roman" w:eastAsia="Times New Roman" w:hAnsi="Times New Roman" w:cs="Times New Roman"/>
      <w:b/>
      <w:bCs/>
      <w:kern w:val="36"/>
      <w:sz w:val="48"/>
      <w:szCs w:val="48"/>
      <w:lang w:eastAsia="pt-BR"/>
    </w:rPr>
  </w:style>
  <w:style w:type="character" w:customStyle="1" w:styleId="Ttulo2Char">
    <w:name w:val="Título 2 Char"/>
    <w:link w:val="Ttulo2"/>
    <w:uiPriority w:val="9"/>
    <w:rsid w:val="00303F97"/>
    <w:rPr>
      <w:rFonts w:ascii="Times New Roman" w:eastAsia="Times New Roman" w:hAnsi="Times New Roman" w:cs="Times New Roman"/>
      <w:b/>
      <w:bCs/>
      <w:sz w:val="36"/>
      <w:szCs w:val="36"/>
      <w:lang w:eastAsia="pt-BR"/>
    </w:rPr>
  </w:style>
  <w:style w:type="table" w:styleId="Tabelacomgrade">
    <w:name w:val="Table Grid"/>
    <w:basedOn w:val="Tabelanormal"/>
    <w:uiPriority w:val="59"/>
    <w:rsid w:val="00ED3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5C6B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6B51"/>
  </w:style>
  <w:style w:type="paragraph" w:styleId="Rodap">
    <w:name w:val="footer"/>
    <w:basedOn w:val="Normal"/>
    <w:link w:val="RodapChar"/>
    <w:uiPriority w:val="99"/>
    <w:unhideWhenUsed/>
    <w:rsid w:val="005C6B51"/>
    <w:pPr>
      <w:tabs>
        <w:tab w:val="center" w:pos="4252"/>
        <w:tab w:val="right" w:pos="8504"/>
      </w:tabs>
      <w:spacing w:after="0" w:line="240" w:lineRule="auto"/>
    </w:pPr>
  </w:style>
  <w:style w:type="character" w:customStyle="1" w:styleId="RodapChar">
    <w:name w:val="Rodapé Char"/>
    <w:basedOn w:val="Fontepargpadro"/>
    <w:link w:val="Rodap"/>
    <w:uiPriority w:val="99"/>
    <w:rsid w:val="005C6B51"/>
  </w:style>
  <w:style w:type="paragraph" w:styleId="Textodebalo">
    <w:name w:val="Balloon Text"/>
    <w:basedOn w:val="Normal"/>
    <w:link w:val="TextodebaloChar"/>
    <w:uiPriority w:val="99"/>
    <w:semiHidden/>
    <w:unhideWhenUsed/>
    <w:rsid w:val="005C6B51"/>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5C6B51"/>
    <w:rPr>
      <w:rFonts w:ascii="Tahoma" w:hAnsi="Tahoma" w:cs="Tahoma"/>
      <w:sz w:val="16"/>
      <w:szCs w:val="16"/>
    </w:rPr>
  </w:style>
  <w:style w:type="paragraph" w:customStyle="1" w:styleId="msonormal0">
    <w:name w:val="msonormal"/>
    <w:basedOn w:val="Normal"/>
    <w:rsid w:val="00303F97"/>
    <w:pPr>
      <w:spacing w:before="100" w:beforeAutospacing="1" w:after="100" w:afterAutospacing="1" w:line="240" w:lineRule="auto"/>
    </w:pPr>
    <w:rPr>
      <w:rFonts w:ascii="Times New Roman" w:eastAsia="Times New Roman" w:hAnsi="Times New Roman"/>
      <w:sz w:val="24"/>
      <w:szCs w:val="24"/>
      <w:lang w:eastAsia="pt-BR"/>
    </w:rPr>
  </w:style>
  <w:style w:type="character" w:styleId="Hyperlink">
    <w:name w:val="Hyperlink"/>
    <w:uiPriority w:val="99"/>
    <w:semiHidden/>
    <w:unhideWhenUsed/>
    <w:rsid w:val="00303F97"/>
    <w:rPr>
      <w:color w:val="0000FF"/>
      <w:u w:val="single"/>
    </w:rPr>
  </w:style>
  <w:style w:type="character" w:styleId="Forte">
    <w:name w:val="Strong"/>
    <w:uiPriority w:val="22"/>
    <w:qFormat/>
    <w:rsid w:val="00303F97"/>
    <w:rPr>
      <w:b/>
      <w:bCs/>
    </w:rPr>
  </w:style>
  <w:style w:type="paragraph" w:styleId="NormalWeb">
    <w:name w:val="Normal (Web)"/>
    <w:basedOn w:val="Normal"/>
    <w:uiPriority w:val="99"/>
    <w:semiHidden/>
    <w:unhideWhenUsed/>
    <w:rsid w:val="00303F97"/>
    <w:pPr>
      <w:spacing w:before="100" w:beforeAutospacing="1" w:after="100" w:afterAutospacing="1" w:line="240" w:lineRule="auto"/>
    </w:pPr>
    <w:rPr>
      <w:rFonts w:ascii="Times New Roman" w:eastAsia="Times New Roman" w:hAnsi="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0794782">
      <w:bodyDiv w:val="1"/>
      <w:marLeft w:val="0"/>
      <w:marRight w:val="0"/>
      <w:marTop w:val="0"/>
      <w:marBottom w:val="0"/>
      <w:divBdr>
        <w:top w:val="none" w:sz="0" w:space="0" w:color="auto"/>
        <w:left w:val="none" w:sz="0" w:space="0" w:color="auto"/>
        <w:bottom w:val="none" w:sz="0" w:space="0" w:color="auto"/>
        <w:right w:val="none" w:sz="0" w:space="0" w:color="auto"/>
      </w:divBdr>
      <w:divsChild>
        <w:div w:id="524559705">
          <w:marLeft w:val="0"/>
          <w:marRight w:val="0"/>
          <w:marTop w:val="0"/>
          <w:marBottom w:val="0"/>
          <w:divBdr>
            <w:top w:val="none" w:sz="0" w:space="0" w:color="auto"/>
            <w:left w:val="none" w:sz="0" w:space="0" w:color="auto"/>
            <w:bottom w:val="none" w:sz="0" w:space="0" w:color="auto"/>
            <w:right w:val="none" w:sz="0" w:space="0" w:color="auto"/>
          </w:divBdr>
        </w:div>
        <w:div w:id="771558121">
          <w:marLeft w:val="0"/>
          <w:marRight w:val="0"/>
          <w:marTop w:val="0"/>
          <w:marBottom w:val="0"/>
          <w:divBdr>
            <w:top w:val="none" w:sz="0" w:space="0" w:color="auto"/>
            <w:left w:val="none" w:sz="0" w:space="0" w:color="auto"/>
            <w:bottom w:val="none" w:sz="0" w:space="0" w:color="auto"/>
            <w:right w:val="none" w:sz="0" w:space="0" w:color="auto"/>
          </w:divBdr>
          <w:divsChild>
            <w:div w:id="1972636033">
              <w:marLeft w:val="0"/>
              <w:marRight w:val="0"/>
              <w:marTop w:val="0"/>
              <w:marBottom w:val="0"/>
              <w:divBdr>
                <w:top w:val="none" w:sz="0" w:space="0" w:color="auto"/>
                <w:left w:val="none" w:sz="0" w:space="0" w:color="auto"/>
                <w:bottom w:val="none" w:sz="0" w:space="0" w:color="auto"/>
                <w:right w:val="none" w:sz="0" w:space="0" w:color="auto"/>
              </w:divBdr>
            </w:div>
          </w:divsChild>
        </w:div>
        <w:div w:id="849174342">
          <w:marLeft w:val="0"/>
          <w:marRight w:val="0"/>
          <w:marTop w:val="0"/>
          <w:marBottom w:val="0"/>
          <w:divBdr>
            <w:top w:val="none" w:sz="0" w:space="0" w:color="auto"/>
            <w:left w:val="none" w:sz="0" w:space="0" w:color="auto"/>
            <w:bottom w:val="none" w:sz="0" w:space="0" w:color="auto"/>
            <w:right w:val="none" w:sz="0" w:space="0" w:color="auto"/>
          </w:divBdr>
          <w:divsChild>
            <w:div w:id="1898979111">
              <w:marLeft w:val="0"/>
              <w:marRight w:val="0"/>
              <w:marTop w:val="0"/>
              <w:marBottom w:val="0"/>
              <w:divBdr>
                <w:top w:val="none" w:sz="0" w:space="0" w:color="auto"/>
                <w:left w:val="none" w:sz="0" w:space="0" w:color="auto"/>
                <w:bottom w:val="none" w:sz="0" w:space="0" w:color="auto"/>
                <w:right w:val="none" w:sz="0" w:space="0" w:color="auto"/>
              </w:divBdr>
              <w:divsChild>
                <w:div w:id="996541226">
                  <w:marLeft w:val="0"/>
                  <w:marRight w:val="0"/>
                  <w:marTop w:val="450"/>
                  <w:marBottom w:val="0"/>
                  <w:divBdr>
                    <w:top w:val="none" w:sz="0" w:space="0" w:color="auto"/>
                    <w:left w:val="none" w:sz="0" w:space="0" w:color="auto"/>
                    <w:bottom w:val="none" w:sz="0" w:space="0" w:color="auto"/>
                    <w:right w:val="none" w:sz="0" w:space="0" w:color="auto"/>
                  </w:divBdr>
                </w:div>
                <w:div w:id="18589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2265">
          <w:marLeft w:val="0"/>
          <w:marRight w:val="0"/>
          <w:marTop w:val="0"/>
          <w:marBottom w:val="0"/>
          <w:divBdr>
            <w:top w:val="none" w:sz="0" w:space="0" w:color="auto"/>
            <w:left w:val="none" w:sz="0" w:space="0" w:color="auto"/>
            <w:bottom w:val="none" w:sz="0" w:space="0" w:color="auto"/>
            <w:right w:val="none" w:sz="0" w:space="0" w:color="auto"/>
          </w:divBdr>
          <w:divsChild>
            <w:div w:id="1678969668">
              <w:marLeft w:val="0"/>
              <w:marRight w:val="0"/>
              <w:marTop w:val="0"/>
              <w:marBottom w:val="0"/>
              <w:divBdr>
                <w:top w:val="none" w:sz="0" w:space="0" w:color="auto"/>
                <w:left w:val="none" w:sz="0" w:space="0" w:color="auto"/>
                <w:bottom w:val="none" w:sz="0" w:space="0" w:color="auto"/>
                <w:right w:val="none" w:sz="0" w:space="0" w:color="auto"/>
              </w:divBdr>
            </w:div>
          </w:divsChild>
        </w:div>
        <w:div w:id="1085229878">
          <w:marLeft w:val="0"/>
          <w:marRight w:val="0"/>
          <w:marTop w:val="0"/>
          <w:marBottom w:val="0"/>
          <w:divBdr>
            <w:top w:val="none" w:sz="0" w:space="0" w:color="auto"/>
            <w:left w:val="none" w:sz="0" w:space="0" w:color="auto"/>
            <w:bottom w:val="none" w:sz="0" w:space="0" w:color="auto"/>
            <w:right w:val="none" w:sz="0" w:space="0" w:color="auto"/>
          </w:divBdr>
          <w:divsChild>
            <w:div w:id="622031808">
              <w:marLeft w:val="0"/>
              <w:marRight w:val="0"/>
              <w:marTop w:val="0"/>
              <w:marBottom w:val="0"/>
              <w:divBdr>
                <w:top w:val="none" w:sz="0" w:space="0" w:color="auto"/>
                <w:left w:val="none" w:sz="0" w:space="0" w:color="auto"/>
                <w:bottom w:val="none" w:sz="0" w:space="0" w:color="auto"/>
                <w:right w:val="none" w:sz="0" w:space="0" w:color="auto"/>
              </w:divBdr>
            </w:div>
          </w:divsChild>
        </w:div>
        <w:div w:id="1185905233">
          <w:marLeft w:val="0"/>
          <w:marRight w:val="0"/>
          <w:marTop w:val="0"/>
          <w:marBottom w:val="0"/>
          <w:divBdr>
            <w:top w:val="none" w:sz="0" w:space="0" w:color="auto"/>
            <w:left w:val="none" w:sz="0" w:space="0" w:color="auto"/>
            <w:bottom w:val="none" w:sz="0" w:space="0" w:color="auto"/>
            <w:right w:val="none" w:sz="0" w:space="0" w:color="auto"/>
          </w:divBdr>
          <w:divsChild>
            <w:div w:id="1111163732">
              <w:marLeft w:val="0"/>
              <w:marRight w:val="0"/>
              <w:marTop w:val="0"/>
              <w:marBottom w:val="0"/>
              <w:divBdr>
                <w:top w:val="none" w:sz="0" w:space="0" w:color="auto"/>
                <w:left w:val="none" w:sz="0" w:space="0" w:color="auto"/>
                <w:bottom w:val="none" w:sz="0" w:space="0" w:color="auto"/>
                <w:right w:val="none" w:sz="0" w:space="0" w:color="auto"/>
              </w:divBdr>
              <w:divsChild>
                <w:div w:id="1438789674">
                  <w:marLeft w:val="0"/>
                  <w:marRight w:val="0"/>
                  <w:marTop w:val="0"/>
                  <w:marBottom w:val="0"/>
                  <w:divBdr>
                    <w:top w:val="none" w:sz="0" w:space="0" w:color="auto"/>
                    <w:left w:val="none" w:sz="0" w:space="0" w:color="auto"/>
                    <w:bottom w:val="none" w:sz="0" w:space="0" w:color="auto"/>
                    <w:right w:val="none" w:sz="0" w:space="0" w:color="auto"/>
                  </w:divBdr>
                  <w:divsChild>
                    <w:div w:id="558709394">
                      <w:marLeft w:val="0"/>
                      <w:marRight w:val="0"/>
                      <w:marTop w:val="0"/>
                      <w:marBottom w:val="0"/>
                      <w:divBdr>
                        <w:top w:val="none" w:sz="0" w:space="0" w:color="auto"/>
                        <w:left w:val="none" w:sz="0" w:space="0" w:color="auto"/>
                        <w:bottom w:val="none" w:sz="0" w:space="0" w:color="auto"/>
                        <w:right w:val="none" w:sz="0" w:space="0" w:color="auto"/>
                      </w:divBdr>
                    </w:div>
                    <w:div w:id="1304775307">
                      <w:marLeft w:val="0"/>
                      <w:marRight w:val="0"/>
                      <w:marTop w:val="300"/>
                      <w:marBottom w:val="0"/>
                      <w:divBdr>
                        <w:top w:val="none" w:sz="0" w:space="0" w:color="auto"/>
                        <w:left w:val="none" w:sz="0" w:space="0" w:color="auto"/>
                        <w:bottom w:val="none" w:sz="0" w:space="0" w:color="auto"/>
                        <w:right w:val="none" w:sz="0" w:space="0" w:color="auto"/>
                      </w:divBdr>
                    </w:div>
                    <w:div w:id="1387266407">
                      <w:marLeft w:val="300"/>
                      <w:marRight w:val="300"/>
                      <w:marTop w:val="0"/>
                      <w:marBottom w:val="0"/>
                      <w:divBdr>
                        <w:top w:val="none" w:sz="0" w:space="0" w:color="auto"/>
                        <w:left w:val="none" w:sz="0" w:space="0" w:color="auto"/>
                        <w:bottom w:val="none" w:sz="0" w:space="0" w:color="auto"/>
                        <w:right w:val="none" w:sz="0" w:space="0" w:color="auto"/>
                      </w:divBdr>
                      <w:divsChild>
                        <w:div w:id="25378608">
                          <w:marLeft w:val="0"/>
                          <w:marRight w:val="0"/>
                          <w:marTop w:val="0"/>
                          <w:marBottom w:val="150"/>
                          <w:divBdr>
                            <w:top w:val="none" w:sz="0" w:space="0" w:color="auto"/>
                            <w:left w:val="none" w:sz="0" w:space="0" w:color="auto"/>
                            <w:bottom w:val="none" w:sz="0" w:space="0" w:color="auto"/>
                            <w:right w:val="none" w:sz="0" w:space="0" w:color="auto"/>
                          </w:divBdr>
                        </w:div>
                        <w:div w:id="23994471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84253</Words>
  <Characters>454969</Characters>
  <Application>Microsoft Office Word</Application>
  <DocSecurity>0</DocSecurity>
  <Lines>3791</Lines>
  <Paragraphs>1076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538146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laianabrasil</dc:creator>
  <cp:keywords/>
  <cp:lastModifiedBy>Julia de Souza Ferreira</cp:lastModifiedBy>
  <cp:revision>2</cp:revision>
  <dcterms:created xsi:type="dcterms:W3CDTF">2018-11-27T16:31:00Z</dcterms:created>
  <dcterms:modified xsi:type="dcterms:W3CDTF">2018-11-27T16:31:00Z</dcterms:modified>
</cp:coreProperties>
</file>