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16" w:rsidRDefault="00862B16" w:rsidP="00493912">
      <w:pPr>
        <w:pStyle w:val="Ttulo1"/>
        <w:spacing w:before="0" w:beforeAutospacing="0" w:after="200" w:afterAutospacing="0"/>
        <w:ind w:left="-567" w:right="-568"/>
        <w:divId w:val="625088571"/>
        <w:rPr>
          <w:rFonts w:ascii="Times New Roman" w:hAnsi="Times New Roman" w:cs="Times New Roman"/>
          <w:sz w:val="24"/>
          <w:szCs w:val="24"/>
        </w:rPr>
      </w:pPr>
      <w:r w:rsidRPr="00493912">
        <w:rPr>
          <w:rFonts w:ascii="Times New Roman" w:hAnsi="Times New Roman" w:cs="Times New Roman"/>
          <w:sz w:val="24"/>
          <w:szCs w:val="24"/>
        </w:rPr>
        <w:t xml:space="preserve">RESOLUÇÃO DA DIRETORIA COLEGIADA – RDC </w:t>
      </w:r>
      <w:r w:rsidR="00493912">
        <w:rPr>
          <w:rFonts w:ascii="Times New Roman" w:hAnsi="Times New Roman" w:cs="Times New Roman"/>
          <w:sz w:val="24"/>
          <w:szCs w:val="24"/>
        </w:rPr>
        <w:t>Nº</w:t>
      </w:r>
      <w:r w:rsidRPr="00493912">
        <w:rPr>
          <w:rFonts w:ascii="Times New Roman" w:hAnsi="Times New Roman" w:cs="Times New Roman"/>
          <w:sz w:val="24"/>
          <w:szCs w:val="24"/>
        </w:rPr>
        <w:t xml:space="preserve"> 19, DE 04 DE ABRIL DE 2014</w:t>
      </w:r>
    </w:p>
    <w:p w:rsidR="00493912" w:rsidRPr="00493912" w:rsidRDefault="00493912" w:rsidP="00493912">
      <w:pPr>
        <w:pStyle w:val="Ttulo1"/>
        <w:spacing w:before="0" w:beforeAutospacing="0" w:after="200" w:afterAutospacing="0"/>
        <w:divId w:val="625088571"/>
        <w:rPr>
          <w:rFonts w:ascii="Times New Roman" w:hAnsi="Times New Roman" w:cs="Times New Roman"/>
          <w:color w:val="0000FF"/>
          <w:sz w:val="24"/>
          <w:szCs w:val="24"/>
        </w:rPr>
      </w:pPr>
      <w:r w:rsidRPr="00493912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66, de 7 de abril de 2014)</w:t>
      </w:r>
    </w:p>
    <w:p w:rsidR="00862B16" w:rsidRPr="00493912" w:rsidRDefault="00862B16" w:rsidP="00493912">
      <w:pPr>
        <w:spacing w:before="0" w:beforeAutospacing="0" w:after="200" w:afterAutospacing="0"/>
        <w:ind w:left="3538"/>
        <w:jc w:val="both"/>
        <w:divId w:val="625088571"/>
      </w:pPr>
      <w:r w:rsidRPr="00493912">
        <w:t xml:space="preserve">Dispõe sobre a alteração da Resolução da Diretoria </w:t>
      </w:r>
      <w:proofErr w:type="gramStart"/>
      <w:r w:rsidRPr="00493912">
        <w:t>Colegiada  -</w:t>
      </w:r>
      <w:proofErr w:type="gramEnd"/>
      <w:r w:rsidRPr="00493912">
        <w:t xml:space="preserve"> RDC nº. 64/2012, pela inclusão e retificação de Denominações Comuns Brasileiras – DCB, na lista completa das </w:t>
      </w:r>
      <w:proofErr w:type="spellStart"/>
      <w:r w:rsidRPr="00493912">
        <w:t>DCBs</w:t>
      </w:r>
      <w:proofErr w:type="spellEnd"/>
      <w:r w:rsidRPr="00493912">
        <w:t xml:space="preserve"> da Anvisa.</w:t>
      </w:r>
    </w:p>
    <w:p w:rsidR="00862B16" w:rsidRPr="00493912" w:rsidRDefault="00862B16" w:rsidP="00493912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625088571"/>
      </w:pPr>
      <w:r w:rsidRPr="00493912">
        <w:rPr>
          <w:b/>
          <w:bCs/>
        </w:rPr>
        <w:t>A Diretoria Colegiada da Agência Nacional de Vigilância Sanitária</w:t>
      </w:r>
      <w:r w:rsidRPr="00493912"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 de 16 de abril de 2008, na Reunião Ordinária nº 10, realizada em 3 de abril de 2014, adota a seguinte Resolução da Diretoria Colegiada e eu, Diretor-Presidente, determino a sua publicação.</w:t>
      </w:r>
    </w:p>
    <w:p w:rsidR="00862B16" w:rsidRPr="00493912" w:rsidRDefault="00862B16" w:rsidP="00493912">
      <w:pPr>
        <w:spacing w:before="0" w:beforeAutospacing="0" w:after="200" w:afterAutospacing="0"/>
        <w:ind w:firstLine="567"/>
        <w:jc w:val="both"/>
        <w:divId w:val="625088571"/>
      </w:pPr>
      <w:r w:rsidRPr="00493912">
        <w:t>Art. 1º Aprovar a inclusão das Denominações Comuns Brasileiras (</w:t>
      </w:r>
      <w:proofErr w:type="spellStart"/>
      <w:r w:rsidRPr="00493912">
        <w:t>DCBs</w:t>
      </w:r>
      <w:proofErr w:type="spellEnd"/>
      <w:r w:rsidRPr="00493912">
        <w:t xml:space="preserve">) relacionadas no Anexo I, na Lista Completa das </w:t>
      </w:r>
      <w:proofErr w:type="spellStart"/>
      <w:r w:rsidRPr="00493912">
        <w:t>DCBs</w:t>
      </w:r>
      <w:proofErr w:type="spellEnd"/>
      <w:r w:rsidRPr="00493912">
        <w:t>, divulgada pela Resolução - RDC nº. 64, de 28 de dezembro de 2012, publicada no</w:t>
      </w:r>
      <w:r w:rsidRPr="00493912">
        <w:rPr>
          <w:bCs/>
          <w:color w:val="FF0000"/>
        </w:rPr>
        <w:t xml:space="preserve"> </w:t>
      </w:r>
      <w:r w:rsidRPr="00493912">
        <w:rPr>
          <w:bCs/>
        </w:rPr>
        <w:t>DOU 3 de janeiro de 2013</w:t>
      </w:r>
      <w:r w:rsidRPr="00493912">
        <w:t>.</w:t>
      </w:r>
    </w:p>
    <w:p w:rsidR="00862B16" w:rsidRPr="00493912" w:rsidRDefault="00862B16" w:rsidP="00493912">
      <w:pPr>
        <w:spacing w:before="0" w:beforeAutospacing="0" w:after="200" w:afterAutospacing="0"/>
        <w:ind w:firstLine="567"/>
        <w:jc w:val="both"/>
        <w:divId w:val="625088571"/>
      </w:pPr>
      <w:r w:rsidRPr="00493912">
        <w:t xml:space="preserve">Art. 2º Alterar as </w:t>
      </w:r>
      <w:proofErr w:type="spellStart"/>
      <w:r w:rsidRPr="00493912">
        <w:t>DCBs</w:t>
      </w:r>
      <w:proofErr w:type="spellEnd"/>
      <w:r w:rsidRPr="00493912">
        <w:t xml:space="preserve"> relacionadas no Anexo II da </w:t>
      </w:r>
      <w:r w:rsidRPr="00493912">
        <w:rPr>
          <w:bCs/>
          <w:color w:val="000000"/>
        </w:rPr>
        <w:t xml:space="preserve">lista completa publicada na </w:t>
      </w:r>
      <w:r w:rsidRPr="00493912">
        <w:t xml:space="preserve">Resolução - </w:t>
      </w:r>
      <w:r w:rsidRPr="00493912">
        <w:rPr>
          <w:bCs/>
          <w:color w:val="000000"/>
        </w:rPr>
        <w:t xml:space="preserve">RDC nº. </w:t>
      </w:r>
      <w:r w:rsidRPr="00493912">
        <w:t>64, de 28 de dezembro de 2012, publicada no</w:t>
      </w:r>
      <w:r w:rsidRPr="00493912">
        <w:rPr>
          <w:bCs/>
          <w:color w:val="FF0000"/>
        </w:rPr>
        <w:t xml:space="preserve"> </w:t>
      </w:r>
      <w:r w:rsidRPr="00493912">
        <w:rPr>
          <w:bCs/>
        </w:rPr>
        <w:t>DOU de 3 de janeiro de 2013</w:t>
      </w:r>
      <w:r w:rsidRPr="00493912">
        <w:t>.</w:t>
      </w:r>
    </w:p>
    <w:p w:rsidR="00862B16" w:rsidRPr="00493912" w:rsidRDefault="00862B16" w:rsidP="00493912">
      <w:pPr>
        <w:spacing w:before="0" w:beforeAutospacing="0" w:after="200" w:afterAutospacing="0"/>
        <w:ind w:firstLine="567"/>
        <w:jc w:val="both"/>
        <w:divId w:val="625088571"/>
      </w:pPr>
      <w:r w:rsidRPr="00493912">
        <w:t>Art. 3º Esta Resolução da Diretoria Colegiada entra em vigor na data da sua publicação. </w:t>
      </w:r>
    </w:p>
    <w:p w:rsidR="00862B16" w:rsidRPr="00493912" w:rsidRDefault="00862B16" w:rsidP="00493912">
      <w:pPr>
        <w:pStyle w:val="Ttulo2"/>
        <w:spacing w:before="0" w:beforeAutospacing="0" w:after="200" w:afterAutospacing="0"/>
        <w:divId w:val="625088571"/>
        <w:rPr>
          <w:rFonts w:ascii="Times New Roman" w:hAnsi="Times New Roman" w:cs="Times New Roman"/>
          <w:sz w:val="24"/>
          <w:szCs w:val="24"/>
        </w:rPr>
      </w:pPr>
      <w:r w:rsidRPr="00493912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493912" w:rsidRDefault="00493912" w:rsidP="00493912">
      <w:pPr>
        <w:spacing w:before="0" w:beforeAutospacing="0" w:after="200" w:afterAutospacing="0"/>
        <w:jc w:val="center"/>
        <w:divId w:val="625088571"/>
        <w:rPr>
          <w:b/>
        </w:rPr>
      </w:pPr>
    </w:p>
    <w:p w:rsidR="00493912" w:rsidRDefault="00493912" w:rsidP="00493912">
      <w:pPr>
        <w:spacing w:before="0" w:beforeAutospacing="0" w:after="200" w:afterAutospacing="0"/>
        <w:jc w:val="center"/>
        <w:divId w:val="625088571"/>
        <w:rPr>
          <w:b/>
        </w:rPr>
      </w:pPr>
      <w:r>
        <w:rPr>
          <w:b/>
        </w:rPr>
        <w:t>ANEXO I</w:t>
      </w:r>
    </w:p>
    <w:p w:rsidR="00862B16" w:rsidRPr="00493912" w:rsidRDefault="00493912" w:rsidP="00493912">
      <w:pPr>
        <w:spacing w:before="0" w:beforeAutospacing="0" w:after="200" w:afterAutospacing="0"/>
        <w:jc w:val="center"/>
        <w:divId w:val="625088571"/>
        <w:rPr>
          <w:b/>
        </w:rPr>
      </w:pPr>
      <w:r>
        <w:rPr>
          <w:b/>
        </w:rPr>
        <w:t>I</w:t>
      </w:r>
      <w:r w:rsidR="00862B16" w:rsidRPr="00493912">
        <w:rPr>
          <w:b/>
        </w:rPr>
        <w:t>nclusão na Lista Completa das Denominações Comuns Brasileiras – DCB</w:t>
      </w:r>
    </w:p>
    <w:p w:rsidR="00862B16" w:rsidRPr="00493912" w:rsidRDefault="00862B16" w:rsidP="00493912">
      <w:pPr>
        <w:pStyle w:val="PargrafodaLista"/>
        <w:spacing w:line="240" w:lineRule="auto"/>
        <w:ind w:left="0"/>
        <w:contextualSpacing w:val="0"/>
        <w:divId w:val="625088571"/>
        <w:rPr>
          <w:rFonts w:ascii="Times New Roman" w:hAnsi="Times New Roman"/>
          <w:b/>
          <w:sz w:val="24"/>
          <w:szCs w:val="24"/>
        </w:rPr>
      </w:pPr>
      <w:r w:rsidRPr="00493912">
        <w:rPr>
          <w:rFonts w:ascii="Times New Roman" w:hAnsi="Times New Roman"/>
          <w:b/>
          <w:sz w:val="24"/>
          <w:szCs w:val="24"/>
        </w:rPr>
        <w:t>I Insumos:</w:t>
      </w:r>
    </w:p>
    <w:tbl>
      <w:tblPr>
        <w:tblW w:w="7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5"/>
        <w:gridCol w:w="740"/>
        <w:gridCol w:w="4313"/>
        <w:gridCol w:w="1720"/>
      </w:tblGrid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 w:rsidRPr="00493912">
              <w:rPr>
                <w:b/>
                <w:color w:val="000000"/>
              </w:rPr>
              <w:t>Nº DCB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493912">
              <w:rPr>
                <w:b/>
                <w:bCs/>
                <w:color w:val="000000"/>
              </w:rPr>
              <w:t>Denominação Comum Brasileira - DCB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493912">
              <w:rPr>
                <w:b/>
                <w:bCs/>
                <w:color w:val="000000"/>
              </w:rPr>
              <w:t>Nº de Registro CAS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10920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álcool</w:t>
            </w:r>
            <w:proofErr w:type="gramEnd"/>
            <w:r w:rsidRPr="00493912">
              <w:t xml:space="preserve"> </w:t>
            </w:r>
            <w:proofErr w:type="spellStart"/>
            <w:r w:rsidRPr="00493912">
              <w:t>diclorobenzílico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1777-82-8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10956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citrato</w:t>
            </w:r>
            <w:proofErr w:type="spellEnd"/>
            <w:proofErr w:type="gramEnd"/>
            <w:r w:rsidRPr="00493912">
              <w:t xml:space="preserve"> </w:t>
            </w:r>
            <w:proofErr w:type="spellStart"/>
            <w:r w:rsidRPr="00493912">
              <w:t>dissódico</w:t>
            </w:r>
            <w:proofErr w:type="spellEnd"/>
            <w:r w:rsidRPr="00493912">
              <w:t xml:space="preserve"> </w:t>
            </w:r>
            <w:proofErr w:type="spellStart"/>
            <w:r w:rsidRPr="00493912">
              <w:t>sesqui</w:t>
            </w:r>
            <w:proofErr w:type="spellEnd"/>
            <w:r w:rsidRPr="00493912">
              <w:t>-hidratado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6132-05-4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lastRenderedPageBreak/>
              <w:t>3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10957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copolímero</w:t>
            </w:r>
            <w:proofErr w:type="gramEnd"/>
            <w:r w:rsidRPr="00493912">
              <w:t xml:space="preserve"> de ácido metacrílico e metacrilato de metila (1:2)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7]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10958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copolímero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acrilato</w:t>
            </w:r>
            <w:proofErr w:type="spellEnd"/>
            <w:r w:rsidRPr="00493912">
              <w:t xml:space="preserve"> de </w:t>
            </w:r>
            <w:proofErr w:type="spellStart"/>
            <w:r w:rsidRPr="00493912">
              <w:t>etila</w:t>
            </w:r>
            <w:proofErr w:type="spellEnd"/>
            <w:r w:rsidRPr="00493912">
              <w:t xml:space="preserve"> e metacrilato de metila (2:1)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9010-88-2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10959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copolímero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acriloildimetiltaurato</w:t>
            </w:r>
            <w:proofErr w:type="spellEnd"/>
            <w:r w:rsidRPr="00493912">
              <w:t xml:space="preserve"> de sódio e </w:t>
            </w:r>
            <w:proofErr w:type="spellStart"/>
            <w:r w:rsidRPr="00493912">
              <w:t>acrilato</w:t>
            </w:r>
            <w:proofErr w:type="spellEnd"/>
            <w:r w:rsidRPr="00493912">
              <w:t xml:space="preserve"> de </w:t>
            </w:r>
            <w:proofErr w:type="spellStart"/>
            <w:r w:rsidRPr="00493912">
              <w:t>hidroxietila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111286-86-3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6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10960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copolímero</w:t>
            </w:r>
            <w:proofErr w:type="gramEnd"/>
            <w:r w:rsidRPr="00493912">
              <w:t xml:space="preserve"> de ácido metacrílico e metacrilato de metila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25086-15-1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7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10961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crospolímero</w:t>
            </w:r>
            <w:proofErr w:type="spellEnd"/>
            <w:proofErr w:type="gramEnd"/>
            <w:r w:rsidRPr="00493912">
              <w:t xml:space="preserve"> de </w:t>
            </w:r>
            <w:proofErr w:type="spellStart"/>
            <w:r w:rsidRPr="00493912">
              <w:t>dimeticona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213629-14-2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8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10962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estearato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macrogol</w:t>
            </w:r>
            <w:proofErr w:type="spellEnd"/>
            <w:r w:rsidRPr="00493912">
              <w:t xml:space="preserve"> 30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9]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9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10963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éter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macrogol</w:t>
            </w:r>
            <w:proofErr w:type="spellEnd"/>
            <w:r w:rsidRPr="00493912">
              <w:t xml:space="preserve"> </w:t>
            </w:r>
            <w:proofErr w:type="spellStart"/>
            <w:r w:rsidRPr="00493912">
              <w:t>monoestearílico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9005-00-9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10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10964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éter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macrogol</w:t>
            </w:r>
            <w:proofErr w:type="spellEnd"/>
            <w:r w:rsidRPr="00493912">
              <w:t xml:space="preserve"> </w:t>
            </w:r>
            <w:proofErr w:type="spellStart"/>
            <w:r w:rsidRPr="00493912">
              <w:t>monoestearílico</w:t>
            </w:r>
            <w:proofErr w:type="spellEnd"/>
            <w:r w:rsidRPr="00493912">
              <w:t xml:space="preserve"> 10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13149-86-5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11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10965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éter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macrogol</w:t>
            </w:r>
            <w:proofErr w:type="spellEnd"/>
            <w:r w:rsidRPr="00493912">
              <w:t xml:space="preserve"> </w:t>
            </w:r>
            <w:proofErr w:type="spellStart"/>
            <w:r w:rsidRPr="00493912">
              <w:t>monoestearílico</w:t>
            </w:r>
            <w:proofErr w:type="spellEnd"/>
            <w:r w:rsidRPr="00493912">
              <w:t xml:space="preserve"> 7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66146-84-7</w:t>
            </w:r>
          </w:p>
        </w:tc>
      </w:tr>
      <w:tr w:rsidR="00862B16" w:rsidRPr="00493912" w:rsidTr="00493912">
        <w:trPr>
          <w:divId w:val="625088571"/>
          <w:trHeight w:val="374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12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10966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etilvanilina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121-32-4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13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10967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glicirrizinato</w:t>
            </w:r>
            <w:proofErr w:type="spellEnd"/>
            <w:proofErr w:type="gramEnd"/>
            <w:r w:rsidRPr="00493912">
              <w:t xml:space="preserve"> de amônio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53956-04-0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14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10968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glicofurol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31692-85-0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15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10969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laurilsulfato</w:t>
            </w:r>
            <w:proofErr w:type="spellEnd"/>
            <w:proofErr w:type="gramEnd"/>
            <w:r w:rsidRPr="00493912">
              <w:t xml:space="preserve"> de </w:t>
            </w:r>
            <w:proofErr w:type="spellStart"/>
            <w:r w:rsidRPr="00493912">
              <w:t>trietanolamina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139-96-8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16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10970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maltitol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585-88-6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17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10971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parafina</w:t>
            </w:r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8002-74-2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18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10972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trimetilsiloxissilicato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3555-47-3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19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10973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cloridrato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lurasidona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367514-88-3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20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10974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dapaconazol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1269726-67-1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21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10975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dasabuvir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1132935-63-7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22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10976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dasabuvir</w:t>
            </w:r>
            <w:proofErr w:type="spellEnd"/>
            <w:proofErr w:type="gramEnd"/>
            <w:r w:rsidRPr="00493912">
              <w:t xml:space="preserve"> sódico </w:t>
            </w:r>
            <w:proofErr w:type="spellStart"/>
            <w:r w:rsidRPr="00493912">
              <w:t>monoidratado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1456607-55-8</w:t>
            </w:r>
          </w:p>
        </w:tc>
      </w:tr>
      <w:tr w:rsidR="00862B16" w:rsidRPr="00493912" w:rsidTr="00493912">
        <w:trPr>
          <w:divId w:val="625088571"/>
          <w:trHeight w:val="284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23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11015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93912">
              <w:rPr>
                <w:color w:val="000000"/>
              </w:rPr>
              <w:t>eculizumabe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219685-50-4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24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10977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edoxabana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480449-70-5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25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10978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evolocumabe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1256937-27-5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26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10979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fimasartana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247257-48-3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lastRenderedPageBreak/>
              <w:t>27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10980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hemitartarato</w:t>
            </w:r>
            <w:proofErr w:type="spellEnd"/>
            <w:proofErr w:type="gramEnd"/>
            <w:r w:rsidRPr="00493912">
              <w:t xml:space="preserve"> de </w:t>
            </w:r>
            <w:proofErr w:type="spellStart"/>
            <w:r w:rsidRPr="00493912">
              <w:t>eliglustate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928659-70-5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28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10981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ibrutinibe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936563-96-1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29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10982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lurasidona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367514-87-2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30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10983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macitentana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441798-33-0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31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10984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ombitasvir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1258226-87-7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32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10985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ombitasvir</w:t>
            </w:r>
            <w:proofErr w:type="spellEnd"/>
            <w:proofErr w:type="gramEnd"/>
            <w:r w:rsidRPr="00493912">
              <w:t xml:space="preserve"> hidratado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1456607-70-7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33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11016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93912">
              <w:rPr>
                <w:color w:val="000000"/>
              </w:rPr>
              <w:t>perindopril</w:t>
            </w:r>
            <w:proofErr w:type="spellEnd"/>
            <w:proofErr w:type="gramEnd"/>
            <w:r w:rsidRPr="00493912">
              <w:rPr>
                <w:color w:val="000000"/>
              </w:rPr>
              <w:t xml:space="preserve"> arginina</w:t>
            </w:r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612548-45-5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34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10986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picossulfato</w:t>
            </w:r>
            <w:proofErr w:type="spellEnd"/>
            <w:proofErr w:type="gramEnd"/>
            <w:r w:rsidRPr="00493912">
              <w:t xml:space="preserve"> de sódio </w:t>
            </w:r>
            <w:proofErr w:type="spellStart"/>
            <w:r w:rsidRPr="00493912">
              <w:t>monoidratado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1307301-38-7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35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10987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ramelteona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196597-26-9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36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10988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sofosbuvir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1190307-88-0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37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10989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sulfato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vorapaxar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705260-08-8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38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10990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tafamidis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594839-88-0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39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10991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tafamidis</w:t>
            </w:r>
            <w:proofErr w:type="spellEnd"/>
            <w:proofErr w:type="gramEnd"/>
            <w:r w:rsidRPr="00493912">
              <w:t xml:space="preserve"> </w:t>
            </w:r>
            <w:proofErr w:type="spellStart"/>
            <w:r w:rsidRPr="00493912">
              <w:t>meglumina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951395-08-7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40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10992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tosilato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dapaconazol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1394826-04-0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41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10993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tosilato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edoxabana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480449-71-6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42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10994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tosilato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edoxabana</w:t>
            </w:r>
            <w:proofErr w:type="spellEnd"/>
            <w:r w:rsidRPr="00493912">
              <w:t xml:space="preserve"> </w:t>
            </w:r>
            <w:proofErr w:type="spellStart"/>
            <w:r w:rsidRPr="00493912">
              <w:t>monoidratado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1229194-11-9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43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10995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veruprevir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1216941-48-8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44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10996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veruprevir</w:t>
            </w:r>
            <w:proofErr w:type="spellEnd"/>
            <w:proofErr w:type="gramEnd"/>
            <w:r w:rsidRPr="00493912">
              <w:t xml:space="preserve"> </w:t>
            </w:r>
            <w:proofErr w:type="spellStart"/>
            <w:r w:rsidRPr="00493912">
              <w:t>di-hidratado</w:t>
            </w:r>
            <w:proofErr w:type="spell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1456607-71-9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471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45</w:t>
            </w:r>
          </w:p>
        </w:tc>
        <w:tc>
          <w:tcPr>
            <w:tcW w:w="495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10997</w:t>
            </w:r>
          </w:p>
        </w:tc>
        <w:tc>
          <w:tcPr>
            <w:tcW w:w="2884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vorapaxar</w:t>
            </w:r>
            <w:proofErr w:type="spellEnd"/>
            <w:proofErr w:type="gramEnd"/>
          </w:p>
        </w:tc>
        <w:tc>
          <w:tcPr>
            <w:tcW w:w="1150" w:type="pct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618385-01-6</w:t>
            </w:r>
          </w:p>
        </w:tc>
      </w:tr>
    </w:tbl>
    <w:p w:rsidR="00493912" w:rsidRDefault="00493912" w:rsidP="00493912">
      <w:pPr>
        <w:pStyle w:val="PargrafodaLista"/>
        <w:spacing w:line="240" w:lineRule="auto"/>
        <w:ind w:left="142"/>
        <w:contextualSpacing w:val="0"/>
        <w:divId w:val="625088571"/>
        <w:rPr>
          <w:rFonts w:ascii="Times New Roman" w:hAnsi="Times New Roman"/>
          <w:b/>
          <w:sz w:val="24"/>
          <w:szCs w:val="24"/>
        </w:rPr>
      </w:pPr>
    </w:p>
    <w:p w:rsidR="00862B16" w:rsidRPr="00493912" w:rsidRDefault="00862B16" w:rsidP="00493912">
      <w:pPr>
        <w:pStyle w:val="PargrafodaLista"/>
        <w:spacing w:line="240" w:lineRule="auto"/>
        <w:ind w:left="142"/>
        <w:contextualSpacing w:val="0"/>
        <w:divId w:val="625088571"/>
        <w:rPr>
          <w:rFonts w:ascii="Times New Roman" w:hAnsi="Times New Roman"/>
          <w:b/>
          <w:sz w:val="24"/>
          <w:szCs w:val="24"/>
        </w:rPr>
      </w:pPr>
      <w:r w:rsidRPr="00493912">
        <w:rPr>
          <w:rFonts w:ascii="Times New Roman" w:hAnsi="Times New Roman"/>
          <w:b/>
          <w:sz w:val="24"/>
          <w:szCs w:val="24"/>
        </w:rPr>
        <w:t>II Biológicos:</w:t>
      </w:r>
    </w:p>
    <w:tbl>
      <w:tblPr>
        <w:tblW w:w="76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"/>
        <w:gridCol w:w="851"/>
        <w:gridCol w:w="4252"/>
        <w:gridCol w:w="1718"/>
        <w:gridCol w:w="164"/>
      </w:tblGrid>
      <w:tr w:rsidR="00862B16" w:rsidRPr="00493912" w:rsidTr="00493912">
        <w:trPr>
          <w:divId w:val="625088571"/>
          <w:cantSplit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Nº DCB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Denominação Comum Brasileira - DCB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Nº de Registro CAS</w:t>
            </w:r>
          </w:p>
        </w:tc>
        <w:tc>
          <w:tcPr>
            <w:tcW w:w="164" w:type="dxa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</w:p>
        </w:tc>
      </w:tr>
      <w:tr w:rsidR="00862B16" w:rsidRPr="00493912" w:rsidTr="00493912">
        <w:trPr>
          <w:gridAfter w:val="1"/>
          <w:divId w:val="625088571"/>
          <w:wAfter w:w="164" w:type="dxa"/>
          <w:cantSplit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11006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betapeginterferona</w:t>
            </w:r>
            <w:proofErr w:type="spellEnd"/>
            <w:proofErr w:type="gramEnd"/>
            <w:r w:rsidRPr="00493912">
              <w:t xml:space="preserve"> 1a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1211327-92-2</w:t>
            </w:r>
          </w:p>
        </w:tc>
      </w:tr>
      <w:tr w:rsidR="00862B16" w:rsidRPr="00493912" w:rsidTr="00493912">
        <w:trPr>
          <w:gridAfter w:val="1"/>
          <w:divId w:val="625088571"/>
          <w:wAfter w:w="164" w:type="dxa"/>
          <w:cantSplit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11007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hemoglobina</w:t>
            </w:r>
            <w:proofErr w:type="gramEnd"/>
            <w:r w:rsidRPr="00493912">
              <w:t xml:space="preserve"> </w:t>
            </w:r>
            <w:proofErr w:type="spellStart"/>
            <w:r w:rsidRPr="00493912">
              <w:t>crosfumarila</w:t>
            </w:r>
            <w:proofErr w:type="spellEnd"/>
            <w:r w:rsidRPr="00493912">
              <w:t xml:space="preserve"> bovina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 xml:space="preserve"> 1360741-07-6</w:t>
            </w:r>
          </w:p>
        </w:tc>
      </w:tr>
      <w:tr w:rsidR="00862B16" w:rsidRPr="00493912" w:rsidTr="00493912">
        <w:trPr>
          <w:gridAfter w:val="1"/>
          <w:divId w:val="625088571"/>
          <w:wAfter w:w="164" w:type="dxa"/>
          <w:cantSplit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11008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siltuximabe</w:t>
            </w:r>
            <w:proofErr w:type="spellEnd"/>
            <w:proofErr w:type="gram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 xml:space="preserve">541502-14-1 </w:t>
            </w:r>
          </w:p>
        </w:tc>
      </w:tr>
      <w:tr w:rsidR="00862B16" w:rsidRPr="00493912" w:rsidTr="00493912">
        <w:trPr>
          <w:gridAfter w:val="1"/>
          <w:divId w:val="625088571"/>
          <w:wAfter w:w="164" w:type="dxa"/>
          <w:cantSplit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lastRenderedPageBreak/>
              <w:t>49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11009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vedolizumabe</w:t>
            </w:r>
            <w:proofErr w:type="spellEnd"/>
            <w:proofErr w:type="gram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943609-66-3</w:t>
            </w:r>
          </w:p>
        </w:tc>
      </w:tr>
    </w:tbl>
    <w:p w:rsidR="00493912" w:rsidRDefault="00493912" w:rsidP="00493912">
      <w:pPr>
        <w:pStyle w:val="PargrafodaLista"/>
        <w:spacing w:line="240" w:lineRule="auto"/>
        <w:ind w:left="142"/>
        <w:contextualSpacing w:val="0"/>
        <w:divId w:val="625088571"/>
        <w:rPr>
          <w:rFonts w:ascii="Times New Roman" w:hAnsi="Times New Roman"/>
          <w:b/>
          <w:sz w:val="24"/>
          <w:szCs w:val="24"/>
        </w:rPr>
      </w:pPr>
    </w:p>
    <w:p w:rsidR="00862B16" w:rsidRPr="00493912" w:rsidRDefault="00862B16" w:rsidP="00493912">
      <w:pPr>
        <w:pStyle w:val="PargrafodaLista"/>
        <w:spacing w:line="240" w:lineRule="auto"/>
        <w:ind w:left="142"/>
        <w:contextualSpacing w:val="0"/>
        <w:divId w:val="625088571"/>
        <w:rPr>
          <w:rFonts w:ascii="Times New Roman" w:hAnsi="Times New Roman"/>
          <w:b/>
          <w:sz w:val="24"/>
          <w:szCs w:val="24"/>
        </w:rPr>
      </w:pPr>
      <w:r w:rsidRPr="00493912">
        <w:rPr>
          <w:rFonts w:ascii="Times New Roman" w:hAnsi="Times New Roman"/>
          <w:b/>
          <w:sz w:val="24"/>
          <w:szCs w:val="24"/>
        </w:rPr>
        <w:t xml:space="preserve">III </w:t>
      </w:r>
      <w:proofErr w:type="spellStart"/>
      <w:r w:rsidRPr="00493912">
        <w:rPr>
          <w:rFonts w:ascii="Times New Roman" w:hAnsi="Times New Roman"/>
          <w:b/>
          <w:sz w:val="24"/>
          <w:szCs w:val="24"/>
        </w:rPr>
        <w:t>Radiofármacos</w:t>
      </w:r>
      <w:proofErr w:type="spellEnd"/>
      <w:r w:rsidRPr="00493912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75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32"/>
        <w:gridCol w:w="4252"/>
        <w:gridCol w:w="1883"/>
      </w:tblGrid>
      <w:tr w:rsidR="00862B16" w:rsidRPr="00493912" w:rsidTr="00493912">
        <w:trPr>
          <w:divId w:val="625088571"/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Item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Nº DCB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Denominação Comum Brasileira - DCB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Nº de Registro CAS</w:t>
            </w:r>
          </w:p>
        </w:tc>
      </w:tr>
      <w:tr w:rsidR="00862B16" w:rsidRPr="00493912" w:rsidTr="00493912">
        <w:trPr>
          <w:divId w:val="625088571"/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50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11010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gramStart"/>
            <w:r w:rsidRPr="00493912">
              <w:t>cloreto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trofolastate</w:t>
            </w:r>
            <w:proofErr w:type="spellEnd"/>
            <w:r w:rsidRPr="00493912">
              <w:t xml:space="preserve"> (99m </w:t>
            </w:r>
            <w:proofErr w:type="spellStart"/>
            <w:r w:rsidRPr="00493912">
              <w:t>Tc</w:t>
            </w:r>
            <w:proofErr w:type="spellEnd"/>
            <w:r w:rsidRPr="00493912">
              <w:t>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 xml:space="preserve"> 1333117-95-5</w:t>
            </w:r>
          </w:p>
        </w:tc>
      </w:tr>
      <w:tr w:rsidR="00862B16" w:rsidRPr="00493912" w:rsidTr="00493912">
        <w:trPr>
          <w:divId w:val="625088571"/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51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11011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flortanidazol</w:t>
            </w:r>
            <w:proofErr w:type="spellEnd"/>
            <w:proofErr w:type="gramEnd"/>
            <w:r w:rsidRPr="00493912">
              <w:t xml:space="preserve"> (18 F)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1070878-86-2</w:t>
            </w:r>
          </w:p>
        </w:tc>
      </w:tr>
      <w:tr w:rsidR="00862B16" w:rsidRPr="00493912" w:rsidTr="00493912">
        <w:trPr>
          <w:divId w:val="625088571"/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52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11012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flotegatida</w:t>
            </w:r>
            <w:proofErr w:type="spellEnd"/>
            <w:proofErr w:type="gramEnd"/>
            <w:r w:rsidRPr="00493912">
              <w:t xml:space="preserve"> (18 F)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 xml:space="preserve"> 1010702-75-6</w:t>
            </w:r>
          </w:p>
        </w:tc>
      </w:tr>
      <w:tr w:rsidR="00862B16" w:rsidRPr="00493912" w:rsidTr="00493912">
        <w:trPr>
          <w:divId w:val="625088571"/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53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11013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fluorfenidina</w:t>
            </w:r>
            <w:proofErr w:type="spellEnd"/>
            <w:proofErr w:type="gramEnd"/>
            <w:r w:rsidRPr="00493912">
              <w:t xml:space="preserve"> (18 F)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 xml:space="preserve"> 917894-12-3</w:t>
            </w:r>
          </w:p>
        </w:tc>
      </w:tr>
      <w:tr w:rsidR="00862B16" w:rsidRPr="00493912" w:rsidTr="00493912">
        <w:trPr>
          <w:divId w:val="625088571"/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54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11014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flutriciclamida</w:t>
            </w:r>
            <w:proofErr w:type="spellEnd"/>
            <w:proofErr w:type="gramEnd"/>
            <w:r w:rsidRPr="00493912">
              <w:t xml:space="preserve"> (18 F)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 xml:space="preserve"> 1274863-98-7</w:t>
            </w:r>
          </w:p>
        </w:tc>
      </w:tr>
    </w:tbl>
    <w:p w:rsidR="00493912" w:rsidRDefault="00493912" w:rsidP="00493912">
      <w:pPr>
        <w:pStyle w:val="PargrafodaLista"/>
        <w:spacing w:line="240" w:lineRule="auto"/>
        <w:ind w:left="142"/>
        <w:contextualSpacing w:val="0"/>
        <w:divId w:val="625088571"/>
        <w:rPr>
          <w:rFonts w:ascii="Times New Roman" w:hAnsi="Times New Roman"/>
          <w:b/>
          <w:sz w:val="24"/>
          <w:szCs w:val="24"/>
        </w:rPr>
      </w:pPr>
    </w:p>
    <w:p w:rsidR="00862B16" w:rsidRPr="00493912" w:rsidRDefault="00862B16" w:rsidP="00493912">
      <w:pPr>
        <w:pStyle w:val="PargrafodaLista"/>
        <w:spacing w:line="240" w:lineRule="auto"/>
        <w:ind w:left="142"/>
        <w:contextualSpacing w:val="0"/>
        <w:divId w:val="625088571"/>
        <w:rPr>
          <w:rFonts w:ascii="Times New Roman" w:hAnsi="Times New Roman"/>
          <w:b/>
          <w:sz w:val="24"/>
          <w:szCs w:val="24"/>
        </w:rPr>
      </w:pPr>
      <w:r w:rsidRPr="00493912">
        <w:rPr>
          <w:rFonts w:ascii="Times New Roman" w:hAnsi="Times New Roman"/>
          <w:b/>
          <w:sz w:val="24"/>
          <w:szCs w:val="24"/>
        </w:rPr>
        <w:t>IV Plantas Medicinais:</w:t>
      </w:r>
    </w:p>
    <w:tbl>
      <w:tblPr>
        <w:tblW w:w="7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1"/>
        <w:gridCol w:w="4252"/>
        <w:gridCol w:w="1853"/>
      </w:tblGrid>
      <w:tr w:rsidR="00862B16" w:rsidRPr="00493912" w:rsidTr="00493912">
        <w:trPr>
          <w:divId w:val="625088571"/>
          <w:trHeight w:val="501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Item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Nº DCB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Denominação Comum Brasileira - DCB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Nº de Registro CAS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10999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rPr>
                <w:i/>
                <w:iCs/>
              </w:rPr>
            </w:pPr>
            <w:proofErr w:type="spellStart"/>
            <w:r w:rsidRPr="00493912">
              <w:rPr>
                <w:i/>
                <w:iCs/>
              </w:rPr>
              <w:t>Artemisia</w:t>
            </w:r>
            <w:proofErr w:type="spellEnd"/>
            <w:r w:rsidRPr="00493912">
              <w:rPr>
                <w:i/>
                <w:iCs/>
              </w:rPr>
              <w:t xml:space="preserve"> </w:t>
            </w:r>
            <w:proofErr w:type="spellStart"/>
            <w:r w:rsidRPr="00493912">
              <w:rPr>
                <w:i/>
                <w:iCs/>
              </w:rPr>
              <w:t>absinthium</w:t>
            </w:r>
            <w:proofErr w:type="spellEnd"/>
            <w:r w:rsidRPr="00493912">
              <w:rPr>
                <w:i/>
                <w:iCs/>
              </w:rPr>
              <w:t xml:space="preserve"> </w:t>
            </w:r>
            <w:r w:rsidRPr="00493912">
              <w:t>L.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6]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56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11000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rPr>
                <w:i/>
                <w:iCs/>
              </w:rPr>
            </w:pPr>
            <w:proofErr w:type="spellStart"/>
            <w:r w:rsidRPr="00493912">
              <w:rPr>
                <w:i/>
                <w:iCs/>
              </w:rPr>
              <w:t>Centaurium</w:t>
            </w:r>
            <w:proofErr w:type="spellEnd"/>
            <w:r w:rsidRPr="00493912">
              <w:rPr>
                <w:i/>
                <w:iCs/>
              </w:rPr>
              <w:t xml:space="preserve"> </w:t>
            </w:r>
            <w:proofErr w:type="spellStart"/>
            <w:r w:rsidRPr="00493912">
              <w:rPr>
                <w:i/>
                <w:iCs/>
              </w:rPr>
              <w:t>erythraea</w:t>
            </w:r>
            <w:proofErr w:type="spellEnd"/>
            <w:r w:rsidRPr="00493912">
              <w:rPr>
                <w:i/>
                <w:iCs/>
              </w:rPr>
              <w:t xml:space="preserve"> </w:t>
            </w:r>
            <w:proofErr w:type="spellStart"/>
            <w:r w:rsidRPr="00493912">
              <w:t>Rafn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6]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57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rPr>
                <w:i/>
                <w:iCs/>
                <w:lang w:val="es-PE"/>
              </w:rPr>
            </w:pPr>
            <w:proofErr w:type="spellStart"/>
            <w:r w:rsidRPr="00493912">
              <w:rPr>
                <w:i/>
                <w:iCs/>
                <w:lang w:val="es-PE"/>
              </w:rPr>
              <w:t>Coffea</w:t>
            </w:r>
            <w:proofErr w:type="spellEnd"/>
            <w:r w:rsidRPr="00493912">
              <w:rPr>
                <w:i/>
                <w:iCs/>
                <w:lang w:val="es-PE"/>
              </w:rPr>
              <w:t xml:space="preserve"> </w:t>
            </w:r>
            <w:proofErr w:type="spellStart"/>
            <w:r w:rsidRPr="00493912">
              <w:rPr>
                <w:i/>
                <w:iCs/>
                <w:lang w:val="es-PE"/>
              </w:rPr>
              <w:t>canephora</w:t>
            </w:r>
            <w:proofErr w:type="spellEnd"/>
            <w:r w:rsidRPr="00493912">
              <w:rPr>
                <w:i/>
                <w:iCs/>
                <w:lang w:val="es-PE"/>
              </w:rPr>
              <w:t xml:space="preserve"> </w:t>
            </w:r>
            <w:r w:rsidRPr="00493912">
              <w:rPr>
                <w:lang w:val="es-PE"/>
              </w:rPr>
              <w:t xml:space="preserve">Pierre ex A. </w:t>
            </w:r>
            <w:proofErr w:type="spellStart"/>
            <w:r w:rsidRPr="00493912">
              <w:rPr>
                <w:lang w:val="es-PE"/>
              </w:rPr>
              <w:t>Froehner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6]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58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r w:rsidRPr="00493912">
              <w:rPr>
                <w:i/>
                <w:iCs/>
              </w:rPr>
              <w:t>Marsdenia</w:t>
            </w:r>
            <w:proofErr w:type="spellEnd"/>
            <w:r w:rsidRPr="00493912">
              <w:rPr>
                <w:i/>
                <w:iCs/>
              </w:rPr>
              <w:t xml:space="preserve"> </w:t>
            </w:r>
            <w:proofErr w:type="spellStart"/>
            <w:r w:rsidRPr="00493912">
              <w:rPr>
                <w:i/>
                <w:iCs/>
              </w:rPr>
              <w:t>cundurango</w:t>
            </w:r>
            <w:proofErr w:type="spellEnd"/>
            <w:r w:rsidRPr="00493912">
              <w:t xml:space="preserve"> </w:t>
            </w:r>
            <w:proofErr w:type="spellStart"/>
            <w:r w:rsidRPr="00493912">
              <w:t>Rchb</w:t>
            </w:r>
            <w:proofErr w:type="spellEnd"/>
            <w:r w:rsidRPr="00493912">
              <w:t>. F.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6]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59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r w:rsidRPr="00493912">
              <w:rPr>
                <w:i/>
                <w:iCs/>
              </w:rPr>
              <w:t>Maytenus</w:t>
            </w:r>
            <w:proofErr w:type="spellEnd"/>
            <w:r w:rsidRPr="00493912">
              <w:rPr>
                <w:i/>
                <w:iCs/>
              </w:rPr>
              <w:t xml:space="preserve"> </w:t>
            </w:r>
            <w:proofErr w:type="spellStart"/>
            <w:r w:rsidRPr="00493912">
              <w:rPr>
                <w:i/>
                <w:iCs/>
              </w:rPr>
              <w:t>aquifolia</w:t>
            </w:r>
            <w:proofErr w:type="spellEnd"/>
            <w:r w:rsidRPr="00493912">
              <w:t xml:space="preserve"> Mart.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6]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rPr>
                <w:i/>
                <w:iCs/>
              </w:rPr>
            </w:pPr>
            <w:proofErr w:type="spellStart"/>
            <w:r w:rsidRPr="00493912">
              <w:rPr>
                <w:i/>
                <w:iCs/>
              </w:rPr>
              <w:t>Picrasma</w:t>
            </w:r>
            <w:proofErr w:type="spellEnd"/>
            <w:r w:rsidRPr="00493912">
              <w:rPr>
                <w:i/>
                <w:iCs/>
              </w:rPr>
              <w:t xml:space="preserve"> excelsa </w:t>
            </w:r>
            <w:r w:rsidRPr="00493912">
              <w:t>(</w:t>
            </w:r>
            <w:proofErr w:type="spellStart"/>
            <w:r w:rsidRPr="00493912">
              <w:t>Sw</w:t>
            </w:r>
            <w:proofErr w:type="spellEnd"/>
            <w:r w:rsidRPr="00493912">
              <w:t xml:space="preserve">.) </w:t>
            </w:r>
            <w:proofErr w:type="spellStart"/>
            <w:r w:rsidRPr="00493912">
              <w:t>Planch</w:t>
            </w:r>
            <w:proofErr w:type="spellEnd"/>
            <w:r w:rsidRPr="00493912">
              <w:t>.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6]</w:t>
            </w:r>
          </w:p>
        </w:tc>
      </w:tr>
      <w:tr w:rsidR="00862B16" w:rsidRPr="00493912" w:rsidTr="00493912">
        <w:trPr>
          <w:divId w:val="625088571"/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61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11005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rPr>
                <w:i/>
                <w:iCs/>
              </w:rPr>
            </w:pPr>
            <w:proofErr w:type="spellStart"/>
            <w:r w:rsidRPr="00493912">
              <w:rPr>
                <w:i/>
                <w:iCs/>
              </w:rPr>
              <w:t>Vaccinium</w:t>
            </w:r>
            <w:proofErr w:type="spellEnd"/>
            <w:r w:rsidRPr="00493912">
              <w:rPr>
                <w:i/>
                <w:iCs/>
              </w:rPr>
              <w:t xml:space="preserve"> </w:t>
            </w:r>
            <w:proofErr w:type="spellStart"/>
            <w:r w:rsidRPr="00493912">
              <w:rPr>
                <w:i/>
                <w:iCs/>
              </w:rPr>
              <w:t>macrocarpon</w:t>
            </w:r>
            <w:proofErr w:type="spellEnd"/>
            <w:r w:rsidRPr="00493912">
              <w:rPr>
                <w:i/>
                <w:iCs/>
              </w:rPr>
              <w:t xml:space="preserve"> </w:t>
            </w:r>
            <w:proofErr w:type="spellStart"/>
            <w:r w:rsidRPr="00493912">
              <w:t>Aiton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6]</w:t>
            </w:r>
          </w:p>
        </w:tc>
      </w:tr>
    </w:tbl>
    <w:p w:rsidR="00493912" w:rsidRDefault="00493912" w:rsidP="00493912">
      <w:pPr>
        <w:spacing w:before="0" w:beforeAutospacing="0" w:after="200" w:afterAutospacing="0"/>
        <w:divId w:val="625088571"/>
        <w:rPr>
          <w:b/>
        </w:rPr>
      </w:pPr>
    </w:p>
    <w:p w:rsidR="00862B16" w:rsidRPr="00493912" w:rsidRDefault="00862B16" w:rsidP="00493912">
      <w:pPr>
        <w:spacing w:before="0" w:beforeAutospacing="0" w:after="200" w:afterAutospacing="0"/>
        <w:divId w:val="625088571"/>
        <w:rPr>
          <w:b/>
        </w:rPr>
      </w:pPr>
      <w:r w:rsidRPr="00493912">
        <w:rPr>
          <w:b/>
        </w:rPr>
        <w:t>V Padrões analíticos:</w:t>
      </w:r>
    </w:p>
    <w:tbl>
      <w:tblPr>
        <w:tblW w:w="74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760"/>
        <w:gridCol w:w="4253"/>
        <w:gridCol w:w="1812"/>
      </w:tblGrid>
      <w:tr w:rsidR="00862B16" w:rsidRPr="00493912" w:rsidTr="00493912">
        <w:trPr>
          <w:divId w:val="625088571"/>
          <w:trHeight w:val="490"/>
          <w:jc w:val="center"/>
        </w:trPr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Item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Nº DCB</w:t>
            </w:r>
          </w:p>
        </w:tc>
        <w:tc>
          <w:tcPr>
            <w:tcW w:w="2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Denominação Comum Brasileira - DCB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93912">
              <w:rPr>
                <w:b/>
              </w:rPr>
              <w:t>Nº de Registro CAS</w:t>
            </w:r>
          </w:p>
        </w:tc>
      </w:tr>
      <w:tr w:rsidR="00862B16" w:rsidRPr="00493912" w:rsidTr="00493912">
        <w:trPr>
          <w:divId w:val="625088571"/>
          <w:trHeight w:val="20"/>
          <w:jc w:val="center"/>
        </w:trPr>
        <w:tc>
          <w:tcPr>
            <w:tcW w:w="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62</w:t>
            </w:r>
          </w:p>
        </w:tc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10917</w:t>
            </w:r>
          </w:p>
        </w:tc>
        <w:tc>
          <w:tcPr>
            <w:tcW w:w="2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benzoilmorfina</w:t>
            </w:r>
            <w:proofErr w:type="spellEnd"/>
            <w:proofErr w:type="gramEnd"/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DE1DF6">
              <w:rPr>
                <w:strike/>
              </w:rPr>
              <w:t>105092-16-8</w:t>
            </w:r>
            <w:r w:rsidR="00DE1DF6" w:rsidRPr="00DE1DF6">
              <w:rPr>
                <w:strike/>
              </w:rPr>
              <w:t xml:space="preserve"> </w:t>
            </w:r>
          </w:p>
          <w:p w:rsidR="00DE1DF6" w:rsidRDefault="00DE1DF6" w:rsidP="00493912">
            <w:pPr>
              <w:spacing w:before="0" w:beforeAutospacing="0" w:after="200" w:afterAutospacing="0"/>
              <w:jc w:val="center"/>
            </w:pPr>
            <w:r w:rsidRPr="00BD2A68">
              <w:t>910885-01-7</w:t>
            </w:r>
          </w:p>
          <w:p w:rsidR="00DE1DF6" w:rsidRPr="00493912" w:rsidRDefault="00DE1DF6" w:rsidP="00493912">
            <w:pPr>
              <w:spacing w:before="0" w:beforeAutospacing="0" w:after="200" w:afterAutospacing="0"/>
              <w:jc w:val="center"/>
            </w:pPr>
            <w:r w:rsidRPr="00DE1DF6">
              <w:rPr>
                <w:b/>
                <w:color w:val="0000FF"/>
              </w:rPr>
              <w:lastRenderedPageBreak/>
              <w:t>(Retificada pela Resolução – RDC nº 64, de 17 de o</w:t>
            </w:r>
            <w:bookmarkStart w:id="0" w:name="_GoBack"/>
            <w:bookmarkEnd w:id="0"/>
            <w:r w:rsidRPr="00DE1DF6">
              <w:rPr>
                <w:b/>
                <w:color w:val="0000FF"/>
              </w:rPr>
              <w:t>utubro de 2014)</w:t>
            </w:r>
          </w:p>
        </w:tc>
      </w:tr>
      <w:tr w:rsidR="00862B16" w:rsidRPr="00493912" w:rsidTr="00493912">
        <w:trPr>
          <w:divId w:val="625088571"/>
          <w:trHeight w:val="20"/>
          <w:jc w:val="center"/>
        </w:trPr>
        <w:tc>
          <w:tcPr>
            <w:tcW w:w="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lastRenderedPageBreak/>
              <w:t>63</w:t>
            </w:r>
          </w:p>
        </w:tc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10998</w:t>
            </w:r>
          </w:p>
        </w:tc>
        <w:tc>
          <w:tcPr>
            <w:tcW w:w="2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</w:pPr>
            <w:proofErr w:type="spellStart"/>
            <w:proofErr w:type="gramStart"/>
            <w:r w:rsidRPr="00493912">
              <w:t>racemetanfetamina</w:t>
            </w:r>
            <w:proofErr w:type="spellEnd"/>
            <w:proofErr w:type="gramEnd"/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7632-10-2</w:t>
            </w:r>
          </w:p>
        </w:tc>
      </w:tr>
    </w:tbl>
    <w:p w:rsidR="00DE1DF6" w:rsidRDefault="00DE1DF6" w:rsidP="00493912">
      <w:pPr>
        <w:spacing w:before="0" w:beforeAutospacing="0" w:after="200" w:afterAutospacing="0"/>
        <w:jc w:val="center"/>
        <w:divId w:val="625088571"/>
        <w:rPr>
          <w:b/>
        </w:rPr>
      </w:pPr>
    </w:p>
    <w:p w:rsidR="00493912" w:rsidRDefault="00493912" w:rsidP="00493912">
      <w:pPr>
        <w:spacing w:before="0" w:beforeAutospacing="0" w:after="200" w:afterAutospacing="0"/>
        <w:jc w:val="center"/>
        <w:divId w:val="625088571"/>
        <w:rPr>
          <w:b/>
        </w:rPr>
      </w:pPr>
      <w:r>
        <w:rPr>
          <w:b/>
        </w:rPr>
        <w:t>ANEXO II</w:t>
      </w:r>
    </w:p>
    <w:p w:rsidR="00862B16" w:rsidRPr="00493912" w:rsidRDefault="00862B16" w:rsidP="00493912">
      <w:pPr>
        <w:spacing w:before="0" w:beforeAutospacing="0" w:after="200" w:afterAutospacing="0"/>
        <w:jc w:val="center"/>
        <w:divId w:val="625088571"/>
        <w:rPr>
          <w:b/>
          <w:bCs/>
          <w:color w:val="000000"/>
        </w:rPr>
      </w:pPr>
      <w:r w:rsidRPr="00493912">
        <w:rPr>
          <w:b/>
        </w:rPr>
        <w:t xml:space="preserve">Retificação de DCB ou número de CAS, na </w:t>
      </w:r>
      <w:r w:rsidRPr="00493912">
        <w:rPr>
          <w:b/>
          <w:bCs/>
          <w:color w:val="000000"/>
        </w:rPr>
        <w:t>RDC nº. 64 de 28 de dezembro de 2012.</w:t>
      </w:r>
    </w:p>
    <w:tbl>
      <w:tblPr>
        <w:tblW w:w="99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740"/>
        <w:gridCol w:w="1886"/>
        <w:gridCol w:w="1342"/>
        <w:gridCol w:w="740"/>
        <w:gridCol w:w="1740"/>
        <w:gridCol w:w="1140"/>
        <w:gridCol w:w="1714"/>
      </w:tblGrid>
      <w:tr w:rsidR="00862B16" w:rsidRPr="00493912" w:rsidTr="00493912">
        <w:trPr>
          <w:divId w:val="625088571"/>
          <w:trHeight w:val="2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93912">
              <w:rPr>
                <w:b/>
                <w:color w:val="000000"/>
              </w:rPr>
              <w:t>De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93912">
              <w:rPr>
                <w:b/>
                <w:bCs/>
              </w:rPr>
              <w:t>Para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93912">
              <w:rPr>
                <w:b/>
                <w:bCs/>
              </w:rPr>
              <w:t>Justificativa</w:t>
            </w:r>
          </w:p>
        </w:tc>
      </w:tr>
      <w:tr w:rsidR="00DE1DF6" w:rsidRPr="00DE1DF6" w:rsidTr="00493912">
        <w:trPr>
          <w:divId w:val="625088571"/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DE1DF6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DE1DF6">
              <w:rPr>
                <w:b/>
                <w:bCs/>
              </w:rPr>
              <w:t>N</w:t>
            </w:r>
            <w:r w:rsidR="00493912" w:rsidRPr="00DE1DF6">
              <w:rPr>
                <w:b/>
                <w:bCs/>
              </w:rPr>
              <w:t>º</w:t>
            </w:r>
            <w:r w:rsidRPr="00DE1DF6">
              <w:rPr>
                <w:b/>
                <w:bCs/>
              </w:rPr>
              <w:t>. DCB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DE1DF6">
              <w:rPr>
                <w:b/>
                <w:bCs/>
              </w:rPr>
              <w:t>DCB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DE1DF6">
              <w:rPr>
                <w:b/>
                <w:bCs/>
              </w:rPr>
              <w:t>CAS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DE1DF6">
              <w:rPr>
                <w:b/>
                <w:bCs/>
              </w:rPr>
              <w:t>N</w:t>
            </w:r>
            <w:r w:rsidR="00493912" w:rsidRPr="00DE1DF6">
              <w:rPr>
                <w:b/>
                <w:bCs/>
              </w:rPr>
              <w:t>º</w:t>
            </w:r>
            <w:r w:rsidRPr="00DE1DF6">
              <w:rPr>
                <w:b/>
                <w:bCs/>
              </w:rPr>
              <w:t>.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DE1DF6">
              <w:rPr>
                <w:b/>
                <w:bCs/>
              </w:rPr>
              <w:t>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DE1DF6">
              <w:rPr>
                <w:b/>
                <w:bCs/>
              </w:rPr>
              <w:t>CAS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DE1DF6" w:rsidRDefault="00862B16" w:rsidP="00493912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</w:p>
        </w:tc>
      </w:tr>
      <w:tr w:rsidR="00862B16" w:rsidRPr="00493912" w:rsidTr="00493912">
        <w:trPr>
          <w:divId w:val="625088571"/>
          <w:trHeight w:val="82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06930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93912">
              <w:t>pentamido</w:t>
            </w:r>
            <w:proofErr w:type="spellEnd"/>
            <w:proofErr w:type="gram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06930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93912">
              <w:rPr>
                <w:color w:val="000000"/>
              </w:rPr>
              <w:t>hidroxietilamido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t>[Ref. 4]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Adequação ao uso consagrado da substância no mercado</w:t>
            </w:r>
          </w:p>
        </w:tc>
      </w:tr>
      <w:tr w:rsidR="00862B16" w:rsidRPr="00493912" w:rsidTr="00493912">
        <w:trPr>
          <w:divId w:val="625088571"/>
          <w:trHeight w:val="82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10625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93912">
              <w:t>semuloparina</w:t>
            </w:r>
            <w:proofErr w:type="spellEnd"/>
            <w:proofErr w:type="gramEnd"/>
            <w:r w:rsidRPr="00493912">
              <w:t xml:space="preserve"> sódica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93912">
              <w:t>semuloparina</w:t>
            </w:r>
            <w:proofErr w:type="spellEnd"/>
            <w:proofErr w:type="gramEnd"/>
            <w:r w:rsidRPr="00493912">
              <w:t xml:space="preserve"> sódica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9041-08-1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Atualização do CAS</w:t>
            </w:r>
          </w:p>
        </w:tc>
      </w:tr>
      <w:tr w:rsidR="00862B16" w:rsidRPr="00493912" w:rsidTr="00493912">
        <w:trPr>
          <w:divId w:val="625088571"/>
          <w:trHeight w:val="82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10930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93912">
              <w:rPr>
                <w:color w:val="000000"/>
              </w:rPr>
              <w:t>semuloparina</w:t>
            </w:r>
            <w:proofErr w:type="spellEnd"/>
            <w:proofErr w:type="gramEnd"/>
            <w:r w:rsidRPr="00493912">
              <w:rPr>
                <w:color w:val="000000"/>
              </w:rPr>
              <w:t xml:space="preserve"> sódica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[Ref. 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10930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93912">
              <w:rPr>
                <w:color w:val="000000"/>
              </w:rPr>
              <w:t>semuloparina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[Ref. 2]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Correção da DCB</w:t>
            </w:r>
          </w:p>
        </w:tc>
      </w:tr>
      <w:tr w:rsidR="00862B16" w:rsidRPr="00493912" w:rsidTr="00493912">
        <w:trPr>
          <w:divId w:val="625088571"/>
          <w:trHeight w:val="82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10816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proofErr w:type="gramStart"/>
            <w:r w:rsidRPr="00493912">
              <w:t>sulfato</w:t>
            </w:r>
            <w:proofErr w:type="gramEnd"/>
            <w:r w:rsidRPr="00493912">
              <w:t xml:space="preserve"> de </w:t>
            </w:r>
            <w:proofErr w:type="spellStart"/>
            <w:r w:rsidRPr="00493912">
              <w:t>condroitina</w:t>
            </w:r>
            <w:proofErr w:type="spellEnd"/>
            <w:r w:rsidRPr="00493912">
              <w:t xml:space="preserve"> </w:t>
            </w:r>
            <w:proofErr w:type="spellStart"/>
            <w:r w:rsidRPr="00493912">
              <w:t>dissódico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9082-07-9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10816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proofErr w:type="gramStart"/>
            <w:r w:rsidRPr="00493912">
              <w:t>sulfato</w:t>
            </w:r>
            <w:proofErr w:type="gramEnd"/>
            <w:r w:rsidRPr="00493912">
              <w:t xml:space="preserve"> </w:t>
            </w:r>
            <w:proofErr w:type="spellStart"/>
            <w:r w:rsidRPr="00493912">
              <w:t>dissódico</w:t>
            </w:r>
            <w:proofErr w:type="spellEnd"/>
            <w:r w:rsidRPr="00493912">
              <w:t xml:space="preserve"> de </w:t>
            </w:r>
            <w:proofErr w:type="spellStart"/>
            <w:r w:rsidRPr="00493912">
              <w:t>condroitina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9082-07-9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Harmonização da nomenclatura</w:t>
            </w:r>
          </w:p>
        </w:tc>
      </w:tr>
      <w:tr w:rsidR="00862B16" w:rsidRPr="00493912" w:rsidTr="00493912">
        <w:trPr>
          <w:divId w:val="625088571"/>
          <w:trHeight w:val="82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08373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93912">
              <w:t>tenanfetamina</w:t>
            </w:r>
            <w:proofErr w:type="spellEnd"/>
            <w:proofErr w:type="gramEnd"/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51497-09-7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r w:rsidRPr="00493912">
              <w:t>08373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93912">
              <w:t>tenanfetamina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93912">
              <w:rPr>
                <w:color w:val="303030"/>
              </w:rPr>
              <w:t>4764-17-4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Atualização do CAS</w:t>
            </w:r>
          </w:p>
        </w:tc>
      </w:tr>
      <w:tr w:rsidR="00862B16" w:rsidRPr="00493912" w:rsidTr="00493912">
        <w:trPr>
          <w:divId w:val="625088571"/>
          <w:trHeight w:val="82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10954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493912">
              <w:rPr>
                <w:color w:val="000000"/>
              </w:rPr>
              <w:t>tetraidrocanabinol</w:t>
            </w:r>
            <w:proofErr w:type="gram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519-09-5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10954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93912">
              <w:rPr>
                <w:color w:val="000000"/>
              </w:rPr>
              <w:t>benzoilecgonina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519-09-5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62B16" w:rsidRPr="00493912" w:rsidRDefault="00862B16" w:rsidP="00493912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93912">
              <w:rPr>
                <w:color w:val="000000"/>
              </w:rPr>
              <w:t>Correção da DCB</w:t>
            </w:r>
          </w:p>
        </w:tc>
      </w:tr>
    </w:tbl>
    <w:p w:rsidR="00A53197" w:rsidRPr="00493912" w:rsidRDefault="00A53197" w:rsidP="00493912">
      <w:pPr>
        <w:spacing w:before="750" w:beforeAutospacing="0" w:after="300" w:afterAutospacing="0"/>
        <w:divId w:val="625088576"/>
        <w:rPr>
          <w:b/>
          <w:bCs/>
          <w:color w:val="003366"/>
        </w:rPr>
      </w:pPr>
    </w:p>
    <w:sectPr w:rsidR="00A53197" w:rsidRPr="004939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912" w:rsidRDefault="00493912" w:rsidP="00493912">
      <w:pPr>
        <w:spacing w:before="0" w:after="0"/>
      </w:pPr>
      <w:r>
        <w:separator/>
      </w:r>
    </w:p>
  </w:endnote>
  <w:endnote w:type="continuationSeparator" w:id="0">
    <w:p w:rsidR="00493912" w:rsidRDefault="00493912" w:rsidP="004939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12" w:rsidRPr="00493912" w:rsidRDefault="00493912" w:rsidP="00493912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18049F">
      <w:rPr>
        <w:rFonts w:ascii="Calibri" w:eastAsia="Times New Roman" w:hAnsi="Calibri"/>
        <w:color w:val="943634"/>
      </w:rPr>
      <w:t xml:space="preserve">               Este texto não substitui </w:t>
    </w:r>
    <w:proofErr w:type="gramStart"/>
    <w:r w:rsidRPr="0018049F">
      <w:rPr>
        <w:rFonts w:ascii="Calibri" w:eastAsia="Times New Roman" w:hAnsi="Calibri"/>
        <w:color w:val="943634"/>
      </w:rPr>
      <w:t>o(</w:t>
    </w:r>
    <w:proofErr w:type="gramEnd"/>
    <w:r w:rsidRPr="0018049F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912" w:rsidRDefault="00493912" w:rsidP="00493912">
      <w:pPr>
        <w:spacing w:before="0" w:after="0"/>
      </w:pPr>
      <w:r>
        <w:separator/>
      </w:r>
    </w:p>
  </w:footnote>
  <w:footnote w:type="continuationSeparator" w:id="0">
    <w:p w:rsidR="00493912" w:rsidRDefault="00493912" w:rsidP="004939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12" w:rsidRPr="0018049F" w:rsidRDefault="00493912" w:rsidP="00493912">
    <w:pPr>
      <w:pStyle w:val="PargrafodaLista"/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drawing>
        <wp:inline distT="0" distB="0" distL="0" distR="0" wp14:anchorId="23DA8BC9" wp14:editId="1231758A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3912" w:rsidRPr="0018049F" w:rsidRDefault="00493912" w:rsidP="00493912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18049F">
      <w:rPr>
        <w:b/>
        <w:sz w:val="24"/>
      </w:rPr>
      <w:t>Ministério da Saúde - MS</w:t>
    </w:r>
  </w:p>
  <w:p w:rsidR="00493912" w:rsidRDefault="00493912" w:rsidP="00DE1DF6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18049F">
      <w:rPr>
        <w:b/>
        <w:sz w:val="24"/>
      </w:rPr>
      <w:t xml:space="preserve">Agência Nacional de Vigilância Sanitária </w:t>
    </w:r>
    <w:r>
      <w:rPr>
        <w:b/>
        <w:sz w:val="24"/>
      </w:rPr>
      <w:t>–</w:t>
    </w:r>
    <w:r w:rsidRPr="0018049F">
      <w:rPr>
        <w:b/>
        <w:sz w:val="24"/>
      </w:rPr>
      <w:t xml:space="preserve"> ANVISA</w:t>
    </w:r>
  </w:p>
  <w:p w:rsidR="00DE1DF6" w:rsidRPr="00493912" w:rsidRDefault="00DE1DF6" w:rsidP="00DE1DF6">
    <w:pPr>
      <w:pStyle w:val="PargrafodaLista"/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31BD3"/>
    <w:rsid w:val="00034881"/>
    <w:rsid w:val="00074AC0"/>
    <w:rsid w:val="000C2183"/>
    <w:rsid w:val="00101181"/>
    <w:rsid w:val="00277E16"/>
    <w:rsid w:val="00391360"/>
    <w:rsid w:val="003C4A39"/>
    <w:rsid w:val="00493912"/>
    <w:rsid w:val="005E0FF5"/>
    <w:rsid w:val="00652E8A"/>
    <w:rsid w:val="00677D41"/>
    <w:rsid w:val="00771958"/>
    <w:rsid w:val="00862B16"/>
    <w:rsid w:val="00867B72"/>
    <w:rsid w:val="008B7BC0"/>
    <w:rsid w:val="008D770F"/>
    <w:rsid w:val="00963BF1"/>
    <w:rsid w:val="00A06235"/>
    <w:rsid w:val="00A53197"/>
    <w:rsid w:val="00A533A1"/>
    <w:rsid w:val="00A66480"/>
    <w:rsid w:val="00AA72EF"/>
    <w:rsid w:val="00AF43E7"/>
    <w:rsid w:val="00B13D8C"/>
    <w:rsid w:val="00BA4BE8"/>
    <w:rsid w:val="00BC5F27"/>
    <w:rsid w:val="00BE676D"/>
    <w:rsid w:val="00C05434"/>
    <w:rsid w:val="00C95A0B"/>
    <w:rsid w:val="00D221EC"/>
    <w:rsid w:val="00D74B7B"/>
    <w:rsid w:val="00DE1DF6"/>
    <w:rsid w:val="00DF7C19"/>
    <w:rsid w:val="00E13B02"/>
    <w:rsid w:val="00F4502D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E6098A"/>
  <w14:defaultImageDpi w14:val="0"/>
  <w15:docId w15:val="{F4131427-DDC2-423B-ADD5-B1F4C4B6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62B16"/>
    <w:pPr>
      <w:spacing w:before="0" w:beforeAutospacing="0" w:after="200" w:afterAutospacing="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8857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57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7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9A6644-51D9-4785-8327-DB5A431F5BC4}"/>
</file>

<file path=customXml/itemProps2.xml><?xml version="1.0" encoding="utf-8"?>
<ds:datastoreItem xmlns:ds="http://schemas.openxmlformats.org/officeDocument/2006/customXml" ds:itemID="{890E8BA1-0ABB-4F4D-BD4E-CF95271F2062}"/>
</file>

<file path=customXml/itemProps3.xml><?xml version="1.0" encoding="utf-8"?>
<ds:datastoreItem xmlns:ds="http://schemas.openxmlformats.org/officeDocument/2006/customXml" ds:itemID="{B8F1DF7E-B636-4094-8E29-EC12CA4C79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874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2018-01-17T17:52:00Z</cp:lastPrinted>
  <dcterms:created xsi:type="dcterms:W3CDTF">2018-01-17T17:42:00Z</dcterms:created>
  <dcterms:modified xsi:type="dcterms:W3CDTF">2018-01-17T17:52:00Z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