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90B17" w14:textId="67F60FF1" w:rsidR="00566F59" w:rsidRDefault="00257480" w:rsidP="0087466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7480">
        <w:rPr>
          <w:rFonts w:ascii="Times New Roman" w:hAnsi="Times New Roman" w:cs="Times New Roman"/>
          <w:b/>
          <w:bCs/>
          <w:sz w:val="24"/>
          <w:szCs w:val="24"/>
        </w:rPr>
        <w:t>RESOLUÇÃO DA DIRETORIA COLEGIADA – RDC Nº 20</w:t>
      </w:r>
      <w:r w:rsidR="001B78E7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257480">
        <w:rPr>
          <w:rFonts w:ascii="Times New Roman" w:hAnsi="Times New Roman" w:cs="Times New Roman"/>
          <w:b/>
          <w:bCs/>
          <w:sz w:val="24"/>
          <w:szCs w:val="24"/>
        </w:rPr>
        <w:t xml:space="preserve">, DE </w:t>
      </w:r>
      <w:r w:rsidR="0087466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B78E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57480">
        <w:rPr>
          <w:rFonts w:ascii="Times New Roman" w:hAnsi="Times New Roman" w:cs="Times New Roman"/>
          <w:b/>
          <w:bCs/>
          <w:sz w:val="24"/>
          <w:szCs w:val="24"/>
        </w:rPr>
        <w:t xml:space="preserve"> DE JULHO DE 2005</w:t>
      </w:r>
    </w:p>
    <w:p w14:paraId="48C36185" w14:textId="0A80F7BF" w:rsidR="00257480" w:rsidRDefault="00257480" w:rsidP="0087466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D185B" w14:textId="15B9C468" w:rsidR="00257480" w:rsidRPr="00BA0552" w:rsidRDefault="00257480" w:rsidP="0087466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BA0552">
        <w:rPr>
          <w:rFonts w:ascii="Times New Roman" w:hAnsi="Times New Roman" w:cs="Times New Roman"/>
          <w:b/>
          <w:bCs/>
          <w:color w:val="0000FF"/>
          <w:sz w:val="24"/>
          <w:szCs w:val="24"/>
        </w:rPr>
        <w:t>(Publicada no DOU nº</w:t>
      </w:r>
      <w:r w:rsidR="001664CA" w:rsidRPr="00BA0552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4A6AF8" w:rsidRPr="00BA0552">
        <w:rPr>
          <w:rFonts w:ascii="Times New Roman" w:hAnsi="Times New Roman" w:cs="Times New Roman"/>
          <w:b/>
          <w:bCs/>
          <w:color w:val="0000FF"/>
          <w:sz w:val="24"/>
          <w:szCs w:val="24"/>
        </w:rPr>
        <w:t>1</w:t>
      </w:r>
      <w:r w:rsidR="004633FE">
        <w:rPr>
          <w:rFonts w:ascii="Times New Roman" w:hAnsi="Times New Roman" w:cs="Times New Roman"/>
          <w:b/>
          <w:bCs/>
          <w:color w:val="0000FF"/>
          <w:sz w:val="24"/>
          <w:szCs w:val="24"/>
        </w:rPr>
        <w:t>35</w:t>
      </w:r>
      <w:r w:rsidR="004A6AF8" w:rsidRPr="00BA0552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, de </w:t>
      </w:r>
      <w:r w:rsidR="004E648E">
        <w:rPr>
          <w:rFonts w:ascii="Times New Roman" w:hAnsi="Times New Roman" w:cs="Times New Roman"/>
          <w:b/>
          <w:bCs/>
          <w:color w:val="0000FF"/>
          <w:sz w:val="24"/>
          <w:szCs w:val="24"/>
        </w:rPr>
        <w:t>15</w:t>
      </w:r>
      <w:r w:rsidR="004A6AF8" w:rsidRPr="00BA0552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de julho de 20</w:t>
      </w:r>
      <w:r w:rsidR="00BA0552" w:rsidRPr="00BA0552">
        <w:rPr>
          <w:rFonts w:ascii="Times New Roman" w:hAnsi="Times New Roman" w:cs="Times New Roman"/>
          <w:b/>
          <w:bCs/>
          <w:color w:val="0000FF"/>
          <w:sz w:val="24"/>
          <w:szCs w:val="24"/>
        </w:rPr>
        <w:t>05)</w:t>
      </w:r>
    </w:p>
    <w:p w14:paraId="579B37A3" w14:textId="77777777" w:rsidR="00566F59" w:rsidRPr="00257480" w:rsidRDefault="00566F59" w:rsidP="0087466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593A23" w14:textId="626C8C0B" w:rsidR="001B78E7" w:rsidRPr="001B78E7" w:rsidRDefault="001B78E7" w:rsidP="001B78E7">
      <w:pPr>
        <w:ind w:left="453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78E7">
        <w:rPr>
          <w:rFonts w:ascii="Times New Roman" w:hAnsi="Times New Roman" w:cs="Times New Roman"/>
          <w:bCs/>
          <w:sz w:val="24"/>
          <w:szCs w:val="24"/>
        </w:rPr>
        <w:t>Dispõe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sobre a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 xml:space="preserve"> possibilidade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 xml:space="preserve"> do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 xml:space="preserve"> Setor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 xml:space="preserve"> Regulado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 xml:space="preserve"> utilizar-se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 xml:space="preserve"> da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 xml:space="preserve"> assinatura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 xml:space="preserve"> digital nos procedimentos eletrônicos de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petição com a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ANVIS</w:t>
      </w:r>
      <w:bookmarkStart w:id="0" w:name="_GoBack"/>
      <w:bookmarkEnd w:id="0"/>
      <w:r w:rsidRPr="001B78E7">
        <w:rPr>
          <w:rFonts w:ascii="Times New Roman" w:hAnsi="Times New Roman" w:cs="Times New Roman"/>
          <w:bCs/>
          <w:sz w:val="24"/>
          <w:szCs w:val="24"/>
        </w:rPr>
        <w:t xml:space="preserve">A. </w:t>
      </w:r>
    </w:p>
    <w:p w14:paraId="4E0E2DE4" w14:textId="52D064C2" w:rsidR="001B78E7" w:rsidRDefault="001B78E7" w:rsidP="001B78E7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78E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996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/>
          <w:bCs/>
          <w:sz w:val="24"/>
          <w:szCs w:val="24"/>
        </w:rPr>
        <w:t>Diretoria</w:t>
      </w:r>
      <w:r w:rsidR="00996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/>
          <w:bCs/>
          <w:sz w:val="24"/>
          <w:szCs w:val="24"/>
        </w:rPr>
        <w:t>Colegiada</w:t>
      </w:r>
      <w:r w:rsidR="00996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/>
          <w:bCs/>
          <w:sz w:val="24"/>
          <w:szCs w:val="24"/>
        </w:rPr>
        <w:t>da</w:t>
      </w:r>
      <w:r w:rsidR="00996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/>
          <w:bCs/>
          <w:sz w:val="24"/>
          <w:szCs w:val="24"/>
        </w:rPr>
        <w:t>Agência</w:t>
      </w:r>
      <w:r w:rsidR="00996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/>
          <w:bCs/>
          <w:sz w:val="24"/>
          <w:szCs w:val="24"/>
        </w:rPr>
        <w:t>Nacional</w:t>
      </w:r>
      <w:r w:rsidR="00996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="00996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/>
          <w:bCs/>
          <w:sz w:val="24"/>
          <w:szCs w:val="24"/>
        </w:rPr>
        <w:t>Vigilância</w:t>
      </w:r>
      <w:r w:rsidR="00996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/>
          <w:bCs/>
          <w:sz w:val="24"/>
          <w:szCs w:val="24"/>
        </w:rPr>
        <w:t>Sanitária</w:t>
      </w:r>
      <w:r w:rsidRPr="001B78E7">
        <w:rPr>
          <w:rFonts w:ascii="Times New Roman" w:hAnsi="Times New Roman" w:cs="Times New Roman"/>
          <w:bCs/>
          <w:sz w:val="24"/>
          <w:szCs w:val="24"/>
        </w:rPr>
        <w:t>,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no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uso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da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atribuição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que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lhe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confere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o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art.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11,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inciso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IV,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do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Regulamento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da Anvisa,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aprovado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pelo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Decreto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 xml:space="preserve">º </w:t>
      </w:r>
      <w:r w:rsidRPr="001B78E7">
        <w:rPr>
          <w:rFonts w:ascii="Times New Roman" w:hAnsi="Times New Roman" w:cs="Times New Roman"/>
          <w:bCs/>
          <w:sz w:val="24"/>
          <w:szCs w:val="24"/>
        </w:rPr>
        <w:t>3.029,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de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16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de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abril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de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1999,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c/c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o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art.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111,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inciso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I,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alínea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"b",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§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1º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do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Regimento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Interno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aprovado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pela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Portaria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nº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593,de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25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de agosto 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2000, republicada em 22 de dezembro de 2000, em reunião realizada em 12 de julho de 2005.</w:t>
      </w:r>
    </w:p>
    <w:p w14:paraId="4A2FEF27" w14:textId="77777777" w:rsidR="001B78E7" w:rsidRDefault="001B78E7" w:rsidP="001B78E7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78E7">
        <w:rPr>
          <w:rFonts w:ascii="Times New Roman" w:hAnsi="Times New Roman" w:cs="Times New Roman"/>
          <w:bCs/>
          <w:sz w:val="24"/>
          <w:szCs w:val="24"/>
        </w:rPr>
        <w:t>considerando que a Anvisa vem incorporando paulatina e progressivamente aos seus sistemas de informação rotinas que permitam a assinatura digital das petições e transações efetuadas;</w:t>
      </w:r>
    </w:p>
    <w:p w14:paraId="2D30DA31" w14:textId="7C621F7C" w:rsidR="001B78E7" w:rsidRDefault="001B78E7" w:rsidP="001B78E7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78E7">
        <w:rPr>
          <w:rFonts w:ascii="Times New Roman" w:hAnsi="Times New Roman" w:cs="Times New Roman"/>
          <w:bCs/>
          <w:sz w:val="24"/>
          <w:szCs w:val="24"/>
        </w:rPr>
        <w:t xml:space="preserve">considerando, em 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especial, a Medida Provisória nº </w:t>
      </w:r>
      <w:r w:rsidRPr="001B78E7">
        <w:rPr>
          <w:rFonts w:ascii="Times New Roman" w:hAnsi="Times New Roman" w:cs="Times New Roman"/>
          <w:bCs/>
          <w:sz w:val="24"/>
          <w:szCs w:val="24"/>
        </w:rPr>
        <w:t xml:space="preserve">2.200-2, de 24 de agosto de 2001, que instituiu a </w:t>
      </w:r>
      <w:proofErr w:type="spellStart"/>
      <w:r w:rsidRPr="001B78E7">
        <w:rPr>
          <w:rFonts w:ascii="Times New Roman" w:hAnsi="Times New Roman" w:cs="Times New Roman"/>
          <w:bCs/>
          <w:sz w:val="24"/>
          <w:szCs w:val="24"/>
        </w:rPr>
        <w:t>Infra-Estrutura</w:t>
      </w:r>
      <w:proofErr w:type="spellEnd"/>
      <w:r w:rsidRPr="001B78E7">
        <w:rPr>
          <w:rFonts w:ascii="Times New Roman" w:hAnsi="Times New Roman" w:cs="Times New Roman"/>
          <w:bCs/>
          <w:sz w:val="24"/>
          <w:szCs w:val="24"/>
        </w:rPr>
        <w:t xml:space="preserve"> de Chaves P</w:t>
      </w:r>
      <w:r w:rsidR="00996D55">
        <w:rPr>
          <w:rFonts w:ascii="Times New Roman" w:hAnsi="Times New Roman" w:cs="Times New Roman"/>
          <w:bCs/>
          <w:sz w:val="24"/>
          <w:szCs w:val="24"/>
        </w:rPr>
        <w:t>úblicas Brasileiras –ICP-Brasil,</w:t>
      </w:r>
    </w:p>
    <w:p w14:paraId="1F70C5E5" w14:textId="77777777" w:rsidR="001B78E7" w:rsidRDefault="001B78E7" w:rsidP="001B78E7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78E7">
        <w:rPr>
          <w:rFonts w:ascii="Times New Roman" w:hAnsi="Times New Roman" w:cs="Times New Roman"/>
          <w:bCs/>
          <w:sz w:val="24"/>
          <w:szCs w:val="24"/>
        </w:rPr>
        <w:t>adota a seguinte Resolução da Diretoria Colegiada e eu, Diretor-Presidente, determino a sua publicação:</w:t>
      </w:r>
    </w:p>
    <w:p w14:paraId="6918A388" w14:textId="29A48683" w:rsidR="001B78E7" w:rsidRDefault="001B78E7" w:rsidP="001B78E7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78E7">
        <w:rPr>
          <w:rFonts w:ascii="Times New Roman" w:hAnsi="Times New Roman" w:cs="Times New Roman"/>
          <w:bCs/>
          <w:sz w:val="24"/>
          <w:szCs w:val="24"/>
        </w:rPr>
        <w:t>Art.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1º Nos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procedimentos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eletrônicos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de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petições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e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de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transações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com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a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Anvisa,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poderão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os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Agentes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Regulados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utilizarem-se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da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assinatura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digital,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 xml:space="preserve">conforme regulado pela Medida Provisória </w:t>
      </w:r>
      <w:r>
        <w:rPr>
          <w:rFonts w:ascii="Times New Roman" w:hAnsi="Times New Roman" w:cs="Times New Roman"/>
          <w:bCs/>
          <w:sz w:val="24"/>
          <w:szCs w:val="24"/>
        </w:rPr>
        <w:t>nº</w:t>
      </w:r>
      <w:r w:rsidRPr="001B78E7">
        <w:rPr>
          <w:rFonts w:ascii="Times New Roman" w:hAnsi="Times New Roman" w:cs="Times New Roman"/>
          <w:bCs/>
          <w:sz w:val="24"/>
          <w:szCs w:val="24"/>
        </w:rPr>
        <w:t xml:space="preserve"> 2.200-2, para a validação do(s) ato(s) com a Anvisa.</w:t>
      </w:r>
    </w:p>
    <w:p w14:paraId="3BBE3154" w14:textId="704AB14A" w:rsidR="001B78E7" w:rsidRDefault="001B78E7" w:rsidP="001B78E7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78E7">
        <w:rPr>
          <w:rFonts w:ascii="Times New Roman" w:hAnsi="Times New Roman" w:cs="Times New Roman"/>
          <w:bCs/>
          <w:sz w:val="24"/>
          <w:szCs w:val="24"/>
        </w:rPr>
        <w:t>Parágrafo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Único.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Para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tanto,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os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Agentes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Regulados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deverão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seguir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as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normas,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procedimentos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e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padrões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adotados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pela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E7">
        <w:rPr>
          <w:rFonts w:ascii="Times New Roman" w:hAnsi="Times New Roman" w:cs="Times New Roman"/>
          <w:bCs/>
          <w:sz w:val="24"/>
          <w:szCs w:val="24"/>
        </w:rPr>
        <w:t>Infra-Estrutura</w:t>
      </w:r>
      <w:proofErr w:type="spellEnd"/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de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Chaves</w:t>
      </w:r>
      <w:r w:rsidR="00996D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78E7">
        <w:rPr>
          <w:rFonts w:ascii="Times New Roman" w:hAnsi="Times New Roman" w:cs="Times New Roman"/>
          <w:bCs/>
          <w:sz w:val="24"/>
          <w:szCs w:val="24"/>
        </w:rPr>
        <w:t>Públicas Brasileiras (ICP-Brasil), estabelecidos pelo Instituto Nacional de Tecnologia da Informação da Presidência da República (ITI/PR).</w:t>
      </w:r>
    </w:p>
    <w:p w14:paraId="501CAA01" w14:textId="7146948F" w:rsidR="001B78E7" w:rsidRPr="001B78E7" w:rsidRDefault="001B78E7" w:rsidP="001B78E7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78E7">
        <w:rPr>
          <w:rFonts w:ascii="Times New Roman" w:hAnsi="Times New Roman" w:cs="Times New Roman"/>
          <w:bCs/>
          <w:sz w:val="24"/>
          <w:szCs w:val="24"/>
        </w:rPr>
        <w:t>Art. 2º Esta Resolução entra em vigor na data de sua publicação.</w:t>
      </w:r>
    </w:p>
    <w:p w14:paraId="1A432BB3" w14:textId="77777777" w:rsidR="001B78E7" w:rsidRDefault="001B78E7" w:rsidP="0087466C">
      <w:pPr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EC298" w14:textId="0A773544" w:rsidR="00BD13B3" w:rsidRPr="00BD13B3" w:rsidRDefault="00BD13B3" w:rsidP="0087466C">
      <w:pPr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3B3">
        <w:rPr>
          <w:rFonts w:ascii="Times New Roman" w:hAnsi="Times New Roman" w:cs="Times New Roman"/>
          <w:b/>
          <w:bCs/>
          <w:sz w:val="24"/>
          <w:szCs w:val="24"/>
        </w:rPr>
        <w:t>DIRCEU RAPOSO DE MELLO</w:t>
      </w:r>
    </w:p>
    <w:p w14:paraId="73FF1EDA" w14:textId="77777777" w:rsidR="00566F59" w:rsidRPr="00257480" w:rsidRDefault="00566F59" w:rsidP="0087466C">
      <w:pPr>
        <w:ind w:firstLine="567"/>
        <w:rPr>
          <w:sz w:val="24"/>
          <w:szCs w:val="24"/>
        </w:rPr>
      </w:pPr>
    </w:p>
    <w:sectPr w:rsidR="00566F59" w:rsidRPr="00257480" w:rsidSect="00257480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69640" w14:textId="77777777" w:rsidR="00C71160" w:rsidRDefault="00C71160" w:rsidP="00C71160">
      <w:pPr>
        <w:spacing w:after="0" w:line="240" w:lineRule="auto"/>
      </w:pPr>
      <w:r>
        <w:separator/>
      </w:r>
    </w:p>
  </w:endnote>
  <w:endnote w:type="continuationSeparator" w:id="0">
    <w:p w14:paraId="2CE9D47D" w14:textId="77777777" w:rsidR="00C71160" w:rsidRDefault="00C71160" w:rsidP="00C71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ED0DD" w14:textId="76426C39" w:rsidR="00B722C0" w:rsidRDefault="00B722C0" w:rsidP="00B722C0">
    <w:pPr>
      <w:pStyle w:val="Rodap"/>
      <w:jc w:val="center"/>
    </w:pPr>
    <w:r>
      <w:rPr>
        <w:rStyle w:val="normaltextrun"/>
        <w:rFonts w:ascii="Calibri" w:hAnsi="Calibri" w:cs="Calibri"/>
        <w:color w:val="943634"/>
        <w:bdr w:val="none" w:sz="0" w:space="0" w:color="auto" w:frame="1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F0222" w14:textId="77777777" w:rsidR="00C71160" w:rsidRDefault="00C71160" w:rsidP="00C71160">
      <w:pPr>
        <w:spacing w:after="0" w:line="240" w:lineRule="auto"/>
      </w:pPr>
      <w:r>
        <w:separator/>
      </w:r>
    </w:p>
  </w:footnote>
  <w:footnote w:type="continuationSeparator" w:id="0">
    <w:p w14:paraId="02B8C1C7" w14:textId="77777777" w:rsidR="00C71160" w:rsidRDefault="00C71160" w:rsidP="00C71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605E4" w14:textId="0CBA616C" w:rsidR="00C71160" w:rsidRDefault="00C71160" w:rsidP="00C7116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Fonts w:asciiTheme="minorHAnsi" w:eastAsiaTheme="minorHAnsi" w:hAnsiTheme="minorHAnsi" w:cstheme="minorBidi"/>
        <w:noProof/>
        <w:sz w:val="22"/>
        <w:szCs w:val="22"/>
        <w:lang w:eastAsia="en-US"/>
      </w:rPr>
      <w:drawing>
        <wp:inline distT="0" distB="0" distL="0" distR="0" wp14:anchorId="18CC8990" wp14:editId="694D087F">
          <wp:extent cx="685800" cy="657225"/>
          <wp:effectExtent l="0" t="0" r="0" b="9525"/>
          <wp:docPr id="1" name="Imagem 1" descr="C:\Users\thais\AppData\Local\Microsoft\Windows\INetCache\Content.MSO\CD246F48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ais\AppData\Local\Microsoft\Windows\INetCache\Content.MSO\CD246F48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DCFEF4" w14:textId="77777777" w:rsidR="00C71160" w:rsidRDefault="00C71160" w:rsidP="00C7116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b/>
        <w:bCs/>
      </w:rPr>
      <w:t>Ministério da Saúde - MS</w:t>
    </w:r>
    <w:r>
      <w:rPr>
        <w:rStyle w:val="eop"/>
      </w:rPr>
      <w:t> </w:t>
    </w:r>
  </w:p>
  <w:p w14:paraId="052DABB0" w14:textId="77777777" w:rsidR="00C71160" w:rsidRDefault="00C71160" w:rsidP="00C7116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b/>
        <w:bCs/>
      </w:rPr>
      <w:t>Agência Nacional de Vigilância Sanitária - ANVISA</w:t>
    </w:r>
  </w:p>
  <w:p w14:paraId="0C2C665F" w14:textId="2241F1F5" w:rsidR="00C71160" w:rsidRDefault="00C71160" w:rsidP="00C71160">
    <w:pPr>
      <w:pStyle w:val="Cabealho"/>
      <w:tabs>
        <w:tab w:val="clear" w:pos="4252"/>
        <w:tab w:val="clear" w:pos="8504"/>
        <w:tab w:val="left" w:pos="427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59"/>
    <w:rsid w:val="001607CB"/>
    <w:rsid w:val="001664CA"/>
    <w:rsid w:val="001B78E7"/>
    <w:rsid w:val="00257480"/>
    <w:rsid w:val="003C4B17"/>
    <w:rsid w:val="003C6CA3"/>
    <w:rsid w:val="004633FE"/>
    <w:rsid w:val="004A6AF8"/>
    <w:rsid w:val="004E648E"/>
    <w:rsid w:val="00566F59"/>
    <w:rsid w:val="0063424A"/>
    <w:rsid w:val="007237BB"/>
    <w:rsid w:val="0087466C"/>
    <w:rsid w:val="008F6B69"/>
    <w:rsid w:val="00996D55"/>
    <w:rsid w:val="00AC5248"/>
    <w:rsid w:val="00B722C0"/>
    <w:rsid w:val="00BA0552"/>
    <w:rsid w:val="00BD13B3"/>
    <w:rsid w:val="00C71160"/>
    <w:rsid w:val="00F6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8818"/>
  <w15:chartTrackingRefBased/>
  <w15:docId w15:val="{330361E5-DF6A-4002-8806-7EAB2283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11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1160"/>
  </w:style>
  <w:style w:type="paragraph" w:styleId="Rodap">
    <w:name w:val="footer"/>
    <w:basedOn w:val="Normal"/>
    <w:link w:val="RodapChar"/>
    <w:uiPriority w:val="99"/>
    <w:unhideWhenUsed/>
    <w:rsid w:val="00C711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1160"/>
  </w:style>
  <w:style w:type="paragraph" w:customStyle="1" w:styleId="paragraph">
    <w:name w:val="paragraph"/>
    <w:basedOn w:val="Normal"/>
    <w:rsid w:val="00C71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C71160"/>
  </w:style>
  <w:style w:type="character" w:customStyle="1" w:styleId="normaltextrun">
    <w:name w:val="normaltextrun"/>
    <w:basedOn w:val="Fontepargpadro"/>
    <w:rsid w:val="00C71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439D79-45D9-41A8-8DA4-C85C37EDDA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2A23CE-B964-4F88-96CC-CEB69AC15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D5931C-82D7-4DCD-AED3-803207E5C547}">
  <ds:schemaRefs>
    <ds:schemaRef ds:uri="3358cef2-5e33-4382-9f34-ebdf29ebf261"/>
    <ds:schemaRef ds:uri="http://schemas.microsoft.com/office/2006/documentManagement/types"/>
    <ds:schemaRef ds:uri="http://schemas.openxmlformats.org/package/2006/metadata/core-properties"/>
    <ds:schemaRef ds:uri="1b481078-05fd-4425-adfc-5f858dcaa140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ferreira</dc:creator>
  <cp:keywords/>
  <dc:description/>
  <cp:lastModifiedBy>Thais Jussara de Araujo Ferreira</cp:lastModifiedBy>
  <cp:revision>3</cp:revision>
  <dcterms:created xsi:type="dcterms:W3CDTF">2018-09-18T18:49:00Z</dcterms:created>
  <dcterms:modified xsi:type="dcterms:W3CDTF">2018-09-19T12:49:00Z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