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BBF" w:rsidRPr="00F802B9" w:rsidRDefault="000C3DA3" w:rsidP="00AC68D1">
      <w:pPr>
        <w:ind w:left="-284" w:right="-284"/>
        <w:jc w:val="center"/>
        <w:rPr>
          <w:b/>
          <w:bCs/>
          <w:sz w:val="23"/>
          <w:szCs w:val="23"/>
        </w:rPr>
      </w:pPr>
      <w:bookmarkStart w:id="0" w:name="_GoBack"/>
      <w:bookmarkEnd w:id="0"/>
      <w:r w:rsidRPr="00F802B9">
        <w:rPr>
          <w:b/>
          <w:bCs/>
          <w:sz w:val="23"/>
          <w:szCs w:val="23"/>
        </w:rPr>
        <w:t>RESOLU</w:t>
      </w:r>
      <w:r w:rsidR="008B210D" w:rsidRPr="00F802B9">
        <w:rPr>
          <w:b/>
          <w:bCs/>
          <w:sz w:val="23"/>
          <w:szCs w:val="23"/>
        </w:rPr>
        <w:t>ÇÃO</w:t>
      </w:r>
      <w:r w:rsidR="00A12C2B" w:rsidRPr="00F802B9">
        <w:rPr>
          <w:b/>
          <w:bCs/>
          <w:sz w:val="23"/>
          <w:szCs w:val="23"/>
        </w:rPr>
        <w:t xml:space="preserve"> DE DIRETORIA COLEGIADA</w:t>
      </w:r>
      <w:r w:rsidR="008B210D" w:rsidRPr="00F802B9">
        <w:rPr>
          <w:b/>
          <w:bCs/>
          <w:sz w:val="23"/>
          <w:szCs w:val="23"/>
        </w:rPr>
        <w:t xml:space="preserve"> </w:t>
      </w:r>
      <w:r w:rsidRPr="00F802B9">
        <w:rPr>
          <w:b/>
          <w:bCs/>
          <w:sz w:val="23"/>
          <w:szCs w:val="23"/>
        </w:rPr>
        <w:t>- RDC Nº</w:t>
      </w:r>
      <w:r w:rsidR="00ED3E58" w:rsidRPr="00F802B9">
        <w:rPr>
          <w:b/>
          <w:bCs/>
          <w:sz w:val="23"/>
          <w:szCs w:val="23"/>
        </w:rPr>
        <w:t xml:space="preserve"> 20, DE 10 DE ABRIL DE 2014</w:t>
      </w:r>
    </w:p>
    <w:p w:rsidR="00A02D9F" w:rsidRPr="00F802B9" w:rsidRDefault="00A02D9F" w:rsidP="008B210D">
      <w:pPr>
        <w:ind w:firstLine="567"/>
        <w:jc w:val="center"/>
        <w:rPr>
          <w:b/>
          <w:bCs/>
          <w:sz w:val="23"/>
          <w:szCs w:val="23"/>
        </w:rPr>
      </w:pPr>
    </w:p>
    <w:p w:rsidR="000C3DA3" w:rsidRPr="00D433AD" w:rsidRDefault="00A02D9F" w:rsidP="00721BB8">
      <w:pPr>
        <w:pStyle w:val="Default"/>
        <w:spacing w:after="240" w:line="276" w:lineRule="auto"/>
        <w:ind w:left="1134"/>
        <w:jc w:val="center"/>
        <w:rPr>
          <w:rFonts w:ascii="Times New Roman" w:hAnsi="Times New Roman" w:cs="Times New Roman"/>
          <w:b/>
          <w:color w:val="0000FF"/>
        </w:rPr>
      </w:pPr>
      <w:r w:rsidRPr="00D433AD">
        <w:rPr>
          <w:rFonts w:ascii="Times New Roman" w:hAnsi="Times New Roman" w:cs="Times New Roman"/>
          <w:b/>
          <w:color w:val="0000FF"/>
        </w:rPr>
        <w:t>(Publicada em DOU nº 70, de 11 de abril de 2014)</w:t>
      </w:r>
    </w:p>
    <w:p w:rsidR="00A73BBF" w:rsidRPr="00D433AD" w:rsidRDefault="00400186" w:rsidP="00720167">
      <w:pPr>
        <w:ind w:left="3960"/>
        <w:jc w:val="both"/>
        <w:rPr>
          <w:sz w:val="24"/>
          <w:szCs w:val="24"/>
        </w:rPr>
      </w:pPr>
      <w:r w:rsidRPr="00D433AD">
        <w:rPr>
          <w:sz w:val="24"/>
          <w:szCs w:val="24"/>
        </w:rPr>
        <w:t>Dispõe sobre regulamento sanitário</w:t>
      </w:r>
      <w:r w:rsidR="003737FF" w:rsidRPr="00D433AD">
        <w:rPr>
          <w:sz w:val="24"/>
          <w:szCs w:val="24"/>
        </w:rPr>
        <w:t xml:space="preserve"> para o t</w:t>
      </w:r>
      <w:r w:rsidR="00BC7A9F" w:rsidRPr="00D433AD">
        <w:rPr>
          <w:sz w:val="24"/>
          <w:szCs w:val="24"/>
        </w:rPr>
        <w:t>ransporte de material biológico h</w:t>
      </w:r>
      <w:r w:rsidR="00C40C07" w:rsidRPr="00D433AD">
        <w:rPr>
          <w:sz w:val="24"/>
          <w:szCs w:val="24"/>
        </w:rPr>
        <w:t>umano.</w:t>
      </w:r>
    </w:p>
    <w:p w:rsidR="000C3DA3" w:rsidRPr="00D433AD" w:rsidRDefault="000C3DA3" w:rsidP="002A671B">
      <w:pPr>
        <w:jc w:val="both"/>
        <w:rPr>
          <w:color w:val="343334"/>
          <w:sz w:val="24"/>
          <w:szCs w:val="24"/>
        </w:rPr>
      </w:pPr>
    </w:p>
    <w:p w:rsidR="00E02E1B" w:rsidRPr="00D433AD" w:rsidRDefault="00E02E1B" w:rsidP="000C3DA3">
      <w:pPr>
        <w:ind w:firstLine="567"/>
        <w:jc w:val="both"/>
        <w:rPr>
          <w:color w:val="000000"/>
          <w:sz w:val="24"/>
          <w:szCs w:val="24"/>
          <w:lang w:eastAsia="en-US"/>
        </w:rPr>
      </w:pPr>
      <w:r w:rsidRPr="00D433AD">
        <w:rPr>
          <w:color w:val="000000"/>
          <w:sz w:val="24"/>
          <w:szCs w:val="24"/>
          <w:lang w:eastAsia="en-US"/>
        </w:rPr>
        <w:t xml:space="preserve">A </w:t>
      </w:r>
      <w:r w:rsidRPr="00D433AD">
        <w:rPr>
          <w:b/>
          <w:bCs/>
          <w:color w:val="000000"/>
          <w:sz w:val="24"/>
          <w:szCs w:val="24"/>
          <w:lang w:eastAsia="en-US"/>
        </w:rPr>
        <w:t>Diretoria Colegiada da Agência Nacional de Vigilância Sanitária</w:t>
      </w:r>
      <w:r w:rsidRPr="00D433AD">
        <w:rPr>
          <w:color w:val="000000"/>
          <w:sz w:val="24"/>
          <w:szCs w:val="24"/>
          <w:lang w:eastAsia="en-US"/>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w:t>
      </w:r>
      <w:r w:rsidR="000C3DA3" w:rsidRPr="00D433AD">
        <w:rPr>
          <w:color w:val="000000"/>
          <w:sz w:val="24"/>
          <w:szCs w:val="24"/>
          <w:lang w:eastAsia="en-US"/>
        </w:rPr>
        <w:t xml:space="preserve"> 7º da Lei n.º 9.782, de 1999, </w:t>
      </w:r>
      <w:r w:rsidRPr="00D433AD">
        <w:rPr>
          <w:color w:val="000000"/>
          <w:sz w:val="24"/>
          <w:szCs w:val="24"/>
          <w:lang w:eastAsia="en-US"/>
        </w:rPr>
        <w:t>e o Programa de Melhoria do Processo de Regulamentação da Agência, instituído por meio da Portaria nº 422, de 16 de abril de 2008, em reunião realizada em  25 de março de 2014, adota a seguinte Resolução da Diretoria Colegiada e eu, Diretor-Presidente Substituto, determino a sua publicação:</w:t>
      </w:r>
    </w:p>
    <w:p w:rsidR="00E02E1B" w:rsidRPr="00D433AD" w:rsidRDefault="00E02E1B" w:rsidP="00720167">
      <w:pPr>
        <w:jc w:val="both"/>
        <w:rPr>
          <w:sz w:val="24"/>
          <w:szCs w:val="24"/>
        </w:rPr>
      </w:pPr>
    </w:p>
    <w:p w:rsidR="004107BF" w:rsidRPr="00D433AD" w:rsidRDefault="004107BF" w:rsidP="00763AE3">
      <w:pPr>
        <w:jc w:val="center"/>
        <w:outlineLvl w:val="0"/>
        <w:rPr>
          <w:b/>
          <w:sz w:val="24"/>
          <w:szCs w:val="24"/>
        </w:rPr>
      </w:pPr>
      <w:r w:rsidRPr="00D433AD">
        <w:rPr>
          <w:b/>
          <w:sz w:val="24"/>
          <w:szCs w:val="24"/>
        </w:rPr>
        <w:t>CAPÍTULO I</w:t>
      </w:r>
    </w:p>
    <w:p w:rsidR="00083B96" w:rsidRPr="00D433AD" w:rsidRDefault="00083B96" w:rsidP="00763AE3">
      <w:pPr>
        <w:jc w:val="center"/>
        <w:outlineLvl w:val="0"/>
        <w:rPr>
          <w:b/>
          <w:sz w:val="24"/>
          <w:szCs w:val="24"/>
        </w:rPr>
      </w:pPr>
    </w:p>
    <w:p w:rsidR="004107BF" w:rsidRPr="00D433AD" w:rsidRDefault="004107BF" w:rsidP="00720167">
      <w:pPr>
        <w:jc w:val="center"/>
        <w:rPr>
          <w:b/>
          <w:sz w:val="24"/>
          <w:szCs w:val="24"/>
        </w:rPr>
      </w:pPr>
      <w:r w:rsidRPr="00D433AD">
        <w:rPr>
          <w:b/>
          <w:sz w:val="24"/>
          <w:szCs w:val="24"/>
        </w:rPr>
        <w:t>DAS DISPOSIÇÕES INICIAIS</w:t>
      </w:r>
    </w:p>
    <w:p w:rsidR="004107BF" w:rsidRPr="00D433AD" w:rsidRDefault="004107BF" w:rsidP="00720167">
      <w:pPr>
        <w:jc w:val="both"/>
        <w:rPr>
          <w:sz w:val="24"/>
          <w:szCs w:val="24"/>
        </w:rPr>
      </w:pPr>
    </w:p>
    <w:p w:rsidR="004107BF" w:rsidRDefault="004107BF" w:rsidP="00763AE3">
      <w:pPr>
        <w:jc w:val="center"/>
        <w:outlineLvl w:val="0"/>
        <w:rPr>
          <w:b/>
          <w:sz w:val="24"/>
          <w:szCs w:val="24"/>
        </w:rPr>
      </w:pPr>
      <w:r w:rsidRPr="00D433AD">
        <w:rPr>
          <w:b/>
          <w:sz w:val="24"/>
          <w:szCs w:val="24"/>
        </w:rPr>
        <w:t>Seção I</w:t>
      </w:r>
    </w:p>
    <w:p w:rsidR="002D63B6" w:rsidRDefault="002D63B6" w:rsidP="00763AE3">
      <w:pPr>
        <w:jc w:val="center"/>
        <w:outlineLvl w:val="0"/>
        <w:rPr>
          <w:b/>
          <w:sz w:val="24"/>
          <w:szCs w:val="24"/>
        </w:rPr>
      </w:pPr>
    </w:p>
    <w:p w:rsidR="004107BF" w:rsidRPr="00D433AD" w:rsidRDefault="004107BF" w:rsidP="00720167">
      <w:pPr>
        <w:jc w:val="center"/>
        <w:rPr>
          <w:b/>
          <w:sz w:val="24"/>
          <w:szCs w:val="24"/>
        </w:rPr>
      </w:pPr>
      <w:r w:rsidRPr="00D433AD">
        <w:rPr>
          <w:b/>
          <w:sz w:val="24"/>
          <w:szCs w:val="24"/>
        </w:rPr>
        <w:t>Objetivo</w:t>
      </w:r>
    </w:p>
    <w:p w:rsidR="00A73BBF" w:rsidRPr="00D433AD" w:rsidRDefault="00A73BBF" w:rsidP="00720167">
      <w:pPr>
        <w:jc w:val="both"/>
        <w:rPr>
          <w:sz w:val="24"/>
          <w:szCs w:val="24"/>
        </w:rPr>
      </w:pPr>
    </w:p>
    <w:p w:rsidR="004107BF" w:rsidRPr="00D433AD" w:rsidRDefault="001C3AA9" w:rsidP="000C3DA3">
      <w:pPr>
        <w:ind w:firstLine="567"/>
        <w:jc w:val="both"/>
        <w:rPr>
          <w:color w:val="FF0000"/>
          <w:sz w:val="24"/>
          <w:szCs w:val="24"/>
        </w:rPr>
      </w:pPr>
      <w:r w:rsidRPr="00D433AD">
        <w:rPr>
          <w:sz w:val="24"/>
          <w:szCs w:val="24"/>
        </w:rPr>
        <w:t xml:space="preserve">Art. </w:t>
      </w:r>
      <w:r w:rsidR="002917AD" w:rsidRPr="00D433AD">
        <w:rPr>
          <w:sz w:val="24"/>
          <w:szCs w:val="24"/>
        </w:rPr>
        <w:t xml:space="preserve">1º </w:t>
      </w:r>
      <w:r w:rsidR="00AC1FEF" w:rsidRPr="00D433AD">
        <w:rPr>
          <w:sz w:val="24"/>
          <w:szCs w:val="24"/>
        </w:rPr>
        <w:t>Esta R</w:t>
      </w:r>
      <w:r w:rsidRPr="00D433AD">
        <w:rPr>
          <w:sz w:val="24"/>
          <w:szCs w:val="24"/>
        </w:rPr>
        <w:t>esolução</w:t>
      </w:r>
      <w:r w:rsidR="004107BF" w:rsidRPr="00D433AD">
        <w:rPr>
          <w:sz w:val="24"/>
          <w:szCs w:val="24"/>
        </w:rPr>
        <w:t xml:space="preserve"> possui o objetivo de </w:t>
      </w:r>
      <w:r w:rsidR="00F95EBC" w:rsidRPr="00D433AD">
        <w:rPr>
          <w:sz w:val="24"/>
          <w:szCs w:val="24"/>
        </w:rPr>
        <w:t xml:space="preserve">definir e estabelecer </w:t>
      </w:r>
      <w:r w:rsidR="00400186" w:rsidRPr="00D433AD">
        <w:rPr>
          <w:sz w:val="24"/>
          <w:szCs w:val="24"/>
        </w:rPr>
        <w:t>padrões</w:t>
      </w:r>
      <w:r w:rsidR="00F95EBC" w:rsidRPr="00D433AD">
        <w:rPr>
          <w:sz w:val="24"/>
          <w:szCs w:val="24"/>
        </w:rPr>
        <w:t xml:space="preserve"> sanitários para o transporte de material biológico de origem humana</w:t>
      </w:r>
      <w:r w:rsidR="00097F5F" w:rsidRPr="00D433AD">
        <w:rPr>
          <w:sz w:val="24"/>
          <w:szCs w:val="24"/>
        </w:rPr>
        <w:t xml:space="preserve"> </w:t>
      </w:r>
      <w:r w:rsidR="00F95EBC" w:rsidRPr="00D433AD">
        <w:rPr>
          <w:sz w:val="24"/>
          <w:szCs w:val="24"/>
        </w:rPr>
        <w:t>em suas diferentes modalidades e formas</w:t>
      </w:r>
      <w:r w:rsidR="000C354C" w:rsidRPr="00D433AD">
        <w:rPr>
          <w:sz w:val="24"/>
          <w:szCs w:val="24"/>
        </w:rPr>
        <w:t>,</w:t>
      </w:r>
      <w:r w:rsidR="00E97BA6" w:rsidRPr="00D433AD">
        <w:rPr>
          <w:sz w:val="24"/>
          <w:szCs w:val="24"/>
        </w:rPr>
        <w:t xml:space="preserve"> sem prejuízo do disposto em outras normas vigentes peculiares a cada material e modo de transporte,</w:t>
      </w:r>
      <w:r w:rsidR="000C354C" w:rsidRPr="00D433AD">
        <w:rPr>
          <w:sz w:val="24"/>
          <w:szCs w:val="24"/>
        </w:rPr>
        <w:t xml:space="preserve"> </w:t>
      </w:r>
      <w:r w:rsidR="007B3B02" w:rsidRPr="00D433AD">
        <w:rPr>
          <w:sz w:val="24"/>
          <w:szCs w:val="24"/>
        </w:rPr>
        <w:t>para</w:t>
      </w:r>
      <w:r w:rsidR="00F95EBC" w:rsidRPr="00D433AD">
        <w:rPr>
          <w:sz w:val="24"/>
          <w:szCs w:val="24"/>
        </w:rPr>
        <w:t xml:space="preserve"> garantir a segurança</w:t>
      </w:r>
      <w:r w:rsidR="00BE3D8E" w:rsidRPr="00D433AD">
        <w:rPr>
          <w:sz w:val="24"/>
          <w:szCs w:val="24"/>
        </w:rPr>
        <w:t xml:space="preserve">, </w:t>
      </w:r>
      <w:r w:rsidR="00F95EBC" w:rsidRPr="00D433AD">
        <w:rPr>
          <w:sz w:val="24"/>
          <w:szCs w:val="24"/>
        </w:rPr>
        <w:t>minimiza</w:t>
      </w:r>
      <w:r w:rsidR="007B3B02" w:rsidRPr="00D433AD">
        <w:rPr>
          <w:sz w:val="24"/>
          <w:szCs w:val="24"/>
        </w:rPr>
        <w:t>r</w:t>
      </w:r>
      <w:r w:rsidR="00F95EBC" w:rsidRPr="00D433AD">
        <w:rPr>
          <w:sz w:val="24"/>
          <w:szCs w:val="24"/>
        </w:rPr>
        <w:t xml:space="preserve"> os riscos sanitários e preserva</w:t>
      </w:r>
      <w:r w:rsidR="007B3B02" w:rsidRPr="00D433AD">
        <w:rPr>
          <w:sz w:val="24"/>
          <w:szCs w:val="24"/>
        </w:rPr>
        <w:t>r</w:t>
      </w:r>
      <w:r w:rsidR="00F95EBC" w:rsidRPr="00D433AD">
        <w:rPr>
          <w:sz w:val="24"/>
          <w:szCs w:val="24"/>
        </w:rPr>
        <w:t xml:space="preserve"> a integridade do material</w:t>
      </w:r>
      <w:r w:rsidR="00423006" w:rsidRPr="00D433AD">
        <w:rPr>
          <w:sz w:val="24"/>
          <w:szCs w:val="24"/>
        </w:rPr>
        <w:t xml:space="preserve"> transportado</w:t>
      </w:r>
      <w:r w:rsidR="00F95EBC" w:rsidRPr="00D433AD">
        <w:rPr>
          <w:sz w:val="24"/>
          <w:szCs w:val="24"/>
        </w:rPr>
        <w:t>.</w:t>
      </w:r>
    </w:p>
    <w:p w:rsidR="00097F5F" w:rsidRPr="00D433AD" w:rsidRDefault="00097F5F" w:rsidP="000C3C0F">
      <w:pPr>
        <w:rPr>
          <w:b/>
          <w:sz w:val="24"/>
          <w:szCs w:val="24"/>
        </w:rPr>
      </w:pPr>
    </w:p>
    <w:p w:rsidR="004107BF" w:rsidRDefault="004107BF" w:rsidP="00763AE3">
      <w:pPr>
        <w:jc w:val="center"/>
        <w:outlineLvl w:val="0"/>
        <w:rPr>
          <w:b/>
          <w:sz w:val="24"/>
          <w:szCs w:val="24"/>
        </w:rPr>
      </w:pPr>
      <w:r w:rsidRPr="00D433AD">
        <w:rPr>
          <w:b/>
          <w:sz w:val="24"/>
          <w:szCs w:val="24"/>
        </w:rPr>
        <w:t>Seção II</w:t>
      </w:r>
    </w:p>
    <w:p w:rsidR="002D63B6" w:rsidRDefault="002D63B6" w:rsidP="00763AE3">
      <w:pPr>
        <w:jc w:val="center"/>
        <w:outlineLvl w:val="0"/>
        <w:rPr>
          <w:b/>
          <w:sz w:val="24"/>
          <w:szCs w:val="24"/>
        </w:rPr>
      </w:pPr>
    </w:p>
    <w:p w:rsidR="004107BF" w:rsidRPr="00D433AD" w:rsidRDefault="004107BF" w:rsidP="00720167">
      <w:pPr>
        <w:jc w:val="center"/>
        <w:rPr>
          <w:b/>
          <w:sz w:val="24"/>
          <w:szCs w:val="24"/>
        </w:rPr>
      </w:pPr>
      <w:r w:rsidRPr="00D433AD">
        <w:rPr>
          <w:b/>
          <w:sz w:val="24"/>
          <w:szCs w:val="24"/>
        </w:rPr>
        <w:t>Abrangência</w:t>
      </w:r>
    </w:p>
    <w:p w:rsidR="004107BF" w:rsidRPr="00D433AD" w:rsidRDefault="004107BF" w:rsidP="000C3DA3">
      <w:pPr>
        <w:ind w:firstLine="567"/>
        <w:jc w:val="both"/>
        <w:rPr>
          <w:sz w:val="24"/>
          <w:szCs w:val="24"/>
        </w:rPr>
      </w:pPr>
    </w:p>
    <w:p w:rsidR="00097F5F" w:rsidRPr="00D433AD" w:rsidRDefault="007D656E" w:rsidP="000C3DA3">
      <w:pPr>
        <w:ind w:firstLine="567"/>
        <w:jc w:val="both"/>
        <w:rPr>
          <w:sz w:val="24"/>
          <w:szCs w:val="24"/>
        </w:rPr>
      </w:pPr>
      <w:r w:rsidRPr="00D433AD">
        <w:rPr>
          <w:sz w:val="24"/>
          <w:szCs w:val="24"/>
        </w:rPr>
        <w:t xml:space="preserve">Art. </w:t>
      </w:r>
      <w:r w:rsidR="002917AD" w:rsidRPr="00D433AD">
        <w:rPr>
          <w:sz w:val="24"/>
          <w:szCs w:val="24"/>
        </w:rPr>
        <w:t xml:space="preserve">2º </w:t>
      </w:r>
      <w:r w:rsidRPr="00D433AD">
        <w:rPr>
          <w:sz w:val="24"/>
          <w:szCs w:val="24"/>
        </w:rPr>
        <w:t xml:space="preserve">Esta </w:t>
      </w:r>
      <w:r w:rsidR="00AC1FEF" w:rsidRPr="00D433AD">
        <w:rPr>
          <w:sz w:val="24"/>
          <w:szCs w:val="24"/>
        </w:rPr>
        <w:t>R</w:t>
      </w:r>
      <w:r w:rsidRPr="00D433AD">
        <w:rPr>
          <w:sz w:val="24"/>
          <w:szCs w:val="24"/>
        </w:rPr>
        <w:t>esolução</w:t>
      </w:r>
      <w:r w:rsidR="004107BF" w:rsidRPr="00D433AD">
        <w:rPr>
          <w:sz w:val="24"/>
          <w:szCs w:val="24"/>
        </w:rPr>
        <w:t xml:space="preserve"> se aplica</w:t>
      </w:r>
      <w:r w:rsidR="00B03BB4" w:rsidRPr="00D433AD">
        <w:rPr>
          <w:sz w:val="24"/>
          <w:szCs w:val="24"/>
        </w:rPr>
        <w:t xml:space="preserve"> a todo</w:t>
      </w:r>
      <w:r w:rsidR="00F74D22" w:rsidRPr="00D433AD">
        <w:rPr>
          <w:sz w:val="24"/>
          <w:szCs w:val="24"/>
        </w:rPr>
        <w:t xml:space="preserve"> remetente</w:t>
      </w:r>
      <w:r w:rsidR="00097F5F" w:rsidRPr="00D433AD">
        <w:rPr>
          <w:sz w:val="24"/>
          <w:szCs w:val="24"/>
        </w:rPr>
        <w:t>,</w:t>
      </w:r>
      <w:r w:rsidR="00097F5F" w:rsidRPr="00D433AD">
        <w:rPr>
          <w:color w:val="FF0000"/>
          <w:sz w:val="24"/>
          <w:szCs w:val="24"/>
        </w:rPr>
        <w:t xml:space="preserve"> </w:t>
      </w:r>
      <w:r w:rsidR="00F74D22" w:rsidRPr="00D433AD">
        <w:rPr>
          <w:sz w:val="24"/>
          <w:szCs w:val="24"/>
        </w:rPr>
        <w:t xml:space="preserve">transportador, </w:t>
      </w:r>
      <w:r w:rsidR="00097F5F" w:rsidRPr="00D433AD">
        <w:rPr>
          <w:sz w:val="24"/>
          <w:szCs w:val="24"/>
        </w:rPr>
        <w:t xml:space="preserve">destinatário e </w:t>
      </w:r>
      <w:r w:rsidR="00F74D22" w:rsidRPr="00D433AD">
        <w:rPr>
          <w:sz w:val="24"/>
          <w:szCs w:val="24"/>
        </w:rPr>
        <w:t>demais</w:t>
      </w:r>
      <w:r w:rsidR="00BD07EC" w:rsidRPr="00D433AD">
        <w:rPr>
          <w:sz w:val="24"/>
          <w:szCs w:val="24"/>
        </w:rPr>
        <w:t xml:space="preserve"> </w:t>
      </w:r>
      <w:r w:rsidR="00097F5F" w:rsidRPr="00D433AD">
        <w:rPr>
          <w:sz w:val="24"/>
          <w:szCs w:val="24"/>
        </w:rPr>
        <w:t xml:space="preserve">envolvidos no processo </w:t>
      </w:r>
      <w:r w:rsidR="00F74D22" w:rsidRPr="00D433AD">
        <w:rPr>
          <w:sz w:val="24"/>
          <w:szCs w:val="24"/>
        </w:rPr>
        <w:t>de transporte</w:t>
      </w:r>
      <w:r w:rsidR="00B03BB4" w:rsidRPr="00D433AD">
        <w:rPr>
          <w:sz w:val="24"/>
          <w:szCs w:val="24"/>
        </w:rPr>
        <w:t xml:space="preserve"> de material biológico humano</w:t>
      </w:r>
      <w:r w:rsidR="006E4D56" w:rsidRPr="00D433AD">
        <w:rPr>
          <w:sz w:val="24"/>
          <w:szCs w:val="24"/>
        </w:rPr>
        <w:t>, sem prejuízo do disposto em outras normas vigentes peculiares a cada material e modo de transporte</w:t>
      </w:r>
      <w:r w:rsidR="00C40C07" w:rsidRPr="00D433AD">
        <w:rPr>
          <w:sz w:val="24"/>
          <w:szCs w:val="24"/>
        </w:rPr>
        <w:t>.</w:t>
      </w:r>
    </w:p>
    <w:p w:rsidR="00965D00" w:rsidRPr="00D433AD" w:rsidRDefault="00965D00" w:rsidP="000C3DA3">
      <w:pPr>
        <w:ind w:firstLine="567"/>
        <w:jc w:val="both"/>
        <w:rPr>
          <w:sz w:val="24"/>
          <w:szCs w:val="24"/>
        </w:rPr>
      </w:pPr>
    </w:p>
    <w:p w:rsidR="00965D00" w:rsidRPr="00D433AD" w:rsidRDefault="00965D00" w:rsidP="000C3DA3">
      <w:pPr>
        <w:ind w:firstLine="567"/>
        <w:jc w:val="both"/>
        <w:rPr>
          <w:sz w:val="24"/>
          <w:szCs w:val="24"/>
        </w:rPr>
      </w:pPr>
      <w:r w:rsidRPr="00D433AD">
        <w:rPr>
          <w:sz w:val="24"/>
          <w:szCs w:val="24"/>
        </w:rPr>
        <w:t xml:space="preserve">Parágrafo único. O disposto nesta </w:t>
      </w:r>
      <w:r w:rsidR="00AC1FEF" w:rsidRPr="00D433AD">
        <w:rPr>
          <w:sz w:val="24"/>
          <w:szCs w:val="24"/>
        </w:rPr>
        <w:t>R</w:t>
      </w:r>
      <w:r w:rsidRPr="00D433AD">
        <w:rPr>
          <w:sz w:val="24"/>
          <w:szCs w:val="24"/>
        </w:rPr>
        <w:t>esolução se aplica no que couber, aos procedimentos de importação e exportação de material biológico humano</w:t>
      </w:r>
      <w:r w:rsidR="006E4D56" w:rsidRPr="00D433AD">
        <w:rPr>
          <w:sz w:val="24"/>
          <w:szCs w:val="24"/>
        </w:rPr>
        <w:t>, sem prejuízo do disposto em outras normas vigentes peculiares a cada material e modo de transporte</w:t>
      </w:r>
      <w:r w:rsidRPr="00D433AD">
        <w:rPr>
          <w:sz w:val="24"/>
          <w:szCs w:val="24"/>
        </w:rPr>
        <w:t>.</w:t>
      </w:r>
    </w:p>
    <w:p w:rsidR="00411DF2" w:rsidRPr="00D433AD" w:rsidRDefault="00411DF2" w:rsidP="000C3DA3">
      <w:pPr>
        <w:ind w:firstLine="567"/>
        <w:jc w:val="both"/>
        <w:rPr>
          <w:b/>
          <w:sz w:val="24"/>
          <w:szCs w:val="24"/>
        </w:rPr>
      </w:pPr>
    </w:p>
    <w:p w:rsidR="007563CC" w:rsidRDefault="007563CC" w:rsidP="00763AE3">
      <w:pPr>
        <w:jc w:val="center"/>
        <w:outlineLvl w:val="0"/>
        <w:rPr>
          <w:b/>
          <w:sz w:val="24"/>
          <w:szCs w:val="24"/>
        </w:rPr>
      </w:pPr>
    </w:p>
    <w:p w:rsidR="00411DF2" w:rsidRDefault="00411DF2" w:rsidP="00763AE3">
      <w:pPr>
        <w:jc w:val="center"/>
        <w:outlineLvl w:val="0"/>
        <w:rPr>
          <w:b/>
          <w:sz w:val="24"/>
          <w:szCs w:val="24"/>
        </w:rPr>
      </w:pPr>
      <w:r w:rsidRPr="00D433AD">
        <w:rPr>
          <w:b/>
          <w:sz w:val="24"/>
          <w:szCs w:val="24"/>
        </w:rPr>
        <w:lastRenderedPageBreak/>
        <w:t>Seção II</w:t>
      </w:r>
      <w:r w:rsidR="00501EAD" w:rsidRPr="00D433AD">
        <w:rPr>
          <w:b/>
          <w:sz w:val="24"/>
          <w:szCs w:val="24"/>
        </w:rPr>
        <w:t>I</w:t>
      </w:r>
    </w:p>
    <w:p w:rsidR="00F15FD4" w:rsidRDefault="00F15FD4" w:rsidP="00763AE3">
      <w:pPr>
        <w:jc w:val="center"/>
        <w:outlineLvl w:val="0"/>
        <w:rPr>
          <w:b/>
          <w:sz w:val="24"/>
          <w:szCs w:val="24"/>
        </w:rPr>
      </w:pPr>
    </w:p>
    <w:p w:rsidR="00411DF2" w:rsidRPr="00D433AD" w:rsidRDefault="00411DF2" w:rsidP="00411DF2">
      <w:pPr>
        <w:jc w:val="center"/>
        <w:rPr>
          <w:b/>
          <w:sz w:val="24"/>
          <w:szCs w:val="24"/>
        </w:rPr>
      </w:pPr>
      <w:r w:rsidRPr="00D433AD">
        <w:rPr>
          <w:b/>
          <w:sz w:val="24"/>
          <w:szCs w:val="24"/>
        </w:rPr>
        <w:t>Definições</w:t>
      </w:r>
    </w:p>
    <w:p w:rsidR="00411DF2" w:rsidRPr="00D433AD" w:rsidRDefault="00411DF2" w:rsidP="00720167">
      <w:pPr>
        <w:jc w:val="both"/>
        <w:rPr>
          <w:sz w:val="24"/>
          <w:szCs w:val="24"/>
        </w:rPr>
      </w:pPr>
    </w:p>
    <w:p w:rsidR="00411DF2" w:rsidRPr="00D433AD" w:rsidRDefault="00411DF2" w:rsidP="000C3DA3">
      <w:pPr>
        <w:ind w:firstLine="567"/>
        <w:jc w:val="both"/>
        <w:rPr>
          <w:sz w:val="24"/>
          <w:szCs w:val="24"/>
        </w:rPr>
      </w:pPr>
      <w:r w:rsidRPr="00D433AD">
        <w:rPr>
          <w:sz w:val="24"/>
          <w:szCs w:val="24"/>
        </w:rPr>
        <w:t xml:space="preserve">Art. 3° Para efeito desta </w:t>
      </w:r>
      <w:r w:rsidR="00AC1FEF" w:rsidRPr="00D433AD">
        <w:rPr>
          <w:sz w:val="24"/>
          <w:szCs w:val="24"/>
        </w:rPr>
        <w:t>R</w:t>
      </w:r>
      <w:r w:rsidRPr="00D433AD">
        <w:rPr>
          <w:sz w:val="24"/>
          <w:szCs w:val="24"/>
        </w:rPr>
        <w:t>esolução são adotadas as seguintes definições:</w:t>
      </w:r>
    </w:p>
    <w:p w:rsidR="0097039C" w:rsidRPr="00D433AD" w:rsidRDefault="0097039C" w:rsidP="000C3DA3">
      <w:pPr>
        <w:pStyle w:val="Textodecomentrio"/>
        <w:ind w:firstLine="567"/>
        <w:jc w:val="both"/>
        <w:rPr>
          <w:sz w:val="24"/>
          <w:szCs w:val="24"/>
        </w:rPr>
      </w:pPr>
    </w:p>
    <w:p w:rsidR="00C60BCF" w:rsidRDefault="00AC1FEF" w:rsidP="000C3DA3">
      <w:pPr>
        <w:pStyle w:val="Textodecomentrio"/>
        <w:ind w:firstLine="567"/>
        <w:jc w:val="both"/>
        <w:rPr>
          <w:sz w:val="24"/>
          <w:szCs w:val="24"/>
        </w:rPr>
      </w:pPr>
      <w:r w:rsidRPr="00D433AD">
        <w:rPr>
          <w:sz w:val="24"/>
          <w:szCs w:val="24"/>
        </w:rPr>
        <w:t>I -</w:t>
      </w:r>
      <w:r w:rsidR="0097039C" w:rsidRPr="00D433AD">
        <w:rPr>
          <w:sz w:val="24"/>
          <w:szCs w:val="24"/>
        </w:rPr>
        <w:t xml:space="preserve"> </w:t>
      </w:r>
      <w:r w:rsidR="00212863" w:rsidRPr="00D433AD">
        <w:rPr>
          <w:sz w:val="24"/>
          <w:szCs w:val="24"/>
        </w:rPr>
        <w:t>acondicionamento</w:t>
      </w:r>
      <w:r w:rsidR="00406261" w:rsidRPr="00D433AD">
        <w:rPr>
          <w:sz w:val="24"/>
          <w:szCs w:val="24"/>
        </w:rPr>
        <w:t xml:space="preserve"> de material biológico humano</w:t>
      </w:r>
      <w:r w:rsidR="00212863" w:rsidRPr="00D433AD">
        <w:rPr>
          <w:sz w:val="24"/>
          <w:szCs w:val="24"/>
        </w:rPr>
        <w:t>: procedimento de embalagem de material biológico humano com a finalidade de transporte, visando à proteção do material, das pessoas e do ambiente durante todas as etapas do transporte até o seu destino final;</w:t>
      </w:r>
    </w:p>
    <w:p w:rsidR="00AC68D1" w:rsidRPr="00D433AD" w:rsidRDefault="00AC68D1" w:rsidP="000C3DA3">
      <w:pPr>
        <w:pStyle w:val="Textodecomentrio"/>
        <w:ind w:firstLine="567"/>
        <w:jc w:val="both"/>
        <w:rPr>
          <w:sz w:val="24"/>
          <w:szCs w:val="24"/>
        </w:rPr>
      </w:pPr>
    </w:p>
    <w:p w:rsidR="00A57BF5" w:rsidRPr="00D433AD" w:rsidRDefault="004649DA" w:rsidP="000C3DA3">
      <w:pPr>
        <w:ind w:firstLine="567"/>
        <w:jc w:val="both"/>
        <w:rPr>
          <w:sz w:val="24"/>
          <w:szCs w:val="24"/>
        </w:rPr>
      </w:pPr>
      <w:r w:rsidRPr="00D433AD">
        <w:rPr>
          <w:sz w:val="24"/>
          <w:szCs w:val="24"/>
        </w:rPr>
        <w:t>II</w:t>
      </w:r>
      <w:r w:rsidR="00AC1FEF" w:rsidRPr="00D433AD">
        <w:rPr>
          <w:sz w:val="24"/>
          <w:szCs w:val="24"/>
        </w:rPr>
        <w:t xml:space="preserve"> -</w:t>
      </w:r>
      <w:r w:rsidR="0097039C" w:rsidRPr="00D433AD">
        <w:rPr>
          <w:sz w:val="24"/>
          <w:szCs w:val="24"/>
        </w:rPr>
        <w:t xml:space="preserve"> </w:t>
      </w:r>
      <w:r w:rsidR="00406261" w:rsidRPr="00D433AD">
        <w:rPr>
          <w:sz w:val="24"/>
          <w:szCs w:val="24"/>
        </w:rPr>
        <w:t>C</w:t>
      </w:r>
      <w:r w:rsidR="00A57BF5" w:rsidRPr="00D433AD">
        <w:rPr>
          <w:sz w:val="24"/>
          <w:szCs w:val="24"/>
        </w:rPr>
        <w:t>ategoria A: material biológico infeccioso cuja exposição ao mesmo pode causar incapacidade permanente ou enfermidade mortal, pondo em risco a vida humana ou de</w:t>
      </w:r>
      <w:r w:rsidR="00424BEC" w:rsidRPr="00D433AD">
        <w:rPr>
          <w:sz w:val="24"/>
          <w:szCs w:val="24"/>
        </w:rPr>
        <w:t xml:space="preserve"> outros</w:t>
      </w:r>
      <w:r w:rsidR="002B5EF3" w:rsidRPr="00D433AD">
        <w:rPr>
          <w:sz w:val="24"/>
          <w:szCs w:val="24"/>
        </w:rPr>
        <w:t xml:space="preserve"> animais sinali</w:t>
      </w:r>
      <w:r w:rsidR="006E4D56" w:rsidRPr="00D433AD">
        <w:rPr>
          <w:sz w:val="24"/>
          <w:szCs w:val="24"/>
        </w:rPr>
        <w:t>zada como UN 2814 ou UN 2900 se</w:t>
      </w:r>
      <w:r w:rsidR="002B5EF3" w:rsidRPr="00D433AD">
        <w:rPr>
          <w:sz w:val="24"/>
          <w:szCs w:val="24"/>
        </w:rPr>
        <w:t xml:space="preserve"> afetar somente animais.</w:t>
      </w:r>
      <w:r w:rsidR="00A57BF5" w:rsidRPr="00D433AD">
        <w:rPr>
          <w:sz w:val="24"/>
          <w:szCs w:val="24"/>
        </w:rPr>
        <w:t xml:space="preserve"> </w:t>
      </w:r>
    </w:p>
    <w:p w:rsidR="000F5742" w:rsidRPr="00D433AD" w:rsidRDefault="000F5742" w:rsidP="000C3DA3">
      <w:pPr>
        <w:ind w:firstLine="567"/>
        <w:jc w:val="both"/>
        <w:rPr>
          <w:sz w:val="24"/>
          <w:szCs w:val="24"/>
        </w:rPr>
      </w:pPr>
    </w:p>
    <w:p w:rsidR="000F5742" w:rsidRPr="00D433AD" w:rsidRDefault="00767A15" w:rsidP="000C3DA3">
      <w:pPr>
        <w:ind w:firstLine="567"/>
        <w:jc w:val="both"/>
        <w:rPr>
          <w:sz w:val="24"/>
          <w:szCs w:val="24"/>
        </w:rPr>
      </w:pPr>
      <w:r w:rsidRPr="00D433AD">
        <w:rPr>
          <w:sz w:val="24"/>
          <w:szCs w:val="24"/>
        </w:rPr>
        <w:t>III</w:t>
      </w:r>
      <w:r w:rsidR="00AC1FEF" w:rsidRPr="00D433AD">
        <w:rPr>
          <w:sz w:val="24"/>
          <w:szCs w:val="24"/>
        </w:rPr>
        <w:t xml:space="preserve"> -</w:t>
      </w:r>
      <w:r w:rsidR="0097039C" w:rsidRPr="00D433AD">
        <w:rPr>
          <w:sz w:val="24"/>
          <w:szCs w:val="24"/>
        </w:rPr>
        <w:t xml:space="preserve"> </w:t>
      </w:r>
      <w:r w:rsidR="00406261" w:rsidRPr="00D433AD">
        <w:rPr>
          <w:sz w:val="24"/>
          <w:szCs w:val="24"/>
        </w:rPr>
        <w:t>C</w:t>
      </w:r>
      <w:r w:rsidR="00A57BF5" w:rsidRPr="00D433AD">
        <w:rPr>
          <w:sz w:val="24"/>
          <w:szCs w:val="24"/>
        </w:rPr>
        <w:t>ategoria B: material biológi</w:t>
      </w:r>
      <w:r w:rsidR="00AC1FEF" w:rsidRPr="00D433AD">
        <w:rPr>
          <w:sz w:val="24"/>
          <w:szCs w:val="24"/>
        </w:rPr>
        <w:t>co infeccioso que não se inclui</w:t>
      </w:r>
      <w:r w:rsidR="00A57BF5" w:rsidRPr="00D433AD">
        <w:rPr>
          <w:sz w:val="24"/>
          <w:szCs w:val="24"/>
        </w:rPr>
        <w:t xml:space="preserve"> na ca</w:t>
      </w:r>
      <w:r w:rsidR="00B52A42" w:rsidRPr="00D433AD">
        <w:rPr>
          <w:sz w:val="24"/>
          <w:szCs w:val="24"/>
        </w:rPr>
        <w:t>tegoria A,</w:t>
      </w:r>
      <w:r w:rsidR="00EF623C" w:rsidRPr="00D433AD">
        <w:rPr>
          <w:sz w:val="24"/>
          <w:szCs w:val="24"/>
        </w:rPr>
        <w:t xml:space="preserve"> classificado</w:t>
      </w:r>
      <w:r w:rsidR="00A57BF5" w:rsidRPr="00D433AD">
        <w:rPr>
          <w:sz w:val="24"/>
          <w:szCs w:val="24"/>
        </w:rPr>
        <w:t xml:space="preserve"> como “substância biológica de Ca</w:t>
      </w:r>
      <w:r w:rsidR="000F5742" w:rsidRPr="00D433AD">
        <w:rPr>
          <w:sz w:val="24"/>
          <w:szCs w:val="24"/>
        </w:rPr>
        <w:t xml:space="preserve">tegoria B” </w:t>
      </w:r>
      <w:r w:rsidR="007521B5" w:rsidRPr="00D433AD">
        <w:rPr>
          <w:sz w:val="24"/>
          <w:szCs w:val="24"/>
        </w:rPr>
        <w:t>UN</w:t>
      </w:r>
      <w:r w:rsidR="000F5742" w:rsidRPr="00D433AD">
        <w:rPr>
          <w:sz w:val="24"/>
          <w:szCs w:val="24"/>
        </w:rPr>
        <w:t xml:space="preserve"> 3373, inserindo-se neste grupo amostras </w:t>
      </w:r>
      <w:r w:rsidR="0095024F" w:rsidRPr="00D433AD">
        <w:rPr>
          <w:sz w:val="24"/>
          <w:szCs w:val="24"/>
        </w:rPr>
        <w:t xml:space="preserve">de pacientes </w:t>
      </w:r>
      <w:r w:rsidR="000F5742" w:rsidRPr="00D433AD">
        <w:rPr>
          <w:sz w:val="24"/>
          <w:szCs w:val="24"/>
        </w:rPr>
        <w:t>que se suspeita ou se saiba conter agentes infecciosos causadores de doenças em humanos</w:t>
      </w:r>
      <w:r w:rsidR="00B52A42" w:rsidRPr="00D433AD">
        <w:rPr>
          <w:sz w:val="24"/>
          <w:szCs w:val="24"/>
        </w:rPr>
        <w:t>;</w:t>
      </w:r>
    </w:p>
    <w:p w:rsidR="00EF2AA7" w:rsidRPr="00D433AD" w:rsidRDefault="00EF2AA7" w:rsidP="000C3DA3">
      <w:pPr>
        <w:ind w:firstLine="567"/>
        <w:jc w:val="both"/>
        <w:rPr>
          <w:sz w:val="24"/>
          <w:szCs w:val="24"/>
        </w:rPr>
      </w:pPr>
    </w:p>
    <w:p w:rsidR="00474010" w:rsidRDefault="00767A15" w:rsidP="000C3DA3">
      <w:pPr>
        <w:pStyle w:val="Corpodetexto3"/>
        <w:spacing w:after="0"/>
        <w:ind w:firstLine="567"/>
        <w:jc w:val="both"/>
        <w:rPr>
          <w:sz w:val="24"/>
          <w:szCs w:val="24"/>
        </w:rPr>
      </w:pPr>
      <w:r w:rsidRPr="00D433AD">
        <w:rPr>
          <w:sz w:val="24"/>
          <w:szCs w:val="24"/>
        </w:rPr>
        <w:t>I</w:t>
      </w:r>
      <w:r w:rsidR="00AC1FEF" w:rsidRPr="00D433AD">
        <w:rPr>
          <w:sz w:val="24"/>
          <w:szCs w:val="24"/>
        </w:rPr>
        <w:t>V -</w:t>
      </w:r>
      <w:r w:rsidR="00EF2AA7" w:rsidRPr="00D433AD">
        <w:rPr>
          <w:sz w:val="24"/>
          <w:szCs w:val="24"/>
        </w:rPr>
        <w:t xml:space="preserve"> </w:t>
      </w:r>
      <w:r w:rsidR="00755A92" w:rsidRPr="00D433AD">
        <w:rPr>
          <w:sz w:val="24"/>
          <w:szCs w:val="24"/>
        </w:rPr>
        <w:t>C</w:t>
      </w:r>
      <w:r w:rsidR="00EF2AA7" w:rsidRPr="00D433AD">
        <w:rPr>
          <w:sz w:val="24"/>
          <w:szCs w:val="24"/>
        </w:rPr>
        <w:t xml:space="preserve">ategoria </w:t>
      </w:r>
      <w:r w:rsidR="00B1725B" w:rsidRPr="00D433AD">
        <w:rPr>
          <w:sz w:val="24"/>
          <w:szCs w:val="24"/>
        </w:rPr>
        <w:t>Espécime Humana de</w:t>
      </w:r>
      <w:r w:rsidR="00C71DF1" w:rsidRPr="00D433AD">
        <w:rPr>
          <w:sz w:val="24"/>
          <w:szCs w:val="24"/>
        </w:rPr>
        <w:t xml:space="preserve"> </w:t>
      </w:r>
      <w:r w:rsidR="002B5EF3" w:rsidRPr="00D433AD">
        <w:rPr>
          <w:sz w:val="24"/>
          <w:szCs w:val="24"/>
        </w:rPr>
        <w:t>Risco Mínimo</w:t>
      </w:r>
      <w:r w:rsidR="003B532A" w:rsidRPr="00D433AD">
        <w:rPr>
          <w:sz w:val="24"/>
          <w:szCs w:val="24"/>
        </w:rPr>
        <w:t xml:space="preserve">: </w:t>
      </w:r>
      <w:r w:rsidR="00DA3D82" w:rsidRPr="00D433AD">
        <w:rPr>
          <w:sz w:val="24"/>
          <w:szCs w:val="24"/>
        </w:rPr>
        <w:t>adaptado do inglês “</w:t>
      </w:r>
      <w:r w:rsidR="00DA3D82" w:rsidRPr="00D433AD">
        <w:rPr>
          <w:i/>
          <w:sz w:val="24"/>
          <w:szCs w:val="24"/>
        </w:rPr>
        <w:t>Exempt Human Specimen</w:t>
      </w:r>
      <w:r w:rsidR="00DA3D82" w:rsidRPr="00D433AD">
        <w:rPr>
          <w:sz w:val="24"/>
          <w:szCs w:val="24"/>
        </w:rPr>
        <w:t xml:space="preserve">”, </w:t>
      </w:r>
      <w:r w:rsidR="00EF2AA7" w:rsidRPr="00D433AD">
        <w:rPr>
          <w:sz w:val="24"/>
          <w:szCs w:val="24"/>
        </w:rPr>
        <w:t>inclui materiais biológicos provenientes de indivíduos sadios que foram submetidos a juízo profissional baseado em história clínica, sintomas e características individuais, bem como nas condições endêmicas locais que asseguram a probabilidade mínima do material biológico conter microorganismos patogênicos, mesmo que estes materiais não tenham sido submetidos previamente a testes para marcadores de doenças transmissíveis pelo sangue, seguindo as diretrizes da Organização Mundial de Saúde</w:t>
      </w:r>
      <w:r w:rsidR="00F92CE0" w:rsidRPr="00D433AD">
        <w:rPr>
          <w:sz w:val="24"/>
          <w:szCs w:val="24"/>
        </w:rPr>
        <w:t xml:space="preserve"> (OMS)</w:t>
      </w:r>
      <w:r w:rsidR="00F01DEE" w:rsidRPr="00D433AD">
        <w:rPr>
          <w:sz w:val="24"/>
          <w:szCs w:val="24"/>
        </w:rPr>
        <w:t>;</w:t>
      </w:r>
      <w:r w:rsidR="00EF2AA7" w:rsidRPr="00D433AD">
        <w:rPr>
          <w:sz w:val="24"/>
          <w:szCs w:val="24"/>
        </w:rPr>
        <w:t xml:space="preserve"> </w:t>
      </w:r>
    </w:p>
    <w:p w:rsidR="00602B92" w:rsidRPr="00D433AD" w:rsidRDefault="00602B92" w:rsidP="000C3DA3">
      <w:pPr>
        <w:pStyle w:val="Corpodetexto3"/>
        <w:spacing w:after="0"/>
        <w:ind w:firstLine="567"/>
        <w:jc w:val="both"/>
        <w:rPr>
          <w:sz w:val="24"/>
          <w:szCs w:val="24"/>
        </w:rPr>
      </w:pPr>
    </w:p>
    <w:p w:rsidR="006D0DB7" w:rsidRPr="00D433AD" w:rsidRDefault="00AC6AFA" w:rsidP="000C3DA3">
      <w:pPr>
        <w:pStyle w:val="Corpodetexto3"/>
        <w:spacing w:after="0"/>
        <w:ind w:firstLine="567"/>
        <w:jc w:val="both"/>
        <w:rPr>
          <w:sz w:val="24"/>
          <w:szCs w:val="24"/>
        </w:rPr>
      </w:pPr>
      <w:r w:rsidRPr="00D433AD">
        <w:rPr>
          <w:sz w:val="24"/>
          <w:szCs w:val="24"/>
        </w:rPr>
        <w:t>V</w:t>
      </w:r>
      <w:r w:rsidR="00AC1FEF" w:rsidRPr="00D433AD">
        <w:rPr>
          <w:sz w:val="24"/>
          <w:szCs w:val="24"/>
        </w:rPr>
        <w:t xml:space="preserve"> -</w:t>
      </w:r>
      <w:r w:rsidR="0097039C" w:rsidRPr="00D433AD">
        <w:rPr>
          <w:sz w:val="24"/>
          <w:szCs w:val="24"/>
        </w:rPr>
        <w:t xml:space="preserve"> </w:t>
      </w:r>
      <w:r w:rsidR="00A57BF5" w:rsidRPr="00D433AD">
        <w:rPr>
          <w:sz w:val="24"/>
          <w:szCs w:val="24"/>
        </w:rPr>
        <w:t xml:space="preserve">classificação de risco biológico: nível de risco frente à exposição a agentes biológicos, determinado pela patogenia, modo, relativa facilidade de transmissão por meio de materiais biológicos e reversibilidade da doença pela disponibilidade de tratamentos e preventivos conhecidos e eficazes; </w:t>
      </w:r>
    </w:p>
    <w:p w:rsidR="000C3DA3" w:rsidRPr="00D433AD" w:rsidRDefault="000C3DA3" w:rsidP="000C3DA3">
      <w:pPr>
        <w:pStyle w:val="Corpodetexto3"/>
        <w:spacing w:after="0"/>
        <w:ind w:firstLine="567"/>
        <w:jc w:val="both"/>
        <w:rPr>
          <w:sz w:val="24"/>
          <w:szCs w:val="24"/>
        </w:rPr>
      </w:pPr>
    </w:p>
    <w:p w:rsidR="006D0DB7" w:rsidRPr="00D433AD" w:rsidRDefault="00AC6AFA" w:rsidP="000C3DA3">
      <w:pPr>
        <w:ind w:firstLine="567"/>
        <w:jc w:val="both"/>
        <w:rPr>
          <w:sz w:val="24"/>
          <w:szCs w:val="24"/>
        </w:rPr>
      </w:pPr>
      <w:r w:rsidRPr="00D433AD">
        <w:rPr>
          <w:sz w:val="24"/>
          <w:szCs w:val="24"/>
        </w:rPr>
        <w:t>VI</w:t>
      </w:r>
      <w:r w:rsidR="00AC1FEF" w:rsidRPr="00D433AD">
        <w:rPr>
          <w:sz w:val="24"/>
          <w:szCs w:val="24"/>
        </w:rPr>
        <w:t xml:space="preserve"> -</w:t>
      </w:r>
      <w:r w:rsidR="0097039C" w:rsidRPr="00D433AD">
        <w:rPr>
          <w:sz w:val="24"/>
          <w:szCs w:val="24"/>
        </w:rPr>
        <w:t xml:space="preserve"> </w:t>
      </w:r>
      <w:r w:rsidR="006D0DB7" w:rsidRPr="00D433AD">
        <w:rPr>
          <w:sz w:val="24"/>
          <w:szCs w:val="24"/>
        </w:rPr>
        <w:t xml:space="preserve">destinatário: qualquer pessoa jurídica, </w:t>
      </w:r>
      <w:r w:rsidR="007C6080" w:rsidRPr="00D433AD">
        <w:rPr>
          <w:sz w:val="24"/>
          <w:szCs w:val="24"/>
        </w:rPr>
        <w:t>de natureza pública</w:t>
      </w:r>
      <w:r w:rsidR="006D0DB7" w:rsidRPr="00D433AD">
        <w:rPr>
          <w:sz w:val="24"/>
          <w:szCs w:val="24"/>
        </w:rPr>
        <w:t xml:space="preserve"> ou </w:t>
      </w:r>
      <w:r w:rsidR="007C6080" w:rsidRPr="00D433AD">
        <w:rPr>
          <w:sz w:val="24"/>
          <w:szCs w:val="24"/>
        </w:rPr>
        <w:t>privada</w:t>
      </w:r>
      <w:r w:rsidR="006D0DB7" w:rsidRPr="00D433AD">
        <w:rPr>
          <w:sz w:val="24"/>
          <w:szCs w:val="24"/>
        </w:rPr>
        <w:t xml:space="preserve">, </w:t>
      </w:r>
      <w:r w:rsidR="00A57094" w:rsidRPr="00D433AD">
        <w:rPr>
          <w:sz w:val="24"/>
          <w:szCs w:val="24"/>
        </w:rPr>
        <w:t>responsável pelo</w:t>
      </w:r>
      <w:r w:rsidR="006D0DB7" w:rsidRPr="00D433AD">
        <w:rPr>
          <w:sz w:val="24"/>
          <w:szCs w:val="24"/>
        </w:rPr>
        <w:t xml:space="preserve"> </w:t>
      </w:r>
      <w:r w:rsidR="00A57094" w:rsidRPr="00D433AD">
        <w:rPr>
          <w:sz w:val="24"/>
          <w:szCs w:val="24"/>
        </w:rPr>
        <w:t xml:space="preserve">recebimento </w:t>
      </w:r>
      <w:r w:rsidR="006451E4" w:rsidRPr="00D433AD">
        <w:rPr>
          <w:sz w:val="24"/>
          <w:szCs w:val="24"/>
        </w:rPr>
        <w:t>do material biológico humano transportado</w:t>
      </w:r>
      <w:r w:rsidR="006D0DB7" w:rsidRPr="00D433AD">
        <w:rPr>
          <w:sz w:val="24"/>
          <w:szCs w:val="24"/>
        </w:rPr>
        <w:t>;</w:t>
      </w:r>
    </w:p>
    <w:p w:rsidR="00C60BCF" w:rsidRPr="00D433AD" w:rsidRDefault="00C60BCF" w:rsidP="000C3DA3">
      <w:pPr>
        <w:pStyle w:val="Textodecomentrio"/>
        <w:ind w:firstLine="567"/>
        <w:jc w:val="both"/>
        <w:rPr>
          <w:sz w:val="24"/>
          <w:szCs w:val="24"/>
        </w:rPr>
      </w:pPr>
    </w:p>
    <w:p w:rsidR="00411DF2" w:rsidRPr="00D433AD" w:rsidRDefault="00DB61D6" w:rsidP="000C3DA3">
      <w:pPr>
        <w:pStyle w:val="Textodecomentrio"/>
        <w:ind w:firstLine="567"/>
        <w:jc w:val="both"/>
        <w:rPr>
          <w:sz w:val="24"/>
          <w:szCs w:val="24"/>
        </w:rPr>
      </w:pPr>
      <w:r w:rsidRPr="00D433AD">
        <w:rPr>
          <w:sz w:val="24"/>
          <w:szCs w:val="24"/>
        </w:rPr>
        <w:t>VII</w:t>
      </w:r>
      <w:r w:rsidR="00AC1FEF" w:rsidRPr="00D433AD">
        <w:rPr>
          <w:sz w:val="24"/>
          <w:szCs w:val="24"/>
        </w:rPr>
        <w:t xml:space="preserve"> -</w:t>
      </w:r>
      <w:r w:rsidR="00411DF2" w:rsidRPr="00D433AD">
        <w:rPr>
          <w:sz w:val="24"/>
          <w:szCs w:val="24"/>
        </w:rPr>
        <w:t xml:space="preserve"> </w:t>
      </w:r>
      <w:r w:rsidR="002B5EF3" w:rsidRPr="00D433AD">
        <w:rPr>
          <w:sz w:val="24"/>
          <w:szCs w:val="24"/>
        </w:rPr>
        <w:t xml:space="preserve">embalagem </w:t>
      </w:r>
      <w:r w:rsidR="004614EE" w:rsidRPr="00D433AD">
        <w:rPr>
          <w:sz w:val="24"/>
          <w:szCs w:val="24"/>
        </w:rPr>
        <w:t>primária</w:t>
      </w:r>
      <w:r w:rsidR="002B5EF3" w:rsidRPr="00D433AD">
        <w:rPr>
          <w:sz w:val="24"/>
          <w:szCs w:val="24"/>
        </w:rPr>
        <w:t>: embalagem que está em contato direto com o material biológico a ser transportado, constituindo recipiente, envoltório ou qualquer outra forma de proteção, removível ou não, que se destina a envasar, manter,</w:t>
      </w:r>
      <w:r w:rsidR="00203D0F" w:rsidRPr="00D433AD">
        <w:rPr>
          <w:sz w:val="24"/>
          <w:szCs w:val="24"/>
        </w:rPr>
        <w:t xml:space="preserve"> conter, </w:t>
      </w:r>
      <w:r w:rsidR="002B5EF3" w:rsidRPr="00D433AD">
        <w:rPr>
          <w:sz w:val="24"/>
          <w:szCs w:val="24"/>
        </w:rPr>
        <w:t>cobrir ou empacotar o material</w:t>
      </w:r>
      <w:r w:rsidR="00F01DEE" w:rsidRPr="00D433AD">
        <w:rPr>
          <w:sz w:val="24"/>
          <w:szCs w:val="24"/>
        </w:rPr>
        <w:t xml:space="preserve"> biológico a ser transportado, t</w:t>
      </w:r>
      <w:r w:rsidR="002B5EF3" w:rsidRPr="00D433AD">
        <w:rPr>
          <w:sz w:val="24"/>
          <w:szCs w:val="24"/>
        </w:rPr>
        <w:t xml:space="preserve">ambém </w:t>
      </w:r>
      <w:r w:rsidR="00F01DEE" w:rsidRPr="00D433AD">
        <w:rPr>
          <w:sz w:val="24"/>
          <w:szCs w:val="24"/>
        </w:rPr>
        <w:t>chamada de</w:t>
      </w:r>
      <w:r w:rsidR="002B5EF3" w:rsidRPr="00D433AD">
        <w:rPr>
          <w:sz w:val="24"/>
          <w:szCs w:val="24"/>
        </w:rPr>
        <w:t xml:space="preserve"> embalagem </w:t>
      </w:r>
      <w:r w:rsidR="004614EE" w:rsidRPr="00D433AD">
        <w:rPr>
          <w:sz w:val="24"/>
          <w:szCs w:val="24"/>
        </w:rPr>
        <w:t>interna</w:t>
      </w:r>
      <w:r w:rsidR="002B5EF3" w:rsidRPr="00D433AD">
        <w:rPr>
          <w:sz w:val="24"/>
          <w:szCs w:val="24"/>
        </w:rPr>
        <w:t>;</w:t>
      </w:r>
      <w:r w:rsidR="00411DF2" w:rsidRPr="00D433AD">
        <w:rPr>
          <w:sz w:val="24"/>
          <w:szCs w:val="24"/>
        </w:rPr>
        <w:t xml:space="preserve"> </w:t>
      </w:r>
    </w:p>
    <w:p w:rsidR="00411DF2" w:rsidRPr="00D433AD" w:rsidRDefault="00411DF2" w:rsidP="000C3DA3">
      <w:pPr>
        <w:ind w:firstLine="567"/>
        <w:jc w:val="both"/>
        <w:rPr>
          <w:sz w:val="24"/>
          <w:szCs w:val="24"/>
        </w:rPr>
      </w:pPr>
    </w:p>
    <w:p w:rsidR="00411DF2" w:rsidRPr="00D433AD" w:rsidRDefault="00767A15" w:rsidP="000C3DA3">
      <w:pPr>
        <w:pStyle w:val="Textodecomentrio"/>
        <w:ind w:firstLine="567"/>
        <w:jc w:val="both"/>
        <w:rPr>
          <w:sz w:val="24"/>
          <w:szCs w:val="24"/>
        </w:rPr>
      </w:pPr>
      <w:r w:rsidRPr="00D433AD">
        <w:rPr>
          <w:sz w:val="24"/>
          <w:szCs w:val="24"/>
        </w:rPr>
        <w:t>VIII</w:t>
      </w:r>
      <w:r w:rsidR="00AC1FEF" w:rsidRPr="00D433AD">
        <w:rPr>
          <w:sz w:val="24"/>
          <w:szCs w:val="24"/>
        </w:rPr>
        <w:t xml:space="preserve"> -</w:t>
      </w:r>
      <w:r w:rsidR="00411DF2" w:rsidRPr="00D433AD">
        <w:rPr>
          <w:sz w:val="24"/>
          <w:szCs w:val="24"/>
        </w:rPr>
        <w:t xml:space="preserve"> </w:t>
      </w:r>
      <w:r w:rsidR="002B5EF3" w:rsidRPr="00D433AD">
        <w:rPr>
          <w:sz w:val="24"/>
          <w:szCs w:val="24"/>
        </w:rPr>
        <w:t xml:space="preserve">embalagem </w:t>
      </w:r>
      <w:r w:rsidR="004614EE" w:rsidRPr="00D433AD">
        <w:rPr>
          <w:sz w:val="24"/>
          <w:szCs w:val="24"/>
        </w:rPr>
        <w:t>secundária</w:t>
      </w:r>
      <w:r w:rsidR="002B5EF3" w:rsidRPr="00D433AD">
        <w:rPr>
          <w:sz w:val="24"/>
          <w:szCs w:val="24"/>
        </w:rPr>
        <w:t>: embalagem</w:t>
      </w:r>
      <w:r w:rsidR="00F01DEE" w:rsidRPr="00D433AD">
        <w:rPr>
          <w:sz w:val="24"/>
          <w:szCs w:val="24"/>
        </w:rPr>
        <w:t xml:space="preserve"> intermediária,</w:t>
      </w:r>
      <w:r w:rsidR="002B5EF3" w:rsidRPr="00D433AD">
        <w:rPr>
          <w:sz w:val="24"/>
          <w:szCs w:val="24"/>
        </w:rPr>
        <w:t xml:space="preserve"> colocada entre a embalagem </w:t>
      </w:r>
      <w:r w:rsidR="008F7DC6" w:rsidRPr="00D433AD">
        <w:rPr>
          <w:sz w:val="24"/>
          <w:szCs w:val="24"/>
        </w:rPr>
        <w:t>primária</w:t>
      </w:r>
      <w:r w:rsidR="002B5EF3" w:rsidRPr="00D433AD">
        <w:rPr>
          <w:sz w:val="24"/>
          <w:szCs w:val="24"/>
        </w:rPr>
        <w:t xml:space="preserve"> e a embalagem </w:t>
      </w:r>
      <w:r w:rsidR="006B25A1" w:rsidRPr="00D433AD">
        <w:rPr>
          <w:sz w:val="24"/>
          <w:szCs w:val="24"/>
        </w:rPr>
        <w:t>terciária</w:t>
      </w:r>
      <w:r w:rsidR="002B5EF3" w:rsidRPr="00D433AD">
        <w:rPr>
          <w:sz w:val="24"/>
          <w:szCs w:val="24"/>
        </w:rPr>
        <w:t xml:space="preserve">, com fins de conter a embalagem </w:t>
      </w:r>
      <w:r w:rsidR="008F7DC6" w:rsidRPr="00D433AD">
        <w:rPr>
          <w:sz w:val="24"/>
          <w:szCs w:val="24"/>
        </w:rPr>
        <w:t>primária</w:t>
      </w:r>
      <w:r w:rsidR="002B5EF3" w:rsidRPr="00D433AD">
        <w:rPr>
          <w:sz w:val="24"/>
          <w:szCs w:val="24"/>
        </w:rPr>
        <w:t>;</w:t>
      </w:r>
    </w:p>
    <w:p w:rsidR="00411DF2" w:rsidRPr="00D433AD" w:rsidRDefault="00411DF2" w:rsidP="000C3DA3">
      <w:pPr>
        <w:ind w:firstLine="567"/>
        <w:jc w:val="both"/>
        <w:rPr>
          <w:sz w:val="24"/>
          <w:szCs w:val="24"/>
        </w:rPr>
      </w:pPr>
    </w:p>
    <w:p w:rsidR="00411DF2" w:rsidRPr="00D433AD" w:rsidRDefault="00767A15" w:rsidP="000C3DA3">
      <w:pPr>
        <w:pStyle w:val="Textodecomentrio"/>
        <w:ind w:firstLine="567"/>
        <w:jc w:val="both"/>
        <w:rPr>
          <w:sz w:val="24"/>
          <w:szCs w:val="24"/>
        </w:rPr>
      </w:pPr>
      <w:r w:rsidRPr="00D433AD">
        <w:rPr>
          <w:sz w:val="24"/>
          <w:szCs w:val="24"/>
        </w:rPr>
        <w:t>I</w:t>
      </w:r>
      <w:r w:rsidR="00051CD2" w:rsidRPr="00D433AD">
        <w:rPr>
          <w:sz w:val="24"/>
          <w:szCs w:val="24"/>
        </w:rPr>
        <w:t>X</w:t>
      </w:r>
      <w:r w:rsidR="00AC1FEF" w:rsidRPr="00D433AD">
        <w:rPr>
          <w:sz w:val="24"/>
          <w:szCs w:val="24"/>
        </w:rPr>
        <w:t xml:space="preserve"> </w:t>
      </w:r>
      <w:r w:rsidR="004614EE" w:rsidRPr="00D433AD">
        <w:rPr>
          <w:sz w:val="24"/>
          <w:szCs w:val="24"/>
        </w:rPr>
        <w:t>–</w:t>
      </w:r>
      <w:r w:rsidR="00411DF2" w:rsidRPr="00D433AD">
        <w:rPr>
          <w:sz w:val="24"/>
          <w:szCs w:val="24"/>
        </w:rPr>
        <w:t xml:space="preserve"> </w:t>
      </w:r>
      <w:r w:rsidR="002B5EF3" w:rsidRPr="00D433AD">
        <w:rPr>
          <w:sz w:val="24"/>
          <w:szCs w:val="24"/>
        </w:rPr>
        <w:t>embalagem</w:t>
      </w:r>
      <w:r w:rsidR="004614EE" w:rsidRPr="00D433AD">
        <w:rPr>
          <w:sz w:val="24"/>
          <w:szCs w:val="24"/>
        </w:rPr>
        <w:t xml:space="preserve"> terciária</w:t>
      </w:r>
      <w:r w:rsidR="002B5EF3" w:rsidRPr="00D433AD">
        <w:rPr>
          <w:sz w:val="24"/>
          <w:szCs w:val="24"/>
        </w:rPr>
        <w:t>: embalagem</w:t>
      </w:r>
      <w:r w:rsidR="00F01DEE" w:rsidRPr="00D433AD">
        <w:rPr>
          <w:sz w:val="24"/>
          <w:szCs w:val="24"/>
        </w:rPr>
        <w:t xml:space="preserve"> externa,</w:t>
      </w:r>
      <w:r w:rsidR="002B5EF3" w:rsidRPr="00D433AD">
        <w:rPr>
          <w:sz w:val="24"/>
          <w:szCs w:val="24"/>
        </w:rPr>
        <w:t xml:space="preserve"> utilizada exclusivamente para a proteção da carga nas operações de movimentação (embarque, desembarque e transporte) e </w:t>
      </w:r>
      <w:r w:rsidR="00F01DEE" w:rsidRPr="00D433AD">
        <w:rPr>
          <w:sz w:val="24"/>
          <w:szCs w:val="24"/>
        </w:rPr>
        <w:t>armazenagem</w:t>
      </w:r>
      <w:r w:rsidR="002B5EF3" w:rsidRPr="00D433AD">
        <w:rPr>
          <w:sz w:val="24"/>
          <w:szCs w:val="24"/>
        </w:rPr>
        <w:t>;</w:t>
      </w:r>
    </w:p>
    <w:p w:rsidR="00411DF2" w:rsidRPr="00D433AD" w:rsidRDefault="00411DF2" w:rsidP="000C3DA3">
      <w:pPr>
        <w:ind w:firstLine="567"/>
        <w:jc w:val="both"/>
        <w:rPr>
          <w:sz w:val="24"/>
          <w:szCs w:val="24"/>
        </w:rPr>
      </w:pPr>
    </w:p>
    <w:p w:rsidR="00411DF2" w:rsidRPr="00D433AD" w:rsidRDefault="00767A15" w:rsidP="000C3DA3">
      <w:pPr>
        <w:pStyle w:val="Textodecomentrio"/>
        <w:ind w:firstLine="567"/>
        <w:jc w:val="both"/>
        <w:rPr>
          <w:sz w:val="24"/>
          <w:szCs w:val="24"/>
        </w:rPr>
      </w:pPr>
      <w:r w:rsidRPr="00D433AD">
        <w:rPr>
          <w:sz w:val="24"/>
          <w:szCs w:val="24"/>
        </w:rPr>
        <w:t>X</w:t>
      </w:r>
      <w:r w:rsidR="00AC1FEF" w:rsidRPr="00D433AD">
        <w:rPr>
          <w:sz w:val="24"/>
          <w:szCs w:val="24"/>
        </w:rPr>
        <w:t xml:space="preserve"> -</w:t>
      </w:r>
      <w:r w:rsidR="00411DF2" w:rsidRPr="00D433AD">
        <w:rPr>
          <w:sz w:val="24"/>
          <w:szCs w:val="24"/>
        </w:rPr>
        <w:t xml:space="preserve"> etiqueta: identificação afixada sobre o rótulo</w:t>
      </w:r>
      <w:r w:rsidR="00AC1FEF" w:rsidRPr="00D433AD">
        <w:rPr>
          <w:sz w:val="24"/>
          <w:szCs w:val="24"/>
        </w:rPr>
        <w:t xml:space="preserve">, sem rasuras e </w:t>
      </w:r>
      <w:r w:rsidR="005906FF" w:rsidRPr="00D433AD">
        <w:rPr>
          <w:sz w:val="24"/>
          <w:szCs w:val="24"/>
        </w:rPr>
        <w:t xml:space="preserve">que não comprometa </w:t>
      </w:r>
      <w:r w:rsidR="00203D0F" w:rsidRPr="00D433AD">
        <w:rPr>
          <w:sz w:val="24"/>
          <w:szCs w:val="24"/>
        </w:rPr>
        <w:t>as</w:t>
      </w:r>
      <w:r w:rsidR="00C3589D" w:rsidRPr="00D433AD">
        <w:rPr>
          <w:sz w:val="24"/>
          <w:szCs w:val="24"/>
        </w:rPr>
        <w:t xml:space="preserve"> </w:t>
      </w:r>
      <w:r w:rsidR="00203D0F" w:rsidRPr="00D433AD">
        <w:rPr>
          <w:sz w:val="24"/>
          <w:szCs w:val="24"/>
        </w:rPr>
        <w:t>informações</w:t>
      </w:r>
      <w:r w:rsidR="00AC1FEF" w:rsidRPr="00D433AD">
        <w:rPr>
          <w:sz w:val="24"/>
          <w:szCs w:val="24"/>
        </w:rPr>
        <w:t xml:space="preserve"> originais</w:t>
      </w:r>
      <w:r w:rsidR="00C3589D" w:rsidRPr="00D433AD">
        <w:rPr>
          <w:sz w:val="24"/>
          <w:szCs w:val="24"/>
        </w:rPr>
        <w:t xml:space="preserve"> </w:t>
      </w:r>
      <w:r w:rsidR="00AC1FEF" w:rsidRPr="00D433AD">
        <w:rPr>
          <w:sz w:val="24"/>
          <w:szCs w:val="24"/>
        </w:rPr>
        <w:t>d</w:t>
      </w:r>
      <w:r w:rsidR="00411DF2" w:rsidRPr="00D433AD">
        <w:rPr>
          <w:sz w:val="24"/>
          <w:szCs w:val="24"/>
        </w:rPr>
        <w:t>o rótulo;</w:t>
      </w:r>
    </w:p>
    <w:p w:rsidR="00A57BF5" w:rsidRPr="00D433AD" w:rsidRDefault="00A57BF5" w:rsidP="000C3DA3">
      <w:pPr>
        <w:pStyle w:val="Textodecomentrio"/>
        <w:ind w:firstLine="567"/>
        <w:jc w:val="both"/>
        <w:rPr>
          <w:sz w:val="24"/>
          <w:szCs w:val="24"/>
        </w:rPr>
      </w:pPr>
    </w:p>
    <w:p w:rsidR="00871DC9" w:rsidRPr="00D433AD" w:rsidRDefault="00AC6AFA" w:rsidP="000C3DA3">
      <w:pPr>
        <w:ind w:firstLine="567"/>
        <w:jc w:val="both"/>
        <w:rPr>
          <w:sz w:val="24"/>
          <w:szCs w:val="24"/>
        </w:rPr>
      </w:pPr>
      <w:r w:rsidRPr="00D433AD">
        <w:rPr>
          <w:sz w:val="24"/>
          <w:szCs w:val="24"/>
        </w:rPr>
        <w:t>XI</w:t>
      </w:r>
      <w:r w:rsidR="00AC1FEF" w:rsidRPr="00D433AD">
        <w:rPr>
          <w:sz w:val="24"/>
          <w:szCs w:val="24"/>
        </w:rPr>
        <w:t xml:space="preserve"> -</w:t>
      </w:r>
      <w:r w:rsidR="00662148" w:rsidRPr="00D433AD">
        <w:rPr>
          <w:sz w:val="24"/>
          <w:szCs w:val="24"/>
        </w:rPr>
        <w:t xml:space="preserve"> </w:t>
      </w:r>
      <w:r w:rsidR="00A57BF5" w:rsidRPr="00D433AD">
        <w:rPr>
          <w:sz w:val="24"/>
          <w:szCs w:val="24"/>
        </w:rPr>
        <w:t xml:space="preserve">material absorvente: </w:t>
      </w:r>
      <w:r w:rsidR="00F01DEE" w:rsidRPr="00D433AD">
        <w:rPr>
          <w:sz w:val="24"/>
          <w:szCs w:val="24"/>
        </w:rPr>
        <w:t>material colocado entre a embalagem</w:t>
      </w:r>
      <w:r w:rsidR="00871DC9" w:rsidRPr="00D433AD">
        <w:rPr>
          <w:sz w:val="24"/>
          <w:szCs w:val="24"/>
        </w:rPr>
        <w:t xml:space="preserve"> </w:t>
      </w:r>
      <w:r w:rsidR="00F01DEE" w:rsidRPr="00D433AD">
        <w:rPr>
          <w:sz w:val="24"/>
          <w:szCs w:val="24"/>
        </w:rPr>
        <w:t>primária</w:t>
      </w:r>
      <w:r w:rsidR="00871DC9" w:rsidRPr="00D433AD">
        <w:rPr>
          <w:sz w:val="24"/>
          <w:szCs w:val="24"/>
        </w:rPr>
        <w:t xml:space="preserve"> e a </w:t>
      </w:r>
      <w:r w:rsidR="008F7DC6" w:rsidRPr="00D433AD">
        <w:rPr>
          <w:sz w:val="24"/>
          <w:szCs w:val="24"/>
        </w:rPr>
        <w:t>secundária</w:t>
      </w:r>
      <w:r w:rsidR="00871DC9" w:rsidRPr="00D433AD">
        <w:rPr>
          <w:sz w:val="24"/>
          <w:szCs w:val="24"/>
        </w:rPr>
        <w:t xml:space="preserve"> em quantidade suficiente para conter todo o conteúdo do m</w:t>
      </w:r>
      <w:r w:rsidR="00F01DEE" w:rsidRPr="00D433AD">
        <w:rPr>
          <w:sz w:val="24"/>
          <w:szCs w:val="24"/>
        </w:rPr>
        <w:t>aterial biológico presente na embalagem</w:t>
      </w:r>
      <w:r w:rsidR="00871DC9" w:rsidRPr="00D433AD">
        <w:rPr>
          <w:sz w:val="24"/>
          <w:szCs w:val="24"/>
        </w:rPr>
        <w:t xml:space="preserve"> </w:t>
      </w:r>
      <w:r w:rsidR="008F7DC6" w:rsidRPr="00D433AD">
        <w:rPr>
          <w:sz w:val="24"/>
          <w:szCs w:val="24"/>
        </w:rPr>
        <w:t>primária</w:t>
      </w:r>
      <w:r w:rsidR="00871DC9" w:rsidRPr="00D433AD">
        <w:rPr>
          <w:sz w:val="24"/>
          <w:szCs w:val="24"/>
        </w:rPr>
        <w:t xml:space="preserve"> garantindo a integridad</w:t>
      </w:r>
      <w:r w:rsidR="00203D0F" w:rsidRPr="00D433AD">
        <w:rPr>
          <w:sz w:val="24"/>
          <w:szCs w:val="24"/>
        </w:rPr>
        <w:t xml:space="preserve">e </w:t>
      </w:r>
      <w:r w:rsidR="00871DC9" w:rsidRPr="00D433AD">
        <w:rPr>
          <w:sz w:val="24"/>
          <w:szCs w:val="24"/>
        </w:rPr>
        <w:t xml:space="preserve">da embalagem </w:t>
      </w:r>
      <w:r w:rsidR="006B25A1" w:rsidRPr="00D433AD">
        <w:rPr>
          <w:sz w:val="24"/>
          <w:szCs w:val="24"/>
        </w:rPr>
        <w:t>terciária</w:t>
      </w:r>
      <w:r w:rsidR="00871DC9" w:rsidRPr="00D433AD">
        <w:rPr>
          <w:sz w:val="24"/>
          <w:szCs w:val="24"/>
        </w:rPr>
        <w:t>;</w:t>
      </w:r>
    </w:p>
    <w:p w:rsidR="0047491B" w:rsidRPr="00D433AD" w:rsidRDefault="0047491B" w:rsidP="000C3DA3">
      <w:pPr>
        <w:ind w:firstLine="567"/>
        <w:jc w:val="both"/>
        <w:rPr>
          <w:sz w:val="24"/>
          <w:szCs w:val="24"/>
        </w:rPr>
      </w:pPr>
    </w:p>
    <w:p w:rsidR="0047491B" w:rsidRPr="00D433AD" w:rsidRDefault="00AC6AFA" w:rsidP="000C3DA3">
      <w:pPr>
        <w:pStyle w:val="Textodecomentrio"/>
        <w:ind w:firstLine="567"/>
        <w:jc w:val="both"/>
        <w:rPr>
          <w:sz w:val="24"/>
          <w:szCs w:val="24"/>
        </w:rPr>
      </w:pPr>
      <w:r w:rsidRPr="00D433AD">
        <w:rPr>
          <w:sz w:val="24"/>
          <w:szCs w:val="24"/>
        </w:rPr>
        <w:t>XII</w:t>
      </w:r>
      <w:r w:rsidR="00AC1FEF" w:rsidRPr="00D433AD">
        <w:rPr>
          <w:sz w:val="24"/>
          <w:szCs w:val="24"/>
        </w:rPr>
        <w:t xml:space="preserve"> -</w:t>
      </w:r>
      <w:r w:rsidR="0047491B" w:rsidRPr="00D433AD">
        <w:rPr>
          <w:sz w:val="24"/>
          <w:szCs w:val="24"/>
        </w:rPr>
        <w:t xml:space="preserve"> material biológico humano: </w:t>
      </w:r>
      <w:r w:rsidR="00203D0F" w:rsidRPr="00D433AD">
        <w:rPr>
          <w:sz w:val="24"/>
          <w:szCs w:val="24"/>
        </w:rPr>
        <w:t>t</w:t>
      </w:r>
      <w:r w:rsidR="00F36534" w:rsidRPr="00D433AD">
        <w:rPr>
          <w:sz w:val="24"/>
          <w:szCs w:val="24"/>
        </w:rPr>
        <w:t xml:space="preserve">ecido ou fluido constituinte do organismo humano, tais como </w:t>
      </w:r>
      <w:r w:rsidR="0047491B" w:rsidRPr="00D433AD">
        <w:rPr>
          <w:sz w:val="24"/>
          <w:szCs w:val="24"/>
        </w:rPr>
        <w:t>excrementos, fluidos corporais, células, tecidos, órgãos ou outros fluidos de origem hum</w:t>
      </w:r>
      <w:r w:rsidR="00F36534" w:rsidRPr="00D433AD">
        <w:rPr>
          <w:sz w:val="24"/>
          <w:szCs w:val="24"/>
        </w:rPr>
        <w:t>ana ou isolados a partir destes</w:t>
      </w:r>
      <w:r w:rsidR="0047491B" w:rsidRPr="00D433AD">
        <w:rPr>
          <w:sz w:val="24"/>
          <w:szCs w:val="24"/>
        </w:rPr>
        <w:t>;</w:t>
      </w:r>
    </w:p>
    <w:p w:rsidR="0047491B" w:rsidRPr="00D433AD" w:rsidRDefault="0047491B" w:rsidP="000C3DA3">
      <w:pPr>
        <w:ind w:firstLine="567"/>
        <w:jc w:val="both"/>
        <w:rPr>
          <w:sz w:val="24"/>
          <w:szCs w:val="24"/>
        </w:rPr>
      </w:pPr>
    </w:p>
    <w:p w:rsidR="00D0593A" w:rsidRPr="00D433AD" w:rsidRDefault="009253B0" w:rsidP="000C3DA3">
      <w:pPr>
        <w:ind w:firstLine="567"/>
        <w:jc w:val="both"/>
        <w:rPr>
          <w:sz w:val="24"/>
          <w:szCs w:val="24"/>
        </w:rPr>
      </w:pPr>
      <w:r w:rsidRPr="00D433AD">
        <w:rPr>
          <w:sz w:val="24"/>
          <w:szCs w:val="24"/>
        </w:rPr>
        <w:t>X</w:t>
      </w:r>
      <w:r w:rsidR="0047491B" w:rsidRPr="00D433AD">
        <w:rPr>
          <w:sz w:val="24"/>
          <w:szCs w:val="24"/>
        </w:rPr>
        <w:t>I</w:t>
      </w:r>
      <w:r w:rsidR="00767A15" w:rsidRPr="00D433AD">
        <w:rPr>
          <w:sz w:val="24"/>
          <w:szCs w:val="24"/>
        </w:rPr>
        <w:t>II</w:t>
      </w:r>
      <w:r w:rsidR="006E33C8" w:rsidRPr="00D433AD">
        <w:rPr>
          <w:sz w:val="24"/>
          <w:szCs w:val="24"/>
        </w:rPr>
        <w:t xml:space="preserve"> -</w:t>
      </w:r>
      <w:r w:rsidR="0047491B" w:rsidRPr="00D433AD">
        <w:rPr>
          <w:sz w:val="24"/>
          <w:szCs w:val="24"/>
        </w:rPr>
        <w:t xml:space="preserve"> material refrigerante: material ou substância capaz de </w:t>
      </w:r>
      <w:r w:rsidR="00F01DEE" w:rsidRPr="00D433AD">
        <w:rPr>
          <w:sz w:val="24"/>
          <w:szCs w:val="24"/>
        </w:rPr>
        <w:t xml:space="preserve">conservar </w:t>
      </w:r>
      <w:r w:rsidR="00D224D2" w:rsidRPr="00D433AD">
        <w:rPr>
          <w:sz w:val="24"/>
          <w:szCs w:val="24"/>
        </w:rPr>
        <w:t xml:space="preserve">o </w:t>
      </w:r>
      <w:r w:rsidR="0047491B" w:rsidRPr="00D433AD">
        <w:rPr>
          <w:sz w:val="24"/>
          <w:szCs w:val="24"/>
        </w:rPr>
        <w:t>material biológico</w:t>
      </w:r>
      <w:r w:rsidR="003E200B" w:rsidRPr="00D433AD">
        <w:rPr>
          <w:sz w:val="24"/>
          <w:szCs w:val="24"/>
        </w:rPr>
        <w:t xml:space="preserve"> </w:t>
      </w:r>
      <w:r w:rsidR="00F01DEE" w:rsidRPr="00D433AD">
        <w:rPr>
          <w:sz w:val="24"/>
          <w:szCs w:val="24"/>
        </w:rPr>
        <w:t xml:space="preserve">em </w:t>
      </w:r>
      <w:r w:rsidR="003F243A" w:rsidRPr="00D433AD">
        <w:rPr>
          <w:sz w:val="24"/>
          <w:szCs w:val="24"/>
        </w:rPr>
        <w:t>uma faixa de</w:t>
      </w:r>
      <w:r w:rsidR="00D224D2" w:rsidRPr="00D433AD">
        <w:rPr>
          <w:sz w:val="24"/>
          <w:szCs w:val="24"/>
        </w:rPr>
        <w:t xml:space="preserve"> </w:t>
      </w:r>
      <w:r w:rsidR="003F243A" w:rsidRPr="00D433AD">
        <w:rPr>
          <w:sz w:val="24"/>
          <w:szCs w:val="24"/>
        </w:rPr>
        <w:t xml:space="preserve">temperatura, </w:t>
      </w:r>
      <w:r w:rsidR="00D224D2" w:rsidRPr="00D433AD">
        <w:rPr>
          <w:sz w:val="24"/>
          <w:szCs w:val="24"/>
        </w:rPr>
        <w:t>previamente especificada</w:t>
      </w:r>
      <w:r w:rsidR="003F243A" w:rsidRPr="00D433AD">
        <w:rPr>
          <w:sz w:val="24"/>
          <w:szCs w:val="24"/>
        </w:rPr>
        <w:t>,</w:t>
      </w:r>
      <w:r w:rsidR="00D224D2" w:rsidRPr="00D433AD">
        <w:rPr>
          <w:sz w:val="24"/>
          <w:szCs w:val="24"/>
        </w:rPr>
        <w:t xml:space="preserve"> </w:t>
      </w:r>
      <w:r w:rsidR="0047491B" w:rsidRPr="00D433AD">
        <w:rPr>
          <w:sz w:val="24"/>
          <w:szCs w:val="24"/>
        </w:rPr>
        <w:t>durante</w:t>
      </w:r>
      <w:r w:rsidR="003E200B" w:rsidRPr="00D433AD">
        <w:rPr>
          <w:sz w:val="24"/>
          <w:szCs w:val="24"/>
        </w:rPr>
        <w:t xml:space="preserve"> </w:t>
      </w:r>
      <w:r w:rsidR="00D224D2" w:rsidRPr="00D433AD">
        <w:rPr>
          <w:sz w:val="24"/>
          <w:szCs w:val="24"/>
        </w:rPr>
        <w:t>o processo de</w:t>
      </w:r>
      <w:r w:rsidR="0047491B" w:rsidRPr="00D433AD">
        <w:rPr>
          <w:sz w:val="24"/>
          <w:szCs w:val="24"/>
        </w:rPr>
        <w:t xml:space="preserve"> transporte;</w:t>
      </w:r>
    </w:p>
    <w:p w:rsidR="00FD0A10" w:rsidRPr="00D433AD" w:rsidRDefault="00FD0A10" w:rsidP="000C3DA3">
      <w:pPr>
        <w:ind w:firstLine="567"/>
        <w:jc w:val="both"/>
        <w:rPr>
          <w:sz w:val="24"/>
          <w:szCs w:val="24"/>
        </w:rPr>
      </w:pPr>
    </w:p>
    <w:p w:rsidR="00FD0A10" w:rsidRPr="00D433AD" w:rsidRDefault="009253B0" w:rsidP="000C3DA3">
      <w:pPr>
        <w:ind w:firstLine="567"/>
        <w:jc w:val="both"/>
        <w:rPr>
          <w:sz w:val="24"/>
          <w:szCs w:val="24"/>
        </w:rPr>
      </w:pPr>
      <w:r w:rsidRPr="00D433AD">
        <w:rPr>
          <w:sz w:val="24"/>
          <w:szCs w:val="24"/>
        </w:rPr>
        <w:t>X</w:t>
      </w:r>
      <w:r w:rsidR="00767A15" w:rsidRPr="00D433AD">
        <w:rPr>
          <w:sz w:val="24"/>
          <w:szCs w:val="24"/>
        </w:rPr>
        <w:t>I</w:t>
      </w:r>
      <w:r w:rsidR="00AC6AFA" w:rsidRPr="00D433AD">
        <w:rPr>
          <w:sz w:val="24"/>
          <w:szCs w:val="24"/>
        </w:rPr>
        <w:t>V</w:t>
      </w:r>
      <w:r w:rsidR="006E33C8" w:rsidRPr="00D433AD">
        <w:rPr>
          <w:sz w:val="24"/>
          <w:szCs w:val="24"/>
        </w:rPr>
        <w:t xml:space="preserve"> </w:t>
      </w:r>
      <w:r w:rsidR="00D5122B" w:rsidRPr="00D433AD">
        <w:rPr>
          <w:sz w:val="24"/>
          <w:szCs w:val="24"/>
        </w:rPr>
        <w:t>–</w:t>
      </w:r>
      <w:r w:rsidR="009C30AB" w:rsidRPr="00D433AD">
        <w:rPr>
          <w:sz w:val="24"/>
          <w:szCs w:val="24"/>
        </w:rPr>
        <w:t xml:space="preserve"> modo</w:t>
      </w:r>
      <w:r w:rsidR="00D5122B" w:rsidRPr="00D433AD">
        <w:rPr>
          <w:sz w:val="24"/>
          <w:szCs w:val="24"/>
        </w:rPr>
        <w:t xml:space="preserve"> de transporte</w:t>
      </w:r>
      <w:r w:rsidR="00FD0A10" w:rsidRPr="00D433AD">
        <w:rPr>
          <w:sz w:val="24"/>
          <w:szCs w:val="24"/>
        </w:rPr>
        <w:t>: mecanismo, alternativa ou tipo de veículo de transporte utilizado no deslocamento do material biológico humano</w:t>
      </w:r>
      <w:r w:rsidRPr="00D433AD">
        <w:rPr>
          <w:sz w:val="24"/>
          <w:szCs w:val="24"/>
        </w:rPr>
        <w:t>;</w:t>
      </w:r>
    </w:p>
    <w:p w:rsidR="00496DC6" w:rsidRPr="00D433AD" w:rsidRDefault="00496DC6" w:rsidP="000C3DA3">
      <w:pPr>
        <w:ind w:firstLine="567"/>
        <w:jc w:val="both"/>
        <w:rPr>
          <w:sz w:val="24"/>
          <w:szCs w:val="24"/>
        </w:rPr>
      </w:pPr>
    </w:p>
    <w:p w:rsidR="00496DC6" w:rsidRPr="00D433AD" w:rsidRDefault="00AC6AFA" w:rsidP="000C3DA3">
      <w:pPr>
        <w:ind w:firstLine="567"/>
        <w:jc w:val="both"/>
        <w:rPr>
          <w:sz w:val="24"/>
          <w:szCs w:val="24"/>
        </w:rPr>
      </w:pPr>
      <w:r w:rsidRPr="00D433AD">
        <w:rPr>
          <w:sz w:val="24"/>
          <w:szCs w:val="24"/>
        </w:rPr>
        <w:t>XV</w:t>
      </w:r>
      <w:r w:rsidR="006E33C8" w:rsidRPr="00D433AD">
        <w:rPr>
          <w:sz w:val="24"/>
          <w:szCs w:val="24"/>
        </w:rPr>
        <w:t xml:space="preserve"> -</w:t>
      </w:r>
      <w:r w:rsidR="009253B0" w:rsidRPr="00D433AD">
        <w:rPr>
          <w:sz w:val="24"/>
          <w:szCs w:val="24"/>
        </w:rPr>
        <w:t xml:space="preserve"> </w:t>
      </w:r>
      <w:r w:rsidR="00496DC6" w:rsidRPr="00D433AD">
        <w:rPr>
          <w:sz w:val="24"/>
          <w:szCs w:val="24"/>
        </w:rPr>
        <w:t xml:space="preserve">remetente: qualquer pessoa jurídica, </w:t>
      </w:r>
      <w:r w:rsidR="00353A1C" w:rsidRPr="00D433AD">
        <w:rPr>
          <w:sz w:val="24"/>
          <w:szCs w:val="24"/>
        </w:rPr>
        <w:t>de natureza pública ou privada</w:t>
      </w:r>
      <w:r w:rsidR="00496DC6" w:rsidRPr="00D433AD">
        <w:rPr>
          <w:sz w:val="24"/>
          <w:szCs w:val="24"/>
        </w:rPr>
        <w:t xml:space="preserve">, </w:t>
      </w:r>
      <w:r w:rsidR="00F01DEE" w:rsidRPr="00D433AD">
        <w:rPr>
          <w:sz w:val="24"/>
          <w:szCs w:val="24"/>
        </w:rPr>
        <w:t xml:space="preserve">também chamado expedidor ou embarcador, </w:t>
      </w:r>
      <w:r w:rsidR="00A57094" w:rsidRPr="00D433AD">
        <w:rPr>
          <w:sz w:val="24"/>
          <w:szCs w:val="24"/>
        </w:rPr>
        <w:t xml:space="preserve">responsável pela preparação </w:t>
      </w:r>
      <w:r w:rsidR="00AD1706" w:rsidRPr="00D433AD">
        <w:rPr>
          <w:sz w:val="24"/>
          <w:szCs w:val="24"/>
        </w:rPr>
        <w:t>e envio do material biológico humano</w:t>
      </w:r>
      <w:r w:rsidR="003B73F2" w:rsidRPr="00D433AD">
        <w:rPr>
          <w:sz w:val="24"/>
          <w:szCs w:val="24"/>
        </w:rPr>
        <w:t xml:space="preserve"> a um destinatário, por meio de um </w:t>
      </w:r>
      <w:r w:rsidR="009C30AB" w:rsidRPr="00D433AD">
        <w:rPr>
          <w:sz w:val="24"/>
          <w:szCs w:val="24"/>
        </w:rPr>
        <w:t>modo</w:t>
      </w:r>
      <w:r w:rsidR="003B73F2" w:rsidRPr="00D433AD">
        <w:rPr>
          <w:sz w:val="24"/>
          <w:szCs w:val="24"/>
        </w:rPr>
        <w:t xml:space="preserve"> de</w:t>
      </w:r>
      <w:r w:rsidR="00496DC6" w:rsidRPr="00D433AD">
        <w:rPr>
          <w:sz w:val="24"/>
          <w:szCs w:val="24"/>
        </w:rPr>
        <w:t xml:space="preserve"> transpo</w:t>
      </w:r>
      <w:r w:rsidR="00F01DEE" w:rsidRPr="00D433AD">
        <w:rPr>
          <w:sz w:val="24"/>
          <w:szCs w:val="24"/>
        </w:rPr>
        <w:t>rte</w:t>
      </w:r>
      <w:r w:rsidR="00496DC6" w:rsidRPr="00D433AD">
        <w:rPr>
          <w:sz w:val="24"/>
          <w:szCs w:val="24"/>
        </w:rPr>
        <w:t>;</w:t>
      </w:r>
    </w:p>
    <w:p w:rsidR="000175A9" w:rsidRPr="00D433AD" w:rsidRDefault="000175A9" w:rsidP="000C3DA3">
      <w:pPr>
        <w:ind w:firstLine="567"/>
        <w:jc w:val="both"/>
        <w:rPr>
          <w:sz w:val="24"/>
          <w:szCs w:val="24"/>
        </w:rPr>
      </w:pPr>
    </w:p>
    <w:p w:rsidR="00B53C3D" w:rsidRPr="00D433AD" w:rsidRDefault="00385B71" w:rsidP="000C3DA3">
      <w:pPr>
        <w:ind w:firstLine="567"/>
        <w:jc w:val="both"/>
        <w:rPr>
          <w:sz w:val="24"/>
          <w:szCs w:val="24"/>
        </w:rPr>
      </w:pPr>
      <w:r w:rsidRPr="00D433AD">
        <w:rPr>
          <w:sz w:val="24"/>
          <w:szCs w:val="24"/>
        </w:rPr>
        <w:t>X</w:t>
      </w:r>
      <w:r w:rsidR="00FF6023" w:rsidRPr="00D433AD">
        <w:rPr>
          <w:sz w:val="24"/>
          <w:szCs w:val="24"/>
        </w:rPr>
        <w:t>VI</w:t>
      </w:r>
      <w:r w:rsidR="006E33C8" w:rsidRPr="00D433AD">
        <w:rPr>
          <w:sz w:val="24"/>
          <w:szCs w:val="24"/>
        </w:rPr>
        <w:t xml:space="preserve"> -</w:t>
      </w:r>
      <w:r w:rsidR="000472D4" w:rsidRPr="00D433AD">
        <w:rPr>
          <w:sz w:val="24"/>
          <w:szCs w:val="24"/>
        </w:rPr>
        <w:t xml:space="preserve"> </w:t>
      </w:r>
      <w:r w:rsidR="00B53C3D" w:rsidRPr="00D433AD">
        <w:rPr>
          <w:sz w:val="24"/>
          <w:szCs w:val="24"/>
        </w:rPr>
        <w:t>rotulagem: procedimento de rotular</w:t>
      </w:r>
      <w:r w:rsidR="009C30AB" w:rsidRPr="00D433AD">
        <w:rPr>
          <w:sz w:val="24"/>
          <w:szCs w:val="24"/>
        </w:rPr>
        <w:t>, marcar</w:t>
      </w:r>
      <w:r w:rsidR="00B53C3D" w:rsidRPr="00D433AD">
        <w:rPr>
          <w:sz w:val="24"/>
          <w:szCs w:val="24"/>
        </w:rPr>
        <w:t xml:space="preserve"> e etiquetar as embalagens destinadas ao transporte de material biológico humano;</w:t>
      </w:r>
    </w:p>
    <w:p w:rsidR="00276838" w:rsidRPr="00D433AD" w:rsidRDefault="00276838" w:rsidP="000C3DA3">
      <w:pPr>
        <w:ind w:firstLine="567"/>
        <w:jc w:val="both"/>
        <w:rPr>
          <w:sz w:val="24"/>
          <w:szCs w:val="24"/>
        </w:rPr>
      </w:pPr>
    </w:p>
    <w:p w:rsidR="00276838" w:rsidRPr="00D433AD" w:rsidRDefault="00385B71" w:rsidP="000C3DA3">
      <w:pPr>
        <w:ind w:firstLine="567"/>
        <w:jc w:val="both"/>
        <w:rPr>
          <w:sz w:val="24"/>
          <w:szCs w:val="24"/>
        </w:rPr>
      </w:pPr>
      <w:r w:rsidRPr="00D433AD">
        <w:rPr>
          <w:sz w:val="24"/>
          <w:szCs w:val="24"/>
        </w:rPr>
        <w:t>X</w:t>
      </w:r>
      <w:r w:rsidR="00FF6023" w:rsidRPr="00D433AD">
        <w:rPr>
          <w:sz w:val="24"/>
          <w:szCs w:val="24"/>
        </w:rPr>
        <w:t>VII</w:t>
      </w:r>
      <w:r w:rsidR="006E33C8" w:rsidRPr="00D433AD">
        <w:rPr>
          <w:sz w:val="24"/>
          <w:szCs w:val="24"/>
        </w:rPr>
        <w:t xml:space="preserve"> -</w:t>
      </w:r>
      <w:r w:rsidR="00276838" w:rsidRPr="00D433AD">
        <w:rPr>
          <w:sz w:val="24"/>
          <w:szCs w:val="24"/>
        </w:rPr>
        <w:t xml:space="preserve"> rótulo: corresponde à identificação impressa ou litografada e aos dizeres pintados ou gravados a fogo, pressão ou autoadesivos, aplicados diretamente sobre recipientes, embalagens, invólucros, envoltórios, cartuchos e qualquer outro protetor de emb</w:t>
      </w:r>
      <w:r w:rsidR="006E33C8" w:rsidRPr="00D433AD">
        <w:rPr>
          <w:sz w:val="24"/>
          <w:szCs w:val="24"/>
        </w:rPr>
        <w:t>alagem, não podendo ser removido ou alterado</w:t>
      </w:r>
      <w:r w:rsidR="00276838" w:rsidRPr="00D433AD">
        <w:rPr>
          <w:sz w:val="24"/>
          <w:szCs w:val="24"/>
        </w:rPr>
        <w:t xml:space="preserve"> duran</w:t>
      </w:r>
      <w:r w:rsidR="00DC2364" w:rsidRPr="00D433AD">
        <w:rPr>
          <w:sz w:val="24"/>
          <w:szCs w:val="24"/>
        </w:rPr>
        <w:t>te o transporte e armazenamento;</w:t>
      </w:r>
    </w:p>
    <w:p w:rsidR="009118BA" w:rsidRPr="00D433AD" w:rsidRDefault="009118BA" w:rsidP="000C3DA3">
      <w:pPr>
        <w:ind w:firstLine="567"/>
        <w:jc w:val="both"/>
        <w:rPr>
          <w:sz w:val="24"/>
          <w:szCs w:val="24"/>
        </w:rPr>
      </w:pPr>
    </w:p>
    <w:p w:rsidR="00DC2364" w:rsidRPr="00D433AD" w:rsidRDefault="00FF6023" w:rsidP="000C3DA3">
      <w:pPr>
        <w:ind w:firstLine="567"/>
        <w:jc w:val="both"/>
        <w:rPr>
          <w:sz w:val="24"/>
          <w:szCs w:val="24"/>
        </w:rPr>
      </w:pPr>
      <w:r w:rsidRPr="00D433AD">
        <w:rPr>
          <w:sz w:val="24"/>
          <w:szCs w:val="24"/>
        </w:rPr>
        <w:t>X</w:t>
      </w:r>
      <w:r w:rsidR="00F01DEE" w:rsidRPr="00D433AD">
        <w:rPr>
          <w:sz w:val="24"/>
          <w:szCs w:val="24"/>
        </w:rPr>
        <w:t>VIII</w:t>
      </w:r>
      <w:r w:rsidR="00F64979" w:rsidRPr="00D433AD">
        <w:rPr>
          <w:sz w:val="24"/>
          <w:szCs w:val="24"/>
        </w:rPr>
        <w:t xml:space="preserve"> -</w:t>
      </w:r>
      <w:r w:rsidR="00DC2364" w:rsidRPr="00D433AD">
        <w:rPr>
          <w:sz w:val="24"/>
          <w:szCs w:val="24"/>
        </w:rPr>
        <w:t xml:space="preserve"> supervisor técnico: profissional</w:t>
      </w:r>
      <w:r w:rsidR="00D5122B" w:rsidRPr="00D433AD">
        <w:rPr>
          <w:sz w:val="24"/>
          <w:szCs w:val="24"/>
        </w:rPr>
        <w:t xml:space="preserve"> capacitado e </w:t>
      </w:r>
      <w:r w:rsidR="00DC2364" w:rsidRPr="00D433AD">
        <w:rPr>
          <w:sz w:val="24"/>
          <w:szCs w:val="24"/>
        </w:rPr>
        <w:t>designado para desempenhar as atividades de implantação, execução e monitoramento dos processos</w:t>
      </w:r>
      <w:r w:rsidR="003E200B" w:rsidRPr="00D433AD">
        <w:rPr>
          <w:sz w:val="24"/>
          <w:szCs w:val="24"/>
        </w:rPr>
        <w:t xml:space="preserve"> de</w:t>
      </w:r>
      <w:r w:rsidR="00DC2364" w:rsidRPr="00D433AD">
        <w:rPr>
          <w:sz w:val="24"/>
          <w:szCs w:val="24"/>
        </w:rPr>
        <w:t xml:space="preserve"> transporte de material biológico;</w:t>
      </w:r>
    </w:p>
    <w:p w:rsidR="00C60BCF" w:rsidRPr="00D433AD" w:rsidRDefault="00C60BCF" w:rsidP="000C3DA3">
      <w:pPr>
        <w:ind w:firstLine="567"/>
        <w:jc w:val="both"/>
        <w:rPr>
          <w:sz w:val="24"/>
          <w:szCs w:val="24"/>
        </w:rPr>
      </w:pPr>
    </w:p>
    <w:p w:rsidR="006308BE" w:rsidRPr="00D433AD" w:rsidRDefault="009118BA" w:rsidP="000C3DA3">
      <w:pPr>
        <w:ind w:firstLine="567"/>
        <w:jc w:val="both"/>
        <w:rPr>
          <w:sz w:val="24"/>
          <w:szCs w:val="24"/>
        </w:rPr>
      </w:pPr>
      <w:r w:rsidRPr="00D433AD">
        <w:rPr>
          <w:sz w:val="24"/>
          <w:szCs w:val="24"/>
        </w:rPr>
        <w:t>X</w:t>
      </w:r>
      <w:r w:rsidR="00F01DEE" w:rsidRPr="00D433AD">
        <w:rPr>
          <w:sz w:val="24"/>
          <w:szCs w:val="24"/>
        </w:rPr>
        <w:t>I</w:t>
      </w:r>
      <w:r w:rsidR="00FF6023" w:rsidRPr="00D433AD">
        <w:rPr>
          <w:sz w:val="24"/>
          <w:szCs w:val="24"/>
        </w:rPr>
        <w:t>X</w:t>
      </w:r>
      <w:r w:rsidR="00352D11" w:rsidRPr="00D433AD">
        <w:rPr>
          <w:sz w:val="24"/>
          <w:szCs w:val="24"/>
        </w:rPr>
        <w:t xml:space="preserve"> -</w:t>
      </w:r>
      <w:r w:rsidR="00F74D22" w:rsidRPr="00D433AD">
        <w:rPr>
          <w:sz w:val="24"/>
          <w:szCs w:val="24"/>
        </w:rPr>
        <w:t xml:space="preserve"> transportador: pessoa física ou jurídica que efetua </w:t>
      </w:r>
      <w:r w:rsidR="006451E4" w:rsidRPr="00D433AD">
        <w:rPr>
          <w:sz w:val="24"/>
          <w:szCs w:val="24"/>
        </w:rPr>
        <w:t xml:space="preserve">o </w:t>
      </w:r>
      <w:r w:rsidR="00F74D22" w:rsidRPr="00D433AD">
        <w:rPr>
          <w:sz w:val="24"/>
          <w:szCs w:val="24"/>
        </w:rPr>
        <w:t>transporte de material biológico humano</w:t>
      </w:r>
      <w:r w:rsidR="003B73F2" w:rsidRPr="00D433AD">
        <w:rPr>
          <w:sz w:val="24"/>
          <w:szCs w:val="24"/>
        </w:rPr>
        <w:t xml:space="preserve"> proveniente de remetente </w:t>
      </w:r>
      <w:r w:rsidR="00D10863" w:rsidRPr="00D433AD">
        <w:rPr>
          <w:sz w:val="24"/>
          <w:szCs w:val="24"/>
        </w:rPr>
        <w:t>para</w:t>
      </w:r>
      <w:r w:rsidR="00593046" w:rsidRPr="00D433AD">
        <w:rPr>
          <w:sz w:val="24"/>
          <w:szCs w:val="24"/>
        </w:rPr>
        <w:t xml:space="preserve"> destinatário determinado</w:t>
      </w:r>
      <w:r w:rsidR="00F74D22" w:rsidRPr="00D433AD">
        <w:rPr>
          <w:sz w:val="24"/>
          <w:szCs w:val="24"/>
        </w:rPr>
        <w:t xml:space="preserve"> inclui</w:t>
      </w:r>
      <w:r w:rsidR="00352D11" w:rsidRPr="00D433AD">
        <w:rPr>
          <w:sz w:val="24"/>
          <w:szCs w:val="24"/>
        </w:rPr>
        <w:t>ndo</w:t>
      </w:r>
      <w:r w:rsidR="00F74D22" w:rsidRPr="00D433AD">
        <w:rPr>
          <w:sz w:val="24"/>
          <w:szCs w:val="24"/>
        </w:rPr>
        <w:t xml:space="preserve"> os transportadores comerciais, públicos ou privados</w:t>
      </w:r>
      <w:r w:rsidR="00352D11" w:rsidRPr="00D433AD">
        <w:rPr>
          <w:sz w:val="24"/>
          <w:szCs w:val="24"/>
        </w:rPr>
        <w:t xml:space="preserve"> e</w:t>
      </w:r>
      <w:r w:rsidR="00F74D22" w:rsidRPr="00D433AD">
        <w:rPr>
          <w:sz w:val="24"/>
          <w:szCs w:val="24"/>
        </w:rPr>
        <w:t xml:space="preserve"> os de carga própria</w:t>
      </w:r>
      <w:r w:rsidR="006829CE" w:rsidRPr="00D433AD">
        <w:rPr>
          <w:sz w:val="24"/>
          <w:szCs w:val="24"/>
        </w:rPr>
        <w:t>;</w:t>
      </w:r>
    </w:p>
    <w:p w:rsidR="00760BC0" w:rsidRPr="00D433AD" w:rsidRDefault="00760BC0" w:rsidP="000C3DA3">
      <w:pPr>
        <w:ind w:firstLine="567"/>
        <w:jc w:val="both"/>
        <w:rPr>
          <w:sz w:val="24"/>
          <w:szCs w:val="24"/>
        </w:rPr>
      </w:pPr>
    </w:p>
    <w:p w:rsidR="0047491B" w:rsidRPr="00D433AD" w:rsidRDefault="00847DED" w:rsidP="000C3DA3">
      <w:pPr>
        <w:ind w:firstLine="567"/>
        <w:jc w:val="both"/>
        <w:rPr>
          <w:sz w:val="24"/>
          <w:szCs w:val="24"/>
        </w:rPr>
      </w:pPr>
      <w:r w:rsidRPr="00D433AD">
        <w:rPr>
          <w:sz w:val="24"/>
          <w:szCs w:val="24"/>
        </w:rPr>
        <w:lastRenderedPageBreak/>
        <w:t>X</w:t>
      </w:r>
      <w:r w:rsidR="00D5122B" w:rsidRPr="00D433AD">
        <w:rPr>
          <w:sz w:val="24"/>
          <w:szCs w:val="24"/>
        </w:rPr>
        <w:t>X</w:t>
      </w:r>
      <w:r w:rsidR="00352D11" w:rsidRPr="00D433AD">
        <w:rPr>
          <w:sz w:val="24"/>
          <w:szCs w:val="24"/>
        </w:rPr>
        <w:t xml:space="preserve"> -</w:t>
      </w:r>
      <w:r w:rsidR="008D24EB" w:rsidRPr="00D433AD">
        <w:rPr>
          <w:sz w:val="24"/>
          <w:szCs w:val="24"/>
        </w:rPr>
        <w:t xml:space="preserve"> </w:t>
      </w:r>
      <w:r w:rsidR="002E0D89" w:rsidRPr="00D433AD">
        <w:rPr>
          <w:sz w:val="24"/>
          <w:szCs w:val="24"/>
        </w:rPr>
        <w:t xml:space="preserve">validação: </w:t>
      </w:r>
      <w:r w:rsidR="002E0D89" w:rsidRPr="00D433AD">
        <w:rPr>
          <w:bCs/>
          <w:sz w:val="24"/>
          <w:szCs w:val="24"/>
        </w:rPr>
        <w:t>conjunto de ações utilizadas para provar que procedimentos operacionais, processos, atividades ou sistemas</w:t>
      </w:r>
      <w:r w:rsidR="00352D11" w:rsidRPr="00D433AD">
        <w:rPr>
          <w:bCs/>
          <w:sz w:val="24"/>
          <w:szCs w:val="24"/>
        </w:rPr>
        <w:t xml:space="preserve"> produzem o resultado esperado com e</w:t>
      </w:r>
      <w:r w:rsidR="002E0D89" w:rsidRPr="00D433AD">
        <w:rPr>
          <w:bCs/>
          <w:sz w:val="24"/>
          <w:szCs w:val="24"/>
        </w:rPr>
        <w:t>xercícios conduzidos de acordo com protocolos previamente definidos e aprovados</w:t>
      </w:r>
      <w:r w:rsidR="005B0E57" w:rsidRPr="00D433AD">
        <w:rPr>
          <w:bCs/>
          <w:sz w:val="24"/>
          <w:szCs w:val="24"/>
        </w:rPr>
        <w:t>,</w:t>
      </w:r>
      <w:r w:rsidR="002E0D89" w:rsidRPr="00D433AD">
        <w:rPr>
          <w:bCs/>
          <w:sz w:val="24"/>
          <w:szCs w:val="24"/>
        </w:rPr>
        <w:t xml:space="preserve"> </w:t>
      </w:r>
      <w:r w:rsidR="00352D11" w:rsidRPr="00D433AD">
        <w:rPr>
          <w:bCs/>
          <w:sz w:val="24"/>
          <w:szCs w:val="24"/>
        </w:rPr>
        <w:t xml:space="preserve">com descrição de </w:t>
      </w:r>
      <w:r w:rsidR="002E0D89" w:rsidRPr="00D433AD">
        <w:rPr>
          <w:bCs/>
          <w:sz w:val="24"/>
          <w:szCs w:val="24"/>
        </w:rPr>
        <w:t>testes e critérios de aceitação.</w:t>
      </w:r>
    </w:p>
    <w:p w:rsidR="007563CC" w:rsidRDefault="007563CC" w:rsidP="007563CC">
      <w:pPr>
        <w:outlineLvl w:val="0"/>
        <w:rPr>
          <w:sz w:val="24"/>
          <w:szCs w:val="24"/>
        </w:rPr>
      </w:pPr>
    </w:p>
    <w:p w:rsidR="007563CC" w:rsidRDefault="007563CC" w:rsidP="007563CC">
      <w:pPr>
        <w:outlineLvl w:val="0"/>
        <w:rPr>
          <w:b/>
          <w:sz w:val="24"/>
          <w:szCs w:val="24"/>
        </w:rPr>
      </w:pPr>
    </w:p>
    <w:p w:rsidR="001466A8" w:rsidRPr="00D433AD" w:rsidRDefault="00664035" w:rsidP="00763AE3">
      <w:pPr>
        <w:jc w:val="center"/>
        <w:outlineLvl w:val="0"/>
        <w:rPr>
          <w:b/>
          <w:sz w:val="24"/>
          <w:szCs w:val="24"/>
        </w:rPr>
      </w:pPr>
      <w:r w:rsidRPr="00D433AD">
        <w:rPr>
          <w:b/>
          <w:sz w:val="24"/>
          <w:szCs w:val="24"/>
        </w:rPr>
        <w:t>CAPÍ</w:t>
      </w:r>
      <w:r w:rsidR="004107BF" w:rsidRPr="00D433AD">
        <w:rPr>
          <w:b/>
          <w:sz w:val="24"/>
          <w:szCs w:val="24"/>
        </w:rPr>
        <w:t>TULO II</w:t>
      </w:r>
    </w:p>
    <w:p w:rsidR="00083B96" w:rsidRPr="00D433AD" w:rsidRDefault="00083B96" w:rsidP="00763AE3">
      <w:pPr>
        <w:jc w:val="center"/>
        <w:outlineLvl w:val="0"/>
        <w:rPr>
          <w:b/>
          <w:sz w:val="24"/>
          <w:szCs w:val="24"/>
        </w:rPr>
      </w:pPr>
    </w:p>
    <w:p w:rsidR="004107BF" w:rsidRPr="00D433AD" w:rsidRDefault="00AF4499" w:rsidP="00720167">
      <w:pPr>
        <w:jc w:val="center"/>
        <w:rPr>
          <w:b/>
          <w:sz w:val="24"/>
          <w:szCs w:val="24"/>
        </w:rPr>
      </w:pPr>
      <w:r w:rsidRPr="00D433AD">
        <w:rPr>
          <w:b/>
          <w:sz w:val="24"/>
          <w:szCs w:val="24"/>
        </w:rPr>
        <w:t>DA</w:t>
      </w:r>
      <w:r w:rsidR="00370900" w:rsidRPr="00D433AD">
        <w:rPr>
          <w:b/>
          <w:sz w:val="24"/>
          <w:szCs w:val="24"/>
        </w:rPr>
        <w:t xml:space="preserve">S </w:t>
      </w:r>
      <w:r w:rsidR="00487B5D" w:rsidRPr="00D433AD">
        <w:rPr>
          <w:b/>
          <w:sz w:val="24"/>
          <w:szCs w:val="24"/>
        </w:rPr>
        <w:t>DISPOSIÇÕES INICIAIS</w:t>
      </w:r>
    </w:p>
    <w:p w:rsidR="001466A8" w:rsidRPr="00D433AD" w:rsidRDefault="001466A8" w:rsidP="00EF64E0">
      <w:pPr>
        <w:jc w:val="both"/>
        <w:rPr>
          <w:sz w:val="24"/>
          <w:szCs w:val="24"/>
        </w:rPr>
      </w:pPr>
    </w:p>
    <w:p w:rsidR="001466A8" w:rsidRPr="00D433AD" w:rsidRDefault="004107BF" w:rsidP="000C3DA3">
      <w:pPr>
        <w:pStyle w:val="Textodecomentrio"/>
        <w:ind w:firstLine="567"/>
        <w:jc w:val="both"/>
        <w:rPr>
          <w:sz w:val="24"/>
          <w:szCs w:val="24"/>
        </w:rPr>
      </w:pPr>
      <w:r w:rsidRPr="00D433AD">
        <w:rPr>
          <w:sz w:val="24"/>
          <w:szCs w:val="24"/>
        </w:rPr>
        <w:t xml:space="preserve">Art. </w:t>
      </w:r>
      <w:r w:rsidR="00613F4C" w:rsidRPr="00D433AD">
        <w:rPr>
          <w:sz w:val="24"/>
          <w:szCs w:val="24"/>
        </w:rPr>
        <w:t xml:space="preserve">4º </w:t>
      </w:r>
      <w:r w:rsidR="001466A8" w:rsidRPr="00D433AD">
        <w:rPr>
          <w:sz w:val="24"/>
          <w:szCs w:val="24"/>
        </w:rPr>
        <w:t>O transporte de material biológico humano</w:t>
      </w:r>
      <w:r w:rsidR="00C02AB0" w:rsidRPr="00D433AD">
        <w:rPr>
          <w:sz w:val="24"/>
          <w:szCs w:val="24"/>
        </w:rPr>
        <w:t xml:space="preserve"> </w:t>
      </w:r>
      <w:r w:rsidR="001466A8" w:rsidRPr="00D433AD">
        <w:rPr>
          <w:sz w:val="24"/>
          <w:szCs w:val="24"/>
        </w:rPr>
        <w:t>fica submetido às regras e pro</w:t>
      </w:r>
      <w:r w:rsidR="004E05B2" w:rsidRPr="00D433AD">
        <w:rPr>
          <w:sz w:val="24"/>
          <w:szCs w:val="24"/>
        </w:rPr>
        <w:t xml:space="preserve">cedimentos estabelecidos nesta </w:t>
      </w:r>
      <w:r w:rsidR="003C62C2" w:rsidRPr="00D433AD">
        <w:rPr>
          <w:sz w:val="24"/>
          <w:szCs w:val="24"/>
        </w:rPr>
        <w:t>R</w:t>
      </w:r>
      <w:r w:rsidR="004E05B2" w:rsidRPr="00D433AD">
        <w:rPr>
          <w:sz w:val="24"/>
          <w:szCs w:val="24"/>
        </w:rPr>
        <w:t>esolução</w:t>
      </w:r>
      <w:r w:rsidR="001466A8" w:rsidRPr="00D433AD">
        <w:rPr>
          <w:sz w:val="24"/>
          <w:szCs w:val="24"/>
        </w:rPr>
        <w:t xml:space="preserve">, sem prejuízo do disposto em </w:t>
      </w:r>
      <w:r w:rsidR="002B6743" w:rsidRPr="00D433AD">
        <w:rPr>
          <w:sz w:val="24"/>
          <w:szCs w:val="24"/>
        </w:rPr>
        <w:t>outras normas vigentes</w:t>
      </w:r>
      <w:r w:rsidR="00C02AB0" w:rsidRPr="00D433AD">
        <w:rPr>
          <w:sz w:val="24"/>
          <w:szCs w:val="24"/>
        </w:rPr>
        <w:t xml:space="preserve"> </w:t>
      </w:r>
      <w:r w:rsidR="001466A8" w:rsidRPr="00D433AD">
        <w:rPr>
          <w:sz w:val="24"/>
          <w:szCs w:val="24"/>
        </w:rPr>
        <w:t>peculiar</w:t>
      </w:r>
      <w:r w:rsidR="00187455" w:rsidRPr="00D433AD">
        <w:rPr>
          <w:sz w:val="24"/>
          <w:szCs w:val="24"/>
        </w:rPr>
        <w:t>es</w:t>
      </w:r>
      <w:r w:rsidR="009C30AB" w:rsidRPr="00D433AD">
        <w:rPr>
          <w:sz w:val="24"/>
          <w:szCs w:val="24"/>
        </w:rPr>
        <w:t xml:space="preserve"> a cada material e modo</w:t>
      </w:r>
      <w:r w:rsidR="001466A8" w:rsidRPr="00D433AD">
        <w:rPr>
          <w:sz w:val="24"/>
          <w:szCs w:val="24"/>
        </w:rPr>
        <w:t xml:space="preserve"> de transporte.</w:t>
      </w:r>
    </w:p>
    <w:p w:rsidR="004107BF" w:rsidRPr="00D433AD" w:rsidRDefault="004107BF" w:rsidP="000C3DA3">
      <w:pPr>
        <w:ind w:firstLine="567"/>
        <w:jc w:val="both"/>
        <w:rPr>
          <w:sz w:val="24"/>
          <w:szCs w:val="24"/>
        </w:rPr>
      </w:pPr>
    </w:p>
    <w:p w:rsidR="00EF64E0" w:rsidRPr="00D433AD" w:rsidRDefault="001466A8" w:rsidP="000C3DA3">
      <w:pPr>
        <w:pStyle w:val="Textodecomentrio"/>
        <w:ind w:firstLine="567"/>
        <w:jc w:val="both"/>
        <w:rPr>
          <w:sz w:val="24"/>
          <w:szCs w:val="24"/>
        </w:rPr>
      </w:pPr>
      <w:r w:rsidRPr="00D433AD">
        <w:rPr>
          <w:sz w:val="24"/>
          <w:szCs w:val="24"/>
        </w:rPr>
        <w:t xml:space="preserve">Art. </w:t>
      </w:r>
      <w:r w:rsidR="00613F4C" w:rsidRPr="00D433AD">
        <w:rPr>
          <w:sz w:val="24"/>
          <w:szCs w:val="24"/>
        </w:rPr>
        <w:t xml:space="preserve">5º </w:t>
      </w:r>
      <w:r w:rsidR="00FF6B24" w:rsidRPr="00D433AD">
        <w:rPr>
          <w:sz w:val="24"/>
          <w:szCs w:val="24"/>
        </w:rPr>
        <w:t>A</w:t>
      </w:r>
      <w:r w:rsidR="00475E0A" w:rsidRPr="00D433AD">
        <w:rPr>
          <w:sz w:val="24"/>
          <w:szCs w:val="24"/>
        </w:rPr>
        <w:t>s operações d</w:t>
      </w:r>
      <w:r w:rsidR="00AF4499" w:rsidRPr="00D433AD">
        <w:rPr>
          <w:sz w:val="24"/>
          <w:szCs w:val="24"/>
        </w:rPr>
        <w:t>e</w:t>
      </w:r>
      <w:r w:rsidR="00475E0A" w:rsidRPr="00D433AD">
        <w:rPr>
          <w:sz w:val="24"/>
          <w:szCs w:val="24"/>
        </w:rPr>
        <w:t xml:space="preserve"> transporte deve</w:t>
      </w:r>
      <w:r w:rsidR="004E05B2" w:rsidRPr="00D433AD">
        <w:rPr>
          <w:sz w:val="24"/>
          <w:szCs w:val="24"/>
        </w:rPr>
        <w:t xml:space="preserve">m ser </w:t>
      </w:r>
      <w:r w:rsidR="002D7A39" w:rsidRPr="00D433AD">
        <w:rPr>
          <w:sz w:val="24"/>
          <w:szCs w:val="24"/>
        </w:rPr>
        <w:t>registra</w:t>
      </w:r>
      <w:r w:rsidR="00AF4499" w:rsidRPr="00D433AD">
        <w:rPr>
          <w:sz w:val="24"/>
          <w:szCs w:val="24"/>
        </w:rPr>
        <w:t>da</w:t>
      </w:r>
      <w:r w:rsidR="002D7A39" w:rsidRPr="00D433AD">
        <w:rPr>
          <w:sz w:val="24"/>
          <w:szCs w:val="24"/>
        </w:rPr>
        <w:t xml:space="preserve">s e </w:t>
      </w:r>
      <w:r w:rsidR="004E05B2" w:rsidRPr="00D433AD">
        <w:rPr>
          <w:sz w:val="24"/>
          <w:szCs w:val="24"/>
        </w:rPr>
        <w:t xml:space="preserve">padronizadas por meio de </w:t>
      </w:r>
      <w:r w:rsidR="002D7A39" w:rsidRPr="00D433AD">
        <w:rPr>
          <w:sz w:val="24"/>
          <w:szCs w:val="24"/>
        </w:rPr>
        <w:t>instruções escritas</w:t>
      </w:r>
      <w:r w:rsidR="00547E41" w:rsidRPr="00D433AD">
        <w:rPr>
          <w:sz w:val="24"/>
          <w:szCs w:val="24"/>
        </w:rPr>
        <w:t xml:space="preserve"> atualizadas</w:t>
      </w:r>
      <w:r w:rsidR="000E4ADA" w:rsidRPr="00D433AD">
        <w:rPr>
          <w:sz w:val="24"/>
          <w:szCs w:val="24"/>
        </w:rPr>
        <w:t>.</w:t>
      </w:r>
    </w:p>
    <w:p w:rsidR="00EF64E0" w:rsidRPr="00D433AD" w:rsidRDefault="00EF64E0" w:rsidP="000C3DA3">
      <w:pPr>
        <w:pStyle w:val="Textodecomentrio"/>
        <w:ind w:firstLine="567"/>
        <w:jc w:val="both"/>
        <w:rPr>
          <w:sz w:val="24"/>
          <w:szCs w:val="24"/>
        </w:rPr>
      </w:pPr>
    </w:p>
    <w:p w:rsidR="00EF64E0" w:rsidRPr="00D433AD" w:rsidRDefault="00EF64E0" w:rsidP="000C3DA3">
      <w:pPr>
        <w:ind w:firstLine="567"/>
        <w:jc w:val="both"/>
        <w:rPr>
          <w:sz w:val="24"/>
          <w:szCs w:val="24"/>
        </w:rPr>
      </w:pPr>
      <w:r w:rsidRPr="00D433AD">
        <w:rPr>
          <w:sz w:val="24"/>
          <w:szCs w:val="24"/>
        </w:rPr>
        <w:t xml:space="preserve">Parágrafo </w:t>
      </w:r>
      <w:r w:rsidR="00D6109B" w:rsidRPr="00D433AD">
        <w:rPr>
          <w:sz w:val="24"/>
          <w:szCs w:val="24"/>
        </w:rPr>
        <w:t>ú</w:t>
      </w:r>
      <w:r w:rsidRPr="00D433AD">
        <w:rPr>
          <w:sz w:val="24"/>
          <w:szCs w:val="24"/>
        </w:rPr>
        <w:t xml:space="preserve">nico. </w:t>
      </w:r>
      <w:r w:rsidR="00887A93" w:rsidRPr="00D433AD">
        <w:rPr>
          <w:sz w:val="24"/>
          <w:szCs w:val="24"/>
        </w:rPr>
        <w:t>I</w:t>
      </w:r>
      <w:r w:rsidR="00BB3C40" w:rsidRPr="00D433AD">
        <w:rPr>
          <w:sz w:val="24"/>
          <w:szCs w:val="24"/>
        </w:rPr>
        <w:t>nstruções</w:t>
      </w:r>
      <w:r w:rsidR="00231AA9" w:rsidRPr="00D433AD">
        <w:rPr>
          <w:sz w:val="24"/>
          <w:szCs w:val="24"/>
        </w:rPr>
        <w:t xml:space="preserve"> escritas e</w:t>
      </w:r>
      <w:r w:rsidR="00BB3C40" w:rsidRPr="00D433AD">
        <w:rPr>
          <w:sz w:val="24"/>
          <w:szCs w:val="24"/>
        </w:rPr>
        <w:t xml:space="preserve"> padronizadas</w:t>
      </w:r>
      <w:r w:rsidRPr="00D433AD">
        <w:rPr>
          <w:sz w:val="24"/>
          <w:szCs w:val="24"/>
        </w:rPr>
        <w:t xml:space="preserve"> deve</w:t>
      </w:r>
      <w:r w:rsidR="00BB3C40" w:rsidRPr="00D433AD">
        <w:rPr>
          <w:sz w:val="24"/>
          <w:szCs w:val="24"/>
        </w:rPr>
        <w:t>m estar disponíveis</w:t>
      </w:r>
      <w:r w:rsidRPr="00D433AD">
        <w:rPr>
          <w:sz w:val="24"/>
          <w:szCs w:val="24"/>
        </w:rPr>
        <w:t xml:space="preserve"> a todo o pessoal envolvi</w:t>
      </w:r>
      <w:r w:rsidR="00995E32" w:rsidRPr="00D433AD">
        <w:rPr>
          <w:sz w:val="24"/>
          <w:szCs w:val="24"/>
        </w:rPr>
        <w:t xml:space="preserve">do no processo de transporte </w:t>
      </w:r>
      <w:r w:rsidR="003C62C2" w:rsidRPr="00D433AD">
        <w:rPr>
          <w:sz w:val="24"/>
          <w:szCs w:val="24"/>
        </w:rPr>
        <w:t>e ser revisadas</w:t>
      </w:r>
      <w:r w:rsidRPr="00D433AD">
        <w:rPr>
          <w:sz w:val="24"/>
          <w:szCs w:val="24"/>
        </w:rPr>
        <w:t xml:space="preserve"> anualmente </w:t>
      </w:r>
      <w:r w:rsidR="00E42CDC" w:rsidRPr="00D433AD">
        <w:rPr>
          <w:sz w:val="24"/>
          <w:szCs w:val="24"/>
        </w:rPr>
        <w:t xml:space="preserve">e/ou </w:t>
      </w:r>
      <w:r w:rsidRPr="00D433AD">
        <w:rPr>
          <w:sz w:val="24"/>
          <w:szCs w:val="24"/>
        </w:rPr>
        <w:t>sempre que ocorrer alteração nos procedimentos.</w:t>
      </w:r>
    </w:p>
    <w:p w:rsidR="004107BF" w:rsidRPr="00D433AD" w:rsidRDefault="004107BF" w:rsidP="000C3DA3">
      <w:pPr>
        <w:ind w:firstLine="567"/>
        <w:jc w:val="both"/>
        <w:rPr>
          <w:sz w:val="24"/>
          <w:szCs w:val="24"/>
        </w:rPr>
      </w:pPr>
    </w:p>
    <w:p w:rsidR="002B3331" w:rsidRPr="00D433AD" w:rsidRDefault="002B3331" w:rsidP="000C3DA3">
      <w:pPr>
        <w:ind w:firstLine="567"/>
        <w:jc w:val="both"/>
        <w:rPr>
          <w:sz w:val="24"/>
          <w:szCs w:val="24"/>
        </w:rPr>
      </w:pPr>
      <w:r w:rsidRPr="00D433AD">
        <w:rPr>
          <w:sz w:val="24"/>
          <w:szCs w:val="24"/>
        </w:rPr>
        <w:t xml:space="preserve">Art. </w:t>
      </w:r>
      <w:r w:rsidR="00BB202D" w:rsidRPr="00D433AD">
        <w:rPr>
          <w:sz w:val="24"/>
          <w:szCs w:val="24"/>
        </w:rPr>
        <w:t>6</w:t>
      </w:r>
      <w:r w:rsidR="00613F4C" w:rsidRPr="00D433AD">
        <w:rPr>
          <w:sz w:val="24"/>
          <w:szCs w:val="24"/>
        </w:rPr>
        <w:t xml:space="preserve">º </w:t>
      </w:r>
      <w:r w:rsidRPr="00D433AD">
        <w:rPr>
          <w:sz w:val="24"/>
          <w:szCs w:val="24"/>
        </w:rPr>
        <w:t>Quaisquer</w:t>
      </w:r>
      <w:r w:rsidR="00C045B5" w:rsidRPr="00D433AD">
        <w:rPr>
          <w:sz w:val="24"/>
          <w:szCs w:val="24"/>
        </w:rPr>
        <w:t xml:space="preserve"> </w:t>
      </w:r>
      <w:r w:rsidR="00E71C3E" w:rsidRPr="00D433AD">
        <w:rPr>
          <w:sz w:val="24"/>
          <w:szCs w:val="24"/>
        </w:rPr>
        <w:t>não conformidades</w:t>
      </w:r>
      <w:r w:rsidRPr="00D433AD">
        <w:rPr>
          <w:sz w:val="24"/>
          <w:szCs w:val="24"/>
        </w:rPr>
        <w:t xml:space="preserve"> durante o processo de transporte devem ser investigadas e registradas, incluindo-se</w:t>
      </w:r>
      <w:r w:rsidR="00E614D3" w:rsidRPr="00D433AD">
        <w:rPr>
          <w:sz w:val="24"/>
          <w:szCs w:val="24"/>
        </w:rPr>
        <w:t>, no que couber,</w:t>
      </w:r>
      <w:r w:rsidRPr="00D433AD">
        <w:rPr>
          <w:sz w:val="24"/>
          <w:szCs w:val="24"/>
        </w:rPr>
        <w:t xml:space="preserve"> as medidas co</w:t>
      </w:r>
      <w:r w:rsidR="007413EA" w:rsidRPr="00D433AD">
        <w:rPr>
          <w:sz w:val="24"/>
          <w:szCs w:val="24"/>
        </w:rPr>
        <w:t>rretivas e preventivas adotadas</w:t>
      </w:r>
      <w:r w:rsidRPr="00D433AD">
        <w:rPr>
          <w:sz w:val="24"/>
          <w:szCs w:val="24"/>
        </w:rPr>
        <w:t>.</w:t>
      </w:r>
      <w:r w:rsidR="00CC0CC2" w:rsidRPr="00D433AD">
        <w:rPr>
          <w:sz w:val="24"/>
          <w:szCs w:val="24"/>
        </w:rPr>
        <w:t xml:space="preserve"> </w:t>
      </w:r>
    </w:p>
    <w:p w:rsidR="00017218" w:rsidRPr="00D433AD" w:rsidRDefault="00017218" w:rsidP="000C3DA3">
      <w:pPr>
        <w:ind w:firstLine="567"/>
        <w:jc w:val="both"/>
        <w:rPr>
          <w:strike/>
          <w:sz w:val="24"/>
          <w:szCs w:val="24"/>
        </w:rPr>
      </w:pPr>
    </w:p>
    <w:p w:rsidR="00F350FE" w:rsidRPr="00D433AD" w:rsidRDefault="00F350FE" w:rsidP="000C3DA3">
      <w:pPr>
        <w:ind w:firstLine="567"/>
        <w:jc w:val="both"/>
        <w:rPr>
          <w:sz w:val="24"/>
          <w:szCs w:val="24"/>
        </w:rPr>
      </w:pPr>
      <w:r w:rsidRPr="00D433AD">
        <w:rPr>
          <w:sz w:val="24"/>
          <w:szCs w:val="24"/>
        </w:rPr>
        <w:t xml:space="preserve">Art. </w:t>
      </w:r>
      <w:r w:rsidR="00BB202D" w:rsidRPr="00D433AD">
        <w:rPr>
          <w:sz w:val="24"/>
          <w:szCs w:val="24"/>
        </w:rPr>
        <w:t>7</w:t>
      </w:r>
      <w:r w:rsidR="00613F4C" w:rsidRPr="00D433AD">
        <w:rPr>
          <w:sz w:val="24"/>
          <w:szCs w:val="24"/>
        </w:rPr>
        <w:t xml:space="preserve">º </w:t>
      </w:r>
      <w:r w:rsidRPr="00D433AD">
        <w:rPr>
          <w:sz w:val="24"/>
          <w:szCs w:val="24"/>
        </w:rPr>
        <w:t>O transporte de material biológico humano pode ser realizado de forma terceirizada</w:t>
      </w:r>
      <w:r w:rsidR="00D46415" w:rsidRPr="00D433AD">
        <w:rPr>
          <w:sz w:val="24"/>
          <w:szCs w:val="24"/>
        </w:rPr>
        <w:t>,</w:t>
      </w:r>
      <w:r w:rsidRPr="00D433AD">
        <w:rPr>
          <w:sz w:val="24"/>
          <w:szCs w:val="24"/>
        </w:rPr>
        <w:t xml:space="preserve"> mediante </w:t>
      </w:r>
      <w:r w:rsidR="00D46415" w:rsidRPr="00D433AD">
        <w:rPr>
          <w:sz w:val="24"/>
          <w:szCs w:val="24"/>
        </w:rPr>
        <w:t>instrumento escrito que comprove a terceirização</w:t>
      </w:r>
      <w:r w:rsidRPr="00D433AD">
        <w:rPr>
          <w:sz w:val="24"/>
          <w:szCs w:val="24"/>
        </w:rPr>
        <w:t>, obedecendo às especificações do material biológico humano a ser transportado.</w:t>
      </w:r>
    </w:p>
    <w:p w:rsidR="002B6743" w:rsidRPr="00D433AD" w:rsidRDefault="002B6743" w:rsidP="000C3DA3">
      <w:pPr>
        <w:ind w:firstLine="567"/>
        <w:jc w:val="both"/>
        <w:rPr>
          <w:sz w:val="24"/>
          <w:szCs w:val="24"/>
        </w:rPr>
      </w:pPr>
    </w:p>
    <w:p w:rsidR="00653338" w:rsidRPr="00D433AD" w:rsidRDefault="006867AF" w:rsidP="000C3DA3">
      <w:pPr>
        <w:ind w:firstLine="567"/>
        <w:jc w:val="both"/>
        <w:rPr>
          <w:sz w:val="24"/>
          <w:szCs w:val="24"/>
        </w:rPr>
      </w:pPr>
      <w:r w:rsidRPr="00D433AD">
        <w:rPr>
          <w:sz w:val="24"/>
          <w:szCs w:val="24"/>
        </w:rPr>
        <w:t xml:space="preserve">§1° O </w:t>
      </w:r>
      <w:r w:rsidR="0045223E" w:rsidRPr="00D433AD">
        <w:rPr>
          <w:sz w:val="24"/>
          <w:szCs w:val="24"/>
        </w:rPr>
        <w:t xml:space="preserve">prestador de serviço terceirizado </w:t>
      </w:r>
      <w:r w:rsidRPr="00D433AD">
        <w:rPr>
          <w:sz w:val="24"/>
          <w:szCs w:val="24"/>
        </w:rPr>
        <w:t>deve</w:t>
      </w:r>
      <w:r w:rsidR="00017218" w:rsidRPr="00D433AD">
        <w:rPr>
          <w:sz w:val="24"/>
          <w:szCs w:val="24"/>
        </w:rPr>
        <w:t xml:space="preserve"> </w:t>
      </w:r>
      <w:r w:rsidR="00463F85" w:rsidRPr="00D433AD">
        <w:rPr>
          <w:sz w:val="24"/>
          <w:szCs w:val="24"/>
        </w:rPr>
        <w:t>ser legalmente constituído</w:t>
      </w:r>
      <w:r w:rsidR="00653338" w:rsidRPr="00D433AD">
        <w:rPr>
          <w:sz w:val="24"/>
          <w:szCs w:val="24"/>
        </w:rPr>
        <w:t xml:space="preserve"> e estar </w:t>
      </w:r>
      <w:r w:rsidR="000C1756" w:rsidRPr="00D433AD">
        <w:rPr>
          <w:sz w:val="24"/>
          <w:szCs w:val="24"/>
        </w:rPr>
        <w:t>licenciado</w:t>
      </w:r>
      <w:r w:rsidR="00653338" w:rsidRPr="00D433AD">
        <w:rPr>
          <w:sz w:val="24"/>
          <w:szCs w:val="24"/>
        </w:rPr>
        <w:t xml:space="preserve"> junto </w:t>
      </w:r>
      <w:r w:rsidR="007413EA" w:rsidRPr="00D433AD">
        <w:rPr>
          <w:sz w:val="24"/>
          <w:szCs w:val="24"/>
        </w:rPr>
        <w:t>ao órgão de</w:t>
      </w:r>
      <w:r w:rsidR="00653338" w:rsidRPr="00D433AD">
        <w:rPr>
          <w:sz w:val="24"/>
          <w:szCs w:val="24"/>
        </w:rPr>
        <w:t xml:space="preserve"> vigilância sanitária</w:t>
      </w:r>
      <w:r w:rsidR="0045223E" w:rsidRPr="00D433AD">
        <w:rPr>
          <w:sz w:val="24"/>
          <w:szCs w:val="24"/>
        </w:rPr>
        <w:t xml:space="preserve"> local</w:t>
      </w:r>
      <w:r w:rsidR="00653338" w:rsidRPr="00D433AD">
        <w:rPr>
          <w:sz w:val="24"/>
          <w:szCs w:val="24"/>
        </w:rPr>
        <w:t xml:space="preserve"> competente</w:t>
      </w:r>
      <w:r w:rsidR="00017218" w:rsidRPr="00D433AD">
        <w:rPr>
          <w:sz w:val="24"/>
          <w:szCs w:val="24"/>
        </w:rPr>
        <w:t>,</w:t>
      </w:r>
      <w:r w:rsidR="00463F85" w:rsidRPr="00D433AD">
        <w:rPr>
          <w:sz w:val="24"/>
          <w:szCs w:val="24"/>
        </w:rPr>
        <w:t xml:space="preserve"> </w:t>
      </w:r>
      <w:r w:rsidR="00653338" w:rsidRPr="00D433AD">
        <w:rPr>
          <w:sz w:val="24"/>
          <w:szCs w:val="24"/>
        </w:rPr>
        <w:t xml:space="preserve">nos termos desta </w:t>
      </w:r>
      <w:r w:rsidR="003C62C2" w:rsidRPr="00D433AD">
        <w:rPr>
          <w:sz w:val="24"/>
          <w:szCs w:val="24"/>
        </w:rPr>
        <w:t>R</w:t>
      </w:r>
      <w:r w:rsidR="0045223E" w:rsidRPr="00D433AD">
        <w:rPr>
          <w:sz w:val="24"/>
          <w:szCs w:val="24"/>
        </w:rPr>
        <w:t>esolução e d</w:t>
      </w:r>
      <w:r w:rsidR="00653338" w:rsidRPr="00D433AD">
        <w:rPr>
          <w:sz w:val="24"/>
          <w:szCs w:val="24"/>
        </w:rPr>
        <w:t>as normas</w:t>
      </w:r>
      <w:r w:rsidR="00085E3C" w:rsidRPr="00D433AD">
        <w:rPr>
          <w:sz w:val="24"/>
          <w:szCs w:val="24"/>
        </w:rPr>
        <w:t xml:space="preserve"> de vigilância sanitária federais</w:t>
      </w:r>
      <w:r w:rsidR="00653338" w:rsidRPr="00D433AD">
        <w:rPr>
          <w:sz w:val="24"/>
          <w:szCs w:val="24"/>
        </w:rPr>
        <w:t xml:space="preserve">, </w:t>
      </w:r>
      <w:r w:rsidR="007413EA" w:rsidRPr="00D433AD">
        <w:rPr>
          <w:sz w:val="24"/>
          <w:szCs w:val="24"/>
        </w:rPr>
        <w:t xml:space="preserve">estaduais e municipais </w:t>
      </w:r>
      <w:r w:rsidR="00085E3C" w:rsidRPr="00D433AD">
        <w:rPr>
          <w:sz w:val="24"/>
          <w:szCs w:val="24"/>
        </w:rPr>
        <w:t>pertinentes</w:t>
      </w:r>
      <w:r w:rsidR="00653338" w:rsidRPr="00D433AD">
        <w:rPr>
          <w:sz w:val="24"/>
          <w:szCs w:val="24"/>
        </w:rPr>
        <w:t>.</w:t>
      </w:r>
    </w:p>
    <w:p w:rsidR="008E17F3" w:rsidRPr="00D433AD" w:rsidRDefault="008E17F3" w:rsidP="000C3DA3">
      <w:pPr>
        <w:ind w:firstLine="567"/>
        <w:jc w:val="both"/>
        <w:rPr>
          <w:sz w:val="24"/>
          <w:szCs w:val="24"/>
        </w:rPr>
      </w:pPr>
    </w:p>
    <w:p w:rsidR="00653338" w:rsidRPr="00D433AD" w:rsidRDefault="00061692" w:rsidP="000C3DA3">
      <w:pPr>
        <w:ind w:firstLine="567"/>
        <w:jc w:val="both"/>
        <w:rPr>
          <w:sz w:val="24"/>
          <w:szCs w:val="24"/>
        </w:rPr>
      </w:pPr>
      <w:r w:rsidRPr="00D433AD">
        <w:rPr>
          <w:sz w:val="24"/>
          <w:szCs w:val="24"/>
        </w:rPr>
        <w:t>§</w:t>
      </w:r>
      <w:r w:rsidR="005873CE" w:rsidRPr="00D433AD">
        <w:rPr>
          <w:sz w:val="24"/>
          <w:szCs w:val="24"/>
        </w:rPr>
        <w:t>2</w:t>
      </w:r>
      <w:r w:rsidRPr="00D433AD">
        <w:rPr>
          <w:sz w:val="24"/>
          <w:szCs w:val="24"/>
        </w:rPr>
        <w:t xml:space="preserve">° O </w:t>
      </w:r>
      <w:r w:rsidR="0045223E" w:rsidRPr="00D433AD">
        <w:rPr>
          <w:sz w:val="24"/>
          <w:szCs w:val="24"/>
        </w:rPr>
        <w:t xml:space="preserve">prestador de serviço terceirizado </w:t>
      </w:r>
      <w:r w:rsidRPr="00D433AD">
        <w:rPr>
          <w:sz w:val="24"/>
          <w:szCs w:val="24"/>
        </w:rPr>
        <w:t xml:space="preserve">deve </w:t>
      </w:r>
      <w:r w:rsidR="006867AF" w:rsidRPr="00D433AD">
        <w:rPr>
          <w:sz w:val="24"/>
          <w:szCs w:val="24"/>
        </w:rPr>
        <w:t>possuir</w:t>
      </w:r>
      <w:r w:rsidR="00017218" w:rsidRPr="00D433AD">
        <w:rPr>
          <w:sz w:val="24"/>
          <w:szCs w:val="24"/>
        </w:rPr>
        <w:t xml:space="preserve"> </w:t>
      </w:r>
      <w:r w:rsidR="005C0361" w:rsidRPr="00D433AD">
        <w:rPr>
          <w:sz w:val="24"/>
          <w:szCs w:val="24"/>
        </w:rPr>
        <w:t>infra</w:t>
      </w:r>
      <w:r w:rsidR="00F020F8" w:rsidRPr="00D433AD">
        <w:rPr>
          <w:sz w:val="24"/>
          <w:szCs w:val="24"/>
        </w:rPr>
        <w:t>estrutura</w:t>
      </w:r>
      <w:r w:rsidR="006867AF" w:rsidRPr="00D433AD">
        <w:rPr>
          <w:sz w:val="24"/>
          <w:szCs w:val="24"/>
        </w:rPr>
        <w:t xml:space="preserve">, conhecimento </w:t>
      </w:r>
      <w:r w:rsidR="00F020F8" w:rsidRPr="00D433AD">
        <w:rPr>
          <w:sz w:val="24"/>
          <w:szCs w:val="24"/>
        </w:rPr>
        <w:t xml:space="preserve">e treinamento </w:t>
      </w:r>
      <w:r w:rsidR="006867AF" w:rsidRPr="00D433AD">
        <w:rPr>
          <w:sz w:val="24"/>
          <w:szCs w:val="24"/>
        </w:rPr>
        <w:t>adequado</w:t>
      </w:r>
      <w:r w:rsidR="00F020F8" w:rsidRPr="00D433AD">
        <w:rPr>
          <w:sz w:val="24"/>
          <w:szCs w:val="24"/>
        </w:rPr>
        <w:t xml:space="preserve"> de pessoal</w:t>
      </w:r>
      <w:r w:rsidR="006867AF" w:rsidRPr="00D433AD">
        <w:rPr>
          <w:sz w:val="24"/>
          <w:szCs w:val="24"/>
        </w:rPr>
        <w:t>,</w:t>
      </w:r>
      <w:r w:rsidR="00C045B5" w:rsidRPr="00D433AD">
        <w:rPr>
          <w:sz w:val="24"/>
          <w:szCs w:val="24"/>
        </w:rPr>
        <w:t xml:space="preserve"> </w:t>
      </w:r>
      <w:r w:rsidRPr="00D433AD">
        <w:rPr>
          <w:sz w:val="24"/>
          <w:szCs w:val="24"/>
        </w:rPr>
        <w:t xml:space="preserve">sob a </w:t>
      </w:r>
      <w:r w:rsidR="00463F85" w:rsidRPr="00D433AD">
        <w:rPr>
          <w:sz w:val="24"/>
          <w:szCs w:val="24"/>
        </w:rPr>
        <w:t>supervisão</w:t>
      </w:r>
      <w:r w:rsidR="004427D1" w:rsidRPr="00D433AD">
        <w:rPr>
          <w:sz w:val="24"/>
          <w:szCs w:val="24"/>
        </w:rPr>
        <w:t xml:space="preserve"> técnica</w:t>
      </w:r>
      <w:r w:rsidR="00463F85" w:rsidRPr="00D433AD">
        <w:rPr>
          <w:sz w:val="24"/>
          <w:szCs w:val="24"/>
        </w:rPr>
        <w:t xml:space="preserve"> de </w:t>
      </w:r>
      <w:r w:rsidRPr="00D433AD">
        <w:rPr>
          <w:sz w:val="24"/>
          <w:szCs w:val="24"/>
        </w:rPr>
        <w:t xml:space="preserve">profissional comprovadamente capacitado </w:t>
      </w:r>
      <w:r w:rsidR="006867AF" w:rsidRPr="00D433AD">
        <w:rPr>
          <w:sz w:val="24"/>
          <w:szCs w:val="24"/>
        </w:rPr>
        <w:t>para desempenhar satisfatoriamente o serviço solicitado pelo contratante e atender aos requisitos técnicos e legais esta</w:t>
      </w:r>
      <w:r w:rsidR="00095325" w:rsidRPr="00D433AD">
        <w:rPr>
          <w:sz w:val="24"/>
          <w:szCs w:val="24"/>
        </w:rPr>
        <w:t>belecidos nesta Resolução, sem prejuízo do disposto em outras normas vigentes peculiares a cada material</w:t>
      </w:r>
      <w:r w:rsidR="00CC3C78" w:rsidRPr="00D433AD">
        <w:rPr>
          <w:sz w:val="24"/>
          <w:szCs w:val="24"/>
        </w:rPr>
        <w:t xml:space="preserve"> biológico</w:t>
      </w:r>
      <w:r w:rsidR="00095325" w:rsidRPr="00D433AD">
        <w:rPr>
          <w:sz w:val="24"/>
          <w:szCs w:val="24"/>
        </w:rPr>
        <w:t xml:space="preserve"> e modo de transporte</w:t>
      </w:r>
      <w:r w:rsidR="003C2B71" w:rsidRPr="00D433AD">
        <w:rPr>
          <w:sz w:val="24"/>
          <w:szCs w:val="24"/>
        </w:rPr>
        <w:t>.</w:t>
      </w:r>
    </w:p>
    <w:p w:rsidR="006867AF" w:rsidRPr="00D433AD" w:rsidRDefault="006867AF" w:rsidP="000C3DA3">
      <w:pPr>
        <w:ind w:firstLine="567"/>
        <w:jc w:val="both"/>
        <w:rPr>
          <w:sz w:val="24"/>
          <w:szCs w:val="24"/>
        </w:rPr>
      </w:pPr>
    </w:p>
    <w:p w:rsidR="006867AF" w:rsidRPr="00D433AD" w:rsidRDefault="006867AF" w:rsidP="000C3DA3">
      <w:pPr>
        <w:ind w:firstLine="567"/>
        <w:jc w:val="both"/>
        <w:rPr>
          <w:sz w:val="24"/>
          <w:szCs w:val="24"/>
        </w:rPr>
      </w:pPr>
      <w:r w:rsidRPr="00D433AD">
        <w:rPr>
          <w:sz w:val="24"/>
          <w:szCs w:val="24"/>
        </w:rPr>
        <w:t>§</w:t>
      </w:r>
      <w:r w:rsidR="005873CE" w:rsidRPr="00D433AD">
        <w:rPr>
          <w:sz w:val="24"/>
          <w:szCs w:val="24"/>
        </w:rPr>
        <w:t>3</w:t>
      </w:r>
      <w:r w:rsidRPr="00D433AD">
        <w:rPr>
          <w:sz w:val="24"/>
          <w:szCs w:val="24"/>
        </w:rPr>
        <w:t xml:space="preserve">° O </w:t>
      </w:r>
      <w:r w:rsidR="00FC167C" w:rsidRPr="00D433AD">
        <w:rPr>
          <w:sz w:val="24"/>
          <w:szCs w:val="24"/>
        </w:rPr>
        <w:t xml:space="preserve">instrumento escrito que comprove a terceirização </w:t>
      </w:r>
      <w:r w:rsidRPr="00D433AD">
        <w:rPr>
          <w:sz w:val="24"/>
          <w:szCs w:val="24"/>
        </w:rPr>
        <w:t xml:space="preserve">deve </w:t>
      </w:r>
      <w:r w:rsidR="005F41D4" w:rsidRPr="00D433AD">
        <w:rPr>
          <w:sz w:val="24"/>
          <w:szCs w:val="24"/>
        </w:rPr>
        <w:t>ser mantido</w:t>
      </w:r>
      <w:r w:rsidRPr="00D433AD">
        <w:rPr>
          <w:sz w:val="24"/>
          <w:szCs w:val="24"/>
        </w:rPr>
        <w:t xml:space="preserve"> à disposição </w:t>
      </w:r>
      <w:r w:rsidR="005F41D4" w:rsidRPr="00D433AD">
        <w:rPr>
          <w:sz w:val="24"/>
          <w:szCs w:val="24"/>
        </w:rPr>
        <w:t>das autoridades de vigilância</w:t>
      </w:r>
      <w:r w:rsidR="00FC167C" w:rsidRPr="00D433AD">
        <w:rPr>
          <w:sz w:val="24"/>
          <w:szCs w:val="24"/>
        </w:rPr>
        <w:t xml:space="preserve"> sanitária</w:t>
      </w:r>
      <w:r w:rsidR="005F41D4" w:rsidRPr="00D433AD">
        <w:rPr>
          <w:sz w:val="24"/>
          <w:szCs w:val="24"/>
        </w:rPr>
        <w:t xml:space="preserve"> competente</w:t>
      </w:r>
      <w:r w:rsidR="00FC167C" w:rsidRPr="00D433AD">
        <w:rPr>
          <w:sz w:val="24"/>
          <w:szCs w:val="24"/>
        </w:rPr>
        <w:t>s</w:t>
      </w:r>
      <w:r w:rsidR="005F41D4" w:rsidRPr="00D433AD">
        <w:rPr>
          <w:sz w:val="24"/>
          <w:szCs w:val="24"/>
        </w:rPr>
        <w:t xml:space="preserve"> pelas</w:t>
      </w:r>
      <w:r w:rsidR="00121F8E" w:rsidRPr="00D433AD">
        <w:rPr>
          <w:sz w:val="24"/>
          <w:szCs w:val="24"/>
        </w:rPr>
        <w:t xml:space="preserve"> parte</w:t>
      </w:r>
      <w:r w:rsidR="005F41D4" w:rsidRPr="00D433AD">
        <w:rPr>
          <w:sz w:val="24"/>
          <w:szCs w:val="24"/>
        </w:rPr>
        <w:t>s</w:t>
      </w:r>
      <w:r w:rsidR="00121F8E" w:rsidRPr="00D433AD">
        <w:rPr>
          <w:sz w:val="24"/>
          <w:szCs w:val="24"/>
        </w:rPr>
        <w:t xml:space="preserve"> envolvida</w:t>
      </w:r>
      <w:r w:rsidR="005F41D4" w:rsidRPr="00D433AD">
        <w:rPr>
          <w:sz w:val="24"/>
          <w:szCs w:val="24"/>
        </w:rPr>
        <w:t xml:space="preserve">s no </w:t>
      </w:r>
      <w:r w:rsidR="005A74C7" w:rsidRPr="00D433AD">
        <w:rPr>
          <w:sz w:val="24"/>
          <w:szCs w:val="24"/>
        </w:rPr>
        <w:t>respectivo instrumento bilateral</w:t>
      </w:r>
      <w:r w:rsidR="00121F8E" w:rsidRPr="00D433AD">
        <w:rPr>
          <w:sz w:val="24"/>
          <w:szCs w:val="24"/>
        </w:rPr>
        <w:t>.</w:t>
      </w:r>
    </w:p>
    <w:p w:rsidR="006867AF" w:rsidRPr="00D433AD" w:rsidRDefault="006867AF" w:rsidP="000C3DA3">
      <w:pPr>
        <w:ind w:firstLine="567"/>
        <w:jc w:val="both"/>
        <w:rPr>
          <w:sz w:val="24"/>
          <w:szCs w:val="24"/>
        </w:rPr>
      </w:pPr>
    </w:p>
    <w:p w:rsidR="00904DAD" w:rsidRPr="00D433AD" w:rsidRDefault="006867AF" w:rsidP="000C3DA3">
      <w:pPr>
        <w:ind w:firstLine="567"/>
        <w:jc w:val="both"/>
        <w:rPr>
          <w:sz w:val="24"/>
          <w:szCs w:val="24"/>
        </w:rPr>
      </w:pPr>
      <w:r w:rsidRPr="00D433AD">
        <w:rPr>
          <w:sz w:val="24"/>
          <w:szCs w:val="24"/>
        </w:rPr>
        <w:lastRenderedPageBreak/>
        <w:t>§</w:t>
      </w:r>
      <w:r w:rsidR="005873CE" w:rsidRPr="00D433AD">
        <w:rPr>
          <w:sz w:val="24"/>
          <w:szCs w:val="24"/>
        </w:rPr>
        <w:t>4</w:t>
      </w:r>
      <w:r w:rsidRPr="00D433AD">
        <w:rPr>
          <w:sz w:val="24"/>
          <w:szCs w:val="24"/>
        </w:rPr>
        <w:t xml:space="preserve">° A terceirização de atividade </w:t>
      </w:r>
      <w:r w:rsidR="009677D6" w:rsidRPr="00D433AD">
        <w:rPr>
          <w:sz w:val="24"/>
          <w:szCs w:val="24"/>
        </w:rPr>
        <w:t>de transpor</w:t>
      </w:r>
      <w:r w:rsidR="00165873" w:rsidRPr="00D433AD">
        <w:rPr>
          <w:sz w:val="24"/>
          <w:szCs w:val="24"/>
        </w:rPr>
        <w:t xml:space="preserve">te de material biológico </w:t>
      </w:r>
      <w:r w:rsidRPr="00D433AD">
        <w:rPr>
          <w:sz w:val="24"/>
          <w:szCs w:val="24"/>
        </w:rPr>
        <w:t>não exime o</w:t>
      </w:r>
      <w:r w:rsidR="00BD265D" w:rsidRPr="00D433AD">
        <w:rPr>
          <w:sz w:val="24"/>
          <w:szCs w:val="24"/>
        </w:rPr>
        <w:t xml:space="preserve"> serviço de saúde</w:t>
      </w:r>
      <w:r w:rsidR="0099601D" w:rsidRPr="00D433AD">
        <w:rPr>
          <w:sz w:val="24"/>
          <w:szCs w:val="24"/>
        </w:rPr>
        <w:t xml:space="preserve"> remetente</w:t>
      </w:r>
      <w:r w:rsidR="00BD265D" w:rsidRPr="00D433AD">
        <w:rPr>
          <w:sz w:val="24"/>
          <w:szCs w:val="24"/>
        </w:rPr>
        <w:t xml:space="preserve"> </w:t>
      </w:r>
      <w:r w:rsidR="00285E69" w:rsidRPr="00D433AD">
        <w:rPr>
          <w:sz w:val="24"/>
          <w:szCs w:val="24"/>
        </w:rPr>
        <w:t>do</w:t>
      </w:r>
      <w:r w:rsidRPr="00D433AD">
        <w:rPr>
          <w:sz w:val="24"/>
          <w:szCs w:val="24"/>
        </w:rPr>
        <w:t xml:space="preserve"> cumprimento dos requisitos técnicos e legais estabelecidos na legislação vigente, respondendo solidariamente com o contratado perante as autoridades sanitárias quanto aos aspectos técnicos, operacionais e legais inerentes </w:t>
      </w:r>
      <w:r w:rsidR="00165873" w:rsidRPr="00D433AD">
        <w:rPr>
          <w:sz w:val="24"/>
          <w:szCs w:val="24"/>
        </w:rPr>
        <w:t>às atividades que lhe competem</w:t>
      </w:r>
      <w:r w:rsidRPr="00D433AD">
        <w:rPr>
          <w:sz w:val="24"/>
          <w:szCs w:val="24"/>
        </w:rPr>
        <w:t>.</w:t>
      </w:r>
    </w:p>
    <w:p w:rsidR="005873CE" w:rsidRPr="00D433AD" w:rsidRDefault="005873CE" w:rsidP="000C3DA3">
      <w:pPr>
        <w:ind w:firstLine="567"/>
        <w:jc w:val="both"/>
        <w:rPr>
          <w:sz w:val="24"/>
          <w:szCs w:val="24"/>
        </w:rPr>
      </w:pPr>
    </w:p>
    <w:p w:rsidR="005873CE" w:rsidRPr="00D433AD" w:rsidRDefault="005873CE" w:rsidP="000C3DA3">
      <w:pPr>
        <w:ind w:firstLine="567"/>
        <w:jc w:val="both"/>
        <w:rPr>
          <w:sz w:val="24"/>
          <w:szCs w:val="24"/>
        </w:rPr>
      </w:pPr>
      <w:r w:rsidRPr="00D433AD">
        <w:rPr>
          <w:sz w:val="24"/>
          <w:szCs w:val="24"/>
        </w:rPr>
        <w:t xml:space="preserve">§5° Na hipótese de transporte de </w:t>
      </w:r>
      <w:r w:rsidR="00A76AB6" w:rsidRPr="00D433AD">
        <w:rPr>
          <w:sz w:val="24"/>
          <w:szCs w:val="24"/>
        </w:rPr>
        <w:t>material biológico humano</w:t>
      </w:r>
      <w:r w:rsidRPr="00D433AD">
        <w:rPr>
          <w:sz w:val="24"/>
          <w:szCs w:val="24"/>
        </w:rPr>
        <w:t xml:space="preserve">, realizado por transportadores ou instituições governamentais, mediante acordos autorizados ou estabelecidos entre o Ministério da Saúde ou </w:t>
      </w:r>
      <w:r w:rsidR="00F42669" w:rsidRPr="00D433AD">
        <w:rPr>
          <w:sz w:val="24"/>
          <w:szCs w:val="24"/>
        </w:rPr>
        <w:t xml:space="preserve">órgão ou entidade </w:t>
      </w:r>
      <w:r w:rsidR="00A76AB6" w:rsidRPr="00D433AD">
        <w:rPr>
          <w:sz w:val="24"/>
          <w:szCs w:val="24"/>
        </w:rPr>
        <w:t>relacionado</w:t>
      </w:r>
      <w:r w:rsidRPr="00D433AD">
        <w:rPr>
          <w:sz w:val="24"/>
          <w:szCs w:val="24"/>
        </w:rPr>
        <w:t xml:space="preserve">, tais como órgãos de </w:t>
      </w:r>
      <w:r w:rsidR="00CD0252" w:rsidRPr="00D433AD">
        <w:rPr>
          <w:sz w:val="24"/>
          <w:szCs w:val="24"/>
        </w:rPr>
        <w:t>segurança pública e</w:t>
      </w:r>
      <w:r w:rsidRPr="00D433AD">
        <w:rPr>
          <w:sz w:val="24"/>
          <w:szCs w:val="24"/>
        </w:rPr>
        <w:t xml:space="preserve"> Forças Armadas, em que não é exigido o licenciamento sanitário, o </w:t>
      </w:r>
      <w:r w:rsidR="0071575C" w:rsidRPr="00D433AD">
        <w:rPr>
          <w:sz w:val="24"/>
          <w:szCs w:val="24"/>
        </w:rPr>
        <w:t xml:space="preserve">processo de </w:t>
      </w:r>
      <w:r w:rsidRPr="00D433AD">
        <w:rPr>
          <w:sz w:val="24"/>
          <w:szCs w:val="24"/>
        </w:rPr>
        <w:t xml:space="preserve">transporte pode ser avaliado pelas autoridades de </w:t>
      </w:r>
      <w:r w:rsidR="00F42669" w:rsidRPr="00D433AD">
        <w:rPr>
          <w:sz w:val="24"/>
          <w:szCs w:val="24"/>
        </w:rPr>
        <w:t>vigilância sanitária</w:t>
      </w:r>
      <w:r w:rsidR="009348EA" w:rsidRPr="00D433AD">
        <w:rPr>
          <w:sz w:val="24"/>
          <w:szCs w:val="24"/>
        </w:rPr>
        <w:t xml:space="preserve"> local</w:t>
      </w:r>
      <w:r w:rsidR="00F42669" w:rsidRPr="00D433AD">
        <w:rPr>
          <w:sz w:val="24"/>
          <w:szCs w:val="24"/>
        </w:rPr>
        <w:t xml:space="preserve"> competente</w:t>
      </w:r>
      <w:r w:rsidRPr="00D433AD">
        <w:rPr>
          <w:sz w:val="24"/>
          <w:szCs w:val="24"/>
        </w:rPr>
        <w:t>, caso necessário.</w:t>
      </w:r>
    </w:p>
    <w:p w:rsidR="005873CE" w:rsidRPr="00D433AD" w:rsidRDefault="005873CE" w:rsidP="000C3DA3">
      <w:pPr>
        <w:ind w:firstLine="567"/>
        <w:jc w:val="both"/>
        <w:rPr>
          <w:sz w:val="24"/>
          <w:szCs w:val="24"/>
        </w:rPr>
      </w:pPr>
    </w:p>
    <w:p w:rsidR="005D4B3B" w:rsidRPr="00D433AD" w:rsidRDefault="00F350FE" w:rsidP="000C3DA3">
      <w:pPr>
        <w:ind w:firstLine="567"/>
        <w:jc w:val="both"/>
        <w:rPr>
          <w:sz w:val="24"/>
          <w:szCs w:val="24"/>
        </w:rPr>
      </w:pPr>
      <w:r w:rsidRPr="00D433AD">
        <w:rPr>
          <w:sz w:val="24"/>
          <w:szCs w:val="24"/>
        </w:rPr>
        <w:t xml:space="preserve">Art. </w:t>
      </w:r>
      <w:r w:rsidR="00C32D37" w:rsidRPr="00D433AD">
        <w:rPr>
          <w:sz w:val="24"/>
          <w:szCs w:val="24"/>
        </w:rPr>
        <w:t>8</w:t>
      </w:r>
      <w:r w:rsidR="00613F4C" w:rsidRPr="00D433AD">
        <w:rPr>
          <w:sz w:val="24"/>
          <w:szCs w:val="24"/>
        </w:rPr>
        <w:t xml:space="preserve">º </w:t>
      </w:r>
      <w:r w:rsidR="00860EC4" w:rsidRPr="00D433AD">
        <w:rPr>
          <w:sz w:val="24"/>
          <w:szCs w:val="24"/>
        </w:rPr>
        <w:t>Todos os documentos e registros das atividades referentes ao transporte de material biológico</w:t>
      </w:r>
      <w:r w:rsidR="009D72B1" w:rsidRPr="00D433AD">
        <w:rPr>
          <w:sz w:val="24"/>
          <w:szCs w:val="24"/>
        </w:rPr>
        <w:t xml:space="preserve"> devem estar disponíveis </w:t>
      </w:r>
      <w:r w:rsidR="005A74C7" w:rsidRPr="00D433AD">
        <w:rPr>
          <w:sz w:val="24"/>
          <w:szCs w:val="24"/>
        </w:rPr>
        <w:t xml:space="preserve">para fornecimento </w:t>
      </w:r>
      <w:r w:rsidR="009D72B1" w:rsidRPr="00D433AD">
        <w:rPr>
          <w:sz w:val="24"/>
          <w:szCs w:val="24"/>
        </w:rPr>
        <w:t>aos órgãos de</w:t>
      </w:r>
      <w:r w:rsidR="00D96A89" w:rsidRPr="00D433AD">
        <w:rPr>
          <w:sz w:val="24"/>
          <w:szCs w:val="24"/>
        </w:rPr>
        <w:t xml:space="preserve"> vigilância s</w:t>
      </w:r>
      <w:r w:rsidR="00860EC4" w:rsidRPr="00D433AD">
        <w:rPr>
          <w:sz w:val="24"/>
          <w:szCs w:val="24"/>
        </w:rPr>
        <w:t>anitária</w:t>
      </w:r>
      <w:r w:rsidR="00666E93" w:rsidRPr="00D433AD">
        <w:rPr>
          <w:sz w:val="24"/>
          <w:szCs w:val="24"/>
        </w:rPr>
        <w:t>,</w:t>
      </w:r>
      <w:r w:rsidR="00860EC4" w:rsidRPr="00D433AD">
        <w:rPr>
          <w:sz w:val="24"/>
          <w:szCs w:val="24"/>
        </w:rPr>
        <w:t xml:space="preserve"> sempre que solicitado.</w:t>
      </w:r>
      <w:r w:rsidR="00CB1DAC" w:rsidRPr="00D433AD">
        <w:rPr>
          <w:sz w:val="24"/>
          <w:szCs w:val="24"/>
        </w:rPr>
        <w:t xml:space="preserve"> </w:t>
      </w:r>
    </w:p>
    <w:p w:rsidR="00A045FA" w:rsidRPr="00D433AD" w:rsidRDefault="00A045FA" w:rsidP="000C3DA3">
      <w:pPr>
        <w:ind w:firstLine="567"/>
        <w:jc w:val="both"/>
        <w:rPr>
          <w:sz w:val="24"/>
          <w:szCs w:val="24"/>
        </w:rPr>
      </w:pPr>
    </w:p>
    <w:p w:rsidR="00A045FA" w:rsidRPr="00D433AD" w:rsidRDefault="00A045FA" w:rsidP="000C3DA3">
      <w:pPr>
        <w:ind w:firstLine="567"/>
        <w:jc w:val="both"/>
        <w:rPr>
          <w:sz w:val="24"/>
          <w:szCs w:val="24"/>
        </w:rPr>
      </w:pPr>
      <w:r w:rsidRPr="00D433AD">
        <w:rPr>
          <w:sz w:val="24"/>
          <w:szCs w:val="24"/>
        </w:rPr>
        <w:t xml:space="preserve">Parágrafo único. No caso de atividade terceirizada, deve </w:t>
      </w:r>
      <w:r w:rsidR="009D3017" w:rsidRPr="00D433AD">
        <w:rPr>
          <w:sz w:val="24"/>
          <w:szCs w:val="24"/>
        </w:rPr>
        <w:t>constar expressamente</w:t>
      </w:r>
      <w:r w:rsidRPr="00D433AD">
        <w:rPr>
          <w:sz w:val="24"/>
          <w:szCs w:val="24"/>
        </w:rPr>
        <w:t xml:space="preserve"> no </w:t>
      </w:r>
      <w:r w:rsidR="00666E93" w:rsidRPr="00D433AD">
        <w:rPr>
          <w:sz w:val="24"/>
          <w:szCs w:val="24"/>
        </w:rPr>
        <w:t xml:space="preserve">instrumento escrito que comprove a terceirização </w:t>
      </w:r>
      <w:r w:rsidRPr="00D433AD">
        <w:rPr>
          <w:sz w:val="24"/>
          <w:szCs w:val="24"/>
        </w:rPr>
        <w:t>quais documentos e registros devem ficar sob a guarda de cada parte envolvida.</w:t>
      </w:r>
    </w:p>
    <w:p w:rsidR="00F714EA" w:rsidRPr="00D433AD" w:rsidRDefault="00F714EA" w:rsidP="000C3DA3">
      <w:pPr>
        <w:ind w:firstLine="567"/>
        <w:jc w:val="both"/>
        <w:rPr>
          <w:sz w:val="24"/>
          <w:szCs w:val="24"/>
        </w:rPr>
      </w:pPr>
    </w:p>
    <w:p w:rsidR="0088323D" w:rsidRPr="00D433AD" w:rsidRDefault="00F350FE" w:rsidP="000C3DA3">
      <w:pPr>
        <w:ind w:firstLine="567"/>
        <w:jc w:val="both"/>
        <w:rPr>
          <w:sz w:val="24"/>
          <w:szCs w:val="24"/>
        </w:rPr>
      </w:pPr>
      <w:r w:rsidRPr="00D433AD">
        <w:rPr>
          <w:sz w:val="24"/>
          <w:szCs w:val="24"/>
        </w:rPr>
        <w:t xml:space="preserve">Art. </w:t>
      </w:r>
      <w:r w:rsidR="00C32D37" w:rsidRPr="00D433AD">
        <w:rPr>
          <w:sz w:val="24"/>
          <w:szCs w:val="24"/>
        </w:rPr>
        <w:t>9</w:t>
      </w:r>
      <w:r w:rsidR="00465A92" w:rsidRPr="00D433AD">
        <w:rPr>
          <w:sz w:val="24"/>
          <w:szCs w:val="24"/>
        </w:rPr>
        <w:t>°</w:t>
      </w:r>
      <w:r w:rsidR="005D4B3B" w:rsidRPr="00D433AD">
        <w:rPr>
          <w:sz w:val="24"/>
          <w:szCs w:val="24"/>
        </w:rPr>
        <w:t xml:space="preserve"> </w:t>
      </w:r>
      <w:r w:rsidR="002B6BB0" w:rsidRPr="00D433AD">
        <w:rPr>
          <w:sz w:val="24"/>
          <w:szCs w:val="24"/>
        </w:rPr>
        <w:t xml:space="preserve">O pessoal diretamente envolvido </w:t>
      </w:r>
      <w:r w:rsidR="006A3841" w:rsidRPr="00D433AD">
        <w:rPr>
          <w:sz w:val="24"/>
          <w:szCs w:val="24"/>
        </w:rPr>
        <w:t>em cada etapa do</w:t>
      </w:r>
      <w:r w:rsidR="002B6BB0" w:rsidRPr="00D433AD">
        <w:rPr>
          <w:sz w:val="24"/>
          <w:szCs w:val="24"/>
        </w:rPr>
        <w:t xml:space="preserve"> processo de transporte deve receber </w:t>
      </w:r>
      <w:r w:rsidR="007720A6" w:rsidRPr="00D433AD">
        <w:rPr>
          <w:sz w:val="24"/>
          <w:szCs w:val="24"/>
        </w:rPr>
        <w:t xml:space="preserve">o regular </w:t>
      </w:r>
      <w:r w:rsidR="002B6BB0" w:rsidRPr="00D433AD">
        <w:rPr>
          <w:sz w:val="24"/>
          <w:szCs w:val="24"/>
        </w:rPr>
        <w:t xml:space="preserve">treinamento específico, </w:t>
      </w:r>
      <w:r w:rsidR="00A02D78" w:rsidRPr="00D433AD">
        <w:rPr>
          <w:sz w:val="24"/>
          <w:szCs w:val="24"/>
        </w:rPr>
        <w:t xml:space="preserve">compatível com a </w:t>
      </w:r>
      <w:r w:rsidR="00EF4C65" w:rsidRPr="00D433AD">
        <w:rPr>
          <w:sz w:val="24"/>
          <w:szCs w:val="24"/>
        </w:rPr>
        <w:t>função desempenhada</w:t>
      </w:r>
      <w:r w:rsidR="006C1276" w:rsidRPr="00D433AD">
        <w:rPr>
          <w:sz w:val="24"/>
          <w:szCs w:val="24"/>
        </w:rPr>
        <w:t xml:space="preserve"> </w:t>
      </w:r>
      <w:r w:rsidR="00EF4C65" w:rsidRPr="00D433AD">
        <w:rPr>
          <w:sz w:val="24"/>
          <w:szCs w:val="24"/>
        </w:rPr>
        <w:t xml:space="preserve">e a </w:t>
      </w:r>
      <w:r w:rsidR="00A02D78" w:rsidRPr="00D433AD">
        <w:rPr>
          <w:sz w:val="24"/>
          <w:szCs w:val="24"/>
        </w:rPr>
        <w:t>natur</w:t>
      </w:r>
      <w:r w:rsidR="00EF4C65" w:rsidRPr="00D433AD">
        <w:rPr>
          <w:sz w:val="24"/>
          <w:szCs w:val="24"/>
        </w:rPr>
        <w:t>eza do material transportado</w:t>
      </w:r>
      <w:r w:rsidR="00A02D78" w:rsidRPr="00D433AD">
        <w:rPr>
          <w:sz w:val="24"/>
          <w:szCs w:val="24"/>
        </w:rPr>
        <w:t xml:space="preserve">, </w:t>
      </w:r>
      <w:r w:rsidR="007720A6" w:rsidRPr="00D433AD">
        <w:rPr>
          <w:sz w:val="24"/>
          <w:szCs w:val="24"/>
        </w:rPr>
        <w:t xml:space="preserve">e sempre que ocorrer alteração nos procedimentos, </w:t>
      </w:r>
      <w:r w:rsidR="00A02D78" w:rsidRPr="00D433AD">
        <w:rPr>
          <w:sz w:val="24"/>
          <w:szCs w:val="24"/>
        </w:rPr>
        <w:t>deve</w:t>
      </w:r>
      <w:r w:rsidR="0088323D" w:rsidRPr="00D433AD">
        <w:rPr>
          <w:sz w:val="24"/>
          <w:szCs w:val="24"/>
        </w:rPr>
        <w:t xml:space="preserve">ndo </w:t>
      </w:r>
      <w:r w:rsidR="00EF4C65" w:rsidRPr="00D433AD">
        <w:rPr>
          <w:sz w:val="24"/>
          <w:szCs w:val="24"/>
        </w:rPr>
        <w:t xml:space="preserve">a efetividade deste treinamento ser </w:t>
      </w:r>
      <w:r w:rsidR="007720A6" w:rsidRPr="00D433AD">
        <w:rPr>
          <w:sz w:val="24"/>
          <w:szCs w:val="24"/>
        </w:rPr>
        <w:t xml:space="preserve">periodicamente </w:t>
      </w:r>
      <w:r w:rsidR="00EF4C65" w:rsidRPr="00D433AD">
        <w:rPr>
          <w:sz w:val="24"/>
          <w:szCs w:val="24"/>
        </w:rPr>
        <w:t>avaliada</w:t>
      </w:r>
      <w:r w:rsidR="0088323D" w:rsidRPr="00D433AD">
        <w:rPr>
          <w:sz w:val="24"/>
          <w:szCs w:val="24"/>
        </w:rPr>
        <w:t>.</w:t>
      </w:r>
    </w:p>
    <w:p w:rsidR="0088323D" w:rsidRPr="00D433AD" w:rsidRDefault="0088323D" w:rsidP="000C3DA3">
      <w:pPr>
        <w:ind w:firstLine="567"/>
        <w:jc w:val="both"/>
        <w:rPr>
          <w:sz w:val="24"/>
          <w:szCs w:val="24"/>
        </w:rPr>
      </w:pPr>
    </w:p>
    <w:p w:rsidR="00F350FE" w:rsidRPr="00D433AD" w:rsidRDefault="003A3643" w:rsidP="000C3DA3">
      <w:pPr>
        <w:ind w:firstLine="567"/>
        <w:jc w:val="both"/>
        <w:rPr>
          <w:sz w:val="24"/>
          <w:szCs w:val="24"/>
        </w:rPr>
      </w:pPr>
      <w:r w:rsidRPr="00D433AD">
        <w:rPr>
          <w:sz w:val="24"/>
          <w:szCs w:val="24"/>
        </w:rPr>
        <w:t xml:space="preserve">§1° </w:t>
      </w:r>
      <w:r w:rsidR="0088323D" w:rsidRPr="00D433AD">
        <w:rPr>
          <w:sz w:val="24"/>
          <w:szCs w:val="24"/>
        </w:rPr>
        <w:t>As responsabilidades pela elaboração, execução e avaliação dos treinamentos devem estar definidas no</w:t>
      </w:r>
      <w:r w:rsidR="00440D92" w:rsidRPr="00D433AD">
        <w:rPr>
          <w:sz w:val="24"/>
          <w:szCs w:val="24"/>
        </w:rPr>
        <w:t xml:space="preserve"> instrumento escrito que comprove a terceirização</w:t>
      </w:r>
      <w:r w:rsidR="0088323D" w:rsidRPr="00D433AD">
        <w:rPr>
          <w:sz w:val="24"/>
          <w:szCs w:val="24"/>
        </w:rPr>
        <w:t>,</w:t>
      </w:r>
      <w:r w:rsidR="00700C4E" w:rsidRPr="00D433AD">
        <w:rPr>
          <w:sz w:val="24"/>
          <w:szCs w:val="24"/>
        </w:rPr>
        <w:t xml:space="preserve"> de acordo com as diretrizes técnicas definidas pelo contratante, </w:t>
      </w:r>
      <w:r w:rsidR="002B6BB0" w:rsidRPr="00D433AD">
        <w:rPr>
          <w:sz w:val="24"/>
          <w:szCs w:val="24"/>
        </w:rPr>
        <w:t>mantendo</w:t>
      </w:r>
      <w:r w:rsidR="002D19F5" w:rsidRPr="00D433AD">
        <w:rPr>
          <w:sz w:val="24"/>
          <w:szCs w:val="24"/>
        </w:rPr>
        <w:t>-se</w:t>
      </w:r>
      <w:r w:rsidR="002B6BB0" w:rsidRPr="00D433AD">
        <w:rPr>
          <w:sz w:val="24"/>
          <w:szCs w:val="24"/>
        </w:rPr>
        <w:t xml:space="preserve"> </w:t>
      </w:r>
      <w:r w:rsidR="00F60FBB" w:rsidRPr="00D433AD">
        <w:rPr>
          <w:sz w:val="24"/>
          <w:szCs w:val="24"/>
        </w:rPr>
        <w:t xml:space="preserve">os </w:t>
      </w:r>
      <w:r w:rsidR="002B6BB0" w:rsidRPr="00D433AD">
        <w:rPr>
          <w:sz w:val="24"/>
          <w:szCs w:val="24"/>
        </w:rPr>
        <w:t>registros documentais.</w:t>
      </w:r>
    </w:p>
    <w:p w:rsidR="003A3643" w:rsidRPr="00D433AD" w:rsidRDefault="003A3643" w:rsidP="000C3DA3">
      <w:pPr>
        <w:ind w:firstLine="567"/>
        <w:jc w:val="both"/>
        <w:rPr>
          <w:sz w:val="24"/>
          <w:szCs w:val="24"/>
        </w:rPr>
      </w:pPr>
    </w:p>
    <w:p w:rsidR="00E67543" w:rsidRPr="00D433AD" w:rsidRDefault="003A3643" w:rsidP="000C3DA3">
      <w:pPr>
        <w:ind w:firstLine="567"/>
        <w:jc w:val="both"/>
        <w:rPr>
          <w:sz w:val="24"/>
          <w:szCs w:val="24"/>
        </w:rPr>
      </w:pPr>
      <w:r w:rsidRPr="00D433AD">
        <w:rPr>
          <w:sz w:val="24"/>
          <w:szCs w:val="24"/>
        </w:rPr>
        <w:t>§2°</w:t>
      </w:r>
      <w:r w:rsidR="00C74B0C" w:rsidRPr="00D433AD">
        <w:rPr>
          <w:sz w:val="24"/>
          <w:szCs w:val="24"/>
        </w:rPr>
        <w:t xml:space="preserve"> </w:t>
      </w:r>
      <w:r w:rsidRPr="00D433AD">
        <w:rPr>
          <w:sz w:val="24"/>
          <w:szCs w:val="24"/>
        </w:rPr>
        <w:t xml:space="preserve">Sempre que ocorrer </w:t>
      </w:r>
      <w:r w:rsidR="00C74B0C" w:rsidRPr="00D433AD">
        <w:rPr>
          <w:sz w:val="24"/>
          <w:szCs w:val="24"/>
        </w:rPr>
        <w:t xml:space="preserve">alteração nos procedimentos, deve-se certificar que a equipe está apta para </w:t>
      </w:r>
      <w:r w:rsidR="00940B02" w:rsidRPr="00D433AD">
        <w:rPr>
          <w:sz w:val="24"/>
          <w:szCs w:val="24"/>
        </w:rPr>
        <w:t>executar as</w:t>
      </w:r>
      <w:r w:rsidR="00C74B0C" w:rsidRPr="00D433AD">
        <w:rPr>
          <w:sz w:val="24"/>
          <w:szCs w:val="24"/>
        </w:rPr>
        <w:t xml:space="preserve"> orientações definidas.</w:t>
      </w:r>
    </w:p>
    <w:p w:rsidR="000C3563" w:rsidRPr="00D433AD" w:rsidRDefault="000C3563" w:rsidP="000C3DA3">
      <w:pPr>
        <w:ind w:firstLine="567"/>
        <w:jc w:val="both"/>
        <w:rPr>
          <w:sz w:val="24"/>
          <w:szCs w:val="24"/>
        </w:rPr>
      </w:pPr>
    </w:p>
    <w:p w:rsidR="007D6CF2" w:rsidRDefault="000C3563" w:rsidP="000C3DA3">
      <w:pPr>
        <w:ind w:firstLine="567"/>
        <w:jc w:val="both"/>
        <w:rPr>
          <w:sz w:val="24"/>
          <w:szCs w:val="24"/>
        </w:rPr>
      </w:pPr>
      <w:r w:rsidRPr="00D433AD">
        <w:rPr>
          <w:sz w:val="24"/>
          <w:szCs w:val="24"/>
        </w:rPr>
        <w:t>§3°</w:t>
      </w:r>
      <w:r w:rsidR="004930FE" w:rsidRPr="00D433AD">
        <w:rPr>
          <w:sz w:val="24"/>
          <w:szCs w:val="24"/>
        </w:rPr>
        <w:t xml:space="preserve"> </w:t>
      </w:r>
      <w:r w:rsidR="00440D92" w:rsidRPr="00D433AD">
        <w:rPr>
          <w:sz w:val="24"/>
          <w:szCs w:val="24"/>
        </w:rPr>
        <w:t>O disposto no caput</w:t>
      </w:r>
      <w:r w:rsidR="004930FE" w:rsidRPr="00D433AD">
        <w:rPr>
          <w:sz w:val="24"/>
          <w:szCs w:val="24"/>
        </w:rPr>
        <w:t xml:space="preserve"> e nos §§ 1° e 2° não se aplica ao</w:t>
      </w:r>
      <w:r w:rsidRPr="00D433AD">
        <w:rPr>
          <w:sz w:val="24"/>
          <w:szCs w:val="24"/>
        </w:rPr>
        <w:t xml:space="preserve"> transporte de tecidos, células e órgãos para finalidade de transplante por </w:t>
      </w:r>
      <w:r w:rsidR="008F2D75" w:rsidRPr="00D433AD">
        <w:rPr>
          <w:sz w:val="24"/>
          <w:szCs w:val="24"/>
        </w:rPr>
        <w:t>transportadores ou instituições governamentais</w:t>
      </w:r>
      <w:r w:rsidR="005E1F09" w:rsidRPr="00D433AD">
        <w:rPr>
          <w:sz w:val="24"/>
          <w:szCs w:val="24"/>
        </w:rPr>
        <w:t>,</w:t>
      </w:r>
      <w:r w:rsidRPr="00D433AD">
        <w:rPr>
          <w:sz w:val="24"/>
          <w:szCs w:val="24"/>
        </w:rPr>
        <w:t xml:space="preserve"> mediante acordo </w:t>
      </w:r>
      <w:r w:rsidR="005E1F09" w:rsidRPr="00D433AD">
        <w:rPr>
          <w:sz w:val="24"/>
          <w:szCs w:val="24"/>
        </w:rPr>
        <w:t>autorizado</w:t>
      </w:r>
      <w:r w:rsidRPr="00D433AD">
        <w:rPr>
          <w:sz w:val="24"/>
          <w:szCs w:val="24"/>
        </w:rPr>
        <w:t xml:space="preserve"> ou estabelecido com o Ministério da Saúde ou </w:t>
      </w:r>
      <w:r w:rsidR="001C7F16" w:rsidRPr="00D433AD">
        <w:rPr>
          <w:sz w:val="24"/>
          <w:szCs w:val="24"/>
        </w:rPr>
        <w:t xml:space="preserve">órgão ou instituição </w:t>
      </w:r>
      <w:r w:rsidRPr="00D433AD">
        <w:rPr>
          <w:sz w:val="24"/>
          <w:szCs w:val="24"/>
        </w:rPr>
        <w:t xml:space="preserve">integrante do Sistema Nacional de </w:t>
      </w:r>
      <w:r w:rsidR="004930FE" w:rsidRPr="00D433AD">
        <w:rPr>
          <w:sz w:val="24"/>
          <w:szCs w:val="24"/>
        </w:rPr>
        <w:t xml:space="preserve">Transplante, </w:t>
      </w:r>
      <w:r w:rsidR="00B611FD" w:rsidRPr="00D433AD">
        <w:rPr>
          <w:sz w:val="24"/>
          <w:szCs w:val="24"/>
        </w:rPr>
        <w:t>cabendo a</w:t>
      </w:r>
      <w:r w:rsidR="004930FE" w:rsidRPr="00D433AD">
        <w:rPr>
          <w:sz w:val="24"/>
          <w:szCs w:val="24"/>
        </w:rPr>
        <w:t xml:space="preserve">o </w:t>
      </w:r>
      <w:r w:rsidR="005E1F09" w:rsidRPr="00D433AD">
        <w:rPr>
          <w:sz w:val="24"/>
          <w:szCs w:val="24"/>
        </w:rPr>
        <w:t>remetente</w:t>
      </w:r>
      <w:r w:rsidR="00B611FD" w:rsidRPr="00D433AD">
        <w:rPr>
          <w:sz w:val="24"/>
          <w:szCs w:val="24"/>
        </w:rPr>
        <w:t>, neste caso,</w:t>
      </w:r>
      <w:r w:rsidR="005E1F09" w:rsidRPr="00D433AD">
        <w:rPr>
          <w:sz w:val="24"/>
          <w:szCs w:val="24"/>
        </w:rPr>
        <w:t xml:space="preserve"> </w:t>
      </w:r>
      <w:r w:rsidR="007D6CF2" w:rsidRPr="00D433AD">
        <w:rPr>
          <w:sz w:val="24"/>
          <w:szCs w:val="24"/>
        </w:rPr>
        <w:t>atend</w:t>
      </w:r>
      <w:r w:rsidR="004930FE" w:rsidRPr="00D433AD">
        <w:rPr>
          <w:sz w:val="24"/>
          <w:szCs w:val="24"/>
        </w:rPr>
        <w:t>er</w:t>
      </w:r>
      <w:r w:rsidR="00B611FD" w:rsidRPr="00D433AD">
        <w:rPr>
          <w:sz w:val="24"/>
          <w:szCs w:val="24"/>
        </w:rPr>
        <w:t xml:space="preserve"> </w:t>
      </w:r>
      <w:r w:rsidR="007D6CF2" w:rsidRPr="00D433AD">
        <w:rPr>
          <w:sz w:val="24"/>
          <w:szCs w:val="24"/>
        </w:rPr>
        <w:t xml:space="preserve">o disposto </w:t>
      </w:r>
      <w:r w:rsidR="004930FE" w:rsidRPr="00D433AD">
        <w:rPr>
          <w:sz w:val="24"/>
          <w:szCs w:val="24"/>
        </w:rPr>
        <w:t xml:space="preserve">no art. </w:t>
      </w:r>
      <w:r w:rsidR="00E21E59" w:rsidRPr="00D433AD">
        <w:rPr>
          <w:sz w:val="24"/>
          <w:szCs w:val="24"/>
        </w:rPr>
        <w:t>29</w:t>
      </w:r>
      <w:r w:rsidR="004930FE" w:rsidRPr="00D433AD">
        <w:rPr>
          <w:sz w:val="24"/>
          <w:szCs w:val="24"/>
        </w:rPr>
        <w:t xml:space="preserve"> desta Resolução</w:t>
      </w:r>
      <w:r w:rsidR="007D6CF2" w:rsidRPr="00D433AD">
        <w:rPr>
          <w:sz w:val="24"/>
          <w:szCs w:val="24"/>
        </w:rPr>
        <w:t>.</w:t>
      </w:r>
    </w:p>
    <w:p w:rsidR="00B96CB6" w:rsidRPr="00D433AD" w:rsidRDefault="00B96CB6" w:rsidP="000C3DA3">
      <w:pPr>
        <w:ind w:firstLine="567"/>
        <w:jc w:val="both"/>
        <w:rPr>
          <w:sz w:val="24"/>
          <w:szCs w:val="24"/>
        </w:rPr>
      </w:pPr>
    </w:p>
    <w:p w:rsidR="007D6CF2" w:rsidRPr="00D433AD" w:rsidRDefault="007D6CF2" w:rsidP="00E67543">
      <w:pPr>
        <w:jc w:val="both"/>
        <w:rPr>
          <w:color w:val="3366FF"/>
          <w:sz w:val="24"/>
          <w:szCs w:val="24"/>
        </w:rPr>
      </w:pPr>
    </w:p>
    <w:p w:rsidR="007563CC" w:rsidRDefault="007563CC" w:rsidP="00E67543">
      <w:pPr>
        <w:jc w:val="center"/>
        <w:rPr>
          <w:b/>
          <w:sz w:val="24"/>
          <w:szCs w:val="24"/>
        </w:rPr>
      </w:pPr>
    </w:p>
    <w:p w:rsidR="007563CC" w:rsidRDefault="007563CC" w:rsidP="00E67543">
      <w:pPr>
        <w:jc w:val="center"/>
        <w:rPr>
          <w:b/>
          <w:sz w:val="24"/>
          <w:szCs w:val="24"/>
        </w:rPr>
      </w:pPr>
    </w:p>
    <w:p w:rsidR="007563CC" w:rsidRDefault="007563CC" w:rsidP="00E67543">
      <w:pPr>
        <w:jc w:val="center"/>
        <w:rPr>
          <w:b/>
          <w:sz w:val="24"/>
          <w:szCs w:val="24"/>
        </w:rPr>
      </w:pPr>
    </w:p>
    <w:p w:rsidR="007563CC" w:rsidRDefault="007563CC" w:rsidP="00E67543">
      <w:pPr>
        <w:jc w:val="center"/>
        <w:rPr>
          <w:b/>
          <w:sz w:val="24"/>
          <w:szCs w:val="24"/>
        </w:rPr>
      </w:pPr>
    </w:p>
    <w:p w:rsidR="002B6BB0" w:rsidRPr="00D433AD" w:rsidRDefault="008257B8" w:rsidP="00E67543">
      <w:pPr>
        <w:jc w:val="center"/>
        <w:rPr>
          <w:b/>
          <w:sz w:val="24"/>
          <w:szCs w:val="24"/>
        </w:rPr>
      </w:pPr>
      <w:r w:rsidRPr="00D433AD">
        <w:rPr>
          <w:b/>
          <w:sz w:val="24"/>
          <w:szCs w:val="24"/>
        </w:rPr>
        <w:lastRenderedPageBreak/>
        <w:t>CAPÍTULO I</w:t>
      </w:r>
      <w:r w:rsidR="005D4B3B" w:rsidRPr="00D433AD">
        <w:rPr>
          <w:b/>
          <w:sz w:val="24"/>
          <w:szCs w:val="24"/>
        </w:rPr>
        <w:t>II</w:t>
      </w:r>
    </w:p>
    <w:p w:rsidR="00F6240E" w:rsidRPr="00D433AD" w:rsidRDefault="00F6240E" w:rsidP="00E67543">
      <w:pPr>
        <w:jc w:val="center"/>
        <w:rPr>
          <w:sz w:val="24"/>
          <w:szCs w:val="24"/>
        </w:rPr>
      </w:pPr>
    </w:p>
    <w:p w:rsidR="002B6BB0" w:rsidRPr="00D433AD" w:rsidRDefault="008727D3" w:rsidP="00763AE3">
      <w:pPr>
        <w:jc w:val="center"/>
        <w:outlineLvl w:val="0"/>
        <w:rPr>
          <w:b/>
          <w:sz w:val="24"/>
          <w:szCs w:val="24"/>
        </w:rPr>
      </w:pPr>
      <w:r w:rsidRPr="00D433AD">
        <w:rPr>
          <w:b/>
          <w:sz w:val="24"/>
          <w:szCs w:val="24"/>
        </w:rPr>
        <w:t>D</w:t>
      </w:r>
      <w:r w:rsidR="008257B8" w:rsidRPr="00D433AD">
        <w:rPr>
          <w:b/>
          <w:sz w:val="24"/>
          <w:szCs w:val="24"/>
        </w:rPr>
        <w:t>A</w:t>
      </w:r>
      <w:r w:rsidRPr="00D433AD">
        <w:rPr>
          <w:b/>
          <w:sz w:val="24"/>
          <w:szCs w:val="24"/>
        </w:rPr>
        <w:t xml:space="preserve"> E</w:t>
      </w:r>
      <w:r w:rsidR="008257B8" w:rsidRPr="00D433AD">
        <w:rPr>
          <w:b/>
          <w:sz w:val="24"/>
          <w:szCs w:val="24"/>
        </w:rPr>
        <w:t xml:space="preserve">MBALAGEM E </w:t>
      </w:r>
      <w:r w:rsidR="00895F1C" w:rsidRPr="00D433AD">
        <w:rPr>
          <w:b/>
          <w:sz w:val="24"/>
          <w:szCs w:val="24"/>
        </w:rPr>
        <w:t xml:space="preserve">DO </w:t>
      </w:r>
      <w:r w:rsidR="008257B8" w:rsidRPr="00D433AD">
        <w:rPr>
          <w:b/>
          <w:sz w:val="24"/>
          <w:szCs w:val="24"/>
        </w:rPr>
        <w:t>ACONDICIONAMENTO</w:t>
      </w:r>
    </w:p>
    <w:p w:rsidR="002B6BB0" w:rsidRPr="00D433AD" w:rsidRDefault="002B6BB0" w:rsidP="00720167">
      <w:pPr>
        <w:jc w:val="both"/>
        <w:rPr>
          <w:sz w:val="24"/>
          <w:szCs w:val="24"/>
        </w:rPr>
      </w:pPr>
    </w:p>
    <w:p w:rsidR="002B6BB0" w:rsidRPr="00D433AD" w:rsidRDefault="002B6BB0" w:rsidP="000C3DA3">
      <w:pPr>
        <w:ind w:firstLine="567"/>
        <w:jc w:val="both"/>
        <w:rPr>
          <w:sz w:val="24"/>
          <w:szCs w:val="24"/>
        </w:rPr>
      </w:pPr>
      <w:r w:rsidRPr="00D433AD">
        <w:rPr>
          <w:sz w:val="24"/>
          <w:szCs w:val="24"/>
        </w:rPr>
        <w:t xml:space="preserve">Art. </w:t>
      </w:r>
      <w:r w:rsidR="00613F4C" w:rsidRPr="00D433AD">
        <w:rPr>
          <w:sz w:val="24"/>
          <w:szCs w:val="24"/>
        </w:rPr>
        <w:t>1</w:t>
      </w:r>
      <w:r w:rsidR="00C32D37" w:rsidRPr="00D433AD">
        <w:rPr>
          <w:sz w:val="24"/>
          <w:szCs w:val="24"/>
        </w:rPr>
        <w:t>0</w:t>
      </w:r>
      <w:r w:rsidR="00BA7B6D" w:rsidRPr="00D433AD">
        <w:rPr>
          <w:sz w:val="24"/>
          <w:szCs w:val="24"/>
        </w:rPr>
        <w:t>.</w:t>
      </w:r>
      <w:r w:rsidR="005D4B3B" w:rsidRPr="00D433AD">
        <w:rPr>
          <w:sz w:val="24"/>
          <w:szCs w:val="24"/>
        </w:rPr>
        <w:t xml:space="preserve"> </w:t>
      </w:r>
      <w:r w:rsidRPr="00D433AD">
        <w:rPr>
          <w:sz w:val="24"/>
          <w:szCs w:val="24"/>
        </w:rPr>
        <w:t xml:space="preserve">O material biológico humano a ser transportado deve ser acondicionado de forma a preservar </w:t>
      </w:r>
      <w:r w:rsidR="00D555B4" w:rsidRPr="00D433AD">
        <w:rPr>
          <w:sz w:val="24"/>
          <w:szCs w:val="24"/>
        </w:rPr>
        <w:t>a</w:t>
      </w:r>
      <w:r w:rsidR="002E2360" w:rsidRPr="00D433AD">
        <w:rPr>
          <w:sz w:val="24"/>
          <w:szCs w:val="24"/>
        </w:rPr>
        <w:t xml:space="preserve"> sua</w:t>
      </w:r>
      <w:r w:rsidR="00D555B4" w:rsidRPr="00D433AD">
        <w:rPr>
          <w:sz w:val="24"/>
          <w:szCs w:val="24"/>
        </w:rPr>
        <w:t xml:space="preserve"> </w:t>
      </w:r>
      <w:r w:rsidRPr="00D433AD">
        <w:rPr>
          <w:sz w:val="24"/>
          <w:szCs w:val="24"/>
        </w:rPr>
        <w:t>integridade e estabilidade</w:t>
      </w:r>
      <w:r w:rsidR="00C82D47" w:rsidRPr="00D433AD">
        <w:rPr>
          <w:sz w:val="24"/>
          <w:szCs w:val="24"/>
        </w:rPr>
        <w:t xml:space="preserve">, bem como a segurança do pessoal envolvido, durante o </w:t>
      </w:r>
      <w:r w:rsidRPr="00D433AD">
        <w:rPr>
          <w:sz w:val="24"/>
          <w:szCs w:val="24"/>
        </w:rPr>
        <w:t>processo de transporte.</w:t>
      </w:r>
    </w:p>
    <w:p w:rsidR="00BB202D" w:rsidRPr="00D433AD" w:rsidRDefault="00BB202D" w:rsidP="000C3DA3">
      <w:pPr>
        <w:ind w:firstLine="567"/>
        <w:jc w:val="both"/>
        <w:rPr>
          <w:sz w:val="24"/>
          <w:szCs w:val="24"/>
        </w:rPr>
      </w:pPr>
    </w:p>
    <w:p w:rsidR="00BB202D" w:rsidRPr="00D433AD" w:rsidRDefault="00BB202D" w:rsidP="000C3DA3">
      <w:pPr>
        <w:ind w:firstLine="567"/>
        <w:jc w:val="both"/>
        <w:rPr>
          <w:sz w:val="24"/>
          <w:szCs w:val="24"/>
        </w:rPr>
      </w:pPr>
      <w:r w:rsidRPr="00D433AD">
        <w:rPr>
          <w:sz w:val="24"/>
          <w:szCs w:val="24"/>
        </w:rPr>
        <w:t xml:space="preserve">Art. </w:t>
      </w:r>
      <w:r w:rsidR="00C32D37" w:rsidRPr="00D433AD">
        <w:rPr>
          <w:sz w:val="24"/>
          <w:szCs w:val="24"/>
        </w:rPr>
        <w:t>11</w:t>
      </w:r>
      <w:r w:rsidRPr="00D433AD">
        <w:rPr>
          <w:sz w:val="24"/>
          <w:szCs w:val="24"/>
        </w:rPr>
        <w:t xml:space="preserve"> A etapa de acondicionamento do material biológico deve ser validada, devendo-se considerar, o tipo de material biológico e a finalidade do transporte, com aprovação de supervisor técnico responsável pelo acondicionamento do material biológico a ser transportado.</w:t>
      </w:r>
    </w:p>
    <w:p w:rsidR="00BB202D" w:rsidRPr="00D433AD" w:rsidRDefault="00BB202D" w:rsidP="000C3DA3">
      <w:pPr>
        <w:ind w:firstLine="567"/>
        <w:jc w:val="both"/>
        <w:rPr>
          <w:sz w:val="24"/>
          <w:szCs w:val="24"/>
        </w:rPr>
      </w:pPr>
    </w:p>
    <w:p w:rsidR="00BB202D" w:rsidRPr="00D433AD" w:rsidRDefault="00BB202D" w:rsidP="000C3DA3">
      <w:pPr>
        <w:ind w:firstLine="567"/>
        <w:jc w:val="both"/>
        <w:rPr>
          <w:sz w:val="24"/>
          <w:szCs w:val="24"/>
        </w:rPr>
      </w:pPr>
      <w:r w:rsidRPr="00D433AD">
        <w:rPr>
          <w:sz w:val="24"/>
          <w:szCs w:val="24"/>
        </w:rPr>
        <w:t>§1° Caso seja necessário controle de temperatura, este parâmetro deve ser considerado no processo de validação de transporte</w:t>
      </w:r>
      <w:r w:rsidR="00C32D37" w:rsidRPr="00D433AD">
        <w:rPr>
          <w:sz w:val="24"/>
          <w:szCs w:val="24"/>
        </w:rPr>
        <w:t>,</w:t>
      </w:r>
      <w:r w:rsidRPr="00D433AD">
        <w:rPr>
          <w:sz w:val="24"/>
          <w:szCs w:val="24"/>
        </w:rPr>
        <w:t xml:space="preserve"> </w:t>
      </w:r>
      <w:r w:rsidR="00C32D37" w:rsidRPr="00D433AD">
        <w:rPr>
          <w:sz w:val="24"/>
          <w:szCs w:val="24"/>
        </w:rPr>
        <w:t>de forma a garantir conservação das características biológicas</w:t>
      </w:r>
      <w:r w:rsidRPr="00D433AD">
        <w:rPr>
          <w:sz w:val="24"/>
          <w:szCs w:val="24"/>
        </w:rPr>
        <w:t xml:space="preserve"> </w:t>
      </w:r>
      <w:r w:rsidR="00C32D37" w:rsidRPr="00D433AD">
        <w:rPr>
          <w:sz w:val="24"/>
          <w:szCs w:val="24"/>
        </w:rPr>
        <w:t>pel</w:t>
      </w:r>
      <w:r w:rsidRPr="00D433AD">
        <w:rPr>
          <w:sz w:val="24"/>
          <w:szCs w:val="24"/>
        </w:rPr>
        <w:t>o tempo de transporte previsto</w:t>
      </w:r>
      <w:r w:rsidR="00C32D37" w:rsidRPr="00D433AD">
        <w:rPr>
          <w:sz w:val="24"/>
          <w:szCs w:val="24"/>
        </w:rPr>
        <w:t>, com</w:t>
      </w:r>
      <w:r w:rsidRPr="00D433AD">
        <w:rPr>
          <w:sz w:val="24"/>
          <w:szCs w:val="24"/>
        </w:rPr>
        <w:t xml:space="preserve"> </w:t>
      </w:r>
      <w:r w:rsidR="00C32D37" w:rsidRPr="00D433AD">
        <w:rPr>
          <w:sz w:val="24"/>
          <w:szCs w:val="24"/>
        </w:rPr>
        <w:t>estimativa de</w:t>
      </w:r>
      <w:r w:rsidRPr="00D433AD">
        <w:rPr>
          <w:sz w:val="24"/>
          <w:szCs w:val="24"/>
        </w:rPr>
        <w:t xml:space="preserve"> margem de atrasos.</w:t>
      </w:r>
    </w:p>
    <w:p w:rsidR="00BB202D" w:rsidRPr="00D433AD" w:rsidRDefault="00BB202D" w:rsidP="000C3DA3">
      <w:pPr>
        <w:ind w:firstLine="567"/>
        <w:jc w:val="both"/>
        <w:rPr>
          <w:sz w:val="24"/>
          <w:szCs w:val="24"/>
        </w:rPr>
      </w:pPr>
    </w:p>
    <w:p w:rsidR="00BB202D" w:rsidRPr="00D433AD" w:rsidRDefault="00C32D37" w:rsidP="000C3DA3">
      <w:pPr>
        <w:ind w:firstLine="567"/>
        <w:jc w:val="both"/>
        <w:rPr>
          <w:sz w:val="24"/>
          <w:szCs w:val="24"/>
        </w:rPr>
      </w:pPr>
      <w:r w:rsidRPr="00D433AD">
        <w:rPr>
          <w:sz w:val="24"/>
          <w:szCs w:val="24"/>
        </w:rPr>
        <w:t xml:space="preserve">§2° </w:t>
      </w:r>
      <w:r w:rsidR="00BB202D" w:rsidRPr="00D433AD">
        <w:rPr>
          <w:sz w:val="24"/>
          <w:szCs w:val="24"/>
        </w:rPr>
        <w:t xml:space="preserve">Quaisquer mudanças nas operações de </w:t>
      </w:r>
      <w:r w:rsidR="0071575C" w:rsidRPr="00D433AD">
        <w:rPr>
          <w:sz w:val="24"/>
          <w:szCs w:val="24"/>
        </w:rPr>
        <w:t xml:space="preserve">embalagem e acondicionamento </w:t>
      </w:r>
      <w:r w:rsidR="00BB202D" w:rsidRPr="00D433AD">
        <w:rPr>
          <w:sz w:val="24"/>
          <w:szCs w:val="24"/>
        </w:rPr>
        <w:t xml:space="preserve">e </w:t>
      </w:r>
      <w:r w:rsidR="0071575C" w:rsidRPr="00D433AD">
        <w:rPr>
          <w:sz w:val="24"/>
          <w:szCs w:val="24"/>
        </w:rPr>
        <w:t xml:space="preserve">nas </w:t>
      </w:r>
      <w:r w:rsidR="00BB202D" w:rsidRPr="00D433AD">
        <w:rPr>
          <w:sz w:val="24"/>
          <w:szCs w:val="24"/>
        </w:rPr>
        <w:t>características técnicas definidas na validação serão avaliadas pelo supervisor técnico quanto à necessidade de revalidação, mantendo-se os registros documentais.</w:t>
      </w:r>
    </w:p>
    <w:p w:rsidR="002B6BB0" w:rsidRPr="00D433AD" w:rsidRDefault="002B6BB0" w:rsidP="000C3DA3">
      <w:pPr>
        <w:ind w:firstLine="567"/>
        <w:jc w:val="both"/>
        <w:rPr>
          <w:sz w:val="24"/>
          <w:szCs w:val="24"/>
        </w:rPr>
      </w:pPr>
    </w:p>
    <w:p w:rsidR="00AB768E" w:rsidRPr="00D433AD" w:rsidRDefault="009F2BF0" w:rsidP="000C3DA3">
      <w:pPr>
        <w:ind w:firstLine="567"/>
        <w:jc w:val="both"/>
        <w:rPr>
          <w:sz w:val="24"/>
          <w:szCs w:val="24"/>
        </w:rPr>
      </w:pPr>
      <w:r w:rsidRPr="00D433AD">
        <w:rPr>
          <w:sz w:val="24"/>
          <w:szCs w:val="24"/>
        </w:rPr>
        <w:t>Art.</w:t>
      </w:r>
      <w:r w:rsidR="00195D15" w:rsidRPr="00D433AD">
        <w:rPr>
          <w:sz w:val="24"/>
          <w:szCs w:val="24"/>
        </w:rPr>
        <w:t xml:space="preserve"> </w:t>
      </w:r>
      <w:r w:rsidR="00613F4C" w:rsidRPr="00D433AD">
        <w:rPr>
          <w:sz w:val="24"/>
          <w:szCs w:val="24"/>
        </w:rPr>
        <w:t>1</w:t>
      </w:r>
      <w:r w:rsidR="00C653F1" w:rsidRPr="00D433AD">
        <w:rPr>
          <w:sz w:val="24"/>
          <w:szCs w:val="24"/>
        </w:rPr>
        <w:t>2</w:t>
      </w:r>
      <w:r w:rsidR="00BA7B6D" w:rsidRPr="00D433AD">
        <w:rPr>
          <w:sz w:val="24"/>
          <w:szCs w:val="24"/>
        </w:rPr>
        <w:t>.</w:t>
      </w:r>
      <w:r w:rsidR="00195D15" w:rsidRPr="00D433AD">
        <w:rPr>
          <w:sz w:val="24"/>
          <w:szCs w:val="24"/>
        </w:rPr>
        <w:t xml:space="preserve"> </w:t>
      </w:r>
      <w:r w:rsidR="00BB4900" w:rsidRPr="00D433AD">
        <w:rPr>
          <w:sz w:val="24"/>
          <w:szCs w:val="24"/>
        </w:rPr>
        <w:t>O s</w:t>
      </w:r>
      <w:r w:rsidR="00AB768E" w:rsidRPr="00D433AD">
        <w:rPr>
          <w:sz w:val="24"/>
          <w:szCs w:val="24"/>
        </w:rPr>
        <w:t>istema de embalagens d</w:t>
      </w:r>
      <w:r w:rsidR="0092499D" w:rsidRPr="00D433AD">
        <w:rPr>
          <w:sz w:val="24"/>
          <w:szCs w:val="24"/>
        </w:rPr>
        <w:t>eve</w:t>
      </w:r>
      <w:r w:rsidR="002B6BB0" w:rsidRPr="00D433AD">
        <w:rPr>
          <w:sz w:val="24"/>
          <w:szCs w:val="24"/>
        </w:rPr>
        <w:t xml:space="preserve"> ser </w:t>
      </w:r>
      <w:r w:rsidR="0092499D" w:rsidRPr="00D433AD">
        <w:rPr>
          <w:sz w:val="24"/>
          <w:szCs w:val="24"/>
        </w:rPr>
        <w:t>empregado</w:t>
      </w:r>
      <w:r w:rsidR="00A13587" w:rsidRPr="00D433AD">
        <w:rPr>
          <w:sz w:val="24"/>
          <w:szCs w:val="24"/>
        </w:rPr>
        <w:t xml:space="preserve"> </w:t>
      </w:r>
      <w:r w:rsidR="002B6BB0" w:rsidRPr="00D433AD">
        <w:rPr>
          <w:sz w:val="24"/>
          <w:szCs w:val="24"/>
        </w:rPr>
        <w:t>conforme as especificidades do material bi</w:t>
      </w:r>
      <w:r w:rsidR="00AB768E" w:rsidRPr="00D433AD">
        <w:rPr>
          <w:sz w:val="24"/>
          <w:szCs w:val="24"/>
        </w:rPr>
        <w:t>ológico transportado.</w:t>
      </w:r>
    </w:p>
    <w:p w:rsidR="00AB768E" w:rsidRPr="00D433AD" w:rsidRDefault="00AB768E" w:rsidP="000C3DA3">
      <w:pPr>
        <w:ind w:firstLine="567"/>
        <w:jc w:val="both"/>
        <w:rPr>
          <w:sz w:val="24"/>
          <w:szCs w:val="24"/>
        </w:rPr>
      </w:pPr>
    </w:p>
    <w:p w:rsidR="00D67DA5" w:rsidRPr="00D433AD" w:rsidRDefault="00AB768E" w:rsidP="000C3DA3">
      <w:pPr>
        <w:ind w:firstLine="567"/>
        <w:jc w:val="both"/>
        <w:rPr>
          <w:sz w:val="24"/>
          <w:szCs w:val="24"/>
        </w:rPr>
      </w:pPr>
      <w:r w:rsidRPr="00D433AD">
        <w:rPr>
          <w:sz w:val="24"/>
          <w:szCs w:val="24"/>
        </w:rPr>
        <w:t>Parágrafo único</w:t>
      </w:r>
      <w:r w:rsidR="00BB4900" w:rsidRPr="00D433AD">
        <w:rPr>
          <w:sz w:val="24"/>
          <w:szCs w:val="24"/>
        </w:rPr>
        <w:t>. As embalagens de que trata o caput</w:t>
      </w:r>
      <w:r w:rsidRPr="00D433AD">
        <w:rPr>
          <w:sz w:val="24"/>
          <w:szCs w:val="24"/>
        </w:rPr>
        <w:t xml:space="preserve"> devem ser </w:t>
      </w:r>
      <w:r w:rsidR="00A13587" w:rsidRPr="00D433AD">
        <w:rPr>
          <w:sz w:val="24"/>
          <w:szCs w:val="24"/>
        </w:rPr>
        <w:t>utilizadas</w:t>
      </w:r>
      <w:r w:rsidR="002B6BB0" w:rsidRPr="00D433AD">
        <w:rPr>
          <w:sz w:val="24"/>
          <w:szCs w:val="24"/>
        </w:rPr>
        <w:t xml:space="preserve"> excl</w:t>
      </w:r>
      <w:r w:rsidR="00BB4900" w:rsidRPr="00D433AD">
        <w:rPr>
          <w:sz w:val="24"/>
          <w:szCs w:val="24"/>
        </w:rPr>
        <w:t>usivamente para finalidade de</w:t>
      </w:r>
      <w:r w:rsidR="002B6BB0" w:rsidRPr="00D433AD">
        <w:rPr>
          <w:sz w:val="24"/>
          <w:szCs w:val="24"/>
        </w:rPr>
        <w:t xml:space="preserve"> transporte e constituídas de material apropri</w:t>
      </w:r>
      <w:r w:rsidR="009E435A" w:rsidRPr="00D433AD">
        <w:rPr>
          <w:sz w:val="24"/>
          <w:szCs w:val="24"/>
        </w:rPr>
        <w:t xml:space="preserve">ado, conforme o disposto nesta </w:t>
      </w:r>
      <w:r w:rsidRPr="00D433AD">
        <w:rPr>
          <w:sz w:val="24"/>
          <w:szCs w:val="24"/>
        </w:rPr>
        <w:t>R</w:t>
      </w:r>
      <w:r w:rsidR="002B6BB0" w:rsidRPr="00D433AD">
        <w:rPr>
          <w:sz w:val="24"/>
          <w:szCs w:val="24"/>
        </w:rPr>
        <w:t>e</w:t>
      </w:r>
      <w:r w:rsidR="009E435A" w:rsidRPr="00D433AD">
        <w:rPr>
          <w:sz w:val="24"/>
          <w:szCs w:val="24"/>
        </w:rPr>
        <w:t>solução</w:t>
      </w:r>
      <w:r w:rsidR="002B6BB0" w:rsidRPr="00D433AD">
        <w:rPr>
          <w:sz w:val="24"/>
          <w:szCs w:val="24"/>
        </w:rPr>
        <w:t xml:space="preserve">, </w:t>
      </w:r>
      <w:r w:rsidR="00BB4900" w:rsidRPr="00D433AD">
        <w:rPr>
          <w:sz w:val="24"/>
          <w:szCs w:val="24"/>
        </w:rPr>
        <w:t xml:space="preserve">sem prejuízo do disposto em outras normas vigentes peculiares a cada material e modo de transporte </w:t>
      </w:r>
      <w:r w:rsidR="002B6BB0" w:rsidRPr="00D433AD">
        <w:rPr>
          <w:sz w:val="24"/>
          <w:szCs w:val="24"/>
        </w:rPr>
        <w:t>e,</w:t>
      </w:r>
      <w:r w:rsidR="00A425E1" w:rsidRPr="00D433AD">
        <w:rPr>
          <w:sz w:val="24"/>
          <w:szCs w:val="24"/>
        </w:rPr>
        <w:t xml:space="preserve"> subsidiariamente, nas instruções do fabricante das embalagens</w:t>
      </w:r>
      <w:r w:rsidR="00A13587" w:rsidRPr="00D433AD">
        <w:rPr>
          <w:sz w:val="24"/>
          <w:szCs w:val="24"/>
        </w:rPr>
        <w:t>.</w:t>
      </w:r>
    </w:p>
    <w:p w:rsidR="005F7D01" w:rsidRPr="00D433AD" w:rsidRDefault="005F7D01" w:rsidP="000C3DA3">
      <w:pPr>
        <w:ind w:firstLine="567"/>
        <w:jc w:val="both"/>
        <w:rPr>
          <w:sz w:val="24"/>
          <w:szCs w:val="24"/>
        </w:rPr>
      </w:pPr>
    </w:p>
    <w:p w:rsidR="005F7D01" w:rsidRPr="00D433AD" w:rsidRDefault="006D72DB" w:rsidP="000C3DA3">
      <w:pPr>
        <w:ind w:firstLine="567"/>
        <w:jc w:val="both"/>
        <w:rPr>
          <w:sz w:val="24"/>
          <w:szCs w:val="24"/>
        </w:rPr>
      </w:pPr>
      <w:r w:rsidRPr="00D433AD">
        <w:rPr>
          <w:sz w:val="24"/>
          <w:szCs w:val="24"/>
        </w:rPr>
        <w:t>Art. 13</w:t>
      </w:r>
      <w:r w:rsidR="00A35889" w:rsidRPr="00D433AD">
        <w:rPr>
          <w:sz w:val="24"/>
          <w:szCs w:val="24"/>
        </w:rPr>
        <w:t>.</w:t>
      </w:r>
      <w:r w:rsidR="00C40A30" w:rsidRPr="00D433AD">
        <w:rPr>
          <w:sz w:val="24"/>
          <w:szCs w:val="24"/>
        </w:rPr>
        <w:t xml:space="preserve"> </w:t>
      </w:r>
      <w:r w:rsidR="005F7D01" w:rsidRPr="00D433AD">
        <w:rPr>
          <w:sz w:val="24"/>
          <w:szCs w:val="24"/>
        </w:rPr>
        <w:t xml:space="preserve">Para o material </w:t>
      </w:r>
      <w:r w:rsidR="00F55779" w:rsidRPr="00D433AD">
        <w:rPr>
          <w:sz w:val="24"/>
          <w:szCs w:val="24"/>
        </w:rPr>
        <w:t xml:space="preserve">biológico humano </w:t>
      </w:r>
      <w:r w:rsidR="00395571" w:rsidRPr="00D433AD">
        <w:rPr>
          <w:sz w:val="24"/>
          <w:szCs w:val="24"/>
        </w:rPr>
        <w:t>classificado como</w:t>
      </w:r>
      <w:r w:rsidR="00C40A30" w:rsidRPr="00D433AD">
        <w:rPr>
          <w:sz w:val="24"/>
          <w:szCs w:val="24"/>
        </w:rPr>
        <w:t xml:space="preserve"> substância infecciosa</w:t>
      </w:r>
      <w:r w:rsidR="005F7D01" w:rsidRPr="00D433AD">
        <w:rPr>
          <w:sz w:val="24"/>
          <w:szCs w:val="24"/>
        </w:rPr>
        <w:t xml:space="preserve"> </w:t>
      </w:r>
      <w:r w:rsidR="00312A53" w:rsidRPr="00D433AD">
        <w:rPr>
          <w:sz w:val="24"/>
          <w:szCs w:val="24"/>
        </w:rPr>
        <w:t>C</w:t>
      </w:r>
      <w:r w:rsidR="005F7D01" w:rsidRPr="00D433AD">
        <w:rPr>
          <w:sz w:val="24"/>
          <w:szCs w:val="24"/>
        </w:rPr>
        <w:t xml:space="preserve">ategoria A </w:t>
      </w:r>
      <w:r w:rsidRPr="00D433AD">
        <w:rPr>
          <w:sz w:val="24"/>
          <w:szCs w:val="24"/>
        </w:rPr>
        <w:t>U</w:t>
      </w:r>
      <w:r w:rsidR="0099601D" w:rsidRPr="00D433AD">
        <w:rPr>
          <w:sz w:val="24"/>
          <w:szCs w:val="24"/>
        </w:rPr>
        <w:t>N</w:t>
      </w:r>
      <w:r w:rsidRPr="00D433AD">
        <w:rPr>
          <w:sz w:val="24"/>
          <w:szCs w:val="24"/>
        </w:rPr>
        <w:t xml:space="preserve"> </w:t>
      </w:r>
      <w:r w:rsidR="005F7D01" w:rsidRPr="00D433AD">
        <w:rPr>
          <w:sz w:val="24"/>
          <w:szCs w:val="24"/>
        </w:rPr>
        <w:t>2814 deve</w:t>
      </w:r>
      <w:r w:rsidR="005B54C5" w:rsidRPr="00D433AD">
        <w:rPr>
          <w:sz w:val="24"/>
          <w:szCs w:val="24"/>
        </w:rPr>
        <w:t>m ser aplicadas</w:t>
      </w:r>
      <w:r w:rsidR="005F7D01" w:rsidRPr="00D433AD">
        <w:rPr>
          <w:sz w:val="24"/>
          <w:szCs w:val="24"/>
        </w:rPr>
        <w:t xml:space="preserve"> as disposições normativas </w:t>
      </w:r>
      <w:r w:rsidR="00C40A30" w:rsidRPr="00D433AD">
        <w:rPr>
          <w:sz w:val="24"/>
          <w:szCs w:val="24"/>
        </w:rPr>
        <w:t xml:space="preserve">vigentes referentes à </w:t>
      </w:r>
      <w:r w:rsidR="005C0361" w:rsidRPr="00D433AD">
        <w:rPr>
          <w:sz w:val="24"/>
          <w:szCs w:val="24"/>
        </w:rPr>
        <w:t>instrução de e</w:t>
      </w:r>
      <w:r w:rsidR="00C40A30" w:rsidRPr="00D433AD">
        <w:rPr>
          <w:sz w:val="24"/>
          <w:szCs w:val="24"/>
        </w:rPr>
        <w:t>mbalagem P</w:t>
      </w:r>
      <w:r w:rsidR="005C0361" w:rsidRPr="00D433AD">
        <w:rPr>
          <w:sz w:val="24"/>
          <w:szCs w:val="24"/>
        </w:rPr>
        <w:t>I</w:t>
      </w:r>
      <w:r w:rsidR="00C40A30" w:rsidRPr="00D433AD">
        <w:rPr>
          <w:sz w:val="24"/>
          <w:szCs w:val="24"/>
        </w:rPr>
        <w:t xml:space="preserve"> 620</w:t>
      </w:r>
      <w:r w:rsidR="005B54C5" w:rsidRPr="00D433AD">
        <w:rPr>
          <w:sz w:val="24"/>
          <w:szCs w:val="24"/>
        </w:rPr>
        <w:t>, sem prejuízo do disposto em outras normas vigentes peculiares a cada material e modo de transporte</w:t>
      </w:r>
      <w:r w:rsidR="005F7D01" w:rsidRPr="00D433AD">
        <w:rPr>
          <w:sz w:val="24"/>
          <w:szCs w:val="24"/>
        </w:rPr>
        <w:t>.</w:t>
      </w:r>
    </w:p>
    <w:p w:rsidR="00C40A30" w:rsidRPr="00D433AD" w:rsidRDefault="00C40A30" w:rsidP="000C3DA3">
      <w:pPr>
        <w:ind w:firstLine="567"/>
        <w:jc w:val="both"/>
        <w:rPr>
          <w:sz w:val="24"/>
          <w:szCs w:val="24"/>
        </w:rPr>
      </w:pPr>
    </w:p>
    <w:p w:rsidR="00C40A30" w:rsidRPr="00D433AD" w:rsidRDefault="00A35889" w:rsidP="000C3DA3">
      <w:pPr>
        <w:ind w:firstLine="567"/>
        <w:jc w:val="both"/>
        <w:rPr>
          <w:sz w:val="24"/>
          <w:szCs w:val="24"/>
        </w:rPr>
      </w:pPr>
      <w:r w:rsidRPr="00D433AD">
        <w:rPr>
          <w:sz w:val="24"/>
          <w:szCs w:val="24"/>
        </w:rPr>
        <w:t>Art. 14.</w:t>
      </w:r>
      <w:r w:rsidR="00C40A30" w:rsidRPr="00D433AD">
        <w:rPr>
          <w:sz w:val="24"/>
          <w:szCs w:val="24"/>
        </w:rPr>
        <w:t xml:space="preserve"> Para o mater</w:t>
      </w:r>
      <w:r w:rsidR="00395571" w:rsidRPr="00D433AD">
        <w:rPr>
          <w:sz w:val="24"/>
          <w:szCs w:val="24"/>
        </w:rPr>
        <w:t>ial biológico</w:t>
      </w:r>
      <w:r w:rsidR="00F55779" w:rsidRPr="00D433AD">
        <w:rPr>
          <w:sz w:val="24"/>
          <w:szCs w:val="24"/>
        </w:rPr>
        <w:t xml:space="preserve"> humano </w:t>
      </w:r>
      <w:r w:rsidR="00395571" w:rsidRPr="00D433AD">
        <w:rPr>
          <w:sz w:val="24"/>
          <w:szCs w:val="24"/>
        </w:rPr>
        <w:t>classificado como</w:t>
      </w:r>
      <w:r w:rsidR="00C40A30" w:rsidRPr="00D433AD">
        <w:rPr>
          <w:sz w:val="24"/>
          <w:szCs w:val="24"/>
        </w:rPr>
        <w:t xml:space="preserve"> substânc</w:t>
      </w:r>
      <w:r w:rsidR="00395571" w:rsidRPr="00D433AD">
        <w:rPr>
          <w:sz w:val="24"/>
          <w:szCs w:val="24"/>
        </w:rPr>
        <w:t xml:space="preserve">ia biológica </w:t>
      </w:r>
      <w:r w:rsidR="00E971AD" w:rsidRPr="00D433AD">
        <w:rPr>
          <w:sz w:val="24"/>
          <w:szCs w:val="24"/>
        </w:rPr>
        <w:t>Categoria</w:t>
      </w:r>
      <w:r w:rsidR="00395571" w:rsidRPr="00D433AD">
        <w:rPr>
          <w:sz w:val="24"/>
          <w:szCs w:val="24"/>
        </w:rPr>
        <w:t xml:space="preserve"> B </w:t>
      </w:r>
      <w:r w:rsidRPr="00D433AD">
        <w:rPr>
          <w:sz w:val="24"/>
          <w:szCs w:val="24"/>
        </w:rPr>
        <w:t>U</w:t>
      </w:r>
      <w:r w:rsidR="0099601D" w:rsidRPr="00D433AD">
        <w:rPr>
          <w:sz w:val="24"/>
          <w:szCs w:val="24"/>
        </w:rPr>
        <w:t>N</w:t>
      </w:r>
      <w:r w:rsidRPr="00D433AD">
        <w:rPr>
          <w:sz w:val="24"/>
          <w:szCs w:val="24"/>
        </w:rPr>
        <w:t xml:space="preserve"> </w:t>
      </w:r>
      <w:r w:rsidR="00395571" w:rsidRPr="00D433AD">
        <w:rPr>
          <w:sz w:val="24"/>
          <w:szCs w:val="24"/>
        </w:rPr>
        <w:t>3373</w:t>
      </w:r>
      <w:r w:rsidR="00C40A30" w:rsidRPr="00D433AD">
        <w:rPr>
          <w:sz w:val="24"/>
          <w:szCs w:val="24"/>
        </w:rPr>
        <w:t xml:space="preserve"> </w:t>
      </w:r>
      <w:r w:rsidR="005B54C5" w:rsidRPr="00D433AD">
        <w:rPr>
          <w:sz w:val="24"/>
          <w:szCs w:val="24"/>
        </w:rPr>
        <w:t xml:space="preserve">devem ser aplicadas </w:t>
      </w:r>
      <w:r w:rsidR="00C40A30" w:rsidRPr="00D433AD">
        <w:rPr>
          <w:sz w:val="24"/>
          <w:szCs w:val="24"/>
        </w:rPr>
        <w:t xml:space="preserve">as disposições normativas vigentes referentes à </w:t>
      </w:r>
      <w:r w:rsidR="005C0361" w:rsidRPr="00D433AD">
        <w:rPr>
          <w:sz w:val="24"/>
          <w:szCs w:val="24"/>
        </w:rPr>
        <w:t xml:space="preserve">instrução de </w:t>
      </w:r>
      <w:r w:rsidR="00C40A30" w:rsidRPr="00D433AD">
        <w:rPr>
          <w:sz w:val="24"/>
          <w:szCs w:val="24"/>
        </w:rPr>
        <w:t>embalagem P</w:t>
      </w:r>
      <w:r w:rsidR="005C0361" w:rsidRPr="00D433AD">
        <w:rPr>
          <w:sz w:val="24"/>
          <w:szCs w:val="24"/>
        </w:rPr>
        <w:t>I</w:t>
      </w:r>
      <w:r w:rsidR="00C40A30" w:rsidRPr="00D433AD">
        <w:rPr>
          <w:sz w:val="24"/>
          <w:szCs w:val="24"/>
        </w:rPr>
        <w:t xml:space="preserve"> 650</w:t>
      </w:r>
      <w:r w:rsidR="005B54C5" w:rsidRPr="00D433AD">
        <w:rPr>
          <w:sz w:val="24"/>
          <w:szCs w:val="24"/>
        </w:rPr>
        <w:t>, sem prejuízo do disposto em outras normas vigentes peculiares a cada material e modo de transporte</w:t>
      </w:r>
      <w:r w:rsidR="00C40A30" w:rsidRPr="00D433AD">
        <w:rPr>
          <w:sz w:val="24"/>
          <w:szCs w:val="24"/>
        </w:rPr>
        <w:t>.</w:t>
      </w:r>
    </w:p>
    <w:p w:rsidR="00C40A30" w:rsidRPr="00D433AD" w:rsidRDefault="00C40A30" w:rsidP="000C3DA3">
      <w:pPr>
        <w:ind w:firstLine="567"/>
        <w:jc w:val="both"/>
        <w:rPr>
          <w:sz w:val="24"/>
          <w:szCs w:val="24"/>
        </w:rPr>
      </w:pPr>
    </w:p>
    <w:p w:rsidR="00C40A30" w:rsidRPr="00D433AD" w:rsidRDefault="00A35889" w:rsidP="000C3DA3">
      <w:pPr>
        <w:ind w:firstLine="567"/>
        <w:jc w:val="both"/>
        <w:rPr>
          <w:sz w:val="24"/>
          <w:szCs w:val="24"/>
        </w:rPr>
      </w:pPr>
      <w:r w:rsidRPr="00D433AD">
        <w:rPr>
          <w:sz w:val="24"/>
          <w:szCs w:val="24"/>
        </w:rPr>
        <w:t>Art. 15.</w:t>
      </w:r>
      <w:r w:rsidR="00C40A30" w:rsidRPr="00D433AD">
        <w:rPr>
          <w:sz w:val="24"/>
          <w:szCs w:val="24"/>
        </w:rPr>
        <w:t xml:space="preserve"> Para </w:t>
      </w:r>
      <w:r w:rsidR="005B54C5" w:rsidRPr="00D433AD">
        <w:rPr>
          <w:sz w:val="24"/>
          <w:szCs w:val="24"/>
        </w:rPr>
        <w:t xml:space="preserve">a </w:t>
      </w:r>
      <w:r w:rsidRPr="00D433AD">
        <w:rPr>
          <w:sz w:val="24"/>
          <w:szCs w:val="24"/>
        </w:rPr>
        <w:t xml:space="preserve">Categoria </w:t>
      </w:r>
      <w:r w:rsidR="00572051" w:rsidRPr="00D433AD">
        <w:rPr>
          <w:sz w:val="24"/>
          <w:szCs w:val="24"/>
        </w:rPr>
        <w:t>Espécime Humana</w:t>
      </w:r>
      <w:r w:rsidRPr="00D433AD">
        <w:rPr>
          <w:sz w:val="24"/>
          <w:szCs w:val="24"/>
        </w:rPr>
        <w:t xml:space="preserve"> de</w:t>
      </w:r>
      <w:r w:rsidR="00C40A30" w:rsidRPr="00D433AD">
        <w:rPr>
          <w:sz w:val="24"/>
          <w:szCs w:val="24"/>
        </w:rPr>
        <w:t xml:space="preserve"> </w:t>
      </w:r>
      <w:r w:rsidR="006C1262" w:rsidRPr="00D433AD">
        <w:rPr>
          <w:sz w:val="24"/>
          <w:szCs w:val="24"/>
        </w:rPr>
        <w:t>Risco Mínimo</w:t>
      </w:r>
      <w:r w:rsidR="003B532A" w:rsidRPr="00D433AD">
        <w:rPr>
          <w:sz w:val="24"/>
          <w:szCs w:val="24"/>
        </w:rPr>
        <w:t xml:space="preserve">, </w:t>
      </w:r>
      <w:r w:rsidR="005B54C5" w:rsidRPr="00D433AD">
        <w:rPr>
          <w:sz w:val="24"/>
          <w:szCs w:val="24"/>
        </w:rPr>
        <w:t xml:space="preserve">devem </w:t>
      </w:r>
      <w:r w:rsidR="0099601D" w:rsidRPr="00D433AD">
        <w:rPr>
          <w:sz w:val="24"/>
          <w:szCs w:val="24"/>
        </w:rPr>
        <w:t>se</w:t>
      </w:r>
      <w:r w:rsidR="002A671B" w:rsidRPr="00D433AD">
        <w:rPr>
          <w:sz w:val="24"/>
          <w:szCs w:val="24"/>
        </w:rPr>
        <w:t>r aplicado</w:t>
      </w:r>
      <w:r w:rsidR="005B54C5" w:rsidRPr="00D433AD">
        <w:rPr>
          <w:sz w:val="24"/>
          <w:szCs w:val="24"/>
        </w:rPr>
        <w:t>s</w:t>
      </w:r>
      <w:r w:rsidR="00BD1CBA" w:rsidRPr="00D433AD">
        <w:rPr>
          <w:sz w:val="24"/>
          <w:szCs w:val="24"/>
        </w:rPr>
        <w:t xml:space="preserve"> o</w:t>
      </w:r>
      <w:r w:rsidR="005B54C5" w:rsidRPr="00D433AD">
        <w:rPr>
          <w:sz w:val="24"/>
          <w:szCs w:val="24"/>
        </w:rPr>
        <w:t>s seguintes requisitos mínimos relacionado</w:t>
      </w:r>
      <w:r w:rsidR="00F55779" w:rsidRPr="00D433AD">
        <w:rPr>
          <w:sz w:val="24"/>
          <w:szCs w:val="24"/>
        </w:rPr>
        <w:t>s</w:t>
      </w:r>
      <w:r w:rsidR="005B54C5" w:rsidRPr="00D433AD">
        <w:rPr>
          <w:sz w:val="24"/>
          <w:szCs w:val="24"/>
        </w:rPr>
        <w:t>, sem prejuízo do disposto em outras normas vigentes peculiares a cada material e modo de transporte</w:t>
      </w:r>
      <w:r w:rsidR="00BD1CBA" w:rsidRPr="00D433AD">
        <w:rPr>
          <w:sz w:val="24"/>
          <w:szCs w:val="24"/>
        </w:rPr>
        <w:t>:</w:t>
      </w:r>
    </w:p>
    <w:p w:rsidR="00BD1CBA" w:rsidRPr="00D433AD" w:rsidRDefault="00BD1CBA" w:rsidP="000C3DA3">
      <w:pPr>
        <w:ind w:firstLine="567"/>
        <w:jc w:val="both"/>
        <w:rPr>
          <w:sz w:val="24"/>
          <w:szCs w:val="24"/>
        </w:rPr>
      </w:pPr>
    </w:p>
    <w:p w:rsidR="00BD1CBA" w:rsidRPr="00D433AD" w:rsidRDefault="00A35889" w:rsidP="000C3DA3">
      <w:pPr>
        <w:ind w:firstLine="567"/>
        <w:jc w:val="both"/>
        <w:rPr>
          <w:sz w:val="24"/>
          <w:szCs w:val="24"/>
        </w:rPr>
      </w:pPr>
      <w:r w:rsidRPr="00D433AD">
        <w:rPr>
          <w:sz w:val="24"/>
          <w:szCs w:val="24"/>
        </w:rPr>
        <w:t>I -</w:t>
      </w:r>
      <w:r w:rsidR="0099601D" w:rsidRPr="00D433AD">
        <w:rPr>
          <w:sz w:val="24"/>
          <w:szCs w:val="24"/>
        </w:rPr>
        <w:t xml:space="preserve"> </w:t>
      </w:r>
      <w:r w:rsidRPr="00D433AD">
        <w:rPr>
          <w:sz w:val="24"/>
          <w:szCs w:val="24"/>
        </w:rPr>
        <w:t>e</w:t>
      </w:r>
      <w:r w:rsidR="00FA5767" w:rsidRPr="00D433AD">
        <w:rPr>
          <w:sz w:val="24"/>
          <w:szCs w:val="24"/>
        </w:rPr>
        <w:t xml:space="preserve">mbalagem </w:t>
      </w:r>
      <w:r w:rsidR="008F7DC6" w:rsidRPr="00D433AD">
        <w:rPr>
          <w:sz w:val="24"/>
          <w:szCs w:val="24"/>
        </w:rPr>
        <w:t>primária</w:t>
      </w:r>
      <w:r w:rsidR="00BD1CBA" w:rsidRPr="00D433AD">
        <w:rPr>
          <w:sz w:val="24"/>
          <w:szCs w:val="24"/>
        </w:rPr>
        <w:t>, dotad</w:t>
      </w:r>
      <w:r w:rsidR="00395571" w:rsidRPr="00D433AD">
        <w:rPr>
          <w:sz w:val="24"/>
          <w:szCs w:val="24"/>
        </w:rPr>
        <w:t>a de dispositivo que garanta</w:t>
      </w:r>
      <w:r w:rsidR="00135DCB" w:rsidRPr="00D433AD">
        <w:rPr>
          <w:sz w:val="24"/>
          <w:szCs w:val="24"/>
        </w:rPr>
        <w:t xml:space="preserve"> </w:t>
      </w:r>
      <w:r w:rsidR="00BD1CBA" w:rsidRPr="00D433AD">
        <w:rPr>
          <w:sz w:val="24"/>
          <w:szCs w:val="24"/>
        </w:rPr>
        <w:t xml:space="preserve">vedação </w:t>
      </w:r>
      <w:r w:rsidR="00395571" w:rsidRPr="00D433AD">
        <w:rPr>
          <w:sz w:val="24"/>
          <w:szCs w:val="24"/>
        </w:rPr>
        <w:t>à prova de vazamento e impermeável para amostras líquidas</w:t>
      </w:r>
      <w:r w:rsidR="00BD1CBA" w:rsidRPr="00D433AD">
        <w:rPr>
          <w:sz w:val="24"/>
          <w:szCs w:val="24"/>
        </w:rPr>
        <w:t>, e no caso de amostras sóli</w:t>
      </w:r>
      <w:r w:rsidR="00CE3B25" w:rsidRPr="00D433AD">
        <w:rPr>
          <w:sz w:val="24"/>
          <w:szCs w:val="24"/>
        </w:rPr>
        <w:t>das ou semi-sólidas, recipiente</w:t>
      </w:r>
      <w:r w:rsidR="00BD1CBA" w:rsidRPr="00D433AD">
        <w:rPr>
          <w:sz w:val="24"/>
          <w:szCs w:val="24"/>
        </w:rPr>
        <w:t xml:space="preserve"> </w:t>
      </w:r>
      <w:r w:rsidR="00CE3B25" w:rsidRPr="00D433AD">
        <w:rPr>
          <w:sz w:val="24"/>
          <w:szCs w:val="24"/>
        </w:rPr>
        <w:t>resistente dotado</w:t>
      </w:r>
      <w:r w:rsidR="00BD1CBA" w:rsidRPr="00D433AD">
        <w:rPr>
          <w:sz w:val="24"/>
          <w:szCs w:val="24"/>
        </w:rPr>
        <w:t xml:space="preserve"> de mecanismo de fechamento que impeça o extravasamento do material</w:t>
      </w:r>
      <w:r w:rsidR="0004358B" w:rsidRPr="00D433AD">
        <w:rPr>
          <w:sz w:val="24"/>
          <w:szCs w:val="24"/>
        </w:rPr>
        <w:t>.</w:t>
      </w:r>
    </w:p>
    <w:p w:rsidR="00BD1CBA" w:rsidRPr="00D433AD" w:rsidRDefault="00BD1CBA" w:rsidP="000C3DA3">
      <w:pPr>
        <w:ind w:firstLine="567"/>
        <w:jc w:val="both"/>
        <w:rPr>
          <w:sz w:val="24"/>
          <w:szCs w:val="24"/>
        </w:rPr>
      </w:pPr>
    </w:p>
    <w:p w:rsidR="00A35889" w:rsidRPr="00D433AD" w:rsidRDefault="00A35889" w:rsidP="000C3DA3">
      <w:pPr>
        <w:ind w:firstLine="567"/>
        <w:jc w:val="both"/>
        <w:rPr>
          <w:sz w:val="24"/>
          <w:szCs w:val="24"/>
        </w:rPr>
      </w:pPr>
      <w:r w:rsidRPr="00D433AD">
        <w:rPr>
          <w:sz w:val="24"/>
          <w:szCs w:val="24"/>
        </w:rPr>
        <w:t xml:space="preserve">II - </w:t>
      </w:r>
      <w:r w:rsidR="0099601D" w:rsidRPr="00D433AD">
        <w:rPr>
          <w:sz w:val="24"/>
          <w:szCs w:val="24"/>
        </w:rPr>
        <w:t>e</w:t>
      </w:r>
      <w:r w:rsidRPr="00D433AD">
        <w:rPr>
          <w:sz w:val="24"/>
          <w:szCs w:val="24"/>
        </w:rPr>
        <w:t xml:space="preserve">mbalagem </w:t>
      </w:r>
      <w:r w:rsidR="006B25A1" w:rsidRPr="00D433AD">
        <w:rPr>
          <w:sz w:val="24"/>
          <w:szCs w:val="24"/>
        </w:rPr>
        <w:t>terciária</w:t>
      </w:r>
      <w:r w:rsidR="005C0361" w:rsidRPr="00D433AD">
        <w:rPr>
          <w:sz w:val="24"/>
          <w:szCs w:val="24"/>
        </w:rPr>
        <w:t xml:space="preserve"> rígida, resistente</w:t>
      </w:r>
      <w:r w:rsidRPr="00D433AD">
        <w:rPr>
          <w:sz w:val="24"/>
          <w:szCs w:val="24"/>
        </w:rPr>
        <w:t>, de tamanho adequado ao material</w:t>
      </w:r>
      <w:r w:rsidR="0060280D" w:rsidRPr="00D433AD">
        <w:rPr>
          <w:sz w:val="24"/>
          <w:szCs w:val="24"/>
        </w:rPr>
        <w:t xml:space="preserve"> biológico transportado, e dotada</w:t>
      </w:r>
      <w:r w:rsidRPr="00D433AD">
        <w:rPr>
          <w:sz w:val="24"/>
          <w:szCs w:val="24"/>
        </w:rPr>
        <w:t xml:space="preserve"> de dispositivo de fechamento, </w:t>
      </w:r>
      <w:r w:rsidR="009126B1" w:rsidRPr="00D433AD">
        <w:rPr>
          <w:sz w:val="24"/>
          <w:szCs w:val="24"/>
        </w:rPr>
        <w:t>observando-se</w:t>
      </w:r>
      <w:r w:rsidRPr="00D433AD">
        <w:rPr>
          <w:sz w:val="24"/>
          <w:szCs w:val="24"/>
        </w:rPr>
        <w:t xml:space="preserve"> que materiais laváveis e resistentes a desinfetantes podem ser reutilizáveis. </w:t>
      </w:r>
    </w:p>
    <w:p w:rsidR="00A35889" w:rsidRPr="00D433AD" w:rsidRDefault="00A35889" w:rsidP="000C3DA3">
      <w:pPr>
        <w:ind w:firstLine="567"/>
        <w:jc w:val="both"/>
        <w:rPr>
          <w:sz w:val="24"/>
          <w:szCs w:val="24"/>
        </w:rPr>
      </w:pPr>
    </w:p>
    <w:p w:rsidR="00AE4A25" w:rsidRPr="00D433AD" w:rsidRDefault="00BD1CBA" w:rsidP="000C3DA3">
      <w:pPr>
        <w:ind w:firstLine="567"/>
        <w:jc w:val="both"/>
        <w:rPr>
          <w:sz w:val="24"/>
          <w:szCs w:val="24"/>
        </w:rPr>
      </w:pPr>
      <w:r w:rsidRPr="00D433AD">
        <w:rPr>
          <w:sz w:val="24"/>
          <w:szCs w:val="24"/>
        </w:rPr>
        <w:t>II</w:t>
      </w:r>
      <w:r w:rsidR="006D1D20" w:rsidRPr="00D433AD">
        <w:rPr>
          <w:sz w:val="24"/>
          <w:szCs w:val="24"/>
        </w:rPr>
        <w:t>I</w:t>
      </w:r>
      <w:r w:rsidR="00A35889" w:rsidRPr="00D433AD">
        <w:rPr>
          <w:sz w:val="24"/>
          <w:szCs w:val="24"/>
        </w:rPr>
        <w:t xml:space="preserve"> -</w:t>
      </w:r>
      <w:r w:rsidR="00395571" w:rsidRPr="00D433AD">
        <w:rPr>
          <w:sz w:val="24"/>
          <w:szCs w:val="24"/>
        </w:rPr>
        <w:t xml:space="preserve"> </w:t>
      </w:r>
      <w:r w:rsidR="00A35889" w:rsidRPr="00D433AD">
        <w:rPr>
          <w:sz w:val="24"/>
          <w:szCs w:val="24"/>
        </w:rPr>
        <w:t>e</w:t>
      </w:r>
      <w:r w:rsidRPr="00D433AD">
        <w:rPr>
          <w:sz w:val="24"/>
          <w:szCs w:val="24"/>
        </w:rPr>
        <w:t xml:space="preserve">mbalagem </w:t>
      </w:r>
      <w:r w:rsidR="008F7DC6" w:rsidRPr="00D433AD">
        <w:rPr>
          <w:sz w:val="24"/>
          <w:szCs w:val="24"/>
        </w:rPr>
        <w:t>secundária</w:t>
      </w:r>
      <w:r w:rsidR="00A23160" w:rsidRPr="00D433AD">
        <w:rPr>
          <w:sz w:val="24"/>
          <w:szCs w:val="24"/>
        </w:rPr>
        <w:t xml:space="preserve"> de </w:t>
      </w:r>
      <w:r w:rsidR="007E65C0" w:rsidRPr="00D433AD">
        <w:rPr>
          <w:sz w:val="24"/>
          <w:szCs w:val="24"/>
        </w:rPr>
        <w:t xml:space="preserve">material </w:t>
      </w:r>
      <w:r w:rsidR="00A23160" w:rsidRPr="00D433AD">
        <w:rPr>
          <w:sz w:val="24"/>
          <w:szCs w:val="24"/>
        </w:rPr>
        <w:t>resistente</w:t>
      </w:r>
      <w:r w:rsidR="007E65C0" w:rsidRPr="00D433AD">
        <w:rPr>
          <w:sz w:val="24"/>
          <w:szCs w:val="24"/>
        </w:rPr>
        <w:t xml:space="preserve"> </w:t>
      </w:r>
      <w:r w:rsidR="00A23160" w:rsidRPr="00D433AD">
        <w:rPr>
          <w:sz w:val="24"/>
          <w:szCs w:val="24"/>
        </w:rPr>
        <w:t xml:space="preserve">de forma a conter a embalagem </w:t>
      </w:r>
      <w:r w:rsidR="008F7DC6" w:rsidRPr="00D433AD">
        <w:rPr>
          <w:sz w:val="24"/>
          <w:szCs w:val="24"/>
        </w:rPr>
        <w:t>primária</w:t>
      </w:r>
      <w:r w:rsidR="00135DCB" w:rsidRPr="00D433AD">
        <w:rPr>
          <w:sz w:val="24"/>
          <w:szCs w:val="24"/>
        </w:rPr>
        <w:t xml:space="preserve">, </w:t>
      </w:r>
      <w:r w:rsidR="00AE4A25" w:rsidRPr="00D433AD">
        <w:rPr>
          <w:sz w:val="24"/>
          <w:szCs w:val="24"/>
        </w:rPr>
        <w:t>à prova de vazamento.</w:t>
      </w:r>
    </w:p>
    <w:p w:rsidR="00AE4A25" w:rsidRPr="00D433AD" w:rsidRDefault="00AE4A25" w:rsidP="000C3DA3">
      <w:pPr>
        <w:ind w:firstLine="567"/>
        <w:jc w:val="both"/>
        <w:rPr>
          <w:sz w:val="24"/>
          <w:szCs w:val="24"/>
        </w:rPr>
      </w:pPr>
    </w:p>
    <w:p w:rsidR="005642AC" w:rsidRPr="00D433AD" w:rsidRDefault="000E4D43" w:rsidP="000C3DA3">
      <w:pPr>
        <w:ind w:firstLine="567"/>
        <w:jc w:val="both"/>
        <w:rPr>
          <w:sz w:val="24"/>
          <w:szCs w:val="24"/>
        </w:rPr>
      </w:pPr>
      <w:r w:rsidRPr="00D433AD">
        <w:rPr>
          <w:sz w:val="24"/>
          <w:szCs w:val="24"/>
        </w:rPr>
        <w:t xml:space="preserve">Parágrafo único. </w:t>
      </w:r>
      <w:r w:rsidR="005642AC" w:rsidRPr="00D433AD">
        <w:rPr>
          <w:sz w:val="24"/>
          <w:szCs w:val="24"/>
        </w:rPr>
        <w:t xml:space="preserve"> Para as amostras biológicas transportadas </w:t>
      </w:r>
      <w:r w:rsidR="007E65C0" w:rsidRPr="00D433AD">
        <w:rPr>
          <w:sz w:val="24"/>
          <w:szCs w:val="24"/>
        </w:rPr>
        <w:t xml:space="preserve">em embalagem </w:t>
      </w:r>
      <w:r w:rsidR="009F2863" w:rsidRPr="00D433AD">
        <w:rPr>
          <w:sz w:val="24"/>
          <w:szCs w:val="24"/>
        </w:rPr>
        <w:t>interna</w:t>
      </w:r>
      <w:r w:rsidR="007E65C0" w:rsidRPr="00D433AD">
        <w:rPr>
          <w:sz w:val="24"/>
          <w:szCs w:val="24"/>
        </w:rPr>
        <w:t xml:space="preserve"> </w:t>
      </w:r>
      <w:r w:rsidR="005642AC" w:rsidRPr="00D433AD">
        <w:rPr>
          <w:sz w:val="24"/>
          <w:szCs w:val="24"/>
        </w:rPr>
        <w:t>fr</w:t>
      </w:r>
      <w:r w:rsidR="008C70A4" w:rsidRPr="00D433AD">
        <w:rPr>
          <w:sz w:val="24"/>
          <w:szCs w:val="24"/>
        </w:rPr>
        <w:t xml:space="preserve">ágil, </w:t>
      </w:r>
      <w:r w:rsidR="005642AC" w:rsidRPr="00D433AD">
        <w:rPr>
          <w:sz w:val="24"/>
          <w:szCs w:val="24"/>
        </w:rPr>
        <w:t>pass</w:t>
      </w:r>
      <w:r w:rsidR="007E65C0" w:rsidRPr="00D433AD">
        <w:rPr>
          <w:sz w:val="24"/>
          <w:szCs w:val="24"/>
        </w:rPr>
        <w:t>ível de quebra</w:t>
      </w:r>
      <w:r w:rsidR="003B0621" w:rsidRPr="00D433AD">
        <w:rPr>
          <w:sz w:val="24"/>
          <w:szCs w:val="24"/>
        </w:rPr>
        <w:t>, furo</w:t>
      </w:r>
      <w:r w:rsidR="007E65C0" w:rsidRPr="00D433AD">
        <w:rPr>
          <w:sz w:val="24"/>
          <w:szCs w:val="24"/>
        </w:rPr>
        <w:t xml:space="preserve"> ou rachadura, </w:t>
      </w:r>
      <w:r w:rsidR="005642AC" w:rsidRPr="00D433AD">
        <w:rPr>
          <w:sz w:val="24"/>
          <w:szCs w:val="24"/>
        </w:rPr>
        <w:t>é necessário</w:t>
      </w:r>
      <w:r w:rsidR="00EB642D" w:rsidRPr="00D433AD">
        <w:rPr>
          <w:sz w:val="24"/>
          <w:szCs w:val="24"/>
        </w:rPr>
        <w:t xml:space="preserve"> </w:t>
      </w:r>
      <w:r w:rsidR="002A671B" w:rsidRPr="00D433AD">
        <w:rPr>
          <w:sz w:val="24"/>
          <w:szCs w:val="24"/>
        </w:rPr>
        <w:t xml:space="preserve">que </w:t>
      </w:r>
      <w:r w:rsidRPr="00D433AD">
        <w:rPr>
          <w:sz w:val="24"/>
          <w:szCs w:val="24"/>
        </w:rPr>
        <w:t>se observem os seguintes aspectos</w:t>
      </w:r>
      <w:r w:rsidR="005642AC" w:rsidRPr="00D433AD">
        <w:rPr>
          <w:sz w:val="24"/>
          <w:szCs w:val="24"/>
        </w:rPr>
        <w:t xml:space="preserve">: </w:t>
      </w:r>
    </w:p>
    <w:p w:rsidR="005642AC" w:rsidRPr="00D433AD" w:rsidRDefault="005642AC" w:rsidP="000C3DA3">
      <w:pPr>
        <w:ind w:firstLine="567"/>
        <w:jc w:val="both"/>
        <w:rPr>
          <w:sz w:val="24"/>
          <w:szCs w:val="24"/>
        </w:rPr>
      </w:pPr>
    </w:p>
    <w:p w:rsidR="00F526D0" w:rsidRPr="00D433AD" w:rsidRDefault="002A671B" w:rsidP="002A671B">
      <w:pPr>
        <w:ind w:firstLine="567"/>
        <w:jc w:val="both"/>
        <w:rPr>
          <w:sz w:val="24"/>
          <w:szCs w:val="24"/>
        </w:rPr>
      </w:pPr>
      <w:r w:rsidRPr="00D433AD">
        <w:rPr>
          <w:sz w:val="24"/>
          <w:szCs w:val="24"/>
        </w:rPr>
        <w:t>a)</w:t>
      </w:r>
      <w:r w:rsidR="000E4D43" w:rsidRPr="00D433AD">
        <w:rPr>
          <w:sz w:val="24"/>
          <w:szCs w:val="24"/>
        </w:rPr>
        <w:t xml:space="preserve"> </w:t>
      </w:r>
      <w:r w:rsidR="00EB642D" w:rsidRPr="00D433AD">
        <w:rPr>
          <w:sz w:val="24"/>
          <w:szCs w:val="24"/>
        </w:rPr>
        <w:t>a</w:t>
      </w:r>
      <w:r w:rsidR="0060280D" w:rsidRPr="00D433AD">
        <w:rPr>
          <w:sz w:val="24"/>
          <w:szCs w:val="24"/>
        </w:rPr>
        <w:t xml:space="preserve"> (s)</w:t>
      </w:r>
      <w:r w:rsidR="00EB642D" w:rsidRPr="00D433AD">
        <w:rPr>
          <w:sz w:val="24"/>
          <w:szCs w:val="24"/>
        </w:rPr>
        <w:t xml:space="preserve"> </w:t>
      </w:r>
      <w:r w:rsidR="005642AC" w:rsidRPr="00D433AD">
        <w:rPr>
          <w:sz w:val="24"/>
          <w:szCs w:val="24"/>
        </w:rPr>
        <w:t>emba</w:t>
      </w:r>
      <w:r w:rsidR="0060280D" w:rsidRPr="00D433AD">
        <w:rPr>
          <w:sz w:val="24"/>
          <w:szCs w:val="24"/>
        </w:rPr>
        <w:t>lagem (ns)</w:t>
      </w:r>
      <w:r w:rsidR="009F2863" w:rsidRPr="00D433AD">
        <w:rPr>
          <w:sz w:val="24"/>
          <w:szCs w:val="24"/>
        </w:rPr>
        <w:t xml:space="preserve"> </w:t>
      </w:r>
      <w:r w:rsidR="008F7DC6" w:rsidRPr="00D433AD">
        <w:rPr>
          <w:sz w:val="24"/>
          <w:szCs w:val="24"/>
        </w:rPr>
        <w:t>primária</w:t>
      </w:r>
      <w:r w:rsidR="0060280D" w:rsidRPr="00D433AD">
        <w:rPr>
          <w:sz w:val="24"/>
          <w:szCs w:val="24"/>
        </w:rPr>
        <w:t xml:space="preserve"> (s) deve (m) estar disposta (s)</w:t>
      </w:r>
      <w:r w:rsidR="00652376" w:rsidRPr="00D433AD">
        <w:rPr>
          <w:sz w:val="24"/>
          <w:szCs w:val="24"/>
        </w:rPr>
        <w:t xml:space="preserve"> </w:t>
      </w:r>
      <w:r w:rsidR="00135DCB" w:rsidRPr="00D433AD">
        <w:rPr>
          <w:sz w:val="24"/>
          <w:szCs w:val="24"/>
        </w:rPr>
        <w:t xml:space="preserve">de </w:t>
      </w:r>
      <w:r w:rsidR="0060280D" w:rsidRPr="00D433AD">
        <w:rPr>
          <w:sz w:val="24"/>
          <w:szCs w:val="24"/>
        </w:rPr>
        <w:t>maneira</w:t>
      </w:r>
      <w:r w:rsidR="00135DCB" w:rsidRPr="00D433AD">
        <w:rPr>
          <w:sz w:val="24"/>
          <w:szCs w:val="24"/>
        </w:rPr>
        <w:t xml:space="preserve"> </w:t>
      </w:r>
      <w:r w:rsidR="0092499D" w:rsidRPr="00D433AD">
        <w:rPr>
          <w:sz w:val="24"/>
          <w:szCs w:val="24"/>
        </w:rPr>
        <w:t>a evitar choques entre si e/</w:t>
      </w:r>
      <w:r w:rsidR="00FB00F9" w:rsidRPr="00D433AD">
        <w:rPr>
          <w:sz w:val="24"/>
          <w:szCs w:val="24"/>
        </w:rPr>
        <w:t>ou com a embalagem que a (s) envolve (m)</w:t>
      </w:r>
      <w:r w:rsidR="0060280D" w:rsidRPr="00D433AD">
        <w:rPr>
          <w:sz w:val="24"/>
          <w:szCs w:val="24"/>
        </w:rPr>
        <w:t>,</w:t>
      </w:r>
      <w:r w:rsidR="00FB00F9" w:rsidRPr="00D433AD">
        <w:rPr>
          <w:sz w:val="24"/>
          <w:szCs w:val="24"/>
        </w:rPr>
        <w:t xml:space="preserve"> </w:t>
      </w:r>
      <w:r w:rsidR="003B0621" w:rsidRPr="00D433AD">
        <w:rPr>
          <w:sz w:val="24"/>
          <w:szCs w:val="24"/>
        </w:rPr>
        <w:t xml:space="preserve">de forma a manter </w:t>
      </w:r>
      <w:r w:rsidR="00FB00F9" w:rsidRPr="00D433AD">
        <w:rPr>
          <w:sz w:val="24"/>
          <w:szCs w:val="24"/>
        </w:rPr>
        <w:t>a integridade do material transportado</w:t>
      </w:r>
      <w:r w:rsidR="0060280D" w:rsidRPr="00D433AD">
        <w:rPr>
          <w:sz w:val="24"/>
          <w:szCs w:val="24"/>
        </w:rPr>
        <w:t>; e</w:t>
      </w:r>
      <w:r w:rsidR="00F526D0" w:rsidRPr="00D433AD">
        <w:rPr>
          <w:sz w:val="24"/>
          <w:szCs w:val="24"/>
        </w:rPr>
        <w:t xml:space="preserve"> </w:t>
      </w:r>
    </w:p>
    <w:p w:rsidR="005642AC" w:rsidRPr="00D433AD" w:rsidRDefault="005642AC" w:rsidP="002A671B">
      <w:pPr>
        <w:ind w:firstLine="567"/>
        <w:jc w:val="both"/>
        <w:rPr>
          <w:sz w:val="24"/>
          <w:szCs w:val="24"/>
        </w:rPr>
      </w:pPr>
    </w:p>
    <w:p w:rsidR="005642AC" w:rsidRPr="00D433AD" w:rsidRDefault="002A671B" w:rsidP="002A671B">
      <w:pPr>
        <w:ind w:firstLine="567"/>
        <w:jc w:val="both"/>
        <w:rPr>
          <w:sz w:val="24"/>
          <w:szCs w:val="24"/>
        </w:rPr>
      </w:pPr>
      <w:r w:rsidRPr="00D433AD">
        <w:rPr>
          <w:sz w:val="24"/>
          <w:szCs w:val="24"/>
        </w:rPr>
        <w:t xml:space="preserve">b) </w:t>
      </w:r>
      <w:r w:rsidR="007E65C0" w:rsidRPr="00D433AD">
        <w:rPr>
          <w:sz w:val="24"/>
          <w:szCs w:val="24"/>
        </w:rPr>
        <w:t xml:space="preserve">para amostras líquidas, </w:t>
      </w:r>
      <w:r w:rsidR="0060280D" w:rsidRPr="00D433AD">
        <w:rPr>
          <w:sz w:val="24"/>
          <w:szCs w:val="24"/>
        </w:rPr>
        <w:t>deve ser utilizado</w:t>
      </w:r>
      <w:r w:rsidR="007E65C0" w:rsidRPr="00D433AD">
        <w:rPr>
          <w:sz w:val="24"/>
          <w:szCs w:val="24"/>
        </w:rPr>
        <w:t xml:space="preserve"> material absorvente</w:t>
      </w:r>
      <w:r w:rsidR="00112908" w:rsidRPr="00D433AD">
        <w:rPr>
          <w:sz w:val="24"/>
          <w:szCs w:val="24"/>
        </w:rPr>
        <w:t xml:space="preserve"> integrando o sistema de embalagens</w:t>
      </w:r>
      <w:r w:rsidR="007E65C0" w:rsidRPr="00D433AD">
        <w:rPr>
          <w:sz w:val="24"/>
          <w:szCs w:val="24"/>
        </w:rPr>
        <w:t xml:space="preserve"> de forma a absorver todo o conteúdo da</w:t>
      </w:r>
      <w:r w:rsidR="00E00B66" w:rsidRPr="00D433AD">
        <w:rPr>
          <w:sz w:val="24"/>
          <w:szCs w:val="24"/>
        </w:rPr>
        <w:t xml:space="preserve"> (s)</w:t>
      </w:r>
      <w:r w:rsidR="007E65C0" w:rsidRPr="00D433AD">
        <w:rPr>
          <w:sz w:val="24"/>
          <w:szCs w:val="24"/>
        </w:rPr>
        <w:t xml:space="preserve"> embalagem</w:t>
      </w:r>
      <w:r w:rsidR="00E00B66" w:rsidRPr="00D433AD">
        <w:rPr>
          <w:sz w:val="24"/>
          <w:szCs w:val="24"/>
        </w:rPr>
        <w:t xml:space="preserve"> (ns)</w:t>
      </w:r>
      <w:r w:rsidR="007E65C0" w:rsidRPr="00D433AD">
        <w:rPr>
          <w:sz w:val="24"/>
          <w:szCs w:val="24"/>
        </w:rPr>
        <w:t xml:space="preserve"> </w:t>
      </w:r>
      <w:r w:rsidR="008F7DC6" w:rsidRPr="00D433AD">
        <w:rPr>
          <w:sz w:val="24"/>
          <w:szCs w:val="24"/>
        </w:rPr>
        <w:t>primária</w:t>
      </w:r>
      <w:r w:rsidR="00E00B66" w:rsidRPr="00D433AD">
        <w:rPr>
          <w:sz w:val="24"/>
          <w:szCs w:val="24"/>
        </w:rPr>
        <w:t xml:space="preserve"> (s)</w:t>
      </w:r>
      <w:r w:rsidR="00A64891" w:rsidRPr="00D433AD">
        <w:rPr>
          <w:sz w:val="24"/>
          <w:szCs w:val="24"/>
        </w:rPr>
        <w:t xml:space="preserve"> no caso de extravasamento de material.</w:t>
      </w:r>
    </w:p>
    <w:p w:rsidR="000C5ABF" w:rsidRPr="00D433AD" w:rsidRDefault="000C5ABF" w:rsidP="000C3DA3">
      <w:pPr>
        <w:ind w:firstLine="567"/>
        <w:jc w:val="both"/>
        <w:rPr>
          <w:sz w:val="24"/>
          <w:szCs w:val="24"/>
        </w:rPr>
      </w:pPr>
    </w:p>
    <w:p w:rsidR="001F2FF6" w:rsidRPr="00D433AD" w:rsidRDefault="00EA0B66" w:rsidP="000C3DA3">
      <w:pPr>
        <w:ind w:firstLine="567"/>
        <w:jc w:val="both"/>
        <w:rPr>
          <w:sz w:val="24"/>
          <w:szCs w:val="24"/>
        </w:rPr>
      </w:pPr>
      <w:r w:rsidRPr="00D433AD">
        <w:rPr>
          <w:sz w:val="24"/>
          <w:szCs w:val="24"/>
        </w:rPr>
        <w:t>Art. 16.</w:t>
      </w:r>
      <w:r w:rsidR="001F2FF6" w:rsidRPr="00D433AD">
        <w:rPr>
          <w:sz w:val="24"/>
          <w:szCs w:val="24"/>
        </w:rPr>
        <w:t xml:space="preserve"> Para o material biológico</w:t>
      </w:r>
      <w:r w:rsidR="00000CC9" w:rsidRPr="00D433AD">
        <w:rPr>
          <w:sz w:val="24"/>
          <w:szCs w:val="24"/>
        </w:rPr>
        <w:t xml:space="preserve"> humano</w:t>
      </w:r>
      <w:r w:rsidR="00261A35" w:rsidRPr="00D433AD">
        <w:rPr>
          <w:sz w:val="24"/>
          <w:szCs w:val="24"/>
        </w:rPr>
        <w:t xml:space="preserve"> </w:t>
      </w:r>
      <w:r w:rsidR="00FB163C" w:rsidRPr="00D433AD">
        <w:rPr>
          <w:sz w:val="24"/>
          <w:szCs w:val="24"/>
        </w:rPr>
        <w:t xml:space="preserve">que não se enquadre nas classificações </w:t>
      </w:r>
      <w:r w:rsidRPr="00D433AD">
        <w:rPr>
          <w:sz w:val="24"/>
          <w:szCs w:val="24"/>
        </w:rPr>
        <w:t>dos artigos 13, 14 e 15</w:t>
      </w:r>
      <w:r w:rsidR="00305455" w:rsidRPr="00D433AD">
        <w:rPr>
          <w:sz w:val="24"/>
          <w:szCs w:val="24"/>
        </w:rPr>
        <w:t xml:space="preserve"> e</w:t>
      </w:r>
      <w:r w:rsidRPr="00D433AD">
        <w:rPr>
          <w:sz w:val="24"/>
          <w:szCs w:val="24"/>
        </w:rPr>
        <w:t>,</w:t>
      </w:r>
      <w:r w:rsidR="00305455" w:rsidRPr="00D433AD">
        <w:rPr>
          <w:sz w:val="24"/>
          <w:szCs w:val="24"/>
        </w:rPr>
        <w:t xml:space="preserve"> que </w:t>
      </w:r>
      <w:r w:rsidRPr="00D433AD">
        <w:rPr>
          <w:sz w:val="24"/>
          <w:szCs w:val="24"/>
        </w:rPr>
        <w:t>sejam</w:t>
      </w:r>
      <w:r w:rsidR="00305455" w:rsidRPr="00D433AD">
        <w:rPr>
          <w:sz w:val="24"/>
          <w:szCs w:val="24"/>
        </w:rPr>
        <w:t xml:space="preserve"> </w:t>
      </w:r>
      <w:r w:rsidR="00DA67D6" w:rsidRPr="00D433AD">
        <w:rPr>
          <w:sz w:val="24"/>
          <w:szCs w:val="24"/>
        </w:rPr>
        <w:t xml:space="preserve">sabidamente </w:t>
      </w:r>
      <w:r w:rsidR="00305455" w:rsidRPr="00D433AD">
        <w:rPr>
          <w:sz w:val="24"/>
          <w:szCs w:val="24"/>
        </w:rPr>
        <w:t xml:space="preserve">isentos de agentes infecciosos, ou </w:t>
      </w:r>
      <w:r w:rsidRPr="00D433AD">
        <w:rPr>
          <w:sz w:val="24"/>
          <w:szCs w:val="24"/>
        </w:rPr>
        <w:t>que tenham sido</w:t>
      </w:r>
      <w:r w:rsidR="00305455" w:rsidRPr="00D433AD">
        <w:rPr>
          <w:sz w:val="24"/>
          <w:szCs w:val="24"/>
        </w:rPr>
        <w:t xml:space="preserve"> submetidos a processos de neutralização/inativação,</w:t>
      </w:r>
      <w:r w:rsidR="006B1228" w:rsidRPr="00D433AD">
        <w:rPr>
          <w:sz w:val="24"/>
          <w:szCs w:val="24"/>
        </w:rPr>
        <w:t xml:space="preserve"> </w:t>
      </w:r>
      <w:r w:rsidR="00DA67D6" w:rsidRPr="00D433AD">
        <w:rPr>
          <w:sz w:val="24"/>
          <w:szCs w:val="24"/>
        </w:rPr>
        <w:t xml:space="preserve">que sejam </w:t>
      </w:r>
      <w:r w:rsidR="006B1228" w:rsidRPr="00D433AD">
        <w:rPr>
          <w:sz w:val="24"/>
          <w:szCs w:val="24"/>
        </w:rPr>
        <w:t>materiais biológicos secos coletados em dispositivos específicos</w:t>
      </w:r>
      <w:r w:rsidR="00DA67D6" w:rsidRPr="00D433AD">
        <w:rPr>
          <w:sz w:val="24"/>
          <w:szCs w:val="24"/>
        </w:rPr>
        <w:t>,</w:t>
      </w:r>
      <w:r w:rsidR="006F3FAA" w:rsidRPr="00D433AD">
        <w:rPr>
          <w:sz w:val="24"/>
          <w:szCs w:val="24"/>
        </w:rPr>
        <w:t xml:space="preserve"> sangue e componentes para transfusão,</w:t>
      </w:r>
      <w:r w:rsidR="00DA67D6" w:rsidRPr="00D433AD">
        <w:rPr>
          <w:sz w:val="24"/>
          <w:szCs w:val="24"/>
        </w:rPr>
        <w:t xml:space="preserve"> células, tecidos </w:t>
      </w:r>
      <w:r w:rsidR="00590A18" w:rsidRPr="00D433AD">
        <w:rPr>
          <w:sz w:val="24"/>
          <w:szCs w:val="24"/>
        </w:rPr>
        <w:t>e órgãos par</w:t>
      </w:r>
      <w:r w:rsidR="006779F4" w:rsidRPr="00D433AD">
        <w:rPr>
          <w:sz w:val="24"/>
          <w:szCs w:val="24"/>
        </w:rPr>
        <w:t>a</w:t>
      </w:r>
      <w:r w:rsidR="00590A18" w:rsidRPr="00D433AD">
        <w:rPr>
          <w:sz w:val="24"/>
          <w:szCs w:val="24"/>
        </w:rPr>
        <w:t xml:space="preserve"> transplante</w:t>
      </w:r>
      <w:r w:rsidR="00305455" w:rsidRPr="00D433AD">
        <w:rPr>
          <w:sz w:val="24"/>
          <w:szCs w:val="24"/>
        </w:rPr>
        <w:t xml:space="preserve">, </w:t>
      </w:r>
      <w:r w:rsidR="001F2FF6" w:rsidRPr="00D433AD">
        <w:rPr>
          <w:sz w:val="24"/>
          <w:szCs w:val="24"/>
        </w:rPr>
        <w:t>deve-se aplicar</w:t>
      </w:r>
      <w:r w:rsidR="00E66244" w:rsidRPr="00D433AD">
        <w:rPr>
          <w:sz w:val="24"/>
          <w:szCs w:val="24"/>
        </w:rPr>
        <w:t xml:space="preserve">, </w:t>
      </w:r>
      <w:r w:rsidR="005440FA" w:rsidRPr="00D433AD">
        <w:rPr>
          <w:sz w:val="24"/>
          <w:szCs w:val="24"/>
        </w:rPr>
        <w:t>para os procedimentos de embalagem</w:t>
      </w:r>
      <w:r w:rsidR="00E66244" w:rsidRPr="00D433AD">
        <w:rPr>
          <w:sz w:val="24"/>
          <w:szCs w:val="24"/>
        </w:rPr>
        <w:t>,</w:t>
      </w:r>
      <w:r w:rsidR="001F2FF6" w:rsidRPr="00D433AD">
        <w:rPr>
          <w:sz w:val="24"/>
          <w:szCs w:val="24"/>
        </w:rPr>
        <w:t xml:space="preserve"> o dispos</w:t>
      </w:r>
      <w:r w:rsidRPr="00D433AD">
        <w:rPr>
          <w:sz w:val="24"/>
          <w:szCs w:val="24"/>
        </w:rPr>
        <w:t>to</w:t>
      </w:r>
      <w:r w:rsidR="001166D6" w:rsidRPr="00D433AD">
        <w:rPr>
          <w:sz w:val="24"/>
          <w:szCs w:val="24"/>
        </w:rPr>
        <w:t xml:space="preserve"> </w:t>
      </w:r>
      <w:r w:rsidRPr="00D433AD">
        <w:rPr>
          <w:sz w:val="24"/>
          <w:szCs w:val="24"/>
        </w:rPr>
        <w:t>n</w:t>
      </w:r>
      <w:r w:rsidR="001166D6" w:rsidRPr="00D433AD">
        <w:rPr>
          <w:sz w:val="24"/>
          <w:szCs w:val="24"/>
        </w:rPr>
        <w:t xml:space="preserve">o </w:t>
      </w:r>
      <w:r w:rsidRPr="00D433AD">
        <w:rPr>
          <w:sz w:val="24"/>
          <w:szCs w:val="24"/>
        </w:rPr>
        <w:t>artigo</w:t>
      </w:r>
      <w:r w:rsidR="005440FA" w:rsidRPr="00D433AD">
        <w:rPr>
          <w:sz w:val="24"/>
          <w:szCs w:val="24"/>
        </w:rPr>
        <w:t xml:space="preserve"> </w:t>
      </w:r>
      <w:r w:rsidR="005C0361" w:rsidRPr="00D433AD">
        <w:rPr>
          <w:sz w:val="24"/>
          <w:szCs w:val="24"/>
        </w:rPr>
        <w:t>15</w:t>
      </w:r>
      <w:r w:rsidR="0043030F" w:rsidRPr="00D433AD">
        <w:rPr>
          <w:sz w:val="24"/>
          <w:szCs w:val="24"/>
        </w:rPr>
        <w:t xml:space="preserve">, </w:t>
      </w:r>
      <w:r w:rsidR="000E6EA1" w:rsidRPr="00D433AD">
        <w:rPr>
          <w:sz w:val="24"/>
          <w:szCs w:val="24"/>
        </w:rPr>
        <w:t>sem prejuízo do disposto em outras normas vigentes peculiares a cada material e modo de transporte</w:t>
      </w:r>
      <w:r w:rsidR="001166D6" w:rsidRPr="00D433AD">
        <w:rPr>
          <w:sz w:val="24"/>
          <w:szCs w:val="24"/>
        </w:rPr>
        <w:t>.</w:t>
      </w:r>
    </w:p>
    <w:p w:rsidR="006A21F6" w:rsidRPr="00D433AD" w:rsidRDefault="006A21F6" w:rsidP="000C3DA3">
      <w:pPr>
        <w:ind w:firstLine="567"/>
        <w:jc w:val="both"/>
        <w:rPr>
          <w:sz w:val="24"/>
          <w:szCs w:val="24"/>
        </w:rPr>
      </w:pPr>
    </w:p>
    <w:p w:rsidR="006A21F6" w:rsidRPr="00D433AD" w:rsidRDefault="0043030F" w:rsidP="000C3DA3">
      <w:pPr>
        <w:ind w:firstLine="567"/>
        <w:jc w:val="both"/>
        <w:rPr>
          <w:sz w:val="24"/>
          <w:szCs w:val="24"/>
        </w:rPr>
      </w:pPr>
      <w:r w:rsidRPr="00D433AD">
        <w:rPr>
          <w:sz w:val="24"/>
          <w:szCs w:val="24"/>
        </w:rPr>
        <w:t xml:space="preserve">Art. 17. </w:t>
      </w:r>
      <w:r w:rsidR="006A21F6" w:rsidRPr="00D433AD">
        <w:rPr>
          <w:sz w:val="24"/>
          <w:szCs w:val="24"/>
        </w:rPr>
        <w:t xml:space="preserve"> </w:t>
      </w:r>
      <w:r w:rsidR="0033250E" w:rsidRPr="00D433AD">
        <w:rPr>
          <w:sz w:val="24"/>
          <w:szCs w:val="24"/>
        </w:rPr>
        <w:t>Para classificação do material biológico humano a ser transportado deve-se utilizar o d</w:t>
      </w:r>
      <w:r w:rsidR="006A21F6" w:rsidRPr="00D433AD">
        <w:rPr>
          <w:sz w:val="24"/>
          <w:szCs w:val="24"/>
        </w:rPr>
        <w:t>iagrama de classificação de risco aplicado ao transporte de material biológico humano</w:t>
      </w:r>
      <w:r w:rsidR="00732C32" w:rsidRPr="00D433AD">
        <w:rPr>
          <w:sz w:val="24"/>
          <w:szCs w:val="24"/>
        </w:rPr>
        <w:t xml:space="preserve"> de acordo com as diretrizes da Organização Mundial de Saúde (OMS)</w:t>
      </w:r>
      <w:r w:rsidR="0033250E" w:rsidRPr="00D433AD">
        <w:rPr>
          <w:sz w:val="24"/>
          <w:szCs w:val="24"/>
        </w:rPr>
        <w:t>, em</w:t>
      </w:r>
      <w:r w:rsidRPr="00D433AD">
        <w:rPr>
          <w:sz w:val="24"/>
          <w:szCs w:val="24"/>
        </w:rPr>
        <w:t xml:space="preserve"> conformidade com o A</w:t>
      </w:r>
      <w:r w:rsidR="0033250E" w:rsidRPr="00D433AD">
        <w:rPr>
          <w:sz w:val="24"/>
          <w:szCs w:val="24"/>
        </w:rPr>
        <w:t xml:space="preserve">nexo </w:t>
      </w:r>
      <w:r w:rsidR="00A42C37" w:rsidRPr="00D433AD">
        <w:rPr>
          <w:sz w:val="24"/>
          <w:szCs w:val="24"/>
        </w:rPr>
        <w:t xml:space="preserve">desta Resolução, </w:t>
      </w:r>
      <w:r w:rsidR="00A94C82" w:rsidRPr="00D433AD">
        <w:rPr>
          <w:sz w:val="24"/>
          <w:szCs w:val="24"/>
        </w:rPr>
        <w:t>sem prejuízo do disposto em outras normas vigentes peculiares a cada material e modo de transporte</w:t>
      </w:r>
      <w:r w:rsidR="00A42C37" w:rsidRPr="00D433AD">
        <w:rPr>
          <w:sz w:val="24"/>
          <w:szCs w:val="24"/>
        </w:rPr>
        <w:t>.</w:t>
      </w:r>
    </w:p>
    <w:p w:rsidR="002B6BB0" w:rsidRPr="00D433AD" w:rsidRDefault="002B6BB0" w:rsidP="000C3DA3">
      <w:pPr>
        <w:ind w:firstLine="567"/>
        <w:jc w:val="both"/>
        <w:rPr>
          <w:sz w:val="24"/>
          <w:szCs w:val="24"/>
        </w:rPr>
      </w:pPr>
    </w:p>
    <w:p w:rsidR="005D193E" w:rsidRPr="00D433AD" w:rsidRDefault="005D193E" w:rsidP="000C3DA3">
      <w:pPr>
        <w:ind w:firstLine="567"/>
        <w:jc w:val="both"/>
        <w:rPr>
          <w:sz w:val="24"/>
          <w:szCs w:val="24"/>
        </w:rPr>
      </w:pPr>
      <w:r w:rsidRPr="00D433AD">
        <w:rPr>
          <w:sz w:val="24"/>
          <w:szCs w:val="24"/>
        </w:rPr>
        <w:t xml:space="preserve">Art. </w:t>
      </w:r>
      <w:r w:rsidR="00BB427B" w:rsidRPr="00D433AD">
        <w:rPr>
          <w:sz w:val="24"/>
          <w:szCs w:val="24"/>
        </w:rPr>
        <w:t>1</w:t>
      </w:r>
      <w:r w:rsidR="00F27C86" w:rsidRPr="00D433AD">
        <w:rPr>
          <w:sz w:val="24"/>
          <w:szCs w:val="24"/>
        </w:rPr>
        <w:t>8</w:t>
      </w:r>
      <w:r w:rsidRPr="00D433AD">
        <w:rPr>
          <w:sz w:val="24"/>
          <w:szCs w:val="24"/>
        </w:rPr>
        <w:t xml:space="preserve">. </w:t>
      </w:r>
      <w:r w:rsidR="008946B3" w:rsidRPr="00D433AD">
        <w:rPr>
          <w:sz w:val="24"/>
          <w:szCs w:val="24"/>
        </w:rPr>
        <w:t xml:space="preserve"> </w:t>
      </w:r>
      <w:r w:rsidRPr="00D433AD">
        <w:rPr>
          <w:sz w:val="24"/>
          <w:szCs w:val="24"/>
        </w:rPr>
        <w:t xml:space="preserve">No caso </w:t>
      </w:r>
      <w:r w:rsidR="008946B3" w:rsidRPr="00D433AD">
        <w:rPr>
          <w:sz w:val="24"/>
          <w:szCs w:val="24"/>
        </w:rPr>
        <w:t>da utilização de mecanismo</w:t>
      </w:r>
      <w:r w:rsidR="00351BAF" w:rsidRPr="00D433AD">
        <w:rPr>
          <w:sz w:val="24"/>
          <w:szCs w:val="24"/>
        </w:rPr>
        <w:t>s</w:t>
      </w:r>
      <w:r w:rsidR="008946B3" w:rsidRPr="00D433AD">
        <w:rPr>
          <w:sz w:val="24"/>
          <w:szCs w:val="24"/>
        </w:rPr>
        <w:t xml:space="preserve"> de sobre-embalagem para </w:t>
      </w:r>
      <w:r w:rsidRPr="00D433AD">
        <w:rPr>
          <w:sz w:val="24"/>
          <w:szCs w:val="24"/>
        </w:rPr>
        <w:t xml:space="preserve">acondicionamento </w:t>
      </w:r>
      <w:r w:rsidR="008946B3" w:rsidRPr="00D433AD">
        <w:rPr>
          <w:sz w:val="24"/>
          <w:szCs w:val="24"/>
        </w:rPr>
        <w:t>de embalagens</w:t>
      </w:r>
      <w:r w:rsidRPr="00D433AD">
        <w:rPr>
          <w:sz w:val="24"/>
          <w:szCs w:val="24"/>
        </w:rPr>
        <w:t>, deve-se garantir que cada embalagem seja corretamente rotulada e sinalizada</w:t>
      </w:r>
      <w:r w:rsidR="00351BAF" w:rsidRPr="00D433AD">
        <w:rPr>
          <w:sz w:val="24"/>
          <w:szCs w:val="24"/>
        </w:rPr>
        <w:t xml:space="preserve">, </w:t>
      </w:r>
      <w:r w:rsidRPr="00D433AD">
        <w:rPr>
          <w:sz w:val="24"/>
          <w:szCs w:val="24"/>
        </w:rPr>
        <w:t>d</w:t>
      </w:r>
      <w:r w:rsidR="00B43E9C" w:rsidRPr="00D433AD">
        <w:rPr>
          <w:sz w:val="24"/>
          <w:szCs w:val="24"/>
        </w:rPr>
        <w:t>e acordo com o determinado nesta</w:t>
      </w:r>
      <w:r w:rsidRPr="00D433AD">
        <w:rPr>
          <w:sz w:val="24"/>
          <w:szCs w:val="24"/>
        </w:rPr>
        <w:t xml:space="preserve"> </w:t>
      </w:r>
      <w:r w:rsidR="00B43E9C" w:rsidRPr="00D433AD">
        <w:rPr>
          <w:sz w:val="24"/>
          <w:szCs w:val="24"/>
        </w:rPr>
        <w:t>Resolução</w:t>
      </w:r>
      <w:r w:rsidR="00A94C82" w:rsidRPr="00D433AD">
        <w:rPr>
          <w:sz w:val="24"/>
          <w:szCs w:val="24"/>
        </w:rPr>
        <w:t>, sem prejuízo do disposto em outras normas vigentes peculiares a cada material e modo de transporte</w:t>
      </w:r>
      <w:r w:rsidR="00B43E9C" w:rsidRPr="00D433AD">
        <w:rPr>
          <w:sz w:val="24"/>
          <w:szCs w:val="24"/>
        </w:rPr>
        <w:t>.</w:t>
      </w:r>
      <w:r w:rsidRPr="00D433AD">
        <w:rPr>
          <w:sz w:val="24"/>
          <w:szCs w:val="24"/>
        </w:rPr>
        <w:t xml:space="preserve"> </w:t>
      </w:r>
    </w:p>
    <w:p w:rsidR="005D193E" w:rsidRPr="00D433AD" w:rsidRDefault="005D193E" w:rsidP="000C3DA3">
      <w:pPr>
        <w:ind w:firstLine="567"/>
        <w:jc w:val="both"/>
        <w:rPr>
          <w:sz w:val="24"/>
          <w:szCs w:val="24"/>
        </w:rPr>
      </w:pPr>
    </w:p>
    <w:p w:rsidR="0055117D" w:rsidRPr="00D433AD" w:rsidRDefault="0055117D" w:rsidP="000C3DA3">
      <w:pPr>
        <w:ind w:firstLine="567"/>
        <w:jc w:val="both"/>
        <w:rPr>
          <w:sz w:val="24"/>
          <w:szCs w:val="24"/>
        </w:rPr>
      </w:pPr>
      <w:r w:rsidRPr="00D433AD">
        <w:rPr>
          <w:sz w:val="24"/>
          <w:szCs w:val="24"/>
        </w:rPr>
        <w:t>Art. 1</w:t>
      </w:r>
      <w:r w:rsidR="00DF76EF" w:rsidRPr="00D433AD">
        <w:rPr>
          <w:sz w:val="24"/>
          <w:szCs w:val="24"/>
        </w:rPr>
        <w:t>9. Somente emb</w:t>
      </w:r>
      <w:r w:rsidR="00860D85" w:rsidRPr="00D433AD">
        <w:rPr>
          <w:sz w:val="24"/>
          <w:szCs w:val="24"/>
        </w:rPr>
        <w:t>alagens constituídas de materiais</w:t>
      </w:r>
      <w:r w:rsidR="00DF76EF" w:rsidRPr="00D433AD">
        <w:rPr>
          <w:sz w:val="24"/>
          <w:szCs w:val="24"/>
        </w:rPr>
        <w:t xml:space="preserve"> passíveis</w:t>
      </w:r>
      <w:r w:rsidRPr="00D433AD">
        <w:rPr>
          <w:sz w:val="24"/>
          <w:szCs w:val="24"/>
        </w:rPr>
        <w:t xml:space="preserve"> de limpeza, secagem e desi</w:t>
      </w:r>
      <w:r w:rsidR="00DF76EF" w:rsidRPr="00D433AD">
        <w:rPr>
          <w:sz w:val="24"/>
          <w:szCs w:val="24"/>
        </w:rPr>
        <w:t>nfecção ou esterilização</w:t>
      </w:r>
      <w:r w:rsidR="0097763F" w:rsidRPr="00D433AD">
        <w:rPr>
          <w:sz w:val="24"/>
          <w:szCs w:val="24"/>
        </w:rPr>
        <w:t>, caso sejam tecnicamente justificáveis,</w:t>
      </w:r>
      <w:r w:rsidR="00DF76EF" w:rsidRPr="00D433AD">
        <w:rPr>
          <w:sz w:val="24"/>
          <w:szCs w:val="24"/>
        </w:rPr>
        <w:t xml:space="preserve"> poderão ser reutilizadas</w:t>
      </w:r>
      <w:r w:rsidRPr="00D433AD">
        <w:rPr>
          <w:sz w:val="24"/>
          <w:szCs w:val="24"/>
        </w:rPr>
        <w:t xml:space="preserve">, mediante </w:t>
      </w:r>
      <w:r w:rsidR="00BB427B" w:rsidRPr="00D433AD">
        <w:rPr>
          <w:sz w:val="24"/>
          <w:szCs w:val="24"/>
        </w:rPr>
        <w:t>protocolos definidos e com a manutenção dos registros dos procedimentos realizados.</w:t>
      </w:r>
    </w:p>
    <w:p w:rsidR="00351BAF" w:rsidRPr="00D433AD" w:rsidRDefault="00351BAF" w:rsidP="000C3DA3">
      <w:pPr>
        <w:ind w:firstLine="567"/>
        <w:jc w:val="both"/>
        <w:rPr>
          <w:sz w:val="24"/>
          <w:szCs w:val="24"/>
        </w:rPr>
      </w:pPr>
    </w:p>
    <w:p w:rsidR="00E15A4D" w:rsidRPr="00D433AD" w:rsidRDefault="00CE2D73" w:rsidP="00763AE3">
      <w:pPr>
        <w:jc w:val="center"/>
        <w:outlineLvl w:val="0"/>
        <w:rPr>
          <w:b/>
          <w:sz w:val="24"/>
          <w:szCs w:val="24"/>
        </w:rPr>
      </w:pPr>
      <w:r w:rsidRPr="00D433AD">
        <w:rPr>
          <w:b/>
          <w:sz w:val="24"/>
          <w:szCs w:val="24"/>
        </w:rPr>
        <w:t>CAPÍTULO I</w:t>
      </w:r>
      <w:r w:rsidR="00FE010C" w:rsidRPr="00D433AD">
        <w:rPr>
          <w:b/>
          <w:sz w:val="24"/>
          <w:szCs w:val="24"/>
        </w:rPr>
        <w:t>V</w:t>
      </w:r>
    </w:p>
    <w:p w:rsidR="00083B96" w:rsidRPr="00D433AD" w:rsidRDefault="00083B96" w:rsidP="00763AE3">
      <w:pPr>
        <w:jc w:val="center"/>
        <w:outlineLvl w:val="0"/>
        <w:rPr>
          <w:b/>
          <w:sz w:val="24"/>
          <w:szCs w:val="24"/>
        </w:rPr>
      </w:pPr>
    </w:p>
    <w:p w:rsidR="002B6BB0" w:rsidRPr="00D433AD" w:rsidRDefault="00E15A4D" w:rsidP="00720167">
      <w:pPr>
        <w:jc w:val="center"/>
        <w:rPr>
          <w:b/>
          <w:sz w:val="24"/>
          <w:szCs w:val="24"/>
        </w:rPr>
      </w:pPr>
      <w:r w:rsidRPr="00D433AD">
        <w:rPr>
          <w:b/>
          <w:sz w:val="24"/>
          <w:szCs w:val="24"/>
        </w:rPr>
        <w:t>D</w:t>
      </w:r>
      <w:r w:rsidR="00CE2D73" w:rsidRPr="00D433AD">
        <w:rPr>
          <w:b/>
          <w:sz w:val="24"/>
          <w:szCs w:val="24"/>
        </w:rPr>
        <w:t xml:space="preserve">A </w:t>
      </w:r>
      <w:r w:rsidRPr="00D433AD">
        <w:rPr>
          <w:b/>
          <w:sz w:val="24"/>
          <w:szCs w:val="24"/>
        </w:rPr>
        <w:t>R</w:t>
      </w:r>
      <w:r w:rsidR="00CE2D73" w:rsidRPr="00D433AD">
        <w:rPr>
          <w:b/>
          <w:sz w:val="24"/>
          <w:szCs w:val="24"/>
        </w:rPr>
        <w:t>OTULAGEM</w:t>
      </w:r>
    </w:p>
    <w:p w:rsidR="002B6BB0" w:rsidRPr="00D433AD" w:rsidRDefault="002B6BB0" w:rsidP="00720167">
      <w:pPr>
        <w:jc w:val="both"/>
        <w:rPr>
          <w:sz w:val="24"/>
          <w:szCs w:val="24"/>
        </w:rPr>
      </w:pPr>
    </w:p>
    <w:p w:rsidR="002B6BB0" w:rsidRPr="00D433AD" w:rsidRDefault="002B6BB0" w:rsidP="000C3DA3">
      <w:pPr>
        <w:ind w:firstLine="567"/>
        <w:jc w:val="both"/>
        <w:rPr>
          <w:sz w:val="24"/>
          <w:szCs w:val="24"/>
        </w:rPr>
      </w:pPr>
      <w:r w:rsidRPr="00D433AD">
        <w:rPr>
          <w:sz w:val="24"/>
          <w:szCs w:val="24"/>
        </w:rPr>
        <w:t xml:space="preserve">Art. </w:t>
      </w:r>
      <w:r w:rsidR="00F4138E" w:rsidRPr="00D433AD">
        <w:rPr>
          <w:sz w:val="24"/>
          <w:szCs w:val="24"/>
        </w:rPr>
        <w:t>20</w:t>
      </w:r>
      <w:r w:rsidR="00BA7B6D" w:rsidRPr="00D433AD">
        <w:rPr>
          <w:sz w:val="24"/>
          <w:szCs w:val="24"/>
        </w:rPr>
        <w:t>.</w:t>
      </w:r>
      <w:r w:rsidR="00FE010C" w:rsidRPr="00D433AD">
        <w:rPr>
          <w:sz w:val="24"/>
          <w:szCs w:val="24"/>
        </w:rPr>
        <w:t xml:space="preserve"> </w:t>
      </w:r>
      <w:r w:rsidR="00F4138E" w:rsidRPr="00D433AD">
        <w:rPr>
          <w:sz w:val="24"/>
          <w:szCs w:val="24"/>
        </w:rPr>
        <w:t>A r</w:t>
      </w:r>
      <w:r w:rsidR="00B26764" w:rsidRPr="00D433AD">
        <w:rPr>
          <w:sz w:val="24"/>
          <w:szCs w:val="24"/>
        </w:rPr>
        <w:t>otulagem</w:t>
      </w:r>
      <w:r w:rsidR="0032069E" w:rsidRPr="00D433AD">
        <w:rPr>
          <w:sz w:val="24"/>
          <w:szCs w:val="24"/>
        </w:rPr>
        <w:t xml:space="preserve"> deve</w:t>
      </w:r>
      <w:r w:rsidRPr="00D433AD">
        <w:rPr>
          <w:sz w:val="24"/>
          <w:szCs w:val="24"/>
        </w:rPr>
        <w:t xml:space="preserve"> estar de acordo com</w:t>
      </w:r>
      <w:r w:rsidR="00D91BC4" w:rsidRPr="00D433AD">
        <w:rPr>
          <w:sz w:val="24"/>
          <w:szCs w:val="24"/>
        </w:rPr>
        <w:t xml:space="preserve"> o tipo</w:t>
      </w:r>
      <w:r w:rsidR="00414F6C" w:rsidRPr="00D433AD">
        <w:rPr>
          <w:sz w:val="24"/>
          <w:szCs w:val="24"/>
        </w:rPr>
        <w:t xml:space="preserve">, </w:t>
      </w:r>
      <w:r w:rsidR="00B26764" w:rsidRPr="00D433AD">
        <w:rPr>
          <w:sz w:val="24"/>
          <w:szCs w:val="24"/>
        </w:rPr>
        <w:t>classificação de risco</w:t>
      </w:r>
      <w:r w:rsidR="00414F6C" w:rsidRPr="00D433AD">
        <w:rPr>
          <w:sz w:val="24"/>
          <w:szCs w:val="24"/>
        </w:rPr>
        <w:t xml:space="preserve"> e </w:t>
      </w:r>
      <w:r w:rsidR="00D842A4" w:rsidRPr="00D433AD">
        <w:rPr>
          <w:sz w:val="24"/>
          <w:szCs w:val="24"/>
        </w:rPr>
        <w:t xml:space="preserve">requisitos </w:t>
      </w:r>
      <w:r w:rsidR="00414F6C" w:rsidRPr="00D433AD">
        <w:rPr>
          <w:sz w:val="24"/>
          <w:szCs w:val="24"/>
        </w:rPr>
        <w:t>de conservação</w:t>
      </w:r>
      <w:r w:rsidR="00B26764" w:rsidRPr="00D433AD">
        <w:rPr>
          <w:sz w:val="24"/>
          <w:szCs w:val="24"/>
        </w:rPr>
        <w:t xml:space="preserve"> </w:t>
      </w:r>
      <w:r w:rsidRPr="00D433AD">
        <w:rPr>
          <w:sz w:val="24"/>
          <w:szCs w:val="24"/>
        </w:rPr>
        <w:t>do material biológico humano</w:t>
      </w:r>
      <w:r w:rsidR="00B26764" w:rsidRPr="00D433AD">
        <w:rPr>
          <w:sz w:val="24"/>
          <w:szCs w:val="24"/>
        </w:rPr>
        <w:t xml:space="preserve"> </w:t>
      </w:r>
      <w:r w:rsidRPr="00D433AD">
        <w:rPr>
          <w:sz w:val="24"/>
          <w:szCs w:val="24"/>
        </w:rPr>
        <w:t>transportado.</w:t>
      </w:r>
    </w:p>
    <w:p w:rsidR="00EB437D" w:rsidRPr="00D433AD" w:rsidRDefault="00EB437D" w:rsidP="000C3DA3">
      <w:pPr>
        <w:ind w:firstLine="567"/>
        <w:jc w:val="both"/>
        <w:rPr>
          <w:sz w:val="24"/>
          <w:szCs w:val="24"/>
        </w:rPr>
      </w:pPr>
    </w:p>
    <w:p w:rsidR="002B6BB0" w:rsidRPr="00D433AD" w:rsidRDefault="002B6BB0" w:rsidP="000C3DA3">
      <w:pPr>
        <w:ind w:firstLine="567"/>
        <w:jc w:val="both"/>
        <w:rPr>
          <w:sz w:val="24"/>
          <w:szCs w:val="24"/>
        </w:rPr>
      </w:pPr>
      <w:r w:rsidRPr="00D433AD">
        <w:rPr>
          <w:sz w:val="24"/>
          <w:szCs w:val="24"/>
        </w:rPr>
        <w:t xml:space="preserve">Art. </w:t>
      </w:r>
      <w:r w:rsidR="00F4138E" w:rsidRPr="00D433AD">
        <w:rPr>
          <w:sz w:val="24"/>
          <w:szCs w:val="24"/>
        </w:rPr>
        <w:t>21</w:t>
      </w:r>
      <w:r w:rsidR="00BA7B6D" w:rsidRPr="00D433AD">
        <w:rPr>
          <w:sz w:val="24"/>
          <w:szCs w:val="24"/>
        </w:rPr>
        <w:t>.</w:t>
      </w:r>
      <w:r w:rsidR="00EB437D" w:rsidRPr="00D433AD">
        <w:rPr>
          <w:sz w:val="24"/>
          <w:szCs w:val="24"/>
        </w:rPr>
        <w:t xml:space="preserve"> </w:t>
      </w:r>
      <w:r w:rsidRPr="00D433AD">
        <w:rPr>
          <w:sz w:val="24"/>
          <w:szCs w:val="24"/>
        </w:rPr>
        <w:t xml:space="preserve">As informações contidas no rótulo e </w:t>
      </w:r>
      <w:r w:rsidR="00F4138E" w:rsidRPr="00D433AD">
        <w:rPr>
          <w:sz w:val="24"/>
          <w:szCs w:val="24"/>
        </w:rPr>
        <w:t xml:space="preserve">na </w:t>
      </w:r>
      <w:r w:rsidRPr="00D433AD">
        <w:rPr>
          <w:sz w:val="24"/>
          <w:szCs w:val="24"/>
        </w:rPr>
        <w:t xml:space="preserve">etiqueta devem ser legíveis, compreensíveis, expressas </w:t>
      </w:r>
      <w:r w:rsidR="00A0114D" w:rsidRPr="00D433AD">
        <w:rPr>
          <w:sz w:val="24"/>
          <w:szCs w:val="24"/>
        </w:rPr>
        <w:t xml:space="preserve">em língua portuguesa </w:t>
      </w:r>
      <w:r w:rsidRPr="00D433AD">
        <w:rPr>
          <w:sz w:val="24"/>
          <w:szCs w:val="24"/>
        </w:rPr>
        <w:t>com</w:t>
      </w:r>
      <w:r w:rsidR="00D91BC4" w:rsidRPr="00D433AD">
        <w:rPr>
          <w:sz w:val="24"/>
          <w:szCs w:val="24"/>
        </w:rPr>
        <w:t xml:space="preserve"> tinta indelével, à prova d’água</w:t>
      </w:r>
      <w:r w:rsidR="00511E84" w:rsidRPr="00D433AD">
        <w:rPr>
          <w:sz w:val="24"/>
          <w:szCs w:val="24"/>
        </w:rPr>
        <w:t xml:space="preserve"> </w:t>
      </w:r>
      <w:r w:rsidRPr="00D433AD">
        <w:rPr>
          <w:sz w:val="24"/>
          <w:szCs w:val="24"/>
        </w:rPr>
        <w:t>e sob</w:t>
      </w:r>
      <w:r w:rsidR="00B42423" w:rsidRPr="00D433AD">
        <w:rPr>
          <w:sz w:val="24"/>
          <w:szCs w:val="24"/>
        </w:rPr>
        <w:t>re</w:t>
      </w:r>
      <w:r w:rsidRPr="00D433AD">
        <w:rPr>
          <w:sz w:val="24"/>
          <w:szCs w:val="24"/>
        </w:rPr>
        <w:t xml:space="preserve"> um fundo de cor contrastante, com dimensões propor</w:t>
      </w:r>
      <w:r w:rsidR="004E51EE" w:rsidRPr="00D433AD">
        <w:rPr>
          <w:sz w:val="24"/>
          <w:szCs w:val="24"/>
        </w:rPr>
        <w:t xml:space="preserve">cionais ao tamanho da embalagem, </w:t>
      </w:r>
      <w:r w:rsidR="006C5DA6" w:rsidRPr="00D433AD">
        <w:rPr>
          <w:sz w:val="24"/>
          <w:szCs w:val="24"/>
        </w:rPr>
        <w:t>sem prejuízo do disposto em outras normas vigentes peculiares a cada material e modo de transporte</w:t>
      </w:r>
      <w:r w:rsidR="004E51EE" w:rsidRPr="00D433AD">
        <w:rPr>
          <w:sz w:val="24"/>
          <w:szCs w:val="24"/>
        </w:rPr>
        <w:t>.</w:t>
      </w:r>
    </w:p>
    <w:p w:rsidR="00BD10ED" w:rsidRPr="00D433AD" w:rsidRDefault="00BD10ED" w:rsidP="000C3DA3">
      <w:pPr>
        <w:ind w:firstLine="567"/>
        <w:jc w:val="both"/>
        <w:rPr>
          <w:sz w:val="24"/>
          <w:szCs w:val="24"/>
        </w:rPr>
      </w:pPr>
    </w:p>
    <w:p w:rsidR="003050D6" w:rsidRPr="00D433AD" w:rsidRDefault="003050D6" w:rsidP="000C3DA3">
      <w:pPr>
        <w:ind w:firstLine="567"/>
        <w:jc w:val="both"/>
        <w:rPr>
          <w:sz w:val="24"/>
          <w:szCs w:val="24"/>
        </w:rPr>
      </w:pPr>
      <w:r w:rsidRPr="00D433AD">
        <w:rPr>
          <w:sz w:val="24"/>
          <w:szCs w:val="24"/>
        </w:rPr>
        <w:t>Parágrafo único: No caso de importação de material biológico, as informações expressas em língua</w:t>
      </w:r>
      <w:r w:rsidR="00991926" w:rsidRPr="00D433AD">
        <w:rPr>
          <w:sz w:val="24"/>
          <w:szCs w:val="24"/>
        </w:rPr>
        <w:t xml:space="preserve"> portuguesa ou língua</w:t>
      </w:r>
      <w:r w:rsidRPr="00D433AD">
        <w:rPr>
          <w:sz w:val="24"/>
          <w:szCs w:val="24"/>
        </w:rPr>
        <w:t xml:space="preserve"> inglesa.</w:t>
      </w:r>
    </w:p>
    <w:p w:rsidR="002B6BB0" w:rsidRPr="00D433AD" w:rsidRDefault="002B6BB0" w:rsidP="000C3DA3">
      <w:pPr>
        <w:ind w:firstLine="567"/>
        <w:jc w:val="both"/>
        <w:rPr>
          <w:sz w:val="24"/>
          <w:szCs w:val="24"/>
        </w:rPr>
      </w:pPr>
    </w:p>
    <w:p w:rsidR="002B6BB0" w:rsidRPr="00D433AD" w:rsidRDefault="00A95BB3" w:rsidP="000C3DA3">
      <w:pPr>
        <w:ind w:firstLine="567"/>
        <w:jc w:val="both"/>
        <w:rPr>
          <w:sz w:val="24"/>
          <w:szCs w:val="24"/>
        </w:rPr>
      </w:pPr>
      <w:r w:rsidRPr="00D433AD">
        <w:rPr>
          <w:sz w:val="24"/>
          <w:szCs w:val="24"/>
        </w:rPr>
        <w:t xml:space="preserve">Art. </w:t>
      </w:r>
      <w:r w:rsidR="00742A21" w:rsidRPr="00D433AD">
        <w:rPr>
          <w:sz w:val="24"/>
          <w:szCs w:val="24"/>
        </w:rPr>
        <w:t>22</w:t>
      </w:r>
      <w:r w:rsidR="00BA7B6D" w:rsidRPr="00D433AD">
        <w:rPr>
          <w:sz w:val="24"/>
          <w:szCs w:val="24"/>
        </w:rPr>
        <w:t>.</w:t>
      </w:r>
      <w:r w:rsidR="00EB437D" w:rsidRPr="00D433AD">
        <w:rPr>
          <w:sz w:val="24"/>
          <w:szCs w:val="24"/>
        </w:rPr>
        <w:t xml:space="preserve"> </w:t>
      </w:r>
      <w:r w:rsidRPr="00D433AD">
        <w:rPr>
          <w:sz w:val="24"/>
          <w:szCs w:val="24"/>
        </w:rPr>
        <w:t>O rótulo e a etiqueta devem permanecer firmemente aderidos às embalagens, não podendo ser rasurados</w:t>
      </w:r>
      <w:r w:rsidR="007D28C3" w:rsidRPr="00D433AD">
        <w:rPr>
          <w:sz w:val="24"/>
          <w:szCs w:val="24"/>
        </w:rPr>
        <w:t>, adulterados ou cobertos por etiquetas, marcas ou partes da embalagem.</w:t>
      </w:r>
    </w:p>
    <w:p w:rsidR="00A95BB3" w:rsidRPr="00D433AD" w:rsidRDefault="00A95BB3" w:rsidP="000C3DA3">
      <w:pPr>
        <w:ind w:firstLine="567"/>
        <w:jc w:val="both"/>
        <w:rPr>
          <w:sz w:val="24"/>
          <w:szCs w:val="24"/>
        </w:rPr>
      </w:pPr>
      <w:r w:rsidRPr="00D433AD">
        <w:rPr>
          <w:sz w:val="24"/>
          <w:szCs w:val="24"/>
        </w:rPr>
        <w:t xml:space="preserve">Art. </w:t>
      </w:r>
      <w:r w:rsidR="00742A21" w:rsidRPr="00D433AD">
        <w:rPr>
          <w:sz w:val="24"/>
          <w:szCs w:val="24"/>
        </w:rPr>
        <w:t>23</w:t>
      </w:r>
      <w:r w:rsidR="00BA7B6D" w:rsidRPr="00D433AD">
        <w:rPr>
          <w:sz w:val="24"/>
          <w:szCs w:val="24"/>
        </w:rPr>
        <w:t>.</w:t>
      </w:r>
      <w:r w:rsidR="00B87992" w:rsidRPr="00D433AD">
        <w:rPr>
          <w:sz w:val="24"/>
          <w:szCs w:val="24"/>
        </w:rPr>
        <w:t xml:space="preserve"> </w:t>
      </w:r>
      <w:r w:rsidR="00FA0722" w:rsidRPr="00D433AD">
        <w:rPr>
          <w:sz w:val="24"/>
          <w:szCs w:val="24"/>
        </w:rPr>
        <w:t>A</w:t>
      </w:r>
      <w:r w:rsidRPr="00D433AD">
        <w:rPr>
          <w:sz w:val="24"/>
          <w:szCs w:val="24"/>
        </w:rPr>
        <w:t xml:space="preserve"> </w:t>
      </w:r>
      <w:r w:rsidR="00B83FE9" w:rsidRPr="00D433AD">
        <w:rPr>
          <w:sz w:val="24"/>
          <w:szCs w:val="24"/>
        </w:rPr>
        <w:t xml:space="preserve">embalagem </w:t>
      </w:r>
      <w:r w:rsidR="006B25A1" w:rsidRPr="00D433AD">
        <w:rPr>
          <w:sz w:val="24"/>
          <w:szCs w:val="24"/>
        </w:rPr>
        <w:t>terciária</w:t>
      </w:r>
      <w:r w:rsidR="00FA0722" w:rsidRPr="00D433AD">
        <w:rPr>
          <w:sz w:val="24"/>
          <w:szCs w:val="24"/>
        </w:rPr>
        <w:t xml:space="preserve"> deve</w:t>
      </w:r>
      <w:r w:rsidRPr="00D433AD">
        <w:rPr>
          <w:sz w:val="24"/>
          <w:szCs w:val="24"/>
        </w:rPr>
        <w:t xml:space="preserve"> conter, no mínimo</w:t>
      </w:r>
      <w:r w:rsidR="00A103FF" w:rsidRPr="00D433AD">
        <w:rPr>
          <w:sz w:val="24"/>
          <w:szCs w:val="24"/>
        </w:rPr>
        <w:t xml:space="preserve">, </w:t>
      </w:r>
      <w:r w:rsidR="00206611" w:rsidRPr="00D433AD">
        <w:rPr>
          <w:sz w:val="24"/>
          <w:szCs w:val="24"/>
        </w:rPr>
        <w:t>sem prejuízo do disposto em outras normas vigentes peculiares a cada material e modo de transporte</w:t>
      </w:r>
      <w:r w:rsidRPr="00D433AD">
        <w:rPr>
          <w:sz w:val="24"/>
          <w:szCs w:val="24"/>
        </w:rPr>
        <w:t>:</w:t>
      </w:r>
    </w:p>
    <w:p w:rsidR="00A95BB3" w:rsidRPr="00D433AD" w:rsidRDefault="00A95BB3" w:rsidP="000C3DA3">
      <w:pPr>
        <w:ind w:firstLine="567"/>
        <w:jc w:val="both"/>
        <w:rPr>
          <w:sz w:val="24"/>
          <w:szCs w:val="24"/>
        </w:rPr>
      </w:pPr>
    </w:p>
    <w:p w:rsidR="00A95BB3" w:rsidRPr="00D433AD" w:rsidRDefault="00AE1119" w:rsidP="000C3DA3">
      <w:pPr>
        <w:ind w:firstLine="567"/>
        <w:jc w:val="both"/>
        <w:rPr>
          <w:sz w:val="24"/>
          <w:szCs w:val="24"/>
        </w:rPr>
      </w:pPr>
      <w:r w:rsidRPr="00D433AD">
        <w:rPr>
          <w:sz w:val="24"/>
          <w:szCs w:val="24"/>
        </w:rPr>
        <w:t>I - i</w:t>
      </w:r>
      <w:r w:rsidR="008574EA" w:rsidRPr="00D433AD">
        <w:rPr>
          <w:sz w:val="24"/>
          <w:szCs w:val="24"/>
        </w:rPr>
        <w:t xml:space="preserve">dentificação do remetente </w:t>
      </w:r>
      <w:r w:rsidR="00A95BB3" w:rsidRPr="00D433AD">
        <w:rPr>
          <w:sz w:val="24"/>
          <w:szCs w:val="24"/>
        </w:rPr>
        <w:t>e do destinatário</w:t>
      </w:r>
      <w:r w:rsidR="00B83FE9" w:rsidRPr="00D433AD">
        <w:rPr>
          <w:sz w:val="24"/>
          <w:szCs w:val="24"/>
        </w:rPr>
        <w:t xml:space="preserve">, além de </w:t>
      </w:r>
      <w:r w:rsidRPr="00D433AD">
        <w:rPr>
          <w:sz w:val="24"/>
          <w:szCs w:val="24"/>
        </w:rPr>
        <w:t>endereços completos</w:t>
      </w:r>
      <w:r w:rsidR="00B83FE9" w:rsidRPr="00D433AD">
        <w:rPr>
          <w:sz w:val="24"/>
          <w:szCs w:val="24"/>
        </w:rPr>
        <w:t xml:space="preserve"> e telefones de contato;</w:t>
      </w:r>
    </w:p>
    <w:p w:rsidR="000C3DA3" w:rsidRPr="00D433AD" w:rsidRDefault="000C3DA3" w:rsidP="000C3DA3">
      <w:pPr>
        <w:ind w:firstLine="567"/>
        <w:jc w:val="both"/>
        <w:rPr>
          <w:sz w:val="24"/>
          <w:szCs w:val="24"/>
        </w:rPr>
      </w:pPr>
    </w:p>
    <w:p w:rsidR="00A95BB3" w:rsidRPr="00D433AD" w:rsidRDefault="00AE1119" w:rsidP="000C3DA3">
      <w:pPr>
        <w:ind w:firstLine="567"/>
        <w:jc w:val="both"/>
        <w:rPr>
          <w:sz w:val="24"/>
          <w:szCs w:val="24"/>
        </w:rPr>
      </w:pPr>
      <w:r w:rsidRPr="00D433AD">
        <w:rPr>
          <w:sz w:val="24"/>
          <w:szCs w:val="24"/>
        </w:rPr>
        <w:t>II - i</w:t>
      </w:r>
      <w:r w:rsidR="00A95BB3" w:rsidRPr="00D433AD">
        <w:rPr>
          <w:sz w:val="24"/>
          <w:szCs w:val="24"/>
        </w:rPr>
        <w:t xml:space="preserve">dentificação </w:t>
      </w:r>
      <w:r w:rsidR="00206611" w:rsidRPr="00D433AD">
        <w:rPr>
          <w:sz w:val="24"/>
          <w:szCs w:val="24"/>
        </w:rPr>
        <w:t xml:space="preserve">apropriada </w:t>
      </w:r>
      <w:r w:rsidR="00A95BB3" w:rsidRPr="00D433AD">
        <w:rPr>
          <w:sz w:val="24"/>
          <w:szCs w:val="24"/>
        </w:rPr>
        <w:t>do</w:t>
      </w:r>
      <w:r w:rsidR="00D424A3" w:rsidRPr="00D433AD">
        <w:rPr>
          <w:sz w:val="24"/>
          <w:szCs w:val="24"/>
        </w:rPr>
        <w:t xml:space="preserve"> </w:t>
      </w:r>
      <w:r w:rsidR="00A95BB3" w:rsidRPr="00D433AD">
        <w:rPr>
          <w:sz w:val="24"/>
          <w:szCs w:val="24"/>
        </w:rPr>
        <w:t>material biológico;</w:t>
      </w:r>
    </w:p>
    <w:p w:rsidR="000C3DA3" w:rsidRPr="00D433AD" w:rsidRDefault="000C3DA3" w:rsidP="000C3DA3">
      <w:pPr>
        <w:ind w:firstLine="567"/>
        <w:jc w:val="both"/>
        <w:rPr>
          <w:sz w:val="24"/>
          <w:szCs w:val="24"/>
        </w:rPr>
      </w:pPr>
    </w:p>
    <w:p w:rsidR="00A95BB3" w:rsidRPr="00D433AD" w:rsidRDefault="00AE1119" w:rsidP="000C3DA3">
      <w:pPr>
        <w:ind w:firstLine="567"/>
        <w:jc w:val="both"/>
        <w:rPr>
          <w:sz w:val="24"/>
          <w:szCs w:val="24"/>
        </w:rPr>
      </w:pPr>
      <w:r w:rsidRPr="00D433AD">
        <w:rPr>
          <w:sz w:val="24"/>
          <w:szCs w:val="24"/>
        </w:rPr>
        <w:t xml:space="preserve">III- </w:t>
      </w:r>
      <w:r w:rsidR="003050D6" w:rsidRPr="00D433AD">
        <w:rPr>
          <w:sz w:val="24"/>
          <w:szCs w:val="24"/>
        </w:rPr>
        <w:t xml:space="preserve">etiqueta </w:t>
      </w:r>
      <w:r w:rsidR="00401265" w:rsidRPr="00D433AD">
        <w:rPr>
          <w:sz w:val="24"/>
          <w:szCs w:val="24"/>
        </w:rPr>
        <w:t xml:space="preserve">e marcação </w:t>
      </w:r>
      <w:r w:rsidR="008574EA" w:rsidRPr="00D433AD">
        <w:rPr>
          <w:sz w:val="24"/>
          <w:szCs w:val="24"/>
        </w:rPr>
        <w:t>referente ao</w:t>
      </w:r>
      <w:r w:rsidR="00401265" w:rsidRPr="00D433AD">
        <w:rPr>
          <w:sz w:val="24"/>
          <w:szCs w:val="24"/>
        </w:rPr>
        <w:t xml:space="preserve"> tipo de </w:t>
      </w:r>
      <w:r w:rsidR="00A95BB3" w:rsidRPr="00D433AD">
        <w:rPr>
          <w:sz w:val="24"/>
          <w:szCs w:val="24"/>
        </w:rPr>
        <w:t>material biológico transportado</w:t>
      </w:r>
      <w:r w:rsidR="003050D6" w:rsidRPr="00D433AD">
        <w:rPr>
          <w:sz w:val="24"/>
          <w:szCs w:val="24"/>
        </w:rPr>
        <w:t>, quando aplicável</w:t>
      </w:r>
      <w:r w:rsidR="00A95BB3" w:rsidRPr="00D433AD">
        <w:rPr>
          <w:sz w:val="24"/>
          <w:szCs w:val="24"/>
        </w:rPr>
        <w:t>;</w:t>
      </w:r>
    </w:p>
    <w:p w:rsidR="000C3DA3" w:rsidRPr="00D433AD" w:rsidRDefault="000C3DA3" w:rsidP="000C3DA3">
      <w:pPr>
        <w:ind w:firstLine="567"/>
        <w:jc w:val="both"/>
        <w:rPr>
          <w:sz w:val="24"/>
          <w:szCs w:val="24"/>
        </w:rPr>
      </w:pPr>
    </w:p>
    <w:p w:rsidR="00A95BB3" w:rsidRPr="00D433AD" w:rsidRDefault="00F349B2" w:rsidP="000C3DA3">
      <w:pPr>
        <w:ind w:firstLine="567"/>
        <w:jc w:val="both"/>
        <w:rPr>
          <w:sz w:val="24"/>
          <w:szCs w:val="24"/>
        </w:rPr>
      </w:pPr>
      <w:r w:rsidRPr="00D433AD">
        <w:rPr>
          <w:sz w:val="24"/>
          <w:szCs w:val="24"/>
        </w:rPr>
        <w:t>IV- f</w:t>
      </w:r>
      <w:r w:rsidR="00A95BB3" w:rsidRPr="00D433AD">
        <w:rPr>
          <w:sz w:val="24"/>
          <w:szCs w:val="24"/>
        </w:rPr>
        <w:t xml:space="preserve">rases de advertências, quando </w:t>
      </w:r>
      <w:r w:rsidR="001527E2" w:rsidRPr="00D433AD">
        <w:rPr>
          <w:sz w:val="24"/>
          <w:szCs w:val="24"/>
        </w:rPr>
        <w:t>aplicável</w:t>
      </w:r>
      <w:r w:rsidR="00A95BB3" w:rsidRPr="00D433AD">
        <w:rPr>
          <w:sz w:val="24"/>
          <w:szCs w:val="24"/>
        </w:rPr>
        <w:t>;</w:t>
      </w:r>
    </w:p>
    <w:p w:rsidR="000C3DA3" w:rsidRPr="00D433AD" w:rsidRDefault="000C3DA3" w:rsidP="000C3DA3">
      <w:pPr>
        <w:ind w:firstLine="567"/>
        <w:jc w:val="both"/>
        <w:rPr>
          <w:sz w:val="24"/>
          <w:szCs w:val="24"/>
        </w:rPr>
      </w:pPr>
    </w:p>
    <w:p w:rsidR="003050D6" w:rsidRPr="00D433AD" w:rsidRDefault="004C0962" w:rsidP="000C3DA3">
      <w:pPr>
        <w:ind w:firstLine="567"/>
        <w:jc w:val="both"/>
        <w:rPr>
          <w:sz w:val="24"/>
          <w:szCs w:val="24"/>
        </w:rPr>
      </w:pPr>
      <w:r w:rsidRPr="00D433AD">
        <w:rPr>
          <w:sz w:val="24"/>
          <w:szCs w:val="24"/>
        </w:rPr>
        <w:t>V</w:t>
      </w:r>
      <w:r w:rsidR="001A4C4B" w:rsidRPr="00D433AD">
        <w:rPr>
          <w:sz w:val="24"/>
          <w:szCs w:val="24"/>
        </w:rPr>
        <w:t xml:space="preserve">- </w:t>
      </w:r>
      <w:r w:rsidR="00F349B2" w:rsidRPr="00D433AD">
        <w:rPr>
          <w:sz w:val="24"/>
          <w:szCs w:val="24"/>
        </w:rPr>
        <w:t>s</w:t>
      </w:r>
      <w:r w:rsidR="00A95BB3" w:rsidRPr="00D433AD">
        <w:rPr>
          <w:sz w:val="24"/>
          <w:szCs w:val="24"/>
        </w:rPr>
        <w:t>inalização de modo e sentido de abertura</w:t>
      </w:r>
      <w:r w:rsidR="00C31C79" w:rsidRPr="00D433AD">
        <w:rPr>
          <w:sz w:val="24"/>
          <w:szCs w:val="24"/>
        </w:rPr>
        <w:t>, quando aplicáve</w:t>
      </w:r>
      <w:r w:rsidR="00B6100E" w:rsidRPr="00D433AD">
        <w:rPr>
          <w:sz w:val="24"/>
          <w:szCs w:val="24"/>
        </w:rPr>
        <w:t>l</w:t>
      </w:r>
      <w:r w:rsidR="00A95BB3" w:rsidRPr="00D433AD">
        <w:rPr>
          <w:sz w:val="24"/>
          <w:szCs w:val="24"/>
        </w:rPr>
        <w:t>;</w:t>
      </w:r>
    </w:p>
    <w:p w:rsidR="000C3DA3" w:rsidRPr="00D433AD" w:rsidRDefault="000C3DA3" w:rsidP="000C3DA3">
      <w:pPr>
        <w:ind w:firstLine="567"/>
        <w:jc w:val="both"/>
        <w:rPr>
          <w:sz w:val="24"/>
          <w:szCs w:val="24"/>
        </w:rPr>
      </w:pPr>
    </w:p>
    <w:p w:rsidR="00A95BB3" w:rsidRDefault="000F0912" w:rsidP="000C3DA3">
      <w:pPr>
        <w:ind w:firstLine="567"/>
        <w:jc w:val="both"/>
        <w:rPr>
          <w:sz w:val="24"/>
          <w:szCs w:val="24"/>
        </w:rPr>
      </w:pPr>
      <w:r w:rsidRPr="00D433AD">
        <w:rPr>
          <w:sz w:val="24"/>
          <w:szCs w:val="24"/>
        </w:rPr>
        <w:t xml:space="preserve">VI- </w:t>
      </w:r>
      <w:r w:rsidR="003050D6" w:rsidRPr="00D433AD">
        <w:rPr>
          <w:sz w:val="24"/>
          <w:szCs w:val="24"/>
        </w:rPr>
        <w:t>marcação de embalagem homologada, quando aplicável</w:t>
      </w:r>
      <w:r w:rsidR="00C05BE9" w:rsidRPr="00D433AD">
        <w:rPr>
          <w:sz w:val="24"/>
          <w:szCs w:val="24"/>
        </w:rPr>
        <w:t xml:space="preserve"> </w:t>
      </w:r>
      <w:r w:rsidR="00A42C37" w:rsidRPr="00D433AD">
        <w:rPr>
          <w:sz w:val="24"/>
          <w:szCs w:val="24"/>
        </w:rPr>
        <w:t>e</w:t>
      </w:r>
      <w:r w:rsidR="00EB3FC7" w:rsidRPr="00D433AD">
        <w:rPr>
          <w:sz w:val="24"/>
          <w:szCs w:val="24"/>
        </w:rPr>
        <w:t>;</w:t>
      </w:r>
    </w:p>
    <w:p w:rsidR="00DF01F2" w:rsidRPr="00D433AD" w:rsidRDefault="00DF01F2" w:rsidP="000C3DA3">
      <w:pPr>
        <w:ind w:firstLine="567"/>
        <w:jc w:val="both"/>
        <w:rPr>
          <w:sz w:val="24"/>
          <w:szCs w:val="24"/>
        </w:rPr>
      </w:pPr>
    </w:p>
    <w:p w:rsidR="00764AF2" w:rsidRPr="00D433AD" w:rsidRDefault="00DE77AF" w:rsidP="000C3DA3">
      <w:pPr>
        <w:ind w:firstLine="567"/>
        <w:jc w:val="both"/>
        <w:rPr>
          <w:sz w:val="24"/>
          <w:szCs w:val="24"/>
        </w:rPr>
      </w:pPr>
      <w:r w:rsidRPr="00D433AD">
        <w:rPr>
          <w:sz w:val="24"/>
          <w:szCs w:val="24"/>
        </w:rPr>
        <w:t>VI</w:t>
      </w:r>
      <w:r w:rsidR="003050D6" w:rsidRPr="00D433AD">
        <w:rPr>
          <w:sz w:val="24"/>
          <w:szCs w:val="24"/>
        </w:rPr>
        <w:t>I</w:t>
      </w:r>
      <w:r w:rsidRPr="00D433AD">
        <w:rPr>
          <w:sz w:val="24"/>
          <w:szCs w:val="24"/>
        </w:rPr>
        <w:t xml:space="preserve">- </w:t>
      </w:r>
      <w:r w:rsidR="00F349B2" w:rsidRPr="00D433AD">
        <w:rPr>
          <w:sz w:val="24"/>
          <w:szCs w:val="24"/>
        </w:rPr>
        <w:t>c</w:t>
      </w:r>
      <w:r w:rsidR="00A95BB3" w:rsidRPr="00D433AD">
        <w:rPr>
          <w:sz w:val="24"/>
          <w:szCs w:val="24"/>
        </w:rPr>
        <w:t>ontatos telefônicos</w:t>
      </w:r>
      <w:r w:rsidR="00EB3FC7" w:rsidRPr="00D433AD">
        <w:rPr>
          <w:sz w:val="24"/>
          <w:szCs w:val="24"/>
        </w:rPr>
        <w:t xml:space="preserve">, disponíveis 24 </w:t>
      </w:r>
      <w:r w:rsidR="008574EA" w:rsidRPr="00D433AD">
        <w:rPr>
          <w:sz w:val="24"/>
          <w:szCs w:val="24"/>
        </w:rPr>
        <w:t xml:space="preserve">(vinte e quatro) </w:t>
      </w:r>
      <w:r w:rsidR="00EB3FC7" w:rsidRPr="00D433AD">
        <w:rPr>
          <w:sz w:val="24"/>
          <w:szCs w:val="24"/>
        </w:rPr>
        <w:t xml:space="preserve">horas, </w:t>
      </w:r>
      <w:r w:rsidR="00A95BB3" w:rsidRPr="00D433AD">
        <w:rPr>
          <w:sz w:val="24"/>
          <w:szCs w:val="24"/>
        </w:rPr>
        <w:t>para casos de acidentes</w:t>
      </w:r>
      <w:r w:rsidR="00EB3FC7" w:rsidRPr="00D433AD">
        <w:rPr>
          <w:sz w:val="24"/>
          <w:szCs w:val="24"/>
        </w:rPr>
        <w:t xml:space="preserve"> e incidentes</w:t>
      </w:r>
      <w:r w:rsidR="00A95BB3" w:rsidRPr="00D433AD">
        <w:rPr>
          <w:sz w:val="24"/>
          <w:szCs w:val="24"/>
        </w:rPr>
        <w:t>.</w:t>
      </w:r>
    </w:p>
    <w:p w:rsidR="00547ECE" w:rsidRPr="00D433AD" w:rsidRDefault="00547ECE" w:rsidP="000C3DA3">
      <w:pPr>
        <w:ind w:firstLine="567"/>
        <w:jc w:val="both"/>
        <w:rPr>
          <w:sz w:val="24"/>
          <w:szCs w:val="24"/>
        </w:rPr>
      </w:pPr>
    </w:p>
    <w:p w:rsidR="00547ECE" w:rsidRPr="00D433AD" w:rsidRDefault="00547ECE" w:rsidP="000C3DA3">
      <w:pPr>
        <w:ind w:firstLine="567"/>
        <w:jc w:val="both"/>
        <w:rPr>
          <w:sz w:val="24"/>
          <w:szCs w:val="24"/>
        </w:rPr>
      </w:pPr>
      <w:r w:rsidRPr="00D433AD">
        <w:rPr>
          <w:sz w:val="24"/>
          <w:szCs w:val="24"/>
        </w:rPr>
        <w:t xml:space="preserve">§1° O material biológico humano infectante classificado como Categoria A ou Categoria B deverá ser transportado em embalagens rotuladas de acordo com normas específicas para transporte aéreo, terrestre e aquaviário vigentes. </w:t>
      </w:r>
    </w:p>
    <w:p w:rsidR="00547ECE" w:rsidRPr="00D433AD" w:rsidRDefault="00547ECE" w:rsidP="000C3DA3">
      <w:pPr>
        <w:ind w:firstLine="567"/>
        <w:jc w:val="both"/>
        <w:rPr>
          <w:sz w:val="24"/>
          <w:szCs w:val="24"/>
        </w:rPr>
      </w:pPr>
    </w:p>
    <w:p w:rsidR="00547ECE" w:rsidRPr="00D433AD" w:rsidRDefault="00036D62" w:rsidP="000C3DA3">
      <w:pPr>
        <w:ind w:firstLine="567"/>
        <w:jc w:val="both"/>
        <w:rPr>
          <w:sz w:val="24"/>
          <w:szCs w:val="24"/>
        </w:rPr>
      </w:pPr>
      <w:r w:rsidRPr="00D433AD">
        <w:rPr>
          <w:sz w:val="24"/>
          <w:szCs w:val="24"/>
        </w:rPr>
        <w:t xml:space="preserve">§2° </w:t>
      </w:r>
      <w:r w:rsidR="00547ECE" w:rsidRPr="00D433AD">
        <w:rPr>
          <w:sz w:val="24"/>
          <w:szCs w:val="24"/>
        </w:rPr>
        <w:t xml:space="preserve">Todo material biológico humano classificado como Categoria A deve conter na embalagem terciária de transporte, </w:t>
      </w:r>
      <w:r w:rsidRPr="00D433AD">
        <w:rPr>
          <w:sz w:val="24"/>
          <w:szCs w:val="24"/>
        </w:rPr>
        <w:t>a etiqueta</w:t>
      </w:r>
      <w:r w:rsidR="00547ECE" w:rsidRPr="00D433AD">
        <w:rPr>
          <w:sz w:val="24"/>
          <w:szCs w:val="24"/>
        </w:rPr>
        <w:t xml:space="preserve"> de risco biológico </w:t>
      </w:r>
      <w:r w:rsidRPr="00D433AD">
        <w:rPr>
          <w:sz w:val="24"/>
          <w:szCs w:val="24"/>
        </w:rPr>
        <w:t>de acordo com normas específicas para transporte aéreo, terrestre e aquaviário vigentes</w:t>
      </w:r>
      <w:r w:rsidR="00547ECE" w:rsidRPr="00D433AD">
        <w:rPr>
          <w:sz w:val="24"/>
          <w:szCs w:val="24"/>
        </w:rPr>
        <w:t>.</w:t>
      </w:r>
    </w:p>
    <w:p w:rsidR="00FD22EA" w:rsidRPr="00D433AD" w:rsidRDefault="00FD22EA" w:rsidP="000C3DA3">
      <w:pPr>
        <w:ind w:firstLine="567"/>
        <w:jc w:val="both"/>
        <w:rPr>
          <w:sz w:val="24"/>
          <w:szCs w:val="24"/>
        </w:rPr>
      </w:pPr>
    </w:p>
    <w:p w:rsidR="0014406C" w:rsidRPr="00D433AD" w:rsidRDefault="0014406C" w:rsidP="000C3DA3">
      <w:pPr>
        <w:ind w:firstLine="567"/>
        <w:jc w:val="both"/>
        <w:rPr>
          <w:sz w:val="24"/>
          <w:szCs w:val="24"/>
        </w:rPr>
      </w:pPr>
      <w:r w:rsidRPr="00D433AD">
        <w:rPr>
          <w:sz w:val="24"/>
          <w:szCs w:val="24"/>
        </w:rPr>
        <w:t xml:space="preserve">Art. </w:t>
      </w:r>
      <w:r w:rsidR="00DD6BAA" w:rsidRPr="00D433AD">
        <w:rPr>
          <w:sz w:val="24"/>
          <w:szCs w:val="24"/>
        </w:rPr>
        <w:t>24</w:t>
      </w:r>
      <w:r w:rsidR="00BA7B6D" w:rsidRPr="00D433AD">
        <w:rPr>
          <w:sz w:val="24"/>
          <w:szCs w:val="24"/>
        </w:rPr>
        <w:t>.</w:t>
      </w:r>
      <w:r w:rsidR="004D7975" w:rsidRPr="00D433AD">
        <w:rPr>
          <w:sz w:val="24"/>
          <w:szCs w:val="24"/>
        </w:rPr>
        <w:t xml:space="preserve"> </w:t>
      </w:r>
      <w:r w:rsidR="008D41B9" w:rsidRPr="00D433AD">
        <w:rPr>
          <w:sz w:val="24"/>
          <w:szCs w:val="24"/>
        </w:rPr>
        <w:t>Para o transporte</w:t>
      </w:r>
      <w:r w:rsidRPr="00D433AD">
        <w:rPr>
          <w:sz w:val="24"/>
          <w:szCs w:val="24"/>
        </w:rPr>
        <w:t xml:space="preserve"> que cont</w:t>
      </w:r>
      <w:r w:rsidR="0056361A" w:rsidRPr="00D433AD">
        <w:rPr>
          <w:sz w:val="24"/>
          <w:szCs w:val="24"/>
        </w:rPr>
        <w:t>enha</w:t>
      </w:r>
      <w:r w:rsidRPr="00D433AD">
        <w:rPr>
          <w:sz w:val="24"/>
          <w:szCs w:val="24"/>
        </w:rPr>
        <w:t xml:space="preserve"> gelo seco, nitrogênio líquido, líquido criogênico, gás </w:t>
      </w:r>
      <w:r w:rsidR="008D41B9" w:rsidRPr="00D433AD">
        <w:rPr>
          <w:sz w:val="24"/>
          <w:szCs w:val="24"/>
        </w:rPr>
        <w:t>não inflamável</w:t>
      </w:r>
      <w:r w:rsidR="000E7EB2" w:rsidRPr="00D433AD">
        <w:rPr>
          <w:sz w:val="24"/>
          <w:szCs w:val="24"/>
        </w:rPr>
        <w:t xml:space="preserve"> </w:t>
      </w:r>
      <w:r w:rsidRPr="00D433AD">
        <w:rPr>
          <w:sz w:val="24"/>
          <w:szCs w:val="24"/>
        </w:rPr>
        <w:t xml:space="preserve">ou outro material de conservação e preservação que ofereça riscos durante o processo de transporte, </w:t>
      </w:r>
      <w:r w:rsidR="008D41B9" w:rsidRPr="00D433AD">
        <w:rPr>
          <w:sz w:val="24"/>
          <w:szCs w:val="24"/>
        </w:rPr>
        <w:t>a embalagem e sinalização deve estar de</w:t>
      </w:r>
      <w:r w:rsidRPr="00D433AD">
        <w:rPr>
          <w:sz w:val="24"/>
          <w:szCs w:val="24"/>
        </w:rPr>
        <w:t xml:space="preserve"> acordo com as normas </w:t>
      </w:r>
      <w:r w:rsidR="00B87992" w:rsidRPr="00D433AD">
        <w:rPr>
          <w:sz w:val="24"/>
          <w:szCs w:val="24"/>
        </w:rPr>
        <w:t>vigentes</w:t>
      </w:r>
      <w:r w:rsidR="009E6231" w:rsidRPr="00D433AD">
        <w:rPr>
          <w:sz w:val="24"/>
          <w:szCs w:val="24"/>
        </w:rPr>
        <w:t xml:space="preserve"> peculiares ao transporte de material considerado perigoso</w:t>
      </w:r>
      <w:r w:rsidRPr="00D433AD">
        <w:rPr>
          <w:sz w:val="24"/>
          <w:szCs w:val="24"/>
        </w:rPr>
        <w:t>.</w:t>
      </w:r>
    </w:p>
    <w:p w:rsidR="001F0F9A" w:rsidRPr="00D433AD" w:rsidRDefault="001F0F9A" w:rsidP="000C3DA3">
      <w:pPr>
        <w:ind w:firstLine="567"/>
        <w:jc w:val="both"/>
        <w:rPr>
          <w:sz w:val="24"/>
          <w:szCs w:val="24"/>
        </w:rPr>
      </w:pPr>
    </w:p>
    <w:p w:rsidR="001F0F9A" w:rsidRPr="00D433AD" w:rsidRDefault="001F0F9A" w:rsidP="000C3DA3">
      <w:pPr>
        <w:ind w:firstLine="567"/>
        <w:jc w:val="both"/>
        <w:rPr>
          <w:sz w:val="24"/>
          <w:szCs w:val="24"/>
        </w:rPr>
      </w:pPr>
      <w:r w:rsidRPr="00D433AD">
        <w:rPr>
          <w:sz w:val="24"/>
          <w:szCs w:val="24"/>
        </w:rPr>
        <w:t xml:space="preserve">Art. </w:t>
      </w:r>
      <w:r w:rsidR="00950B79" w:rsidRPr="00D433AD">
        <w:rPr>
          <w:sz w:val="24"/>
          <w:szCs w:val="24"/>
        </w:rPr>
        <w:t>2</w:t>
      </w:r>
      <w:r w:rsidR="00DD6BAA" w:rsidRPr="00D433AD">
        <w:rPr>
          <w:sz w:val="24"/>
          <w:szCs w:val="24"/>
        </w:rPr>
        <w:t>5</w:t>
      </w:r>
      <w:r w:rsidR="00BA7B6D" w:rsidRPr="00D433AD">
        <w:rPr>
          <w:sz w:val="24"/>
          <w:szCs w:val="24"/>
        </w:rPr>
        <w:t>.</w:t>
      </w:r>
      <w:r w:rsidR="00404750" w:rsidRPr="00D433AD">
        <w:rPr>
          <w:sz w:val="24"/>
          <w:szCs w:val="24"/>
        </w:rPr>
        <w:t xml:space="preserve"> </w:t>
      </w:r>
      <w:r w:rsidR="009D024A" w:rsidRPr="00D433AD">
        <w:rPr>
          <w:sz w:val="24"/>
          <w:szCs w:val="24"/>
        </w:rPr>
        <w:t>Q</w:t>
      </w:r>
      <w:r w:rsidRPr="00D433AD">
        <w:rPr>
          <w:sz w:val="24"/>
          <w:szCs w:val="24"/>
        </w:rPr>
        <w:t>uando se tratar de material biológico humano que não</w:t>
      </w:r>
      <w:r w:rsidR="009B1264" w:rsidRPr="00D433AD">
        <w:rPr>
          <w:sz w:val="24"/>
          <w:szCs w:val="24"/>
        </w:rPr>
        <w:t xml:space="preserve"> </w:t>
      </w:r>
      <w:r w:rsidR="009D024A" w:rsidRPr="00D433AD">
        <w:rPr>
          <w:sz w:val="24"/>
          <w:szCs w:val="24"/>
        </w:rPr>
        <w:t xml:space="preserve">possa </w:t>
      </w:r>
      <w:r w:rsidRPr="00D433AD">
        <w:rPr>
          <w:sz w:val="24"/>
          <w:szCs w:val="24"/>
        </w:rPr>
        <w:t>ser submetido à radiação</w:t>
      </w:r>
      <w:r w:rsidR="00B54DF5" w:rsidRPr="00D433AD">
        <w:rPr>
          <w:sz w:val="24"/>
          <w:szCs w:val="24"/>
        </w:rPr>
        <w:t xml:space="preserve"> </w:t>
      </w:r>
      <w:r w:rsidR="009E6231" w:rsidRPr="00D433AD">
        <w:rPr>
          <w:sz w:val="24"/>
          <w:szCs w:val="24"/>
        </w:rPr>
        <w:t>(r</w:t>
      </w:r>
      <w:r w:rsidR="00681A53" w:rsidRPr="00D433AD">
        <w:rPr>
          <w:sz w:val="24"/>
          <w:szCs w:val="24"/>
        </w:rPr>
        <w:t>aios-X)</w:t>
      </w:r>
      <w:r w:rsidR="009D024A" w:rsidRPr="00D433AD">
        <w:rPr>
          <w:sz w:val="24"/>
          <w:szCs w:val="24"/>
        </w:rPr>
        <w:t xml:space="preserve">, </w:t>
      </w:r>
      <w:r w:rsidR="009E6231" w:rsidRPr="00D433AD">
        <w:rPr>
          <w:sz w:val="24"/>
          <w:szCs w:val="24"/>
        </w:rPr>
        <w:t xml:space="preserve">tal característica </w:t>
      </w:r>
      <w:r w:rsidR="009D024A" w:rsidRPr="00D433AD">
        <w:rPr>
          <w:sz w:val="24"/>
          <w:szCs w:val="24"/>
        </w:rPr>
        <w:t>d</w:t>
      </w:r>
      <w:r w:rsidR="009E6231" w:rsidRPr="00D433AD">
        <w:rPr>
          <w:sz w:val="24"/>
          <w:szCs w:val="24"/>
        </w:rPr>
        <w:t>eve ser claramente indicada</w:t>
      </w:r>
      <w:r w:rsidR="009D024A" w:rsidRPr="00D433AD">
        <w:rPr>
          <w:sz w:val="24"/>
          <w:szCs w:val="24"/>
        </w:rPr>
        <w:t xml:space="preserve"> na embalagem </w:t>
      </w:r>
      <w:r w:rsidR="006B25A1" w:rsidRPr="00D433AD">
        <w:rPr>
          <w:sz w:val="24"/>
          <w:szCs w:val="24"/>
        </w:rPr>
        <w:t>terciária</w:t>
      </w:r>
      <w:r w:rsidR="001F1671" w:rsidRPr="00D433AD">
        <w:rPr>
          <w:sz w:val="24"/>
          <w:szCs w:val="24"/>
        </w:rPr>
        <w:t>.</w:t>
      </w:r>
    </w:p>
    <w:p w:rsidR="002D2F3D" w:rsidRPr="00D433AD" w:rsidRDefault="002D2F3D" w:rsidP="00720167">
      <w:pPr>
        <w:jc w:val="both"/>
        <w:rPr>
          <w:sz w:val="24"/>
          <w:szCs w:val="24"/>
        </w:rPr>
      </w:pPr>
    </w:p>
    <w:p w:rsidR="00196894" w:rsidRPr="00D433AD" w:rsidRDefault="00764AF2" w:rsidP="00720167">
      <w:pPr>
        <w:jc w:val="center"/>
        <w:rPr>
          <w:b/>
          <w:sz w:val="24"/>
          <w:szCs w:val="24"/>
        </w:rPr>
      </w:pPr>
      <w:r w:rsidRPr="00D433AD">
        <w:rPr>
          <w:b/>
          <w:sz w:val="24"/>
          <w:szCs w:val="24"/>
        </w:rPr>
        <w:t xml:space="preserve">CAPÍTULO </w:t>
      </w:r>
      <w:r w:rsidR="00196894" w:rsidRPr="00D433AD">
        <w:rPr>
          <w:b/>
          <w:sz w:val="24"/>
          <w:szCs w:val="24"/>
        </w:rPr>
        <w:t>V</w:t>
      </w:r>
    </w:p>
    <w:p w:rsidR="00083B96" w:rsidRPr="00D433AD" w:rsidRDefault="00083B96" w:rsidP="00763AE3">
      <w:pPr>
        <w:jc w:val="center"/>
        <w:outlineLvl w:val="0"/>
        <w:rPr>
          <w:b/>
          <w:sz w:val="24"/>
          <w:szCs w:val="24"/>
        </w:rPr>
      </w:pPr>
    </w:p>
    <w:p w:rsidR="00A95BB3" w:rsidRPr="00D433AD" w:rsidRDefault="00A955F5" w:rsidP="00720167">
      <w:pPr>
        <w:jc w:val="center"/>
        <w:rPr>
          <w:b/>
          <w:sz w:val="24"/>
          <w:szCs w:val="24"/>
        </w:rPr>
      </w:pPr>
      <w:r w:rsidRPr="00D433AD">
        <w:rPr>
          <w:b/>
          <w:sz w:val="24"/>
          <w:szCs w:val="24"/>
        </w:rPr>
        <w:t>D</w:t>
      </w:r>
      <w:r w:rsidR="00764AF2" w:rsidRPr="00D433AD">
        <w:rPr>
          <w:b/>
          <w:sz w:val="24"/>
          <w:szCs w:val="24"/>
        </w:rPr>
        <w:t>AS</w:t>
      </w:r>
      <w:r w:rsidRPr="00D433AD">
        <w:rPr>
          <w:b/>
          <w:sz w:val="24"/>
          <w:szCs w:val="24"/>
        </w:rPr>
        <w:t xml:space="preserve"> R</w:t>
      </w:r>
      <w:r w:rsidR="00764AF2" w:rsidRPr="00D433AD">
        <w:rPr>
          <w:b/>
          <w:sz w:val="24"/>
          <w:szCs w:val="24"/>
        </w:rPr>
        <w:t>ESPONSABILIDADES</w:t>
      </w:r>
    </w:p>
    <w:p w:rsidR="000A4F98" w:rsidRPr="00D433AD" w:rsidRDefault="000A4F98" w:rsidP="00720167">
      <w:pPr>
        <w:jc w:val="center"/>
        <w:rPr>
          <w:sz w:val="24"/>
          <w:szCs w:val="24"/>
        </w:rPr>
      </w:pPr>
    </w:p>
    <w:p w:rsidR="009A74C4" w:rsidRPr="00D433AD" w:rsidRDefault="0027571C" w:rsidP="000C3DA3">
      <w:pPr>
        <w:ind w:firstLine="567"/>
        <w:jc w:val="both"/>
        <w:rPr>
          <w:sz w:val="24"/>
          <w:szCs w:val="24"/>
        </w:rPr>
      </w:pPr>
      <w:r w:rsidRPr="00D433AD">
        <w:rPr>
          <w:sz w:val="24"/>
          <w:szCs w:val="24"/>
        </w:rPr>
        <w:t xml:space="preserve">Art. </w:t>
      </w:r>
      <w:r w:rsidR="00495569" w:rsidRPr="00D433AD">
        <w:rPr>
          <w:sz w:val="24"/>
          <w:szCs w:val="24"/>
        </w:rPr>
        <w:t>2</w:t>
      </w:r>
      <w:r w:rsidR="006B5E84" w:rsidRPr="00D433AD">
        <w:rPr>
          <w:sz w:val="24"/>
          <w:szCs w:val="24"/>
        </w:rPr>
        <w:t>6</w:t>
      </w:r>
      <w:r w:rsidR="00BA7B6D" w:rsidRPr="00D433AD">
        <w:rPr>
          <w:sz w:val="24"/>
          <w:szCs w:val="24"/>
        </w:rPr>
        <w:t>.</w:t>
      </w:r>
      <w:r w:rsidR="00196894" w:rsidRPr="00D433AD">
        <w:rPr>
          <w:sz w:val="24"/>
          <w:szCs w:val="24"/>
        </w:rPr>
        <w:t xml:space="preserve"> </w:t>
      </w:r>
      <w:r w:rsidR="00984766" w:rsidRPr="00D433AD">
        <w:rPr>
          <w:sz w:val="24"/>
          <w:szCs w:val="24"/>
        </w:rPr>
        <w:t>As responsabilidades do remetente, transportador e destinatário</w:t>
      </w:r>
      <w:r w:rsidR="00D27600" w:rsidRPr="00D433AD">
        <w:rPr>
          <w:sz w:val="24"/>
          <w:szCs w:val="24"/>
        </w:rPr>
        <w:t xml:space="preserve"> </w:t>
      </w:r>
      <w:r w:rsidR="00984766" w:rsidRPr="00D433AD">
        <w:rPr>
          <w:sz w:val="24"/>
          <w:szCs w:val="24"/>
        </w:rPr>
        <w:t xml:space="preserve">devem ser definidas e documentadas </w:t>
      </w:r>
      <w:r w:rsidR="006B5E84" w:rsidRPr="00D433AD">
        <w:rPr>
          <w:sz w:val="24"/>
          <w:szCs w:val="24"/>
        </w:rPr>
        <w:t xml:space="preserve">instrumento escrito </w:t>
      </w:r>
      <w:r w:rsidR="004D7975" w:rsidRPr="00D433AD">
        <w:rPr>
          <w:sz w:val="24"/>
          <w:szCs w:val="24"/>
        </w:rPr>
        <w:t>abrangendo</w:t>
      </w:r>
      <w:r w:rsidR="00D27600" w:rsidRPr="00D433AD">
        <w:rPr>
          <w:sz w:val="24"/>
          <w:szCs w:val="24"/>
        </w:rPr>
        <w:t>, na etapa do processo</w:t>
      </w:r>
      <w:r w:rsidR="00BD28A4" w:rsidRPr="00D433AD">
        <w:rPr>
          <w:sz w:val="24"/>
          <w:szCs w:val="24"/>
        </w:rPr>
        <w:t xml:space="preserve"> de transporte</w:t>
      </w:r>
      <w:r w:rsidR="00D27600" w:rsidRPr="00D433AD">
        <w:rPr>
          <w:sz w:val="24"/>
          <w:szCs w:val="24"/>
        </w:rPr>
        <w:t xml:space="preserve"> que lhe couber</w:t>
      </w:r>
      <w:r w:rsidR="00984766" w:rsidRPr="00D433AD">
        <w:rPr>
          <w:sz w:val="24"/>
          <w:szCs w:val="24"/>
        </w:rPr>
        <w:t>:</w:t>
      </w:r>
    </w:p>
    <w:p w:rsidR="00D6109B" w:rsidRPr="00D433AD" w:rsidRDefault="00D6109B" w:rsidP="000C3DA3">
      <w:pPr>
        <w:ind w:firstLine="567"/>
        <w:jc w:val="both"/>
        <w:rPr>
          <w:sz w:val="24"/>
          <w:szCs w:val="24"/>
        </w:rPr>
      </w:pPr>
    </w:p>
    <w:p w:rsidR="00BD28A4" w:rsidRPr="00D433AD" w:rsidRDefault="00BD28A4" w:rsidP="000C3DA3">
      <w:pPr>
        <w:ind w:firstLine="567"/>
        <w:jc w:val="both"/>
        <w:rPr>
          <w:sz w:val="24"/>
          <w:szCs w:val="24"/>
        </w:rPr>
      </w:pPr>
      <w:r w:rsidRPr="00D433AD">
        <w:rPr>
          <w:sz w:val="24"/>
          <w:szCs w:val="24"/>
        </w:rPr>
        <w:t xml:space="preserve">I - </w:t>
      </w:r>
      <w:r w:rsidR="00D27600" w:rsidRPr="00D433AD">
        <w:rPr>
          <w:sz w:val="24"/>
          <w:szCs w:val="24"/>
        </w:rPr>
        <w:t>p</w:t>
      </w:r>
      <w:r w:rsidR="009A74C4" w:rsidRPr="00D433AD">
        <w:rPr>
          <w:sz w:val="24"/>
          <w:szCs w:val="24"/>
        </w:rPr>
        <w:t xml:space="preserve">rovidências relacionadas à </w:t>
      </w:r>
      <w:r w:rsidR="00A955F5" w:rsidRPr="00D433AD">
        <w:rPr>
          <w:sz w:val="24"/>
          <w:szCs w:val="24"/>
        </w:rPr>
        <w:t>d</w:t>
      </w:r>
      <w:r w:rsidR="00984766" w:rsidRPr="00D433AD">
        <w:rPr>
          <w:sz w:val="24"/>
          <w:szCs w:val="24"/>
        </w:rPr>
        <w:t>ocumentação de exp</w:t>
      </w:r>
      <w:r w:rsidR="009A74C4" w:rsidRPr="00D433AD">
        <w:rPr>
          <w:sz w:val="24"/>
          <w:szCs w:val="24"/>
        </w:rPr>
        <w:t xml:space="preserve">edição necessária ao transporte </w:t>
      </w:r>
      <w:r w:rsidR="00303863" w:rsidRPr="00D433AD">
        <w:rPr>
          <w:sz w:val="24"/>
          <w:szCs w:val="24"/>
        </w:rPr>
        <w:t>do material biológico</w:t>
      </w:r>
      <w:r w:rsidR="00B57834" w:rsidRPr="00D433AD">
        <w:rPr>
          <w:sz w:val="24"/>
          <w:szCs w:val="24"/>
        </w:rPr>
        <w:t>;</w:t>
      </w:r>
      <w:r w:rsidR="00D27600" w:rsidRPr="00D433AD">
        <w:rPr>
          <w:sz w:val="24"/>
          <w:szCs w:val="24"/>
        </w:rPr>
        <w:t xml:space="preserve"> </w:t>
      </w:r>
    </w:p>
    <w:p w:rsidR="000C3DA3" w:rsidRPr="00D433AD" w:rsidRDefault="000C3DA3" w:rsidP="000C3DA3">
      <w:pPr>
        <w:ind w:firstLine="567"/>
        <w:jc w:val="both"/>
        <w:rPr>
          <w:sz w:val="24"/>
          <w:szCs w:val="24"/>
        </w:rPr>
      </w:pPr>
    </w:p>
    <w:p w:rsidR="00BD28A4" w:rsidRPr="00D433AD" w:rsidRDefault="00BD28A4" w:rsidP="000C3DA3">
      <w:pPr>
        <w:ind w:firstLine="567"/>
        <w:jc w:val="both"/>
        <w:rPr>
          <w:sz w:val="24"/>
          <w:szCs w:val="24"/>
        </w:rPr>
      </w:pPr>
      <w:r w:rsidRPr="00D433AD">
        <w:rPr>
          <w:sz w:val="24"/>
          <w:szCs w:val="24"/>
        </w:rPr>
        <w:t xml:space="preserve">II - </w:t>
      </w:r>
      <w:r w:rsidR="00D27600" w:rsidRPr="00D433AD">
        <w:rPr>
          <w:sz w:val="24"/>
          <w:szCs w:val="24"/>
        </w:rPr>
        <w:t>a</w:t>
      </w:r>
      <w:r w:rsidR="009A74C4" w:rsidRPr="00D433AD">
        <w:rPr>
          <w:sz w:val="24"/>
          <w:szCs w:val="24"/>
        </w:rPr>
        <w:t>doção de</w:t>
      </w:r>
      <w:r w:rsidR="00984766" w:rsidRPr="00D433AD">
        <w:rPr>
          <w:sz w:val="24"/>
          <w:szCs w:val="24"/>
        </w:rPr>
        <w:t xml:space="preserve"> medidas de biossegurança</w:t>
      </w:r>
      <w:r w:rsidR="007E6097" w:rsidRPr="00D433AD">
        <w:rPr>
          <w:sz w:val="24"/>
          <w:szCs w:val="24"/>
        </w:rPr>
        <w:t>;</w:t>
      </w:r>
    </w:p>
    <w:p w:rsidR="000C3DA3" w:rsidRPr="00D433AD" w:rsidRDefault="000C3DA3" w:rsidP="000C3DA3">
      <w:pPr>
        <w:ind w:firstLine="567"/>
        <w:jc w:val="both"/>
        <w:rPr>
          <w:sz w:val="24"/>
          <w:szCs w:val="24"/>
        </w:rPr>
      </w:pPr>
    </w:p>
    <w:p w:rsidR="00BD28A4" w:rsidRPr="00D433AD" w:rsidRDefault="00BD28A4" w:rsidP="000C3DA3">
      <w:pPr>
        <w:ind w:firstLine="567"/>
        <w:jc w:val="both"/>
        <w:rPr>
          <w:sz w:val="24"/>
          <w:szCs w:val="24"/>
        </w:rPr>
      </w:pPr>
      <w:r w:rsidRPr="00D433AD">
        <w:rPr>
          <w:sz w:val="24"/>
          <w:szCs w:val="24"/>
        </w:rPr>
        <w:t xml:space="preserve">III - </w:t>
      </w:r>
      <w:r w:rsidR="00D27600" w:rsidRPr="00D433AD">
        <w:rPr>
          <w:sz w:val="24"/>
          <w:szCs w:val="24"/>
        </w:rPr>
        <w:t>g</w:t>
      </w:r>
      <w:r w:rsidR="009A74C4" w:rsidRPr="00D433AD">
        <w:rPr>
          <w:sz w:val="24"/>
          <w:szCs w:val="24"/>
        </w:rPr>
        <w:t>arantia da</w:t>
      </w:r>
      <w:r w:rsidR="00D27600" w:rsidRPr="00D433AD">
        <w:rPr>
          <w:sz w:val="24"/>
          <w:szCs w:val="24"/>
        </w:rPr>
        <w:t>s</w:t>
      </w:r>
      <w:r w:rsidR="009A74C4" w:rsidRPr="00D433AD">
        <w:rPr>
          <w:sz w:val="24"/>
          <w:szCs w:val="24"/>
        </w:rPr>
        <w:t xml:space="preserve"> condições necessárias de </w:t>
      </w:r>
      <w:r w:rsidR="00984766" w:rsidRPr="00D433AD">
        <w:rPr>
          <w:sz w:val="24"/>
          <w:szCs w:val="24"/>
        </w:rPr>
        <w:t>cons</w:t>
      </w:r>
      <w:r w:rsidR="00B77B3A" w:rsidRPr="00D433AD">
        <w:rPr>
          <w:sz w:val="24"/>
          <w:szCs w:val="24"/>
        </w:rPr>
        <w:t xml:space="preserve">ervação </w:t>
      </w:r>
      <w:r w:rsidR="00BF7202" w:rsidRPr="00D433AD">
        <w:rPr>
          <w:sz w:val="24"/>
          <w:szCs w:val="24"/>
        </w:rPr>
        <w:t xml:space="preserve">e estabilidade </w:t>
      </w:r>
      <w:r w:rsidR="00B77B3A" w:rsidRPr="00D433AD">
        <w:rPr>
          <w:sz w:val="24"/>
          <w:szCs w:val="24"/>
        </w:rPr>
        <w:t>do material</w:t>
      </w:r>
      <w:r w:rsidR="009A74C4" w:rsidRPr="00D433AD">
        <w:rPr>
          <w:sz w:val="24"/>
          <w:szCs w:val="24"/>
        </w:rPr>
        <w:t xml:space="preserve"> biológico</w:t>
      </w:r>
      <w:r w:rsidR="00085C6F" w:rsidRPr="00D433AD">
        <w:rPr>
          <w:sz w:val="24"/>
          <w:szCs w:val="24"/>
        </w:rPr>
        <w:t>;</w:t>
      </w:r>
    </w:p>
    <w:p w:rsidR="000C3DA3" w:rsidRPr="00D433AD" w:rsidRDefault="000C3DA3" w:rsidP="000C3DA3">
      <w:pPr>
        <w:ind w:firstLine="567"/>
        <w:jc w:val="both"/>
        <w:rPr>
          <w:sz w:val="24"/>
          <w:szCs w:val="24"/>
        </w:rPr>
      </w:pPr>
    </w:p>
    <w:p w:rsidR="00BD28A4" w:rsidRDefault="00BD28A4" w:rsidP="000C3DA3">
      <w:pPr>
        <w:ind w:firstLine="567"/>
        <w:jc w:val="both"/>
        <w:rPr>
          <w:sz w:val="24"/>
          <w:szCs w:val="24"/>
        </w:rPr>
      </w:pPr>
      <w:r w:rsidRPr="00D433AD">
        <w:rPr>
          <w:sz w:val="24"/>
          <w:szCs w:val="24"/>
        </w:rPr>
        <w:t xml:space="preserve">IV - </w:t>
      </w:r>
      <w:r w:rsidR="0046299C" w:rsidRPr="00D433AD">
        <w:rPr>
          <w:sz w:val="24"/>
          <w:szCs w:val="24"/>
        </w:rPr>
        <w:t>elaboração da</w:t>
      </w:r>
      <w:r w:rsidR="00B94091" w:rsidRPr="00D433AD">
        <w:rPr>
          <w:sz w:val="24"/>
          <w:szCs w:val="24"/>
        </w:rPr>
        <w:t xml:space="preserve">s </w:t>
      </w:r>
      <w:r w:rsidR="00B40BE1" w:rsidRPr="00D433AD">
        <w:rPr>
          <w:sz w:val="24"/>
          <w:szCs w:val="24"/>
        </w:rPr>
        <w:t>instruções escritas</w:t>
      </w:r>
      <w:r w:rsidR="00B94091" w:rsidRPr="00D433AD">
        <w:rPr>
          <w:sz w:val="24"/>
          <w:szCs w:val="24"/>
        </w:rPr>
        <w:t xml:space="preserve"> de acordo com as atividades desenvolvidas por cada parte</w:t>
      </w:r>
      <w:r w:rsidR="0046299C" w:rsidRPr="00D433AD">
        <w:rPr>
          <w:sz w:val="24"/>
          <w:szCs w:val="24"/>
        </w:rPr>
        <w:t>; e</w:t>
      </w:r>
      <w:r w:rsidR="00B94091" w:rsidRPr="00D433AD">
        <w:rPr>
          <w:sz w:val="24"/>
          <w:szCs w:val="24"/>
        </w:rPr>
        <w:t xml:space="preserve"> </w:t>
      </w:r>
    </w:p>
    <w:p w:rsidR="00472D78" w:rsidRPr="00D433AD" w:rsidRDefault="00472D78" w:rsidP="000C3DA3">
      <w:pPr>
        <w:ind w:firstLine="567"/>
        <w:jc w:val="both"/>
        <w:rPr>
          <w:sz w:val="24"/>
          <w:szCs w:val="24"/>
        </w:rPr>
      </w:pPr>
    </w:p>
    <w:p w:rsidR="00BF7202" w:rsidRPr="00D433AD" w:rsidRDefault="00BD28A4" w:rsidP="000C3DA3">
      <w:pPr>
        <w:ind w:firstLine="567"/>
        <w:jc w:val="both"/>
        <w:rPr>
          <w:sz w:val="24"/>
          <w:szCs w:val="24"/>
        </w:rPr>
      </w:pPr>
      <w:r w:rsidRPr="00D433AD">
        <w:rPr>
          <w:sz w:val="24"/>
          <w:szCs w:val="24"/>
        </w:rPr>
        <w:t xml:space="preserve">V - </w:t>
      </w:r>
      <w:r w:rsidR="00BF7202" w:rsidRPr="00D433AD">
        <w:rPr>
          <w:sz w:val="24"/>
          <w:szCs w:val="24"/>
        </w:rPr>
        <w:t>a definiç</w:t>
      </w:r>
      <w:r w:rsidR="0046299C" w:rsidRPr="00D433AD">
        <w:rPr>
          <w:sz w:val="24"/>
          <w:szCs w:val="24"/>
        </w:rPr>
        <w:t xml:space="preserve">ão da </w:t>
      </w:r>
      <w:r w:rsidR="00BF7202" w:rsidRPr="00D433AD">
        <w:rPr>
          <w:sz w:val="24"/>
          <w:szCs w:val="24"/>
        </w:rPr>
        <w:t xml:space="preserve">logística a ser utilizada </w:t>
      </w:r>
      <w:r w:rsidR="00FB2FA7" w:rsidRPr="00D433AD">
        <w:rPr>
          <w:sz w:val="24"/>
          <w:szCs w:val="24"/>
        </w:rPr>
        <w:t>e o</w:t>
      </w:r>
      <w:r w:rsidR="00BF7202" w:rsidRPr="00D433AD">
        <w:rPr>
          <w:sz w:val="24"/>
          <w:szCs w:val="24"/>
        </w:rPr>
        <w:t xml:space="preserve"> mecanismo de comunicação entre as partes envolvidas</w:t>
      </w:r>
      <w:r w:rsidR="006B5E84" w:rsidRPr="00D433AD">
        <w:rPr>
          <w:sz w:val="24"/>
          <w:szCs w:val="24"/>
        </w:rPr>
        <w:t>.</w:t>
      </w:r>
    </w:p>
    <w:p w:rsidR="00FF1C0F" w:rsidRPr="00D433AD" w:rsidRDefault="00FF1C0F" w:rsidP="000C3DA3">
      <w:pPr>
        <w:ind w:firstLine="567"/>
        <w:jc w:val="both"/>
        <w:rPr>
          <w:sz w:val="24"/>
          <w:szCs w:val="24"/>
        </w:rPr>
      </w:pPr>
    </w:p>
    <w:p w:rsidR="00984766" w:rsidRDefault="000A4F98" w:rsidP="000C3DA3">
      <w:pPr>
        <w:ind w:firstLine="567"/>
        <w:jc w:val="both"/>
        <w:rPr>
          <w:sz w:val="24"/>
          <w:szCs w:val="24"/>
        </w:rPr>
      </w:pPr>
      <w:r w:rsidRPr="00D433AD">
        <w:rPr>
          <w:sz w:val="24"/>
          <w:szCs w:val="24"/>
        </w:rPr>
        <w:t xml:space="preserve">Parágrafo </w:t>
      </w:r>
      <w:r w:rsidR="00D6109B" w:rsidRPr="00D433AD">
        <w:rPr>
          <w:sz w:val="24"/>
          <w:szCs w:val="24"/>
        </w:rPr>
        <w:t>ú</w:t>
      </w:r>
      <w:r w:rsidRPr="00D433AD">
        <w:rPr>
          <w:sz w:val="24"/>
          <w:szCs w:val="24"/>
        </w:rPr>
        <w:t xml:space="preserve">nico. Para </w:t>
      </w:r>
      <w:r w:rsidR="00CC6E13" w:rsidRPr="00D433AD">
        <w:rPr>
          <w:sz w:val="24"/>
          <w:szCs w:val="24"/>
        </w:rPr>
        <w:t xml:space="preserve">o transporte internacional de </w:t>
      </w:r>
      <w:r w:rsidRPr="00D433AD">
        <w:rPr>
          <w:sz w:val="24"/>
          <w:szCs w:val="24"/>
        </w:rPr>
        <w:t>material biológico humano, a responsabilidade pela documentação a ser</w:t>
      </w:r>
      <w:r w:rsidR="003C54CB" w:rsidRPr="00D433AD">
        <w:rPr>
          <w:sz w:val="24"/>
          <w:szCs w:val="24"/>
        </w:rPr>
        <w:t xml:space="preserve"> </w:t>
      </w:r>
      <w:r w:rsidR="004D7975" w:rsidRPr="00D433AD">
        <w:rPr>
          <w:sz w:val="24"/>
          <w:szCs w:val="24"/>
        </w:rPr>
        <w:t xml:space="preserve">obtida </w:t>
      </w:r>
      <w:r w:rsidR="002D19F5" w:rsidRPr="00D433AD">
        <w:rPr>
          <w:sz w:val="24"/>
          <w:szCs w:val="24"/>
        </w:rPr>
        <w:t>cabe ao importador</w:t>
      </w:r>
      <w:r w:rsidR="00CC6E13" w:rsidRPr="00D433AD">
        <w:rPr>
          <w:sz w:val="24"/>
          <w:szCs w:val="24"/>
        </w:rPr>
        <w:t>/exportador</w:t>
      </w:r>
      <w:r w:rsidR="003C54CB" w:rsidRPr="00D433AD">
        <w:rPr>
          <w:sz w:val="24"/>
          <w:szCs w:val="24"/>
        </w:rPr>
        <w:t>.</w:t>
      </w:r>
    </w:p>
    <w:p w:rsidR="00A955F5" w:rsidRPr="00D433AD" w:rsidRDefault="00A955F5" w:rsidP="000C3DA3">
      <w:pPr>
        <w:ind w:firstLine="567"/>
        <w:jc w:val="both"/>
        <w:rPr>
          <w:sz w:val="24"/>
          <w:szCs w:val="24"/>
        </w:rPr>
      </w:pPr>
    </w:p>
    <w:p w:rsidR="007563CC" w:rsidRDefault="007563CC" w:rsidP="00763AE3">
      <w:pPr>
        <w:jc w:val="center"/>
        <w:outlineLvl w:val="0"/>
        <w:rPr>
          <w:b/>
          <w:sz w:val="24"/>
          <w:szCs w:val="24"/>
        </w:rPr>
      </w:pPr>
    </w:p>
    <w:p w:rsidR="007563CC" w:rsidRDefault="007563CC" w:rsidP="00763AE3">
      <w:pPr>
        <w:jc w:val="center"/>
        <w:outlineLvl w:val="0"/>
        <w:rPr>
          <w:b/>
          <w:sz w:val="24"/>
          <w:szCs w:val="24"/>
        </w:rPr>
      </w:pPr>
    </w:p>
    <w:p w:rsidR="00A955F5" w:rsidRDefault="00A955F5" w:rsidP="00763AE3">
      <w:pPr>
        <w:jc w:val="center"/>
        <w:outlineLvl w:val="0"/>
        <w:rPr>
          <w:b/>
          <w:sz w:val="24"/>
          <w:szCs w:val="24"/>
        </w:rPr>
      </w:pPr>
      <w:r w:rsidRPr="00D433AD">
        <w:rPr>
          <w:b/>
          <w:sz w:val="24"/>
          <w:szCs w:val="24"/>
        </w:rPr>
        <w:t>Seção I</w:t>
      </w:r>
    </w:p>
    <w:p w:rsidR="00F15FD4" w:rsidRDefault="00F15FD4" w:rsidP="00763AE3">
      <w:pPr>
        <w:jc w:val="center"/>
        <w:outlineLvl w:val="0"/>
        <w:rPr>
          <w:b/>
          <w:sz w:val="24"/>
          <w:szCs w:val="24"/>
        </w:rPr>
      </w:pPr>
    </w:p>
    <w:p w:rsidR="000A4F98" w:rsidRPr="00D433AD" w:rsidRDefault="000A4F98" w:rsidP="00720167">
      <w:pPr>
        <w:jc w:val="center"/>
        <w:rPr>
          <w:b/>
          <w:sz w:val="24"/>
          <w:szCs w:val="24"/>
        </w:rPr>
      </w:pPr>
      <w:r w:rsidRPr="00D433AD">
        <w:rPr>
          <w:b/>
          <w:sz w:val="24"/>
          <w:szCs w:val="24"/>
        </w:rPr>
        <w:t>Do Remetente</w:t>
      </w:r>
    </w:p>
    <w:p w:rsidR="000A4F98" w:rsidRPr="00D433AD" w:rsidRDefault="000A4F98" w:rsidP="00720167">
      <w:pPr>
        <w:jc w:val="both"/>
        <w:rPr>
          <w:sz w:val="24"/>
          <w:szCs w:val="24"/>
        </w:rPr>
      </w:pPr>
    </w:p>
    <w:p w:rsidR="000A4F98" w:rsidRPr="00D433AD" w:rsidRDefault="0027571C" w:rsidP="000C3DA3">
      <w:pPr>
        <w:ind w:firstLine="567"/>
        <w:jc w:val="both"/>
        <w:rPr>
          <w:sz w:val="24"/>
          <w:szCs w:val="24"/>
        </w:rPr>
      </w:pPr>
      <w:r w:rsidRPr="00D433AD">
        <w:rPr>
          <w:sz w:val="24"/>
          <w:szCs w:val="24"/>
        </w:rPr>
        <w:t xml:space="preserve">Art. </w:t>
      </w:r>
      <w:r w:rsidR="002051CC" w:rsidRPr="00D433AD">
        <w:rPr>
          <w:sz w:val="24"/>
          <w:szCs w:val="24"/>
        </w:rPr>
        <w:t>2</w:t>
      </w:r>
      <w:r w:rsidR="002E323C" w:rsidRPr="00D433AD">
        <w:rPr>
          <w:sz w:val="24"/>
          <w:szCs w:val="24"/>
        </w:rPr>
        <w:t>7</w:t>
      </w:r>
      <w:r w:rsidR="00BA7B6D" w:rsidRPr="00D433AD">
        <w:rPr>
          <w:sz w:val="24"/>
          <w:szCs w:val="24"/>
        </w:rPr>
        <w:t>.</w:t>
      </w:r>
      <w:r w:rsidR="00196894" w:rsidRPr="00D433AD">
        <w:rPr>
          <w:sz w:val="24"/>
          <w:szCs w:val="24"/>
        </w:rPr>
        <w:t xml:space="preserve"> </w:t>
      </w:r>
      <w:r w:rsidR="004D7975" w:rsidRPr="00D433AD">
        <w:rPr>
          <w:sz w:val="24"/>
          <w:szCs w:val="24"/>
        </w:rPr>
        <w:t>O remetente deve se c</w:t>
      </w:r>
      <w:r w:rsidR="000A4F98" w:rsidRPr="00D433AD">
        <w:rPr>
          <w:sz w:val="24"/>
          <w:szCs w:val="24"/>
        </w:rPr>
        <w:t xml:space="preserve">ertificar do cumprimento das exigências </w:t>
      </w:r>
      <w:r w:rsidR="00486D1A" w:rsidRPr="00D433AD">
        <w:rPr>
          <w:sz w:val="24"/>
          <w:szCs w:val="24"/>
        </w:rPr>
        <w:t xml:space="preserve">previstas nesta Resolução, </w:t>
      </w:r>
      <w:r w:rsidR="00451A71" w:rsidRPr="00D433AD">
        <w:rPr>
          <w:sz w:val="24"/>
          <w:szCs w:val="24"/>
        </w:rPr>
        <w:t>sem prejuízo do disposto em outras normas vigentes peculiares a cada material e modo de transporte</w:t>
      </w:r>
      <w:r w:rsidR="00486D1A" w:rsidRPr="00D433AD">
        <w:rPr>
          <w:sz w:val="24"/>
          <w:szCs w:val="24"/>
        </w:rPr>
        <w:t>, para o transporte de material biológico humano,</w:t>
      </w:r>
      <w:r w:rsidR="000A4F98" w:rsidRPr="00D433AD">
        <w:rPr>
          <w:sz w:val="24"/>
          <w:szCs w:val="24"/>
        </w:rPr>
        <w:t xml:space="preserve"> com a devida antecedência</w:t>
      </w:r>
      <w:r w:rsidR="00486D1A" w:rsidRPr="00D433AD">
        <w:rPr>
          <w:sz w:val="24"/>
          <w:szCs w:val="24"/>
        </w:rPr>
        <w:t xml:space="preserve"> em relação</w:t>
      </w:r>
      <w:r w:rsidR="000A4F98" w:rsidRPr="00D433AD">
        <w:rPr>
          <w:sz w:val="24"/>
          <w:szCs w:val="24"/>
        </w:rPr>
        <w:t xml:space="preserve"> à </w:t>
      </w:r>
      <w:r w:rsidR="00486D1A" w:rsidRPr="00D433AD">
        <w:rPr>
          <w:sz w:val="24"/>
          <w:szCs w:val="24"/>
        </w:rPr>
        <w:t xml:space="preserve">respectiva </w:t>
      </w:r>
      <w:r w:rsidR="000A4F98" w:rsidRPr="00D433AD">
        <w:rPr>
          <w:sz w:val="24"/>
          <w:szCs w:val="24"/>
        </w:rPr>
        <w:t xml:space="preserve">remessa aérea, terrestre ou aquaviária. </w:t>
      </w:r>
    </w:p>
    <w:p w:rsidR="000A4F98" w:rsidRPr="00D433AD" w:rsidRDefault="000A4F98" w:rsidP="000C3DA3">
      <w:pPr>
        <w:ind w:firstLine="567"/>
        <w:jc w:val="both"/>
        <w:rPr>
          <w:sz w:val="24"/>
          <w:szCs w:val="24"/>
        </w:rPr>
      </w:pPr>
    </w:p>
    <w:p w:rsidR="004C79E1" w:rsidRPr="00D433AD" w:rsidRDefault="0027571C" w:rsidP="000C3DA3">
      <w:pPr>
        <w:ind w:firstLine="567"/>
        <w:jc w:val="both"/>
        <w:rPr>
          <w:sz w:val="24"/>
          <w:szCs w:val="24"/>
        </w:rPr>
      </w:pPr>
      <w:r w:rsidRPr="00D433AD">
        <w:rPr>
          <w:sz w:val="24"/>
          <w:szCs w:val="24"/>
        </w:rPr>
        <w:t xml:space="preserve">Art. </w:t>
      </w:r>
      <w:r w:rsidR="002E323C" w:rsidRPr="00D433AD">
        <w:rPr>
          <w:sz w:val="24"/>
          <w:szCs w:val="24"/>
        </w:rPr>
        <w:t>28</w:t>
      </w:r>
      <w:r w:rsidR="00BA7B6D" w:rsidRPr="00D433AD">
        <w:rPr>
          <w:sz w:val="24"/>
          <w:szCs w:val="24"/>
        </w:rPr>
        <w:t>.</w:t>
      </w:r>
      <w:r w:rsidR="00196894" w:rsidRPr="00D433AD">
        <w:rPr>
          <w:sz w:val="24"/>
          <w:szCs w:val="24"/>
        </w:rPr>
        <w:t xml:space="preserve"> </w:t>
      </w:r>
      <w:r w:rsidR="004D7975" w:rsidRPr="00D433AD">
        <w:rPr>
          <w:sz w:val="24"/>
          <w:szCs w:val="24"/>
        </w:rPr>
        <w:t xml:space="preserve">O remetente é responsável </w:t>
      </w:r>
      <w:r w:rsidR="000A4F98" w:rsidRPr="00D433AD">
        <w:rPr>
          <w:sz w:val="24"/>
          <w:szCs w:val="24"/>
        </w:rPr>
        <w:t>pelo acondicionamento seguro do material a ser transportado de acordo com</w:t>
      </w:r>
      <w:r w:rsidR="001C75E7" w:rsidRPr="00D433AD">
        <w:rPr>
          <w:sz w:val="24"/>
          <w:szCs w:val="24"/>
        </w:rPr>
        <w:t xml:space="preserve"> o seu tipo</w:t>
      </w:r>
      <w:r w:rsidR="000A4F98" w:rsidRPr="00D433AD">
        <w:rPr>
          <w:sz w:val="24"/>
          <w:szCs w:val="24"/>
        </w:rPr>
        <w:t xml:space="preserve"> </w:t>
      </w:r>
      <w:r w:rsidR="007410F1" w:rsidRPr="00D433AD">
        <w:rPr>
          <w:sz w:val="24"/>
          <w:szCs w:val="24"/>
        </w:rPr>
        <w:t>e classificação.</w:t>
      </w:r>
    </w:p>
    <w:p w:rsidR="00912D71" w:rsidRPr="00D433AD" w:rsidRDefault="00912D71" w:rsidP="000C3DA3">
      <w:pPr>
        <w:ind w:firstLine="567"/>
        <w:jc w:val="both"/>
        <w:rPr>
          <w:sz w:val="24"/>
          <w:szCs w:val="24"/>
        </w:rPr>
      </w:pPr>
    </w:p>
    <w:p w:rsidR="00496DC6" w:rsidRPr="00D433AD" w:rsidRDefault="00496DC6" w:rsidP="000C3DA3">
      <w:pPr>
        <w:ind w:firstLine="567"/>
        <w:jc w:val="both"/>
        <w:rPr>
          <w:sz w:val="24"/>
          <w:szCs w:val="24"/>
        </w:rPr>
      </w:pPr>
      <w:r w:rsidRPr="00D433AD">
        <w:rPr>
          <w:sz w:val="24"/>
          <w:szCs w:val="24"/>
        </w:rPr>
        <w:t>Parágrafo único. Deve ser registrada a identificação do profissional que acondicionou o material biológico para transporte.</w:t>
      </w:r>
    </w:p>
    <w:p w:rsidR="007410F1" w:rsidRPr="00D433AD" w:rsidRDefault="007410F1" w:rsidP="000C3DA3">
      <w:pPr>
        <w:ind w:firstLine="567"/>
        <w:jc w:val="both"/>
        <w:rPr>
          <w:sz w:val="24"/>
          <w:szCs w:val="24"/>
        </w:rPr>
      </w:pPr>
    </w:p>
    <w:p w:rsidR="00912D71" w:rsidRPr="00D433AD" w:rsidRDefault="00912D71" w:rsidP="000C3DA3">
      <w:pPr>
        <w:ind w:firstLine="567"/>
        <w:jc w:val="both"/>
        <w:rPr>
          <w:sz w:val="24"/>
          <w:szCs w:val="24"/>
        </w:rPr>
      </w:pPr>
      <w:r w:rsidRPr="00D433AD">
        <w:rPr>
          <w:sz w:val="24"/>
          <w:szCs w:val="24"/>
        </w:rPr>
        <w:t xml:space="preserve">Art. </w:t>
      </w:r>
      <w:r w:rsidR="000573A7" w:rsidRPr="00D433AD">
        <w:rPr>
          <w:sz w:val="24"/>
          <w:szCs w:val="24"/>
        </w:rPr>
        <w:t>29</w:t>
      </w:r>
      <w:r w:rsidRPr="00D433AD">
        <w:rPr>
          <w:sz w:val="24"/>
          <w:szCs w:val="24"/>
        </w:rPr>
        <w:t>. O remetente dev</w:t>
      </w:r>
      <w:r w:rsidR="003024D6" w:rsidRPr="00D433AD">
        <w:rPr>
          <w:sz w:val="24"/>
          <w:szCs w:val="24"/>
        </w:rPr>
        <w:t>e fornecer</w:t>
      </w:r>
      <w:r w:rsidR="002E323C" w:rsidRPr="00D433AD">
        <w:rPr>
          <w:sz w:val="24"/>
          <w:szCs w:val="24"/>
        </w:rPr>
        <w:t>,</w:t>
      </w:r>
      <w:r w:rsidR="003024D6" w:rsidRPr="00D433AD">
        <w:rPr>
          <w:sz w:val="24"/>
          <w:szCs w:val="24"/>
        </w:rPr>
        <w:t xml:space="preserve"> aos envolvidos no processo de transporte, </w:t>
      </w:r>
      <w:r w:rsidR="00B8331F" w:rsidRPr="00D433AD">
        <w:rPr>
          <w:sz w:val="24"/>
          <w:szCs w:val="24"/>
        </w:rPr>
        <w:t xml:space="preserve">as </w:t>
      </w:r>
      <w:r w:rsidR="003024D6" w:rsidRPr="00D433AD">
        <w:rPr>
          <w:sz w:val="24"/>
          <w:szCs w:val="24"/>
        </w:rPr>
        <w:t>informações técnicas</w:t>
      </w:r>
      <w:r w:rsidRPr="00D433AD">
        <w:rPr>
          <w:sz w:val="24"/>
          <w:szCs w:val="24"/>
        </w:rPr>
        <w:t xml:space="preserve"> referente</w:t>
      </w:r>
      <w:r w:rsidR="003024D6" w:rsidRPr="00D433AD">
        <w:rPr>
          <w:sz w:val="24"/>
          <w:szCs w:val="24"/>
        </w:rPr>
        <w:t>s</w:t>
      </w:r>
      <w:r w:rsidR="00B8331F" w:rsidRPr="00D433AD">
        <w:rPr>
          <w:sz w:val="24"/>
          <w:szCs w:val="24"/>
        </w:rPr>
        <w:t xml:space="preserve"> ao material transportado, incluindo procedim</w:t>
      </w:r>
      <w:r w:rsidR="00DD1D61" w:rsidRPr="00D433AD">
        <w:rPr>
          <w:sz w:val="24"/>
          <w:szCs w:val="24"/>
        </w:rPr>
        <w:t>entos e cuidados com o material</w:t>
      </w:r>
      <w:r w:rsidR="00130248" w:rsidRPr="00D433AD">
        <w:rPr>
          <w:sz w:val="24"/>
          <w:szCs w:val="24"/>
        </w:rPr>
        <w:t xml:space="preserve">, </w:t>
      </w:r>
      <w:r w:rsidR="00DD1D61" w:rsidRPr="00D433AD">
        <w:rPr>
          <w:sz w:val="24"/>
          <w:szCs w:val="24"/>
        </w:rPr>
        <w:t xml:space="preserve">risco biológico e procedimentos de emergência a serem </w:t>
      </w:r>
      <w:r w:rsidR="00D12B22" w:rsidRPr="00D433AD">
        <w:rPr>
          <w:sz w:val="24"/>
          <w:szCs w:val="24"/>
        </w:rPr>
        <w:t>adotados</w:t>
      </w:r>
      <w:r w:rsidR="00DD1D61" w:rsidRPr="00D433AD">
        <w:rPr>
          <w:sz w:val="24"/>
          <w:szCs w:val="24"/>
        </w:rPr>
        <w:t xml:space="preserve"> em caso de acidente ou </w:t>
      </w:r>
      <w:r w:rsidR="00B8331F" w:rsidRPr="00D433AD">
        <w:rPr>
          <w:sz w:val="24"/>
          <w:szCs w:val="24"/>
        </w:rPr>
        <w:t xml:space="preserve">fato que exponha </w:t>
      </w:r>
      <w:r w:rsidRPr="00D433AD">
        <w:rPr>
          <w:sz w:val="24"/>
          <w:szCs w:val="24"/>
        </w:rPr>
        <w:t>o transportador, a popula</w:t>
      </w:r>
      <w:r w:rsidR="00B8331F" w:rsidRPr="00D433AD">
        <w:rPr>
          <w:sz w:val="24"/>
          <w:szCs w:val="24"/>
        </w:rPr>
        <w:t xml:space="preserve">ção </w:t>
      </w:r>
      <w:r w:rsidR="002E323C" w:rsidRPr="00D433AD">
        <w:rPr>
          <w:sz w:val="24"/>
          <w:szCs w:val="24"/>
        </w:rPr>
        <w:t>ou</w:t>
      </w:r>
      <w:r w:rsidR="00B8331F" w:rsidRPr="00D433AD">
        <w:rPr>
          <w:sz w:val="24"/>
          <w:szCs w:val="24"/>
        </w:rPr>
        <w:t xml:space="preserve"> </w:t>
      </w:r>
      <w:r w:rsidRPr="00D433AD">
        <w:rPr>
          <w:sz w:val="24"/>
          <w:szCs w:val="24"/>
        </w:rPr>
        <w:t>o ambiente ao material biológico humano.</w:t>
      </w:r>
    </w:p>
    <w:p w:rsidR="005873CE" w:rsidRPr="00D433AD" w:rsidRDefault="005873CE" w:rsidP="000C3DA3">
      <w:pPr>
        <w:ind w:firstLine="567"/>
        <w:jc w:val="both"/>
        <w:rPr>
          <w:sz w:val="24"/>
          <w:szCs w:val="24"/>
        </w:rPr>
      </w:pPr>
    </w:p>
    <w:p w:rsidR="005873CE" w:rsidRPr="00D433AD" w:rsidRDefault="009867D4" w:rsidP="000C3DA3">
      <w:pPr>
        <w:ind w:firstLine="567"/>
        <w:jc w:val="both"/>
        <w:rPr>
          <w:sz w:val="24"/>
          <w:szCs w:val="24"/>
        </w:rPr>
      </w:pPr>
      <w:r w:rsidRPr="00D433AD">
        <w:rPr>
          <w:sz w:val="24"/>
          <w:szCs w:val="24"/>
        </w:rPr>
        <w:t xml:space="preserve">§ 1° </w:t>
      </w:r>
      <w:r w:rsidR="005873CE" w:rsidRPr="00D433AD">
        <w:rPr>
          <w:sz w:val="24"/>
          <w:szCs w:val="24"/>
        </w:rPr>
        <w:t xml:space="preserve">Na hipótese </w:t>
      </w:r>
      <w:r w:rsidR="002E323C" w:rsidRPr="00D433AD">
        <w:rPr>
          <w:sz w:val="24"/>
          <w:szCs w:val="24"/>
        </w:rPr>
        <w:t xml:space="preserve">em que remetente </w:t>
      </w:r>
      <w:r w:rsidR="005873CE" w:rsidRPr="00D433AD">
        <w:rPr>
          <w:sz w:val="24"/>
          <w:szCs w:val="24"/>
        </w:rPr>
        <w:t xml:space="preserve">utilizar no seu processo de transporte </w:t>
      </w:r>
      <w:r w:rsidR="00267CA0" w:rsidRPr="00D433AD">
        <w:rPr>
          <w:sz w:val="24"/>
          <w:szCs w:val="24"/>
        </w:rPr>
        <w:t>o serviço</w:t>
      </w:r>
      <w:r w:rsidR="004867E2" w:rsidRPr="00D433AD">
        <w:rPr>
          <w:sz w:val="24"/>
          <w:szCs w:val="24"/>
        </w:rPr>
        <w:t xml:space="preserve"> de empresa de transporte de passageiros</w:t>
      </w:r>
      <w:r w:rsidR="0012154A" w:rsidRPr="00D433AD">
        <w:rPr>
          <w:sz w:val="24"/>
          <w:szCs w:val="24"/>
        </w:rPr>
        <w:t xml:space="preserve"> e cargas</w:t>
      </w:r>
      <w:r w:rsidRPr="00D433AD">
        <w:rPr>
          <w:sz w:val="24"/>
          <w:szCs w:val="24"/>
        </w:rPr>
        <w:t xml:space="preserve"> rodoviário, ferroviário, aquaviário ou operadores aéreos, </w:t>
      </w:r>
      <w:r w:rsidR="002252C4" w:rsidRPr="00D433AD">
        <w:rPr>
          <w:sz w:val="24"/>
          <w:szCs w:val="24"/>
        </w:rPr>
        <w:t>que não</w:t>
      </w:r>
      <w:r w:rsidR="002E323C" w:rsidRPr="00D433AD">
        <w:rPr>
          <w:sz w:val="24"/>
          <w:szCs w:val="24"/>
        </w:rPr>
        <w:t xml:space="preserve"> estejam</w:t>
      </w:r>
      <w:r w:rsidR="002252C4" w:rsidRPr="00D433AD">
        <w:rPr>
          <w:sz w:val="24"/>
          <w:szCs w:val="24"/>
        </w:rPr>
        <w:t xml:space="preserve"> sujeitos ao licenciamento sanitário</w:t>
      </w:r>
      <w:r w:rsidR="00A40EC7" w:rsidRPr="00D433AD">
        <w:rPr>
          <w:sz w:val="24"/>
          <w:szCs w:val="24"/>
        </w:rPr>
        <w:t>, fica</w:t>
      </w:r>
      <w:r w:rsidR="002E323C" w:rsidRPr="00D433AD">
        <w:rPr>
          <w:sz w:val="24"/>
          <w:szCs w:val="24"/>
        </w:rPr>
        <w:t>rá</w:t>
      </w:r>
      <w:r w:rsidR="00A40EC7" w:rsidRPr="00D433AD">
        <w:rPr>
          <w:sz w:val="24"/>
          <w:szCs w:val="24"/>
        </w:rPr>
        <w:t xml:space="preserve"> sob a</w:t>
      </w:r>
      <w:r w:rsidR="005873CE" w:rsidRPr="00D433AD">
        <w:rPr>
          <w:sz w:val="24"/>
          <w:szCs w:val="24"/>
        </w:rPr>
        <w:t xml:space="preserve"> responsabilidade do remetente a verificação d</w:t>
      </w:r>
      <w:r w:rsidR="004867E2" w:rsidRPr="00D433AD">
        <w:rPr>
          <w:sz w:val="24"/>
          <w:szCs w:val="24"/>
        </w:rPr>
        <w:t xml:space="preserve">as condições técnicas em que esta parte do processo será realizada </w:t>
      </w:r>
      <w:r w:rsidR="002252C4" w:rsidRPr="00D433AD">
        <w:rPr>
          <w:sz w:val="24"/>
          <w:szCs w:val="24"/>
        </w:rPr>
        <w:t xml:space="preserve">e o monitoramento da entrega e chegada do material </w:t>
      </w:r>
      <w:r w:rsidR="002E323C" w:rsidRPr="00D433AD">
        <w:rPr>
          <w:sz w:val="24"/>
          <w:szCs w:val="24"/>
        </w:rPr>
        <w:t>ao</w:t>
      </w:r>
      <w:r w:rsidR="002252C4" w:rsidRPr="00D433AD">
        <w:rPr>
          <w:sz w:val="24"/>
          <w:szCs w:val="24"/>
        </w:rPr>
        <w:t xml:space="preserve"> seu destino final, </w:t>
      </w:r>
      <w:r w:rsidR="00C919F2" w:rsidRPr="00D433AD">
        <w:rPr>
          <w:sz w:val="24"/>
          <w:szCs w:val="24"/>
        </w:rPr>
        <w:t xml:space="preserve">mediante </w:t>
      </w:r>
      <w:r w:rsidR="002E323C" w:rsidRPr="00D433AD">
        <w:rPr>
          <w:sz w:val="24"/>
          <w:szCs w:val="24"/>
        </w:rPr>
        <w:t>instrumento escrito que comprove a terceirização</w:t>
      </w:r>
      <w:r w:rsidR="00C919F2" w:rsidRPr="00D433AD">
        <w:rPr>
          <w:sz w:val="24"/>
          <w:szCs w:val="24"/>
        </w:rPr>
        <w:t xml:space="preserve">, </w:t>
      </w:r>
      <w:r w:rsidR="002E323C" w:rsidRPr="00D433AD">
        <w:rPr>
          <w:sz w:val="24"/>
          <w:szCs w:val="24"/>
        </w:rPr>
        <w:t>sem prejuízo do disposto em outras normas vigentes peculiares a cada material e modo de transporte</w:t>
      </w:r>
      <w:r w:rsidR="004867E2" w:rsidRPr="00D433AD">
        <w:rPr>
          <w:sz w:val="24"/>
          <w:szCs w:val="24"/>
        </w:rPr>
        <w:t>.</w:t>
      </w:r>
    </w:p>
    <w:p w:rsidR="009867D4" w:rsidRPr="00D433AD" w:rsidRDefault="009867D4" w:rsidP="000C3DA3">
      <w:pPr>
        <w:ind w:firstLine="567"/>
        <w:jc w:val="both"/>
        <w:rPr>
          <w:sz w:val="24"/>
          <w:szCs w:val="24"/>
        </w:rPr>
      </w:pPr>
    </w:p>
    <w:p w:rsidR="009867D4" w:rsidRPr="00D433AD" w:rsidRDefault="009867D4" w:rsidP="000C3DA3">
      <w:pPr>
        <w:ind w:firstLine="567"/>
        <w:jc w:val="both"/>
        <w:rPr>
          <w:sz w:val="24"/>
          <w:szCs w:val="24"/>
        </w:rPr>
      </w:pPr>
      <w:r w:rsidRPr="00D433AD">
        <w:rPr>
          <w:sz w:val="24"/>
          <w:szCs w:val="24"/>
        </w:rPr>
        <w:t xml:space="preserve">§ 2° A </w:t>
      </w:r>
      <w:r w:rsidR="002B5A64" w:rsidRPr="00D433AD">
        <w:rPr>
          <w:sz w:val="24"/>
          <w:szCs w:val="24"/>
        </w:rPr>
        <w:t>autoridade</w:t>
      </w:r>
      <w:r w:rsidRPr="00D433AD">
        <w:rPr>
          <w:sz w:val="24"/>
          <w:szCs w:val="24"/>
        </w:rPr>
        <w:t xml:space="preserve"> sanitária competente poderá avaliar, quando julgar necessário, as condições técnicas sanitárias do transporte de material biológico humano</w:t>
      </w:r>
      <w:r w:rsidR="00D12B22" w:rsidRPr="00D433AD">
        <w:rPr>
          <w:sz w:val="24"/>
          <w:szCs w:val="24"/>
        </w:rPr>
        <w:t xml:space="preserve"> referido</w:t>
      </w:r>
      <w:r w:rsidRPr="00D433AD">
        <w:rPr>
          <w:sz w:val="24"/>
          <w:szCs w:val="24"/>
        </w:rPr>
        <w:t xml:space="preserve"> no § 1°.</w:t>
      </w:r>
    </w:p>
    <w:p w:rsidR="00912D71" w:rsidRPr="00D433AD" w:rsidRDefault="00912D71" w:rsidP="000C3DA3">
      <w:pPr>
        <w:ind w:firstLine="567"/>
        <w:jc w:val="both"/>
        <w:rPr>
          <w:sz w:val="24"/>
          <w:szCs w:val="24"/>
        </w:rPr>
      </w:pPr>
    </w:p>
    <w:p w:rsidR="00962EC9" w:rsidRPr="00D433AD" w:rsidRDefault="0027571C" w:rsidP="000C3DA3">
      <w:pPr>
        <w:ind w:firstLine="567"/>
        <w:jc w:val="both"/>
        <w:rPr>
          <w:sz w:val="24"/>
          <w:szCs w:val="24"/>
        </w:rPr>
      </w:pPr>
      <w:r w:rsidRPr="00D433AD">
        <w:rPr>
          <w:sz w:val="24"/>
          <w:szCs w:val="24"/>
        </w:rPr>
        <w:t xml:space="preserve">Art. </w:t>
      </w:r>
      <w:r w:rsidR="00830855" w:rsidRPr="00D433AD">
        <w:rPr>
          <w:sz w:val="24"/>
          <w:szCs w:val="24"/>
        </w:rPr>
        <w:t>3</w:t>
      </w:r>
      <w:r w:rsidR="000573A7" w:rsidRPr="00D433AD">
        <w:rPr>
          <w:sz w:val="24"/>
          <w:szCs w:val="24"/>
        </w:rPr>
        <w:t>0</w:t>
      </w:r>
      <w:r w:rsidR="00BA7B6D" w:rsidRPr="00D433AD">
        <w:rPr>
          <w:sz w:val="24"/>
          <w:szCs w:val="24"/>
        </w:rPr>
        <w:t>.</w:t>
      </w:r>
      <w:r w:rsidR="00196894" w:rsidRPr="00D433AD">
        <w:rPr>
          <w:sz w:val="24"/>
          <w:szCs w:val="24"/>
        </w:rPr>
        <w:t xml:space="preserve"> </w:t>
      </w:r>
      <w:r w:rsidR="004D7975" w:rsidRPr="00D433AD">
        <w:rPr>
          <w:sz w:val="24"/>
          <w:szCs w:val="24"/>
        </w:rPr>
        <w:t>O remetente deve d</w:t>
      </w:r>
      <w:r w:rsidR="00962EC9" w:rsidRPr="00D433AD">
        <w:rPr>
          <w:sz w:val="24"/>
          <w:szCs w:val="24"/>
        </w:rPr>
        <w:t xml:space="preserve">ar conhecimento ao destinatário sobre </w:t>
      </w:r>
      <w:r w:rsidR="00D12B22" w:rsidRPr="00D433AD">
        <w:rPr>
          <w:sz w:val="24"/>
          <w:szCs w:val="24"/>
        </w:rPr>
        <w:t>informações específicas referentes a</w:t>
      </w:r>
      <w:r w:rsidR="00962EC9" w:rsidRPr="00D433AD">
        <w:rPr>
          <w:sz w:val="24"/>
          <w:szCs w:val="24"/>
        </w:rPr>
        <w:t xml:space="preserve">o transporte, a data e </w:t>
      </w:r>
      <w:r w:rsidR="00A60ED9" w:rsidRPr="00D433AD">
        <w:rPr>
          <w:sz w:val="24"/>
          <w:szCs w:val="24"/>
        </w:rPr>
        <w:t xml:space="preserve">a </w:t>
      </w:r>
      <w:r w:rsidR="00962EC9" w:rsidRPr="00D433AD">
        <w:rPr>
          <w:sz w:val="24"/>
          <w:szCs w:val="24"/>
        </w:rPr>
        <w:t>hora prevista para a chegada ao destino,</w:t>
      </w:r>
      <w:r w:rsidR="00141C04" w:rsidRPr="00D433AD">
        <w:rPr>
          <w:sz w:val="24"/>
          <w:szCs w:val="24"/>
        </w:rPr>
        <w:t xml:space="preserve"> quando couber,</w:t>
      </w:r>
      <w:r w:rsidR="00962EC9" w:rsidRPr="00D433AD">
        <w:rPr>
          <w:sz w:val="24"/>
          <w:szCs w:val="24"/>
        </w:rPr>
        <w:t xml:space="preserve"> </w:t>
      </w:r>
      <w:r w:rsidR="00EF5B76" w:rsidRPr="00D433AD">
        <w:rPr>
          <w:sz w:val="24"/>
          <w:szCs w:val="24"/>
        </w:rPr>
        <w:t xml:space="preserve">conforme estabelecido em </w:t>
      </w:r>
      <w:r w:rsidR="00A60ED9" w:rsidRPr="00D433AD">
        <w:rPr>
          <w:sz w:val="24"/>
          <w:szCs w:val="24"/>
        </w:rPr>
        <w:t>instrumento escrito que comprove a relação entre as partes,</w:t>
      </w:r>
      <w:r w:rsidR="00DD1D61" w:rsidRPr="00D433AD">
        <w:rPr>
          <w:sz w:val="24"/>
          <w:szCs w:val="24"/>
        </w:rPr>
        <w:t xml:space="preserve"> </w:t>
      </w:r>
      <w:r w:rsidR="00962EC9" w:rsidRPr="00D433AD">
        <w:rPr>
          <w:sz w:val="24"/>
          <w:szCs w:val="24"/>
        </w:rPr>
        <w:t>de modo que a carga possa ser prontamente recebida.</w:t>
      </w:r>
    </w:p>
    <w:p w:rsidR="00231B4B" w:rsidRPr="00D433AD" w:rsidRDefault="00231B4B" w:rsidP="000C3DA3">
      <w:pPr>
        <w:ind w:firstLine="567"/>
        <w:jc w:val="both"/>
        <w:rPr>
          <w:dstrike/>
          <w:sz w:val="24"/>
          <w:szCs w:val="24"/>
        </w:rPr>
      </w:pPr>
    </w:p>
    <w:p w:rsidR="00830740" w:rsidRDefault="00830740" w:rsidP="00830740">
      <w:pPr>
        <w:jc w:val="center"/>
        <w:outlineLvl w:val="0"/>
        <w:rPr>
          <w:b/>
          <w:sz w:val="24"/>
          <w:szCs w:val="24"/>
        </w:rPr>
      </w:pPr>
      <w:r w:rsidRPr="00D433AD">
        <w:rPr>
          <w:b/>
          <w:sz w:val="24"/>
          <w:szCs w:val="24"/>
        </w:rPr>
        <w:t>Seção II</w:t>
      </w:r>
    </w:p>
    <w:p w:rsidR="00F15FD4" w:rsidRDefault="00F15FD4" w:rsidP="00830740">
      <w:pPr>
        <w:jc w:val="center"/>
        <w:outlineLvl w:val="0"/>
        <w:rPr>
          <w:b/>
          <w:sz w:val="24"/>
          <w:szCs w:val="24"/>
        </w:rPr>
      </w:pPr>
    </w:p>
    <w:p w:rsidR="00830740" w:rsidRPr="00D433AD" w:rsidRDefault="00830740" w:rsidP="00830740">
      <w:pPr>
        <w:jc w:val="center"/>
        <w:rPr>
          <w:b/>
          <w:sz w:val="24"/>
          <w:szCs w:val="24"/>
        </w:rPr>
      </w:pPr>
      <w:r w:rsidRPr="00D433AD">
        <w:rPr>
          <w:b/>
          <w:sz w:val="24"/>
          <w:szCs w:val="24"/>
        </w:rPr>
        <w:t>Do Transportador</w:t>
      </w:r>
    </w:p>
    <w:p w:rsidR="00830740" w:rsidRPr="00D433AD" w:rsidRDefault="00830740" w:rsidP="000C3DA3">
      <w:pPr>
        <w:ind w:firstLine="567"/>
        <w:jc w:val="both"/>
        <w:rPr>
          <w:sz w:val="24"/>
          <w:szCs w:val="24"/>
        </w:rPr>
      </w:pPr>
    </w:p>
    <w:p w:rsidR="00830740" w:rsidRPr="00D433AD" w:rsidRDefault="00830740" w:rsidP="000C3DA3">
      <w:pPr>
        <w:ind w:firstLine="567"/>
        <w:jc w:val="both"/>
        <w:rPr>
          <w:sz w:val="24"/>
          <w:szCs w:val="24"/>
        </w:rPr>
      </w:pPr>
      <w:r w:rsidRPr="00D433AD">
        <w:rPr>
          <w:sz w:val="24"/>
          <w:szCs w:val="24"/>
        </w:rPr>
        <w:t xml:space="preserve">Art. </w:t>
      </w:r>
      <w:r w:rsidR="00830855" w:rsidRPr="00D433AD">
        <w:rPr>
          <w:sz w:val="24"/>
          <w:szCs w:val="24"/>
        </w:rPr>
        <w:t>3</w:t>
      </w:r>
      <w:r w:rsidR="000573A7" w:rsidRPr="00D433AD">
        <w:rPr>
          <w:sz w:val="24"/>
          <w:szCs w:val="24"/>
        </w:rPr>
        <w:t>1</w:t>
      </w:r>
      <w:r w:rsidRPr="00D433AD">
        <w:rPr>
          <w:sz w:val="24"/>
          <w:szCs w:val="24"/>
        </w:rPr>
        <w:t>. O tran</w:t>
      </w:r>
      <w:r w:rsidR="00135D24" w:rsidRPr="00D433AD">
        <w:rPr>
          <w:sz w:val="24"/>
          <w:szCs w:val="24"/>
        </w:rPr>
        <w:t>sportador deve garantir a infra</w:t>
      </w:r>
      <w:r w:rsidRPr="00D433AD">
        <w:rPr>
          <w:sz w:val="24"/>
          <w:szCs w:val="24"/>
        </w:rPr>
        <w:t>estrutura necessária ao processo de transporte</w:t>
      </w:r>
      <w:r w:rsidR="008A16AC" w:rsidRPr="00D433AD">
        <w:rPr>
          <w:sz w:val="24"/>
          <w:szCs w:val="24"/>
        </w:rPr>
        <w:t xml:space="preserve"> de material biológico humano</w:t>
      </w:r>
      <w:r w:rsidRPr="00D433AD">
        <w:rPr>
          <w:sz w:val="24"/>
          <w:szCs w:val="24"/>
        </w:rPr>
        <w:t>, considerando</w:t>
      </w:r>
      <w:r w:rsidR="008A16AC" w:rsidRPr="00D433AD">
        <w:rPr>
          <w:sz w:val="24"/>
          <w:szCs w:val="24"/>
        </w:rPr>
        <w:t>-se</w:t>
      </w:r>
      <w:r w:rsidRPr="00D433AD">
        <w:rPr>
          <w:sz w:val="24"/>
          <w:szCs w:val="24"/>
        </w:rPr>
        <w:t xml:space="preserve"> o </w:t>
      </w:r>
      <w:r w:rsidR="008A16AC" w:rsidRPr="00D433AD">
        <w:rPr>
          <w:sz w:val="24"/>
          <w:szCs w:val="24"/>
        </w:rPr>
        <w:t xml:space="preserve">respectivo </w:t>
      </w:r>
      <w:r w:rsidRPr="00D433AD">
        <w:rPr>
          <w:sz w:val="24"/>
          <w:szCs w:val="24"/>
        </w:rPr>
        <w:t xml:space="preserve">tipo </w:t>
      </w:r>
      <w:r w:rsidR="00A97EAA" w:rsidRPr="00D433AD">
        <w:rPr>
          <w:sz w:val="24"/>
          <w:szCs w:val="24"/>
        </w:rPr>
        <w:t>e classificação de risco</w:t>
      </w:r>
      <w:r w:rsidRPr="00D433AD">
        <w:rPr>
          <w:sz w:val="24"/>
          <w:szCs w:val="24"/>
        </w:rPr>
        <w:t>.</w:t>
      </w:r>
    </w:p>
    <w:p w:rsidR="00830740" w:rsidRPr="00D433AD" w:rsidRDefault="00830740" w:rsidP="000C3DA3">
      <w:pPr>
        <w:ind w:firstLine="567"/>
        <w:jc w:val="both"/>
        <w:rPr>
          <w:sz w:val="24"/>
          <w:szCs w:val="24"/>
        </w:rPr>
      </w:pPr>
    </w:p>
    <w:p w:rsidR="00830740" w:rsidRPr="00D433AD" w:rsidRDefault="00830740" w:rsidP="000C3DA3">
      <w:pPr>
        <w:ind w:firstLine="567"/>
        <w:jc w:val="both"/>
        <w:rPr>
          <w:sz w:val="24"/>
          <w:szCs w:val="24"/>
        </w:rPr>
      </w:pPr>
      <w:r w:rsidRPr="00D433AD">
        <w:rPr>
          <w:sz w:val="24"/>
          <w:szCs w:val="24"/>
        </w:rPr>
        <w:t xml:space="preserve">Art. </w:t>
      </w:r>
      <w:r w:rsidR="00804229" w:rsidRPr="00D433AD">
        <w:rPr>
          <w:sz w:val="24"/>
          <w:szCs w:val="24"/>
        </w:rPr>
        <w:t>3</w:t>
      </w:r>
      <w:r w:rsidR="000573A7" w:rsidRPr="00D433AD">
        <w:rPr>
          <w:sz w:val="24"/>
          <w:szCs w:val="24"/>
        </w:rPr>
        <w:t>2</w:t>
      </w:r>
      <w:r w:rsidRPr="00D433AD">
        <w:rPr>
          <w:sz w:val="24"/>
          <w:szCs w:val="24"/>
        </w:rPr>
        <w:t xml:space="preserve">. </w:t>
      </w:r>
      <w:r w:rsidR="00804229" w:rsidRPr="00D433AD">
        <w:rPr>
          <w:sz w:val="24"/>
          <w:szCs w:val="24"/>
        </w:rPr>
        <w:t>Durante o transporte de material biológico humano, o</w:t>
      </w:r>
      <w:r w:rsidRPr="00D433AD">
        <w:rPr>
          <w:sz w:val="24"/>
          <w:szCs w:val="24"/>
        </w:rPr>
        <w:t xml:space="preserve"> transportador deve portar documento</w:t>
      </w:r>
      <w:r w:rsidR="00586F2E" w:rsidRPr="00D433AD">
        <w:rPr>
          <w:sz w:val="24"/>
          <w:szCs w:val="24"/>
        </w:rPr>
        <w:t xml:space="preserve"> que permita a </w:t>
      </w:r>
      <w:r w:rsidR="00BB5F4C" w:rsidRPr="00D433AD">
        <w:rPr>
          <w:sz w:val="24"/>
          <w:szCs w:val="24"/>
        </w:rPr>
        <w:t>rastreabilidade</w:t>
      </w:r>
      <w:r w:rsidR="00586F2E" w:rsidRPr="00D433AD">
        <w:rPr>
          <w:sz w:val="24"/>
          <w:szCs w:val="24"/>
        </w:rPr>
        <w:t xml:space="preserve"> da expedição/carga transportada.</w:t>
      </w:r>
    </w:p>
    <w:p w:rsidR="00787DF1" w:rsidRPr="00D433AD" w:rsidRDefault="00787DF1" w:rsidP="000C3DA3">
      <w:pPr>
        <w:ind w:firstLine="567"/>
        <w:jc w:val="both"/>
        <w:rPr>
          <w:sz w:val="24"/>
          <w:szCs w:val="24"/>
        </w:rPr>
      </w:pPr>
    </w:p>
    <w:p w:rsidR="00830740" w:rsidRPr="00D433AD" w:rsidRDefault="00830740" w:rsidP="000C3DA3">
      <w:pPr>
        <w:ind w:firstLine="567"/>
        <w:jc w:val="both"/>
        <w:rPr>
          <w:sz w:val="24"/>
          <w:szCs w:val="24"/>
        </w:rPr>
      </w:pPr>
      <w:r w:rsidRPr="00D433AD">
        <w:rPr>
          <w:sz w:val="24"/>
          <w:szCs w:val="24"/>
        </w:rPr>
        <w:t>Art. 3</w:t>
      </w:r>
      <w:r w:rsidR="000573A7" w:rsidRPr="00D433AD">
        <w:rPr>
          <w:sz w:val="24"/>
          <w:szCs w:val="24"/>
        </w:rPr>
        <w:t>3</w:t>
      </w:r>
      <w:r w:rsidRPr="00D433AD">
        <w:rPr>
          <w:sz w:val="24"/>
          <w:szCs w:val="24"/>
        </w:rPr>
        <w:t xml:space="preserve">. O transportador deve </w:t>
      </w:r>
      <w:r w:rsidR="006A3841" w:rsidRPr="00D433AD">
        <w:rPr>
          <w:sz w:val="24"/>
          <w:szCs w:val="24"/>
        </w:rPr>
        <w:t>verificar</w:t>
      </w:r>
      <w:r w:rsidRPr="00D433AD">
        <w:rPr>
          <w:sz w:val="24"/>
          <w:szCs w:val="24"/>
        </w:rPr>
        <w:t xml:space="preserve"> as condições da embalagem e </w:t>
      </w:r>
      <w:r w:rsidR="00A206F6" w:rsidRPr="00D433AD">
        <w:rPr>
          <w:sz w:val="24"/>
          <w:szCs w:val="24"/>
        </w:rPr>
        <w:t xml:space="preserve">da </w:t>
      </w:r>
      <w:r w:rsidRPr="00D433AD">
        <w:rPr>
          <w:sz w:val="24"/>
          <w:szCs w:val="24"/>
        </w:rPr>
        <w:t>documentação no ato do recebime</w:t>
      </w:r>
      <w:r w:rsidR="00F951A8" w:rsidRPr="00D433AD">
        <w:rPr>
          <w:sz w:val="24"/>
          <w:szCs w:val="24"/>
        </w:rPr>
        <w:t>nto do material para transporte</w:t>
      </w:r>
      <w:r w:rsidR="008A16AC" w:rsidRPr="00D433AD">
        <w:rPr>
          <w:sz w:val="24"/>
          <w:szCs w:val="24"/>
        </w:rPr>
        <w:t xml:space="preserve"> de material biológico humano</w:t>
      </w:r>
      <w:r w:rsidRPr="00D433AD">
        <w:rPr>
          <w:sz w:val="24"/>
          <w:szCs w:val="24"/>
        </w:rPr>
        <w:t xml:space="preserve"> e </w:t>
      </w:r>
      <w:r w:rsidR="008A6E2B" w:rsidRPr="00D433AD">
        <w:rPr>
          <w:sz w:val="24"/>
          <w:szCs w:val="24"/>
        </w:rPr>
        <w:t>entrar em contato com</w:t>
      </w:r>
      <w:r w:rsidRPr="00D433AD">
        <w:rPr>
          <w:sz w:val="24"/>
          <w:szCs w:val="24"/>
        </w:rPr>
        <w:t xml:space="preserve"> </w:t>
      </w:r>
      <w:r w:rsidR="00A206F6" w:rsidRPr="00D433AD">
        <w:rPr>
          <w:sz w:val="24"/>
          <w:szCs w:val="24"/>
        </w:rPr>
        <w:t xml:space="preserve">o </w:t>
      </w:r>
      <w:r w:rsidRPr="00D433AD">
        <w:rPr>
          <w:sz w:val="24"/>
          <w:szCs w:val="24"/>
        </w:rPr>
        <w:t xml:space="preserve">remetente, </w:t>
      </w:r>
      <w:r w:rsidR="00A206F6" w:rsidRPr="00D433AD">
        <w:rPr>
          <w:sz w:val="24"/>
          <w:szCs w:val="24"/>
        </w:rPr>
        <w:t xml:space="preserve">no caso de </w:t>
      </w:r>
      <w:r w:rsidRPr="00D433AD">
        <w:rPr>
          <w:sz w:val="24"/>
          <w:szCs w:val="24"/>
        </w:rPr>
        <w:t xml:space="preserve">constatação de qualquer </w:t>
      </w:r>
      <w:r w:rsidR="008A6E2B" w:rsidRPr="00D433AD">
        <w:rPr>
          <w:sz w:val="24"/>
          <w:szCs w:val="24"/>
        </w:rPr>
        <w:t>não conformidade na embalagem e/</w:t>
      </w:r>
      <w:r w:rsidRPr="00D433AD">
        <w:rPr>
          <w:sz w:val="24"/>
          <w:szCs w:val="24"/>
        </w:rPr>
        <w:t>ou documentação</w:t>
      </w:r>
      <w:r w:rsidR="006A3841" w:rsidRPr="00D433AD">
        <w:rPr>
          <w:sz w:val="24"/>
          <w:szCs w:val="24"/>
        </w:rPr>
        <w:t>,</w:t>
      </w:r>
      <w:r w:rsidRPr="00D433AD">
        <w:rPr>
          <w:sz w:val="24"/>
          <w:szCs w:val="24"/>
        </w:rPr>
        <w:t xml:space="preserve"> para a tomada de medidas corretivas cabíveis </w:t>
      </w:r>
      <w:r w:rsidR="006A3841" w:rsidRPr="00D433AD">
        <w:rPr>
          <w:sz w:val="24"/>
          <w:szCs w:val="24"/>
        </w:rPr>
        <w:t>em tempo hábil</w:t>
      </w:r>
      <w:r w:rsidR="008A16AC" w:rsidRPr="00D433AD">
        <w:rPr>
          <w:sz w:val="24"/>
          <w:szCs w:val="24"/>
        </w:rPr>
        <w:t xml:space="preserve"> para o transporte</w:t>
      </w:r>
      <w:r w:rsidR="006A3841" w:rsidRPr="00D433AD">
        <w:rPr>
          <w:sz w:val="24"/>
          <w:szCs w:val="24"/>
        </w:rPr>
        <w:t>.</w:t>
      </w:r>
    </w:p>
    <w:p w:rsidR="00793157" w:rsidRPr="00D433AD" w:rsidRDefault="00793157" w:rsidP="000C3DA3">
      <w:pPr>
        <w:ind w:firstLine="567"/>
        <w:jc w:val="both"/>
        <w:rPr>
          <w:sz w:val="24"/>
          <w:szCs w:val="24"/>
        </w:rPr>
      </w:pPr>
    </w:p>
    <w:p w:rsidR="00793157" w:rsidRPr="00D433AD" w:rsidRDefault="00793157" w:rsidP="000C3DA3">
      <w:pPr>
        <w:ind w:firstLine="567"/>
        <w:jc w:val="both"/>
        <w:rPr>
          <w:sz w:val="24"/>
          <w:szCs w:val="24"/>
        </w:rPr>
      </w:pPr>
      <w:r w:rsidRPr="00D433AD">
        <w:rPr>
          <w:sz w:val="24"/>
          <w:szCs w:val="24"/>
        </w:rPr>
        <w:t xml:space="preserve">Art. </w:t>
      </w:r>
      <w:r w:rsidR="00497A76" w:rsidRPr="00D433AD">
        <w:rPr>
          <w:sz w:val="24"/>
          <w:szCs w:val="24"/>
        </w:rPr>
        <w:t>3</w:t>
      </w:r>
      <w:r w:rsidR="000573A7" w:rsidRPr="00D433AD">
        <w:rPr>
          <w:sz w:val="24"/>
          <w:szCs w:val="24"/>
        </w:rPr>
        <w:t>4</w:t>
      </w:r>
      <w:r w:rsidRPr="00D433AD">
        <w:rPr>
          <w:sz w:val="24"/>
          <w:szCs w:val="24"/>
        </w:rPr>
        <w:t xml:space="preserve">. O veículo transportador deve </w:t>
      </w:r>
      <w:r w:rsidR="00760BF3" w:rsidRPr="00D433AD">
        <w:rPr>
          <w:sz w:val="24"/>
          <w:szCs w:val="24"/>
        </w:rPr>
        <w:t xml:space="preserve">contar com condições adequadas de higiene e limpeza, bem como </w:t>
      </w:r>
      <w:r w:rsidRPr="00D433AD">
        <w:rPr>
          <w:sz w:val="24"/>
          <w:szCs w:val="24"/>
        </w:rPr>
        <w:t xml:space="preserve">dispor de mecanismo que assegure a </w:t>
      </w:r>
      <w:r w:rsidR="000573A7" w:rsidRPr="00D433AD">
        <w:rPr>
          <w:sz w:val="24"/>
          <w:szCs w:val="24"/>
        </w:rPr>
        <w:t>integridade</w:t>
      </w:r>
      <w:r w:rsidRPr="00D433AD">
        <w:rPr>
          <w:sz w:val="24"/>
          <w:szCs w:val="24"/>
        </w:rPr>
        <w:t xml:space="preserve"> da embalagem </w:t>
      </w:r>
      <w:r w:rsidR="006B25A1" w:rsidRPr="00D433AD">
        <w:rPr>
          <w:sz w:val="24"/>
          <w:szCs w:val="24"/>
        </w:rPr>
        <w:t>terciária</w:t>
      </w:r>
      <w:r w:rsidR="000573A7" w:rsidRPr="00D433AD">
        <w:rPr>
          <w:sz w:val="24"/>
          <w:szCs w:val="24"/>
        </w:rPr>
        <w:t xml:space="preserve"> e do </w:t>
      </w:r>
      <w:r w:rsidRPr="00D433AD">
        <w:rPr>
          <w:sz w:val="24"/>
          <w:szCs w:val="24"/>
        </w:rPr>
        <w:t>material</w:t>
      </w:r>
      <w:r w:rsidR="000573A7" w:rsidRPr="00D433AD">
        <w:rPr>
          <w:sz w:val="24"/>
          <w:szCs w:val="24"/>
        </w:rPr>
        <w:t xml:space="preserve"> biológico</w:t>
      </w:r>
      <w:r w:rsidRPr="00D433AD">
        <w:rPr>
          <w:sz w:val="24"/>
          <w:szCs w:val="24"/>
        </w:rPr>
        <w:t xml:space="preserve"> transportado.</w:t>
      </w:r>
    </w:p>
    <w:p w:rsidR="00A656FD" w:rsidRPr="00D433AD" w:rsidRDefault="00A656FD" w:rsidP="00720167">
      <w:pPr>
        <w:jc w:val="both"/>
        <w:rPr>
          <w:b/>
          <w:sz w:val="24"/>
          <w:szCs w:val="24"/>
        </w:rPr>
      </w:pPr>
    </w:p>
    <w:p w:rsidR="00A656FD" w:rsidRDefault="00A656FD" w:rsidP="00763AE3">
      <w:pPr>
        <w:jc w:val="center"/>
        <w:outlineLvl w:val="0"/>
        <w:rPr>
          <w:b/>
          <w:sz w:val="24"/>
          <w:szCs w:val="24"/>
        </w:rPr>
      </w:pPr>
      <w:r w:rsidRPr="00D433AD">
        <w:rPr>
          <w:b/>
          <w:sz w:val="24"/>
          <w:szCs w:val="24"/>
        </w:rPr>
        <w:t>Seção II</w:t>
      </w:r>
      <w:r w:rsidR="00567808" w:rsidRPr="00D433AD">
        <w:rPr>
          <w:b/>
          <w:sz w:val="24"/>
          <w:szCs w:val="24"/>
        </w:rPr>
        <w:t>I</w:t>
      </w:r>
    </w:p>
    <w:p w:rsidR="00F15FD4" w:rsidRDefault="00F15FD4" w:rsidP="00763AE3">
      <w:pPr>
        <w:jc w:val="center"/>
        <w:outlineLvl w:val="0"/>
        <w:rPr>
          <w:b/>
          <w:sz w:val="24"/>
          <w:szCs w:val="24"/>
        </w:rPr>
      </w:pPr>
    </w:p>
    <w:p w:rsidR="0011172B" w:rsidRPr="00D433AD" w:rsidRDefault="00A656FD" w:rsidP="00720167">
      <w:pPr>
        <w:jc w:val="center"/>
        <w:rPr>
          <w:b/>
          <w:sz w:val="24"/>
          <w:szCs w:val="24"/>
        </w:rPr>
      </w:pPr>
      <w:r w:rsidRPr="00D433AD">
        <w:rPr>
          <w:b/>
          <w:sz w:val="24"/>
          <w:szCs w:val="24"/>
        </w:rPr>
        <w:t>Do Destinatário</w:t>
      </w:r>
    </w:p>
    <w:p w:rsidR="00962EC9" w:rsidRPr="00D433AD" w:rsidRDefault="00962EC9" w:rsidP="00720167">
      <w:pPr>
        <w:jc w:val="both"/>
        <w:rPr>
          <w:sz w:val="24"/>
          <w:szCs w:val="24"/>
        </w:rPr>
      </w:pPr>
    </w:p>
    <w:p w:rsidR="000A4F98" w:rsidRPr="00D433AD" w:rsidRDefault="008434E7" w:rsidP="000C3DA3">
      <w:pPr>
        <w:ind w:firstLine="567"/>
        <w:jc w:val="both"/>
        <w:rPr>
          <w:sz w:val="24"/>
          <w:szCs w:val="24"/>
        </w:rPr>
      </w:pPr>
      <w:r w:rsidRPr="00D433AD">
        <w:rPr>
          <w:sz w:val="24"/>
          <w:szCs w:val="24"/>
        </w:rPr>
        <w:t xml:space="preserve">Art. </w:t>
      </w:r>
      <w:r w:rsidR="002051CC" w:rsidRPr="00D433AD">
        <w:rPr>
          <w:sz w:val="24"/>
          <w:szCs w:val="24"/>
        </w:rPr>
        <w:t>3</w:t>
      </w:r>
      <w:r w:rsidR="00A6594B" w:rsidRPr="00D433AD">
        <w:rPr>
          <w:sz w:val="24"/>
          <w:szCs w:val="24"/>
        </w:rPr>
        <w:t>5</w:t>
      </w:r>
      <w:r w:rsidR="00BA7B6D" w:rsidRPr="00D433AD">
        <w:rPr>
          <w:sz w:val="24"/>
          <w:szCs w:val="24"/>
        </w:rPr>
        <w:t>.</w:t>
      </w:r>
      <w:r w:rsidR="00196894" w:rsidRPr="00D433AD">
        <w:rPr>
          <w:sz w:val="24"/>
          <w:szCs w:val="24"/>
        </w:rPr>
        <w:t xml:space="preserve"> </w:t>
      </w:r>
      <w:r w:rsidR="00F0741F" w:rsidRPr="00D433AD">
        <w:rPr>
          <w:sz w:val="24"/>
          <w:szCs w:val="24"/>
        </w:rPr>
        <w:t>O destinatário deve g</w:t>
      </w:r>
      <w:r w:rsidR="000A48CD" w:rsidRPr="00D433AD">
        <w:rPr>
          <w:sz w:val="24"/>
          <w:szCs w:val="24"/>
        </w:rPr>
        <w:t>arantir a abertura das embalagens</w:t>
      </w:r>
      <w:r w:rsidR="002475DD" w:rsidRPr="00D433AD">
        <w:rPr>
          <w:sz w:val="24"/>
          <w:szCs w:val="24"/>
        </w:rPr>
        <w:t xml:space="preserve"> em local apropriado</w:t>
      </w:r>
      <w:r w:rsidR="001C75E7" w:rsidRPr="00D433AD">
        <w:rPr>
          <w:sz w:val="24"/>
          <w:szCs w:val="24"/>
        </w:rPr>
        <w:t xml:space="preserve"> </w:t>
      </w:r>
      <w:r w:rsidR="00DC0BDF" w:rsidRPr="00D433AD">
        <w:rPr>
          <w:sz w:val="24"/>
          <w:szCs w:val="24"/>
        </w:rPr>
        <w:t xml:space="preserve">e </w:t>
      </w:r>
      <w:r w:rsidR="001C75E7" w:rsidRPr="00D433AD">
        <w:rPr>
          <w:sz w:val="24"/>
          <w:szCs w:val="24"/>
        </w:rPr>
        <w:t>de modo</w:t>
      </w:r>
      <w:r w:rsidR="000A48CD" w:rsidRPr="00D433AD">
        <w:rPr>
          <w:sz w:val="24"/>
          <w:szCs w:val="24"/>
        </w:rPr>
        <w:t xml:space="preserve"> seguro, de acordo com a classificação de risco do material biológico humano, bem como a manutenção</w:t>
      </w:r>
      <w:r w:rsidR="00391D8C" w:rsidRPr="00D433AD">
        <w:rPr>
          <w:sz w:val="24"/>
          <w:szCs w:val="24"/>
        </w:rPr>
        <w:t xml:space="preserve"> </w:t>
      </w:r>
      <w:r w:rsidR="00CB2E26" w:rsidRPr="00D433AD">
        <w:rPr>
          <w:sz w:val="24"/>
          <w:szCs w:val="24"/>
        </w:rPr>
        <w:t xml:space="preserve">da </w:t>
      </w:r>
      <w:r w:rsidR="000A48CD" w:rsidRPr="00D433AD">
        <w:rPr>
          <w:sz w:val="24"/>
          <w:szCs w:val="24"/>
        </w:rPr>
        <w:t>integridade deste</w:t>
      </w:r>
      <w:r w:rsidR="00CB2E26" w:rsidRPr="00D433AD">
        <w:rPr>
          <w:sz w:val="24"/>
          <w:szCs w:val="24"/>
        </w:rPr>
        <w:t xml:space="preserve"> </w:t>
      </w:r>
      <w:r w:rsidR="00DC0BDF" w:rsidRPr="00D433AD">
        <w:rPr>
          <w:sz w:val="24"/>
          <w:szCs w:val="24"/>
        </w:rPr>
        <w:t>material biológico</w:t>
      </w:r>
      <w:r w:rsidR="000A48CD" w:rsidRPr="00D433AD">
        <w:rPr>
          <w:sz w:val="24"/>
          <w:szCs w:val="24"/>
        </w:rPr>
        <w:t xml:space="preserve"> de acordo com suas especificidades.</w:t>
      </w:r>
    </w:p>
    <w:p w:rsidR="000A48CD" w:rsidRPr="00D433AD" w:rsidRDefault="000A48CD" w:rsidP="000C3DA3">
      <w:pPr>
        <w:ind w:firstLine="567"/>
        <w:jc w:val="both"/>
        <w:rPr>
          <w:sz w:val="24"/>
          <w:szCs w:val="24"/>
        </w:rPr>
      </w:pPr>
    </w:p>
    <w:p w:rsidR="000A48CD" w:rsidRPr="00D433AD" w:rsidRDefault="0034296C" w:rsidP="000C3DA3">
      <w:pPr>
        <w:ind w:firstLine="567"/>
        <w:jc w:val="both"/>
        <w:rPr>
          <w:sz w:val="24"/>
          <w:szCs w:val="24"/>
        </w:rPr>
      </w:pPr>
      <w:r w:rsidRPr="00D433AD">
        <w:rPr>
          <w:sz w:val="24"/>
          <w:szCs w:val="24"/>
        </w:rPr>
        <w:t xml:space="preserve">Art. </w:t>
      </w:r>
      <w:r w:rsidR="00793200" w:rsidRPr="00D433AD">
        <w:rPr>
          <w:sz w:val="24"/>
          <w:szCs w:val="24"/>
        </w:rPr>
        <w:t>3</w:t>
      </w:r>
      <w:r w:rsidR="00B11816" w:rsidRPr="00D433AD">
        <w:rPr>
          <w:sz w:val="24"/>
          <w:szCs w:val="24"/>
        </w:rPr>
        <w:t>6</w:t>
      </w:r>
      <w:r w:rsidR="00BA7B6D" w:rsidRPr="00D433AD">
        <w:rPr>
          <w:sz w:val="24"/>
          <w:szCs w:val="24"/>
        </w:rPr>
        <w:t>.</w:t>
      </w:r>
      <w:r w:rsidR="00196894" w:rsidRPr="00D433AD">
        <w:rPr>
          <w:sz w:val="24"/>
          <w:szCs w:val="24"/>
        </w:rPr>
        <w:t xml:space="preserve"> </w:t>
      </w:r>
      <w:r w:rsidR="00F0741F" w:rsidRPr="00D433AD">
        <w:rPr>
          <w:sz w:val="24"/>
          <w:szCs w:val="24"/>
        </w:rPr>
        <w:t>O destinatário deve c</w:t>
      </w:r>
      <w:r w:rsidR="000A48CD" w:rsidRPr="00D433AD">
        <w:rPr>
          <w:sz w:val="24"/>
          <w:szCs w:val="24"/>
        </w:rPr>
        <w:t>onferir</w:t>
      </w:r>
      <w:r w:rsidR="004920BF" w:rsidRPr="00D433AD">
        <w:rPr>
          <w:sz w:val="24"/>
          <w:szCs w:val="24"/>
        </w:rPr>
        <w:t xml:space="preserve"> </w:t>
      </w:r>
      <w:r w:rsidR="000A48CD" w:rsidRPr="00D433AD">
        <w:rPr>
          <w:sz w:val="24"/>
          <w:szCs w:val="24"/>
        </w:rPr>
        <w:t>e registrar as condições de re</w:t>
      </w:r>
      <w:r w:rsidR="00B11816" w:rsidRPr="00D433AD">
        <w:rPr>
          <w:sz w:val="24"/>
          <w:szCs w:val="24"/>
        </w:rPr>
        <w:t>cebimento do material biológico</w:t>
      </w:r>
      <w:r w:rsidR="004920BF" w:rsidRPr="00D433AD">
        <w:rPr>
          <w:sz w:val="24"/>
          <w:szCs w:val="24"/>
        </w:rPr>
        <w:t>,</w:t>
      </w:r>
      <w:r w:rsidR="000A48CD" w:rsidRPr="00D433AD">
        <w:rPr>
          <w:sz w:val="24"/>
          <w:szCs w:val="24"/>
        </w:rPr>
        <w:t xml:space="preserve"> comunicando ao remetente a</w:t>
      </w:r>
      <w:r w:rsidR="008A16AC" w:rsidRPr="00D433AD">
        <w:rPr>
          <w:sz w:val="24"/>
          <w:szCs w:val="24"/>
        </w:rPr>
        <w:t xml:space="preserve"> sua </w:t>
      </w:r>
      <w:r w:rsidR="000A48CD" w:rsidRPr="00D433AD">
        <w:rPr>
          <w:sz w:val="24"/>
          <w:szCs w:val="24"/>
        </w:rPr>
        <w:t xml:space="preserve">chegada e as </w:t>
      </w:r>
      <w:r w:rsidR="008A16AC" w:rsidRPr="00D433AD">
        <w:rPr>
          <w:sz w:val="24"/>
          <w:szCs w:val="24"/>
        </w:rPr>
        <w:t>não conformidades</w:t>
      </w:r>
      <w:r w:rsidR="000A48CD" w:rsidRPr="00D433AD">
        <w:rPr>
          <w:sz w:val="24"/>
          <w:szCs w:val="24"/>
        </w:rPr>
        <w:t xml:space="preserve"> observadas.</w:t>
      </w:r>
    </w:p>
    <w:p w:rsidR="002A61A5" w:rsidRPr="00D433AD" w:rsidRDefault="002A61A5" w:rsidP="000C3DA3">
      <w:pPr>
        <w:ind w:firstLine="567"/>
        <w:jc w:val="both"/>
        <w:rPr>
          <w:sz w:val="24"/>
          <w:szCs w:val="24"/>
        </w:rPr>
      </w:pPr>
    </w:p>
    <w:p w:rsidR="00365E01" w:rsidRPr="00D433AD" w:rsidRDefault="00365E01" w:rsidP="000C3DA3">
      <w:pPr>
        <w:ind w:firstLine="567"/>
        <w:jc w:val="both"/>
        <w:rPr>
          <w:sz w:val="24"/>
          <w:szCs w:val="24"/>
        </w:rPr>
      </w:pPr>
      <w:r w:rsidRPr="00D433AD">
        <w:rPr>
          <w:sz w:val="24"/>
          <w:szCs w:val="24"/>
        </w:rPr>
        <w:t xml:space="preserve">Parágrafo único. Deve ser registrada a identificação </w:t>
      </w:r>
      <w:r w:rsidR="007F6BD5" w:rsidRPr="00D433AD">
        <w:rPr>
          <w:sz w:val="24"/>
          <w:szCs w:val="24"/>
        </w:rPr>
        <w:t>do profissional responsável pelo</w:t>
      </w:r>
      <w:r w:rsidRPr="00D433AD">
        <w:rPr>
          <w:sz w:val="24"/>
          <w:szCs w:val="24"/>
        </w:rPr>
        <w:t xml:space="preserve"> </w:t>
      </w:r>
      <w:r w:rsidR="007F6BD5" w:rsidRPr="00D433AD">
        <w:rPr>
          <w:sz w:val="24"/>
          <w:szCs w:val="24"/>
        </w:rPr>
        <w:t>recebimento</w:t>
      </w:r>
      <w:r w:rsidRPr="00D433AD">
        <w:rPr>
          <w:sz w:val="24"/>
          <w:szCs w:val="24"/>
        </w:rPr>
        <w:t xml:space="preserve"> da embalagem contendo o material biológico</w:t>
      </w:r>
      <w:r w:rsidR="008A16AC" w:rsidRPr="00D433AD">
        <w:rPr>
          <w:sz w:val="24"/>
          <w:szCs w:val="24"/>
        </w:rPr>
        <w:t xml:space="preserve"> humano</w:t>
      </w:r>
      <w:r w:rsidRPr="00D433AD">
        <w:rPr>
          <w:sz w:val="24"/>
          <w:szCs w:val="24"/>
        </w:rPr>
        <w:t xml:space="preserve"> transportado.</w:t>
      </w:r>
    </w:p>
    <w:p w:rsidR="00365E01" w:rsidRPr="00D433AD" w:rsidRDefault="00365E01" w:rsidP="005F2F53">
      <w:pPr>
        <w:outlineLvl w:val="0"/>
        <w:rPr>
          <w:b/>
          <w:sz w:val="24"/>
          <w:szCs w:val="24"/>
        </w:rPr>
      </w:pPr>
    </w:p>
    <w:p w:rsidR="002E6A86" w:rsidRDefault="00BD006E" w:rsidP="00763AE3">
      <w:pPr>
        <w:jc w:val="center"/>
        <w:outlineLvl w:val="0"/>
        <w:rPr>
          <w:b/>
          <w:sz w:val="24"/>
          <w:szCs w:val="24"/>
        </w:rPr>
      </w:pPr>
      <w:r w:rsidRPr="00D433AD">
        <w:rPr>
          <w:b/>
          <w:sz w:val="24"/>
          <w:szCs w:val="24"/>
        </w:rPr>
        <w:t xml:space="preserve">Seção </w:t>
      </w:r>
      <w:r w:rsidR="002E6A86" w:rsidRPr="00D433AD">
        <w:rPr>
          <w:b/>
          <w:sz w:val="24"/>
          <w:szCs w:val="24"/>
        </w:rPr>
        <w:t>I</w:t>
      </w:r>
      <w:r w:rsidRPr="00D433AD">
        <w:rPr>
          <w:b/>
          <w:sz w:val="24"/>
          <w:szCs w:val="24"/>
        </w:rPr>
        <w:t>V</w:t>
      </w:r>
    </w:p>
    <w:p w:rsidR="00F15FD4" w:rsidRDefault="00F15FD4" w:rsidP="00763AE3">
      <w:pPr>
        <w:jc w:val="center"/>
        <w:outlineLvl w:val="0"/>
        <w:rPr>
          <w:b/>
          <w:sz w:val="24"/>
          <w:szCs w:val="24"/>
        </w:rPr>
      </w:pPr>
    </w:p>
    <w:p w:rsidR="007B04E8" w:rsidRPr="00D433AD" w:rsidRDefault="002E6A86" w:rsidP="00720167">
      <w:pPr>
        <w:jc w:val="center"/>
        <w:rPr>
          <w:sz w:val="24"/>
          <w:szCs w:val="24"/>
        </w:rPr>
      </w:pPr>
      <w:r w:rsidRPr="00D433AD">
        <w:rPr>
          <w:b/>
          <w:sz w:val="24"/>
          <w:szCs w:val="24"/>
        </w:rPr>
        <w:t>Da Biossegurança</w:t>
      </w:r>
    </w:p>
    <w:p w:rsidR="00560AF4" w:rsidRPr="00D433AD" w:rsidRDefault="00560AF4" w:rsidP="00720167">
      <w:pPr>
        <w:jc w:val="both"/>
        <w:rPr>
          <w:sz w:val="24"/>
          <w:szCs w:val="24"/>
        </w:rPr>
      </w:pPr>
    </w:p>
    <w:p w:rsidR="007B04E8" w:rsidRPr="00D433AD" w:rsidRDefault="002E6A86" w:rsidP="000C3DA3">
      <w:pPr>
        <w:ind w:firstLine="567"/>
        <w:jc w:val="both"/>
        <w:rPr>
          <w:sz w:val="24"/>
          <w:szCs w:val="24"/>
        </w:rPr>
      </w:pPr>
      <w:r w:rsidRPr="00D433AD">
        <w:rPr>
          <w:sz w:val="24"/>
          <w:szCs w:val="24"/>
        </w:rPr>
        <w:t xml:space="preserve">Art. </w:t>
      </w:r>
      <w:r w:rsidR="00793200" w:rsidRPr="00D433AD">
        <w:rPr>
          <w:sz w:val="24"/>
          <w:szCs w:val="24"/>
        </w:rPr>
        <w:t>3</w:t>
      </w:r>
      <w:r w:rsidR="00567808" w:rsidRPr="00D433AD">
        <w:rPr>
          <w:sz w:val="24"/>
          <w:szCs w:val="24"/>
        </w:rPr>
        <w:t>7</w:t>
      </w:r>
      <w:r w:rsidR="00BA7B6D" w:rsidRPr="00D433AD">
        <w:rPr>
          <w:sz w:val="24"/>
          <w:szCs w:val="24"/>
        </w:rPr>
        <w:t>.</w:t>
      </w:r>
      <w:r w:rsidR="00196894" w:rsidRPr="00D433AD">
        <w:rPr>
          <w:sz w:val="24"/>
          <w:szCs w:val="24"/>
        </w:rPr>
        <w:t xml:space="preserve"> </w:t>
      </w:r>
      <w:r w:rsidR="007B04E8" w:rsidRPr="00D433AD">
        <w:rPr>
          <w:sz w:val="24"/>
          <w:szCs w:val="24"/>
        </w:rPr>
        <w:t xml:space="preserve">O transporte de material biológico humano deve </w:t>
      </w:r>
      <w:r w:rsidR="00C15BDE" w:rsidRPr="00D433AD">
        <w:rPr>
          <w:sz w:val="24"/>
          <w:szCs w:val="24"/>
        </w:rPr>
        <w:t>obedecer</w:t>
      </w:r>
      <w:r w:rsidR="007B04E8" w:rsidRPr="00D433AD">
        <w:rPr>
          <w:sz w:val="24"/>
          <w:szCs w:val="24"/>
        </w:rPr>
        <w:t xml:space="preserve"> às normas de biossegurança</w:t>
      </w:r>
      <w:r w:rsidR="00A735EF" w:rsidRPr="00D433AD">
        <w:rPr>
          <w:sz w:val="24"/>
          <w:szCs w:val="24"/>
        </w:rPr>
        <w:t xml:space="preserve"> </w:t>
      </w:r>
      <w:r w:rsidR="00567808" w:rsidRPr="00D433AD">
        <w:rPr>
          <w:sz w:val="24"/>
          <w:szCs w:val="24"/>
        </w:rPr>
        <w:t xml:space="preserve">e de saúde </w:t>
      </w:r>
      <w:r w:rsidR="00A735EF" w:rsidRPr="00D433AD">
        <w:rPr>
          <w:sz w:val="24"/>
          <w:szCs w:val="24"/>
        </w:rPr>
        <w:t>do trabalhador</w:t>
      </w:r>
      <w:r w:rsidR="007B04E8" w:rsidRPr="00D433AD">
        <w:rPr>
          <w:sz w:val="24"/>
          <w:szCs w:val="24"/>
        </w:rPr>
        <w:t>, de forma a prevenir riscos de exposição direta dos profissionais envolvidos, dos transportadores, da população e do ambiente ao material biológico humano.</w:t>
      </w:r>
    </w:p>
    <w:p w:rsidR="0016375B" w:rsidRPr="00D433AD" w:rsidRDefault="0016375B" w:rsidP="000C3DA3">
      <w:pPr>
        <w:ind w:firstLine="567"/>
        <w:jc w:val="both"/>
        <w:rPr>
          <w:color w:val="FF0000"/>
          <w:sz w:val="24"/>
          <w:szCs w:val="24"/>
          <w:highlight w:val="yellow"/>
        </w:rPr>
      </w:pPr>
    </w:p>
    <w:p w:rsidR="007B04E8" w:rsidRPr="00D433AD" w:rsidRDefault="002E6A86" w:rsidP="000C3DA3">
      <w:pPr>
        <w:ind w:firstLine="567"/>
        <w:jc w:val="both"/>
        <w:rPr>
          <w:sz w:val="24"/>
          <w:szCs w:val="24"/>
        </w:rPr>
      </w:pPr>
      <w:r w:rsidRPr="00D433AD">
        <w:rPr>
          <w:sz w:val="24"/>
          <w:szCs w:val="24"/>
        </w:rPr>
        <w:t xml:space="preserve">Art. </w:t>
      </w:r>
      <w:r w:rsidR="00567808" w:rsidRPr="00D433AD">
        <w:rPr>
          <w:sz w:val="24"/>
          <w:szCs w:val="24"/>
        </w:rPr>
        <w:t>38</w:t>
      </w:r>
      <w:r w:rsidR="00BA7B6D" w:rsidRPr="00D433AD">
        <w:rPr>
          <w:sz w:val="24"/>
          <w:szCs w:val="24"/>
        </w:rPr>
        <w:t>.</w:t>
      </w:r>
      <w:r w:rsidR="00196894" w:rsidRPr="00D433AD">
        <w:rPr>
          <w:sz w:val="24"/>
          <w:szCs w:val="24"/>
        </w:rPr>
        <w:t xml:space="preserve"> </w:t>
      </w:r>
      <w:r w:rsidR="007B04E8" w:rsidRPr="00D433AD">
        <w:rPr>
          <w:sz w:val="24"/>
          <w:szCs w:val="24"/>
        </w:rPr>
        <w:t>O pessoal envolvido no processo de transporte deve dispor de Equipamentos de Proteção Coletiva (EPC)</w:t>
      </w:r>
      <w:r w:rsidR="00236EA4" w:rsidRPr="00D433AD">
        <w:rPr>
          <w:sz w:val="24"/>
          <w:szCs w:val="24"/>
        </w:rPr>
        <w:t xml:space="preserve"> e Equipamentos de Proteção Individual (EPI)</w:t>
      </w:r>
      <w:r w:rsidR="002D19F5" w:rsidRPr="00D433AD">
        <w:rPr>
          <w:sz w:val="24"/>
          <w:szCs w:val="24"/>
        </w:rPr>
        <w:t>,</w:t>
      </w:r>
      <w:r w:rsidR="003121C8" w:rsidRPr="00D433AD">
        <w:rPr>
          <w:sz w:val="24"/>
          <w:szCs w:val="24"/>
        </w:rPr>
        <w:t xml:space="preserve"> </w:t>
      </w:r>
      <w:r w:rsidR="00567808" w:rsidRPr="00D433AD">
        <w:rPr>
          <w:sz w:val="24"/>
          <w:szCs w:val="24"/>
        </w:rPr>
        <w:t>de acordo com o</w:t>
      </w:r>
      <w:r w:rsidR="007B04E8" w:rsidRPr="00D433AD">
        <w:rPr>
          <w:sz w:val="24"/>
          <w:szCs w:val="24"/>
        </w:rPr>
        <w:t xml:space="preserve"> </w:t>
      </w:r>
      <w:r w:rsidR="002345D9" w:rsidRPr="00D433AD">
        <w:rPr>
          <w:sz w:val="24"/>
          <w:szCs w:val="24"/>
        </w:rPr>
        <w:t>risco</w:t>
      </w:r>
      <w:r w:rsidR="00567808" w:rsidRPr="00D433AD">
        <w:rPr>
          <w:sz w:val="24"/>
          <w:szCs w:val="24"/>
        </w:rPr>
        <w:t xml:space="preserve"> envolvido nas atividades de manipulação</w:t>
      </w:r>
      <w:r w:rsidR="002345D9" w:rsidRPr="00D433AD">
        <w:rPr>
          <w:sz w:val="24"/>
          <w:szCs w:val="24"/>
        </w:rPr>
        <w:t xml:space="preserve"> do material</w:t>
      </w:r>
      <w:r w:rsidR="00567808" w:rsidRPr="00D433AD">
        <w:rPr>
          <w:sz w:val="24"/>
          <w:szCs w:val="24"/>
        </w:rPr>
        <w:t xml:space="preserve"> biológico</w:t>
      </w:r>
      <w:r w:rsidR="007B04E8" w:rsidRPr="00D433AD">
        <w:rPr>
          <w:sz w:val="24"/>
          <w:szCs w:val="24"/>
        </w:rPr>
        <w:t>.</w:t>
      </w:r>
    </w:p>
    <w:p w:rsidR="00262607" w:rsidRPr="00D433AD" w:rsidRDefault="00262607" w:rsidP="000C3DA3">
      <w:pPr>
        <w:ind w:firstLine="567"/>
        <w:jc w:val="both"/>
        <w:rPr>
          <w:sz w:val="24"/>
          <w:szCs w:val="24"/>
        </w:rPr>
      </w:pPr>
    </w:p>
    <w:p w:rsidR="00262607" w:rsidRPr="00D433AD" w:rsidRDefault="00BF0AFF" w:rsidP="000C3DA3">
      <w:pPr>
        <w:ind w:firstLine="567"/>
        <w:jc w:val="both"/>
        <w:rPr>
          <w:sz w:val="24"/>
          <w:szCs w:val="24"/>
        </w:rPr>
      </w:pPr>
      <w:r w:rsidRPr="00D433AD">
        <w:rPr>
          <w:sz w:val="24"/>
          <w:szCs w:val="24"/>
        </w:rPr>
        <w:t>A</w:t>
      </w:r>
      <w:r w:rsidR="002E6A86" w:rsidRPr="00D433AD">
        <w:rPr>
          <w:sz w:val="24"/>
          <w:szCs w:val="24"/>
        </w:rPr>
        <w:t xml:space="preserve">rt. </w:t>
      </w:r>
      <w:r w:rsidR="009B471D" w:rsidRPr="00D433AD">
        <w:rPr>
          <w:sz w:val="24"/>
          <w:szCs w:val="24"/>
        </w:rPr>
        <w:t>39</w:t>
      </w:r>
      <w:r w:rsidR="00BA7B6D" w:rsidRPr="00D433AD">
        <w:rPr>
          <w:sz w:val="24"/>
          <w:szCs w:val="24"/>
        </w:rPr>
        <w:t>.</w:t>
      </w:r>
      <w:r w:rsidR="00196894" w:rsidRPr="00D433AD">
        <w:rPr>
          <w:sz w:val="24"/>
          <w:szCs w:val="24"/>
        </w:rPr>
        <w:t xml:space="preserve"> </w:t>
      </w:r>
      <w:r w:rsidR="00262607" w:rsidRPr="00D433AD">
        <w:rPr>
          <w:sz w:val="24"/>
          <w:szCs w:val="24"/>
        </w:rPr>
        <w:t>O transportador deve realizar e manter registros atualizados do treinamento do pessoal envolvido no processo de transporte para a correta utilização dos equipamentos necessários em situações de emergência, acidente ou avaria.</w:t>
      </w:r>
    </w:p>
    <w:p w:rsidR="00D05EF1" w:rsidRPr="00D433AD" w:rsidRDefault="00D05EF1" w:rsidP="000C3DA3">
      <w:pPr>
        <w:ind w:firstLine="567"/>
        <w:jc w:val="both"/>
        <w:rPr>
          <w:sz w:val="24"/>
          <w:szCs w:val="24"/>
        </w:rPr>
      </w:pPr>
    </w:p>
    <w:p w:rsidR="00D05EF1" w:rsidRPr="00D433AD" w:rsidRDefault="002E6A86" w:rsidP="000C3DA3">
      <w:pPr>
        <w:ind w:firstLine="567"/>
        <w:jc w:val="both"/>
        <w:rPr>
          <w:sz w:val="24"/>
          <w:szCs w:val="24"/>
        </w:rPr>
      </w:pPr>
      <w:r w:rsidRPr="00D433AD">
        <w:rPr>
          <w:sz w:val="24"/>
          <w:szCs w:val="24"/>
        </w:rPr>
        <w:t xml:space="preserve">Art. </w:t>
      </w:r>
      <w:r w:rsidR="00D15878" w:rsidRPr="00D433AD">
        <w:rPr>
          <w:sz w:val="24"/>
          <w:szCs w:val="24"/>
        </w:rPr>
        <w:t>4</w:t>
      </w:r>
      <w:r w:rsidR="009B471D" w:rsidRPr="00D433AD">
        <w:rPr>
          <w:sz w:val="24"/>
          <w:szCs w:val="24"/>
        </w:rPr>
        <w:t>0</w:t>
      </w:r>
      <w:r w:rsidR="00BA7B6D" w:rsidRPr="00D433AD">
        <w:rPr>
          <w:sz w:val="24"/>
          <w:szCs w:val="24"/>
        </w:rPr>
        <w:t>.</w:t>
      </w:r>
      <w:r w:rsidR="00196894" w:rsidRPr="00D433AD">
        <w:rPr>
          <w:sz w:val="24"/>
          <w:szCs w:val="24"/>
        </w:rPr>
        <w:t xml:space="preserve"> </w:t>
      </w:r>
      <w:r w:rsidR="00943757" w:rsidRPr="00D433AD">
        <w:rPr>
          <w:sz w:val="24"/>
          <w:szCs w:val="24"/>
        </w:rPr>
        <w:t>Todo</w:t>
      </w:r>
      <w:r w:rsidR="00D05EF1" w:rsidRPr="00D433AD">
        <w:rPr>
          <w:sz w:val="24"/>
          <w:szCs w:val="24"/>
        </w:rPr>
        <w:t xml:space="preserve"> </w:t>
      </w:r>
      <w:r w:rsidR="00D15878" w:rsidRPr="00D433AD">
        <w:rPr>
          <w:sz w:val="24"/>
          <w:szCs w:val="24"/>
        </w:rPr>
        <w:t xml:space="preserve">o </w:t>
      </w:r>
      <w:r w:rsidR="00D05EF1" w:rsidRPr="00D433AD">
        <w:rPr>
          <w:sz w:val="24"/>
          <w:szCs w:val="24"/>
        </w:rPr>
        <w:t>pessoal envolvido no processo de transporte</w:t>
      </w:r>
      <w:r w:rsidR="0022064B" w:rsidRPr="00D433AD">
        <w:rPr>
          <w:sz w:val="24"/>
          <w:szCs w:val="24"/>
        </w:rPr>
        <w:t xml:space="preserve"> sob risco de exposição direta ao material biológico humano</w:t>
      </w:r>
      <w:r w:rsidR="00D05EF1" w:rsidRPr="00D433AD">
        <w:rPr>
          <w:sz w:val="24"/>
          <w:szCs w:val="24"/>
        </w:rPr>
        <w:t xml:space="preserve"> </w:t>
      </w:r>
      <w:r w:rsidR="00C34216" w:rsidRPr="00D433AD">
        <w:rPr>
          <w:sz w:val="24"/>
          <w:szCs w:val="24"/>
        </w:rPr>
        <w:t>deve</w:t>
      </w:r>
      <w:r w:rsidR="00D05EF1" w:rsidRPr="00D433AD">
        <w:rPr>
          <w:sz w:val="24"/>
          <w:szCs w:val="24"/>
        </w:rPr>
        <w:t xml:space="preserve"> ser </w:t>
      </w:r>
      <w:r w:rsidR="00B87D2D" w:rsidRPr="00D433AD">
        <w:rPr>
          <w:sz w:val="24"/>
          <w:szCs w:val="24"/>
        </w:rPr>
        <w:t>vacinado</w:t>
      </w:r>
      <w:r w:rsidR="00943757" w:rsidRPr="00D433AD">
        <w:rPr>
          <w:sz w:val="24"/>
          <w:szCs w:val="24"/>
        </w:rPr>
        <w:t xml:space="preserve"> </w:t>
      </w:r>
      <w:r w:rsidR="009B471D" w:rsidRPr="00D433AD">
        <w:rPr>
          <w:sz w:val="24"/>
          <w:szCs w:val="24"/>
        </w:rPr>
        <w:t>de acordo com as normas de saúde do trabalhador</w:t>
      </w:r>
      <w:r w:rsidR="00196894" w:rsidRPr="00D433AD">
        <w:rPr>
          <w:sz w:val="24"/>
          <w:szCs w:val="24"/>
        </w:rPr>
        <w:t>.</w:t>
      </w:r>
    </w:p>
    <w:p w:rsidR="003552C8" w:rsidRPr="00D433AD" w:rsidRDefault="003552C8" w:rsidP="000C3DA3">
      <w:pPr>
        <w:ind w:firstLine="567"/>
        <w:jc w:val="both"/>
        <w:rPr>
          <w:sz w:val="24"/>
          <w:szCs w:val="24"/>
        </w:rPr>
      </w:pPr>
    </w:p>
    <w:p w:rsidR="003552C8" w:rsidRPr="00D433AD" w:rsidRDefault="003552C8" w:rsidP="000C3DA3">
      <w:pPr>
        <w:ind w:firstLine="567"/>
        <w:jc w:val="both"/>
        <w:rPr>
          <w:sz w:val="24"/>
          <w:szCs w:val="24"/>
        </w:rPr>
      </w:pPr>
      <w:r w:rsidRPr="00D433AD">
        <w:rPr>
          <w:sz w:val="24"/>
          <w:szCs w:val="24"/>
        </w:rPr>
        <w:t xml:space="preserve">Parágrafo único. </w:t>
      </w:r>
      <w:r w:rsidR="00A735EF" w:rsidRPr="00D433AD">
        <w:rPr>
          <w:sz w:val="24"/>
          <w:szCs w:val="24"/>
        </w:rPr>
        <w:t>P</w:t>
      </w:r>
      <w:r w:rsidRPr="00D433AD">
        <w:rPr>
          <w:sz w:val="24"/>
          <w:szCs w:val="24"/>
        </w:rPr>
        <w:t xml:space="preserve">ara fins </w:t>
      </w:r>
      <w:r w:rsidR="00A735EF" w:rsidRPr="00D433AD">
        <w:rPr>
          <w:sz w:val="24"/>
          <w:szCs w:val="24"/>
        </w:rPr>
        <w:t>desta Resolução</w:t>
      </w:r>
      <w:r w:rsidRPr="00D433AD">
        <w:rPr>
          <w:sz w:val="24"/>
          <w:szCs w:val="24"/>
        </w:rPr>
        <w:t xml:space="preserve">, </w:t>
      </w:r>
      <w:r w:rsidR="00A735EF" w:rsidRPr="00D433AD">
        <w:rPr>
          <w:sz w:val="24"/>
          <w:szCs w:val="24"/>
        </w:rPr>
        <w:t xml:space="preserve">considera-se </w:t>
      </w:r>
      <w:r w:rsidR="00D15878" w:rsidRPr="00D433AD">
        <w:rPr>
          <w:sz w:val="24"/>
          <w:szCs w:val="24"/>
        </w:rPr>
        <w:t xml:space="preserve">profissional </w:t>
      </w:r>
      <w:r w:rsidRPr="00D433AD">
        <w:rPr>
          <w:sz w:val="24"/>
          <w:szCs w:val="24"/>
        </w:rPr>
        <w:t xml:space="preserve">sob risco de exposição direta ao material biológico humano </w:t>
      </w:r>
      <w:r w:rsidR="00D15878" w:rsidRPr="00D433AD">
        <w:rPr>
          <w:sz w:val="24"/>
          <w:szCs w:val="24"/>
        </w:rPr>
        <w:t>aquele</w:t>
      </w:r>
      <w:r w:rsidR="00B5425A" w:rsidRPr="00D433AD">
        <w:rPr>
          <w:sz w:val="24"/>
          <w:szCs w:val="24"/>
        </w:rPr>
        <w:t xml:space="preserve"> </w:t>
      </w:r>
      <w:r w:rsidRPr="00D433AD">
        <w:rPr>
          <w:sz w:val="24"/>
          <w:szCs w:val="24"/>
        </w:rPr>
        <w:t xml:space="preserve">que tenha </w:t>
      </w:r>
      <w:r w:rsidR="00B5425A" w:rsidRPr="00D433AD">
        <w:rPr>
          <w:sz w:val="24"/>
          <w:szCs w:val="24"/>
        </w:rPr>
        <w:t xml:space="preserve">entre </w:t>
      </w:r>
      <w:r w:rsidR="00A735EF" w:rsidRPr="00D433AD">
        <w:rPr>
          <w:sz w:val="24"/>
          <w:szCs w:val="24"/>
        </w:rPr>
        <w:t xml:space="preserve">suas atribuições a possibilidade de </w:t>
      </w:r>
      <w:r w:rsidRPr="00D433AD">
        <w:rPr>
          <w:sz w:val="24"/>
          <w:szCs w:val="24"/>
        </w:rPr>
        <w:t>manipulação do conteúdo interno da carga transportada.</w:t>
      </w:r>
    </w:p>
    <w:p w:rsidR="009F1D29" w:rsidRPr="00D433AD" w:rsidRDefault="009F1D29" w:rsidP="000C3DA3">
      <w:pPr>
        <w:ind w:firstLine="567"/>
        <w:jc w:val="both"/>
        <w:rPr>
          <w:sz w:val="24"/>
          <w:szCs w:val="24"/>
        </w:rPr>
      </w:pPr>
    </w:p>
    <w:p w:rsidR="00097B1D" w:rsidRPr="00D433AD" w:rsidRDefault="00097B1D" w:rsidP="000C3DA3">
      <w:pPr>
        <w:ind w:firstLine="567"/>
        <w:jc w:val="both"/>
        <w:rPr>
          <w:sz w:val="24"/>
          <w:szCs w:val="24"/>
        </w:rPr>
      </w:pPr>
      <w:r w:rsidRPr="00D433AD">
        <w:rPr>
          <w:sz w:val="24"/>
          <w:szCs w:val="24"/>
        </w:rPr>
        <w:t xml:space="preserve">Art. </w:t>
      </w:r>
      <w:r w:rsidR="00D15878" w:rsidRPr="00D433AD">
        <w:rPr>
          <w:sz w:val="24"/>
          <w:szCs w:val="24"/>
        </w:rPr>
        <w:t>4</w:t>
      </w:r>
      <w:r w:rsidR="009B471D" w:rsidRPr="00D433AD">
        <w:rPr>
          <w:sz w:val="24"/>
          <w:szCs w:val="24"/>
        </w:rPr>
        <w:t>1</w:t>
      </w:r>
      <w:r w:rsidR="00BA7B6D" w:rsidRPr="00D433AD">
        <w:rPr>
          <w:sz w:val="24"/>
          <w:szCs w:val="24"/>
        </w:rPr>
        <w:t>.</w:t>
      </w:r>
      <w:r w:rsidR="00A96051" w:rsidRPr="00D433AD">
        <w:rPr>
          <w:sz w:val="24"/>
          <w:szCs w:val="24"/>
        </w:rPr>
        <w:t xml:space="preserve"> </w:t>
      </w:r>
      <w:r w:rsidRPr="00D433AD">
        <w:rPr>
          <w:sz w:val="24"/>
          <w:szCs w:val="24"/>
        </w:rPr>
        <w:t>Em caso de acidente</w:t>
      </w:r>
      <w:r w:rsidR="00EA4A06" w:rsidRPr="00D433AD">
        <w:rPr>
          <w:sz w:val="24"/>
          <w:szCs w:val="24"/>
        </w:rPr>
        <w:t>, avaria</w:t>
      </w:r>
      <w:r w:rsidRPr="00D433AD">
        <w:rPr>
          <w:sz w:val="24"/>
          <w:szCs w:val="24"/>
        </w:rPr>
        <w:t xml:space="preserve"> ou outro fato que exponha </w:t>
      </w:r>
      <w:r w:rsidR="00AB2626" w:rsidRPr="00D433AD">
        <w:rPr>
          <w:sz w:val="24"/>
          <w:szCs w:val="24"/>
        </w:rPr>
        <w:t xml:space="preserve">o transportador, </w:t>
      </w:r>
      <w:r w:rsidRPr="00D433AD">
        <w:rPr>
          <w:sz w:val="24"/>
          <w:szCs w:val="24"/>
        </w:rPr>
        <w:t xml:space="preserve">a população </w:t>
      </w:r>
      <w:r w:rsidR="00D15878" w:rsidRPr="00D433AD">
        <w:rPr>
          <w:sz w:val="24"/>
          <w:szCs w:val="24"/>
        </w:rPr>
        <w:t>ou</w:t>
      </w:r>
      <w:r w:rsidR="007B3397" w:rsidRPr="00D433AD">
        <w:rPr>
          <w:sz w:val="24"/>
          <w:szCs w:val="24"/>
        </w:rPr>
        <w:t xml:space="preserve"> </w:t>
      </w:r>
      <w:r w:rsidRPr="00D433AD">
        <w:rPr>
          <w:sz w:val="24"/>
          <w:szCs w:val="24"/>
        </w:rPr>
        <w:t>ambient</w:t>
      </w:r>
      <w:r w:rsidR="003B597A" w:rsidRPr="00D433AD">
        <w:rPr>
          <w:sz w:val="24"/>
          <w:szCs w:val="24"/>
        </w:rPr>
        <w:t>e ao risco d</w:t>
      </w:r>
      <w:r w:rsidRPr="00D433AD">
        <w:rPr>
          <w:sz w:val="24"/>
          <w:szCs w:val="24"/>
        </w:rPr>
        <w:t>o material biológico humano</w:t>
      </w:r>
      <w:r w:rsidR="00AB2626" w:rsidRPr="00D433AD">
        <w:rPr>
          <w:sz w:val="24"/>
          <w:szCs w:val="24"/>
        </w:rPr>
        <w:t xml:space="preserve"> durante o trânsito</w:t>
      </w:r>
      <w:r w:rsidRPr="00D433AD">
        <w:rPr>
          <w:sz w:val="24"/>
          <w:szCs w:val="24"/>
        </w:rPr>
        <w:t>, o transportador deve</w:t>
      </w:r>
      <w:r w:rsidR="007B3397" w:rsidRPr="00D433AD">
        <w:rPr>
          <w:sz w:val="24"/>
          <w:szCs w:val="24"/>
        </w:rPr>
        <w:t xml:space="preserve"> adotar as seguintes providências</w:t>
      </w:r>
      <w:r w:rsidRPr="00D433AD">
        <w:rPr>
          <w:sz w:val="24"/>
          <w:szCs w:val="24"/>
        </w:rPr>
        <w:t>:</w:t>
      </w:r>
    </w:p>
    <w:p w:rsidR="00097B1D" w:rsidRPr="00D433AD" w:rsidRDefault="00097B1D" w:rsidP="000C3DA3">
      <w:pPr>
        <w:ind w:firstLine="567"/>
        <w:jc w:val="both"/>
        <w:rPr>
          <w:sz w:val="24"/>
          <w:szCs w:val="24"/>
        </w:rPr>
      </w:pPr>
    </w:p>
    <w:p w:rsidR="00AB2626" w:rsidRPr="00D433AD" w:rsidRDefault="003B597A" w:rsidP="000C3DA3">
      <w:pPr>
        <w:ind w:firstLine="567"/>
        <w:jc w:val="both"/>
        <w:rPr>
          <w:sz w:val="24"/>
          <w:szCs w:val="24"/>
        </w:rPr>
      </w:pPr>
      <w:r w:rsidRPr="00D433AD">
        <w:rPr>
          <w:sz w:val="24"/>
          <w:szCs w:val="24"/>
        </w:rPr>
        <w:t>I- i</w:t>
      </w:r>
      <w:r w:rsidR="00097B1D" w:rsidRPr="00D433AD">
        <w:rPr>
          <w:sz w:val="24"/>
          <w:szCs w:val="24"/>
        </w:rPr>
        <w:t xml:space="preserve">nformar </w:t>
      </w:r>
      <w:r w:rsidR="00D15878" w:rsidRPr="00D433AD">
        <w:rPr>
          <w:sz w:val="24"/>
          <w:szCs w:val="24"/>
        </w:rPr>
        <w:t>a</w:t>
      </w:r>
      <w:r w:rsidR="00097B1D" w:rsidRPr="00D433AD">
        <w:rPr>
          <w:sz w:val="24"/>
          <w:szCs w:val="24"/>
        </w:rPr>
        <w:t>s autoridades locais competentes</w:t>
      </w:r>
      <w:r w:rsidR="001530AD" w:rsidRPr="00D433AD">
        <w:rPr>
          <w:sz w:val="24"/>
          <w:szCs w:val="24"/>
        </w:rPr>
        <w:t xml:space="preserve"> </w:t>
      </w:r>
      <w:r w:rsidR="00D15878" w:rsidRPr="00D433AD">
        <w:rPr>
          <w:sz w:val="24"/>
          <w:szCs w:val="24"/>
        </w:rPr>
        <w:t>sobre o fato;</w:t>
      </w:r>
      <w:r w:rsidR="001530AD" w:rsidRPr="00D433AD">
        <w:rPr>
          <w:sz w:val="24"/>
          <w:szCs w:val="24"/>
        </w:rPr>
        <w:t xml:space="preserve"> </w:t>
      </w:r>
    </w:p>
    <w:p w:rsidR="000C3DA3" w:rsidRPr="00D433AD" w:rsidRDefault="000C3DA3" w:rsidP="000C3DA3">
      <w:pPr>
        <w:ind w:firstLine="567"/>
        <w:jc w:val="both"/>
        <w:rPr>
          <w:color w:val="FF0000"/>
          <w:sz w:val="24"/>
          <w:szCs w:val="24"/>
        </w:rPr>
      </w:pPr>
    </w:p>
    <w:p w:rsidR="00097B1D" w:rsidRPr="00D433AD" w:rsidRDefault="003B597A" w:rsidP="000C3DA3">
      <w:pPr>
        <w:ind w:firstLine="567"/>
        <w:jc w:val="both"/>
        <w:rPr>
          <w:sz w:val="24"/>
          <w:szCs w:val="24"/>
        </w:rPr>
      </w:pPr>
      <w:r w:rsidRPr="00D433AD">
        <w:rPr>
          <w:sz w:val="24"/>
          <w:szCs w:val="24"/>
        </w:rPr>
        <w:t>II- c</w:t>
      </w:r>
      <w:r w:rsidR="00097B1D" w:rsidRPr="00D433AD">
        <w:rPr>
          <w:sz w:val="24"/>
          <w:szCs w:val="24"/>
        </w:rPr>
        <w:t xml:space="preserve">omunicar ao </w:t>
      </w:r>
      <w:r w:rsidR="009D4D87" w:rsidRPr="00D433AD">
        <w:rPr>
          <w:sz w:val="24"/>
          <w:szCs w:val="24"/>
        </w:rPr>
        <w:t>remetente</w:t>
      </w:r>
      <w:r w:rsidR="00A11553" w:rsidRPr="00D433AD">
        <w:rPr>
          <w:sz w:val="24"/>
          <w:szCs w:val="24"/>
        </w:rPr>
        <w:t xml:space="preserve"> e ao destinatário o ocorrido</w:t>
      </w:r>
      <w:r w:rsidR="00B84AD1" w:rsidRPr="00D433AD">
        <w:rPr>
          <w:sz w:val="24"/>
          <w:szCs w:val="24"/>
        </w:rPr>
        <w:t>;</w:t>
      </w:r>
      <w:r w:rsidR="00BD2B97" w:rsidRPr="00D433AD">
        <w:rPr>
          <w:sz w:val="24"/>
          <w:szCs w:val="24"/>
        </w:rPr>
        <w:t xml:space="preserve"> </w:t>
      </w:r>
    </w:p>
    <w:p w:rsidR="000C3DA3" w:rsidRPr="00D433AD" w:rsidRDefault="000C3DA3" w:rsidP="000C3DA3">
      <w:pPr>
        <w:ind w:firstLine="567"/>
        <w:jc w:val="both"/>
        <w:rPr>
          <w:sz w:val="24"/>
          <w:szCs w:val="24"/>
        </w:rPr>
      </w:pPr>
    </w:p>
    <w:p w:rsidR="00BD2B97" w:rsidRPr="00D433AD" w:rsidRDefault="00BD2B97" w:rsidP="000C3DA3">
      <w:pPr>
        <w:ind w:firstLine="567"/>
        <w:jc w:val="both"/>
        <w:rPr>
          <w:sz w:val="24"/>
          <w:szCs w:val="24"/>
        </w:rPr>
      </w:pPr>
      <w:r w:rsidRPr="00D433AD">
        <w:rPr>
          <w:sz w:val="24"/>
          <w:szCs w:val="24"/>
        </w:rPr>
        <w:t xml:space="preserve">III </w:t>
      </w:r>
      <w:r w:rsidR="00007298" w:rsidRPr="00D433AD">
        <w:rPr>
          <w:sz w:val="24"/>
          <w:szCs w:val="24"/>
        </w:rPr>
        <w:t>-</w:t>
      </w:r>
      <w:r w:rsidRPr="00D433AD">
        <w:rPr>
          <w:sz w:val="24"/>
          <w:szCs w:val="24"/>
        </w:rPr>
        <w:t xml:space="preserve"> </w:t>
      </w:r>
      <w:r w:rsidR="00A735EF" w:rsidRPr="00D433AD">
        <w:rPr>
          <w:sz w:val="24"/>
          <w:szCs w:val="24"/>
        </w:rPr>
        <w:t>d</w:t>
      </w:r>
      <w:r w:rsidRPr="00D433AD">
        <w:rPr>
          <w:sz w:val="24"/>
          <w:szCs w:val="24"/>
        </w:rPr>
        <w:t>ar destino aos resíduos gerados de acordo com as informações fornecidas pelo remetente</w:t>
      </w:r>
      <w:r w:rsidR="00EF0094" w:rsidRPr="00D433AD">
        <w:rPr>
          <w:sz w:val="24"/>
          <w:szCs w:val="24"/>
        </w:rPr>
        <w:t xml:space="preserve"> e demais medidas de proteção </w:t>
      </w:r>
      <w:r w:rsidR="00BE4DD3" w:rsidRPr="00D433AD">
        <w:rPr>
          <w:sz w:val="24"/>
          <w:szCs w:val="24"/>
        </w:rPr>
        <w:t>à</w:t>
      </w:r>
      <w:r w:rsidR="00EF0094" w:rsidRPr="00D433AD">
        <w:rPr>
          <w:sz w:val="24"/>
          <w:szCs w:val="24"/>
        </w:rPr>
        <w:t xml:space="preserve"> população e ao meio ambiente</w:t>
      </w:r>
      <w:r w:rsidRPr="00D433AD">
        <w:rPr>
          <w:sz w:val="24"/>
          <w:szCs w:val="24"/>
        </w:rPr>
        <w:t>, quando couber;</w:t>
      </w:r>
    </w:p>
    <w:p w:rsidR="000C3DA3" w:rsidRPr="00D433AD" w:rsidRDefault="000C3DA3" w:rsidP="000C3DA3">
      <w:pPr>
        <w:ind w:firstLine="567"/>
        <w:jc w:val="both"/>
        <w:rPr>
          <w:sz w:val="24"/>
          <w:szCs w:val="24"/>
        </w:rPr>
      </w:pPr>
    </w:p>
    <w:p w:rsidR="00945B7E" w:rsidRDefault="00BD2B97" w:rsidP="000C3DA3">
      <w:pPr>
        <w:ind w:firstLine="567"/>
        <w:jc w:val="both"/>
        <w:rPr>
          <w:sz w:val="24"/>
          <w:szCs w:val="24"/>
        </w:rPr>
      </w:pPr>
      <w:r w:rsidRPr="00D433AD">
        <w:rPr>
          <w:sz w:val="24"/>
          <w:szCs w:val="24"/>
        </w:rPr>
        <w:t>IV</w:t>
      </w:r>
      <w:r w:rsidR="003B597A" w:rsidRPr="00D433AD">
        <w:rPr>
          <w:sz w:val="24"/>
          <w:szCs w:val="24"/>
        </w:rPr>
        <w:t>- d</w:t>
      </w:r>
      <w:r w:rsidR="00097B1D" w:rsidRPr="00D433AD">
        <w:rPr>
          <w:sz w:val="24"/>
          <w:szCs w:val="24"/>
        </w:rPr>
        <w:t>ocumentar, registrar</w:t>
      </w:r>
      <w:r w:rsidRPr="00D433AD">
        <w:rPr>
          <w:sz w:val="24"/>
          <w:szCs w:val="24"/>
        </w:rPr>
        <w:t xml:space="preserve"> e arquivar as medidas adotadas</w:t>
      </w:r>
      <w:r w:rsidR="009F0C94" w:rsidRPr="00D433AD">
        <w:rPr>
          <w:sz w:val="24"/>
          <w:szCs w:val="24"/>
        </w:rPr>
        <w:t>.</w:t>
      </w:r>
    </w:p>
    <w:p w:rsidR="005F6B0D" w:rsidRPr="00D433AD" w:rsidRDefault="005F6B0D" w:rsidP="00D3512A">
      <w:pPr>
        <w:pStyle w:val="Corpodetexto3"/>
        <w:spacing w:after="0"/>
        <w:jc w:val="both"/>
        <w:rPr>
          <w:bCs/>
          <w:sz w:val="24"/>
          <w:szCs w:val="24"/>
        </w:rPr>
      </w:pPr>
    </w:p>
    <w:p w:rsidR="00EA5AF3" w:rsidRPr="00D433AD" w:rsidRDefault="00EA5AF3" w:rsidP="00763AE3">
      <w:pPr>
        <w:jc w:val="center"/>
        <w:outlineLvl w:val="0"/>
        <w:rPr>
          <w:b/>
          <w:sz w:val="24"/>
          <w:szCs w:val="24"/>
        </w:rPr>
      </w:pPr>
      <w:r w:rsidRPr="00D433AD">
        <w:rPr>
          <w:b/>
          <w:sz w:val="24"/>
          <w:szCs w:val="24"/>
        </w:rPr>
        <w:t>CAPÍTULO V</w:t>
      </w:r>
      <w:r w:rsidR="00BE4DD3" w:rsidRPr="00D433AD">
        <w:rPr>
          <w:b/>
          <w:sz w:val="24"/>
          <w:szCs w:val="24"/>
        </w:rPr>
        <w:t>I</w:t>
      </w:r>
    </w:p>
    <w:p w:rsidR="00AD4A80" w:rsidRPr="00D433AD" w:rsidRDefault="00AD4A80" w:rsidP="00763AE3">
      <w:pPr>
        <w:jc w:val="center"/>
        <w:outlineLvl w:val="0"/>
        <w:rPr>
          <w:b/>
          <w:sz w:val="24"/>
          <w:szCs w:val="24"/>
        </w:rPr>
      </w:pPr>
    </w:p>
    <w:p w:rsidR="00EA5AF3" w:rsidRPr="00D433AD" w:rsidRDefault="00EA5AF3" w:rsidP="00720167">
      <w:pPr>
        <w:jc w:val="center"/>
        <w:rPr>
          <w:b/>
          <w:sz w:val="24"/>
          <w:szCs w:val="24"/>
        </w:rPr>
      </w:pPr>
      <w:r w:rsidRPr="00D433AD">
        <w:rPr>
          <w:b/>
          <w:sz w:val="24"/>
          <w:szCs w:val="24"/>
        </w:rPr>
        <w:t>DAS DISPOSIÇÕES FINAIS E TRANSITÓRIAS</w:t>
      </w:r>
    </w:p>
    <w:p w:rsidR="00C03B1C" w:rsidRPr="00D433AD" w:rsidRDefault="00C03B1C" w:rsidP="00720167">
      <w:pPr>
        <w:jc w:val="both"/>
        <w:rPr>
          <w:sz w:val="24"/>
          <w:szCs w:val="24"/>
        </w:rPr>
      </w:pPr>
    </w:p>
    <w:p w:rsidR="001E1D05" w:rsidRPr="00D433AD" w:rsidRDefault="00E575CC" w:rsidP="000C3DA3">
      <w:pPr>
        <w:ind w:firstLine="567"/>
        <w:jc w:val="both"/>
        <w:rPr>
          <w:sz w:val="24"/>
          <w:szCs w:val="24"/>
        </w:rPr>
      </w:pPr>
      <w:r w:rsidRPr="00D433AD">
        <w:rPr>
          <w:sz w:val="24"/>
          <w:szCs w:val="24"/>
        </w:rPr>
        <w:t xml:space="preserve">Art. </w:t>
      </w:r>
      <w:r w:rsidR="00BE4DD3" w:rsidRPr="00D433AD">
        <w:rPr>
          <w:sz w:val="24"/>
          <w:szCs w:val="24"/>
        </w:rPr>
        <w:t>42</w:t>
      </w:r>
      <w:r w:rsidR="00720167" w:rsidRPr="00D433AD">
        <w:rPr>
          <w:sz w:val="24"/>
          <w:szCs w:val="24"/>
        </w:rPr>
        <w:t>.</w:t>
      </w:r>
      <w:r w:rsidR="002D5642" w:rsidRPr="00D433AD">
        <w:rPr>
          <w:sz w:val="24"/>
          <w:szCs w:val="24"/>
        </w:rPr>
        <w:t xml:space="preserve"> </w:t>
      </w:r>
      <w:r w:rsidR="001E1D05" w:rsidRPr="00D433AD">
        <w:rPr>
          <w:sz w:val="24"/>
          <w:szCs w:val="24"/>
        </w:rPr>
        <w:t>A documentação relacionada ao envio, transporte e recebimento do</w:t>
      </w:r>
      <w:r w:rsidRPr="00D433AD">
        <w:rPr>
          <w:sz w:val="24"/>
          <w:szCs w:val="24"/>
        </w:rPr>
        <w:t xml:space="preserve"> material biológico humano </w:t>
      </w:r>
      <w:r w:rsidR="00EA2D14" w:rsidRPr="00D433AD">
        <w:rPr>
          <w:sz w:val="24"/>
          <w:szCs w:val="24"/>
        </w:rPr>
        <w:t>deve ser</w:t>
      </w:r>
      <w:r w:rsidRPr="00D433AD">
        <w:rPr>
          <w:sz w:val="24"/>
          <w:szCs w:val="24"/>
        </w:rPr>
        <w:t xml:space="preserve"> arquivada</w:t>
      </w:r>
      <w:r w:rsidR="001E1D05" w:rsidRPr="00D433AD">
        <w:rPr>
          <w:sz w:val="24"/>
          <w:szCs w:val="24"/>
        </w:rPr>
        <w:t xml:space="preserve"> por, no mínimo, </w:t>
      </w:r>
      <w:r w:rsidR="00B7087D" w:rsidRPr="00D433AD">
        <w:rPr>
          <w:sz w:val="24"/>
          <w:szCs w:val="24"/>
        </w:rPr>
        <w:t>5 (</w:t>
      </w:r>
      <w:r w:rsidR="001E1D05" w:rsidRPr="00D433AD">
        <w:rPr>
          <w:sz w:val="24"/>
          <w:szCs w:val="24"/>
        </w:rPr>
        <w:t>cinco</w:t>
      </w:r>
      <w:r w:rsidR="00B7087D" w:rsidRPr="00D433AD">
        <w:rPr>
          <w:sz w:val="24"/>
          <w:szCs w:val="24"/>
        </w:rPr>
        <w:t>)</w:t>
      </w:r>
      <w:r w:rsidR="001E1D05" w:rsidRPr="00D433AD">
        <w:rPr>
          <w:sz w:val="24"/>
          <w:szCs w:val="24"/>
        </w:rPr>
        <w:t xml:space="preserve"> anos ou de acordo com legisla</w:t>
      </w:r>
      <w:r w:rsidR="00E96CA6" w:rsidRPr="00D433AD">
        <w:rPr>
          <w:sz w:val="24"/>
          <w:szCs w:val="24"/>
        </w:rPr>
        <w:t>ção específica para cad</w:t>
      </w:r>
      <w:r w:rsidR="001E1D05" w:rsidRPr="00D433AD">
        <w:rPr>
          <w:sz w:val="24"/>
          <w:szCs w:val="24"/>
        </w:rPr>
        <w:t>a tipo de material biológico</w:t>
      </w:r>
      <w:r w:rsidR="005B34D4" w:rsidRPr="00D433AD">
        <w:rPr>
          <w:sz w:val="24"/>
          <w:szCs w:val="24"/>
        </w:rPr>
        <w:t xml:space="preserve"> humano</w:t>
      </w:r>
      <w:r w:rsidR="0055117D" w:rsidRPr="00D433AD">
        <w:rPr>
          <w:sz w:val="24"/>
          <w:szCs w:val="24"/>
        </w:rPr>
        <w:t>.</w:t>
      </w:r>
    </w:p>
    <w:p w:rsidR="001018C3" w:rsidRPr="00D433AD" w:rsidRDefault="001018C3" w:rsidP="000C3DA3">
      <w:pPr>
        <w:ind w:firstLine="567"/>
        <w:jc w:val="both"/>
        <w:rPr>
          <w:sz w:val="24"/>
          <w:szCs w:val="24"/>
        </w:rPr>
      </w:pPr>
    </w:p>
    <w:p w:rsidR="001018C3" w:rsidRPr="00D433AD" w:rsidRDefault="001018C3" w:rsidP="000C3DA3">
      <w:pPr>
        <w:ind w:firstLine="567"/>
        <w:jc w:val="both"/>
        <w:rPr>
          <w:sz w:val="24"/>
          <w:szCs w:val="24"/>
        </w:rPr>
      </w:pPr>
      <w:r w:rsidRPr="00D433AD">
        <w:rPr>
          <w:sz w:val="24"/>
          <w:szCs w:val="24"/>
        </w:rPr>
        <w:t xml:space="preserve">Art. </w:t>
      </w:r>
      <w:r w:rsidR="00BE4DD3" w:rsidRPr="00D433AD">
        <w:rPr>
          <w:sz w:val="24"/>
          <w:szCs w:val="24"/>
        </w:rPr>
        <w:t>43</w:t>
      </w:r>
      <w:r w:rsidR="00720167" w:rsidRPr="00D433AD">
        <w:rPr>
          <w:sz w:val="24"/>
          <w:szCs w:val="24"/>
        </w:rPr>
        <w:t>.</w:t>
      </w:r>
      <w:r w:rsidR="002D5642" w:rsidRPr="00D433AD">
        <w:rPr>
          <w:sz w:val="24"/>
          <w:szCs w:val="24"/>
        </w:rPr>
        <w:t xml:space="preserve"> </w:t>
      </w:r>
      <w:r w:rsidRPr="00D433AD">
        <w:rPr>
          <w:sz w:val="24"/>
          <w:szCs w:val="24"/>
        </w:rPr>
        <w:t xml:space="preserve">Além das disposições desta </w:t>
      </w:r>
      <w:r w:rsidR="005B34D4" w:rsidRPr="00D433AD">
        <w:rPr>
          <w:sz w:val="24"/>
          <w:szCs w:val="24"/>
        </w:rPr>
        <w:t>R</w:t>
      </w:r>
      <w:r w:rsidRPr="00D433AD">
        <w:rPr>
          <w:sz w:val="24"/>
          <w:szCs w:val="24"/>
        </w:rPr>
        <w:t>esolução, o transpor</w:t>
      </w:r>
      <w:r w:rsidR="00BE4DD3" w:rsidRPr="00D433AD">
        <w:rPr>
          <w:sz w:val="24"/>
          <w:szCs w:val="24"/>
        </w:rPr>
        <w:t>te de material biológico humano</w:t>
      </w:r>
      <w:r w:rsidRPr="00D433AD">
        <w:rPr>
          <w:sz w:val="24"/>
          <w:szCs w:val="24"/>
        </w:rPr>
        <w:t xml:space="preserve"> deverá ser realizado em conformidade com a </w:t>
      </w:r>
      <w:r w:rsidR="00E57E7F" w:rsidRPr="00D433AD">
        <w:rPr>
          <w:sz w:val="24"/>
          <w:szCs w:val="24"/>
        </w:rPr>
        <w:t>legislação aplicável d</w:t>
      </w:r>
      <w:r w:rsidR="00D56785" w:rsidRPr="00D433AD">
        <w:rPr>
          <w:sz w:val="24"/>
          <w:szCs w:val="24"/>
        </w:rPr>
        <w:t xml:space="preserve">e outros </w:t>
      </w:r>
      <w:r w:rsidR="00E57E7F" w:rsidRPr="00D433AD">
        <w:rPr>
          <w:sz w:val="24"/>
          <w:szCs w:val="24"/>
        </w:rPr>
        <w:t>órgãos e entidades</w:t>
      </w:r>
      <w:r w:rsidR="00D56785" w:rsidRPr="00D433AD">
        <w:rPr>
          <w:sz w:val="24"/>
          <w:szCs w:val="24"/>
        </w:rPr>
        <w:t>, incluindo</w:t>
      </w:r>
      <w:r w:rsidR="005B34D4" w:rsidRPr="00D433AD">
        <w:rPr>
          <w:sz w:val="24"/>
          <w:szCs w:val="24"/>
        </w:rPr>
        <w:t>-se</w:t>
      </w:r>
      <w:r w:rsidR="0044675A" w:rsidRPr="00D433AD">
        <w:rPr>
          <w:sz w:val="24"/>
          <w:szCs w:val="24"/>
        </w:rPr>
        <w:t>:</w:t>
      </w:r>
      <w:r w:rsidRPr="00D433AD">
        <w:rPr>
          <w:sz w:val="24"/>
          <w:szCs w:val="24"/>
        </w:rPr>
        <w:t xml:space="preserve"> </w:t>
      </w:r>
    </w:p>
    <w:p w:rsidR="00BE44B4" w:rsidRPr="00D433AD" w:rsidRDefault="00BE44B4" w:rsidP="000C3DA3">
      <w:pPr>
        <w:ind w:firstLine="567"/>
        <w:jc w:val="both"/>
        <w:rPr>
          <w:sz w:val="24"/>
          <w:szCs w:val="24"/>
        </w:rPr>
      </w:pPr>
    </w:p>
    <w:p w:rsidR="001018C3" w:rsidRPr="00D433AD" w:rsidRDefault="003A7304" w:rsidP="000C3DA3">
      <w:pPr>
        <w:ind w:firstLine="567"/>
        <w:jc w:val="both"/>
        <w:rPr>
          <w:sz w:val="24"/>
          <w:szCs w:val="24"/>
        </w:rPr>
      </w:pPr>
      <w:r w:rsidRPr="00D433AD">
        <w:rPr>
          <w:sz w:val="24"/>
          <w:szCs w:val="24"/>
        </w:rPr>
        <w:t>I- Ministérios dos Transportes</w:t>
      </w:r>
      <w:r w:rsidR="00D6109B" w:rsidRPr="00D433AD">
        <w:rPr>
          <w:sz w:val="24"/>
          <w:szCs w:val="24"/>
        </w:rPr>
        <w:t xml:space="preserve"> (MT);</w:t>
      </w:r>
    </w:p>
    <w:p w:rsidR="000C3DA3" w:rsidRPr="00D433AD" w:rsidRDefault="000C3DA3" w:rsidP="000C3DA3">
      <w:pPr>
        <w:ind w:firstLine="567"/>
        <w:jc w:val="both"/>
        <w:rPr>
          <w:sz w:val="24"/>
          <w:szCs w:val="24"/>
        </w:rPr>
      </w:pPr>
    </w:p>
    <w:p w:rsidR="0044675A" w:rsidRPr="00D433AD" w:rsidRDefault="0044675A" w:rsidP="000C3DA3">
      <w:pPr>
        <w:ind w:firstLine="567"/>
        <w:jc w:val="both"/>
        <w:rPr>
          <w:sz w:val="24"/>
          <w:szCs w:val="24"/>
        </w:rPr>
      </w:pPr>
      <w:r w:rsidRPr="00D433AD">
        <w:rPr>
          <w:sz w:val="24"/>
          <w:szCs w:val="24"/>
        </w:rPr>
        <w:t>I</w:t>
      </w:r>
      <w:r w:rsidR="003A7304" w:rsidRPr="00D433AD">
        <w:rPr>
          <w:sz w:val="24"/>
          <w:szCs w:val="24"/>
        </w:rPr>
        <w:t>I</w:t>
      </w:r>
      <w:r w:rsidRPr="00D433AD">
        <w:rPr>
          <w:sz w:val="24"/>
          <w:szCs w:val="24"/>
        </w:rPr>
        <w:t xml:space="preserve"> - Agência Nacional de Transportes Terrestres (ANTT)</w:t>
      </w:r>
      <w:r w:rsidR="00020787" w:rsidRPr="00D433AD">
        <w:rPr>
          <w:sz w:val="24"/>
          <w:szCs w:val="24"/>
        </w:rPr>
        <w:t xml:space="preserve">, </w:t>
      </w:r>
      <w:r w:rsidRPr="00D433AD">
        <w:rPr>
          <w:sz w:val="24"/>
          <w:szCs w:val="24"/>
        </w:rPr>
        <w:t>no caso de transporte terrestre</w:t>
      </w:r>
      <w:r w:rsidR="00D6109B" w:rsidRPr="00D433AD">
        <w:rPr>
          <w:sz w:val="24"/>
          <w:szCs w:val="24"/>
        </w:rPr>
        <w:t>;</w:t>
      </w:r>
      <w:r w:rsidRPr="00D433AD">
        <w:rPr>
          <w:sz w:val="24"/>
          <w:szCs w:val="24"/>
        </w:rPr>
        <w:t xml:space="preserve"> </w:t>
      </w:r>
    </w:p>
    <w:p w:rsidR="000C3DA3" w:rsidRPr="00D433AD" w:rsidRDefault="000C3DA3" w:rsidP="000C3DA3">
      <w:pPr>
        <w:ind w:firstLine="567"/>
        <w:jc w:val="both"/>
        <w:rPr>
          <w:sz w:val="24"/>
          <w:szCs w:val="24"/>
        </w:rPr>
      </w:pPr>
    </w:p>
    <w:p w:rsidR="001018C3" w:rsidRPr="00D433AD" w:rsidRDefault="0044675A" w:rsidP="000C3DA3">
      <w:pPr>
        <w:ind w:firstLine="567"/>
        <w:jc w:val="both"/>
        <w:rPr>
          <w:sz w:val="24"/>
          <w:szCs w:val="24"/>
        </w:rPr>
      </w:pPr>
      <w:r w:rsidRPr="00D433AD">
        <w:rPr>
          <w:sz w:val="24"/>
          <w:szCs w:val="24"/>
        </w:rPr>
        <w:t>II</w:t>
      </w:r>
      <w:r w:rsidR="00414643" w:rsidRPr="00D433AD">
        <w:rPr>
          <w:sz w:val="24"/>
          <w:szCs w:val="24"/>
        </w:rPr>
        <w:t>I</w:t>
      </w:r>
      <w:r w:rsidRPr="00D433AD">
        <w:rPr>
          <w:sz w:val="24"/>
          <w:szCs w:val="24"/>
        </w:rPr>
        <w:t xml:space="preserve"> </w:t>
      </w:r>
      <w:r w:rsidR="00D6109B" w:rsidRPr="00D433AD">
        <w:rPr>
          <w:sz w:val="24"/>
          <w:szCs w:val="24"/>
        </w:rPr>
        <w:t>-</w:t>
      </w:r>
      <w:r w:rsidR="00824512" w:rsidRPr="00D433AD">
        <w:rPr>
          <w:sz w:val="24"/>
          <w:szCs w:val="24"/>
        </w:rPr>
        <w:t xml:space="preserve"> </w:t>
      </w:r>
      <w:r w:rsidR="001018C3" w:rsidRPr="00D433AD">
        <w:rPr>
          <w:sz w:val="24"/>
          <w:szCs w:val="24"/>
        </w:rPr>
        <w:t>Agência Nacional de Aviação Civil (ANAC), no caso de transporte aéreo</w:t>
      </w:r>
      <w:r w:rsidR="00D6109B" w:rsidRPr="00D433AD">
        <w:rPr>
          <w:sz w:val="24"/>
          <w:szCs w:val="24"/>
        </w:rPr>
        <w:t>;</w:t>
      </w:r>
    </w:p>
    <w:p w:rsidR="000C3DA3" w:rsidRPr="00D433AD" w:rsidRDefault="000C3DA3" w:rsidP="000C3DA3">
      <w:pPr>
        <w:ind w:firstLine="567"/>
        <w:jc w:val="both"/>
        <w:rPr>
          <w:sz w:val="24"/>
          <w:szCs w:val="24"/>
        </w:rPr>
      </w:pPr>
    </w:p>
    <w:p w:rsidR="001018C3" w:rsidRPr="00D433AD" w:rsidRDefault="0044675A" w:rsidP="000C3DA3">
      <w:pPr>
        <w:ind w:firstLine="567"/>
        <w:jc w:val="both"/>
        <w:rPr>
          <w:sz w:val="24"/>
          <w:szCs w:val="24"/>
        </w:rPr>
      </w:pPr>
      <w:r w:rsidRPr="00D433AD">
        <w:rPr>
          <w:sz w:val="24"/>
          <w:szCs w:val="24"/>
        </w:rPr>
        <w:t>I</w:t>
      </w:r>
      <w:r w:rsidR="00414643" w:rsidRPr="00D433AD">
        <w:rPr>
          <w:sz w:val="24"/>
          <w:szCs w:val="24"/>
        </w:rPr>
        <w:t>V</w:t>
      </w:r>
      <w:r w:rsidRPr="00D433AD">
        <w:rPr>
          <w:sz w:val="24"/>
          <w:szCs w:val="24"/>
        </w:rPr>
        <w:t xml:space="preserve"> - </w:t>
      </w:r>
      <w:r w:rsidR="001018C3" w:rsidRPr="00D433AD">
        <w:rPr>
          <w:sz w:val="24"/>
          <w:szCs w:val="24"/>
        </w:rPr>
        <w:t>Agência Nacional de Transportes Aquaviários (ANTAQ), no caso de transporte aquaviário.</w:t>
      </w:r>
    </w:p>
    <w:p w:rsidR="008E7490" w:rsidRPr="00D433AD" w:rsidRDefault="008E7490" w:rsidP="000C3DA3">
      <w:pPr>
        <w:ind w:firstLine="567"/>
        <w:jc w:val="both"/>
        <w:rPr>
          <w:sz w:val="24"/>
          <w:szCs w:val="24"/>
        </w:rPr>
      </w:pPr>
    </w:p>
    <w:p w:rsidR="00CA51E5" w:rsidRPr="00D433AD" w:rsidRDefault="00CC62C7" w:rsidP="000C3DA3">
      <w:pPr>
        <w:ind w:firstLine="567"/>
        <w:jc w:val="both"/>
        <w:rPr>
          <w:strike/>
          <w:sz w:val="24"/>
          <w:szCs w:val="24"/>
        </w:rPr>
      </w:pPr>
      <w:r w:rsidRPr="00D433AD">
        <w:rPr>
          <w:strike/>
          <w:sz w:val="24"/>
          <w:szCs w:val="24"/>
        </w:rPr>
        <w:t>A</w:t>
      </w:r>
      <w:r w:rsidR="00E575CC" w:rsidRPr="00D433AD">
        <w:rPr>
          <w:strike/>
          <w:sz w:val="24"/>
          <w:szCs w:val="24"/>
        </w:rPr>
        <w:t xml:space="preserve">rt. </w:t>
      </w:r>
      <w:r w:rsidR="00BE4DD3" w:rsidRPr="00D433AD">
        <w:rPr>
          <w:strike/>
          <w:sz w:val="24"/>
          <w:szCs w:val="24"/>
        </w:rPr>
        <w:t>44</w:t>
      </w:r>
      <w:r w:rsidR="00720167" w:rsidRPr="00D433AD">
        <w:rPr>
          <w:strike/>
          <w:sz w:val="24"/>
          <w:szCs w:val="24"/>
        </w:rPr>
        <w:t>.</w:t>
      </w:r>
      <w:r w:rsidR="002D5642" w:rsidRPr="00D433AD">
        <w:rPr>
          <w:strike/>
          <w:sz w:val="24"/>
          <w:szCs w:val="24"/>
        </w:rPr>
        <w:t xml:space="preserve"> </w:t>
      </w:r>
      <w:r w:rsidR="004107BF" w:rsidRPr="00D433AD">
        <w:rPr>
          <w:strike/>
          <w:sz w:val="24"/>
          <w:szCs w:val="24"/>
        </w:rPr>
        <w:t xml:space="preserve">Os </w:t>
      </w:r>
      <w:r w:rsidR="00944CE7" w:rsidRPr="00D433AD">
        <w:rPr>
          <w:strike/>
          <w:sz w:val="24"/>
          <w:szCs w:val="24"/>
        </w:rPr>
        <w:t xml:space="preserve">serviços de saúde e </w:t>
      </w:r>
      <w:r w:rsidR="00F80616" w:rsidRPr="00D433AD">
        <w:rPr>
          <w:strike/>
          <w:sz w:val="24"/>
          <w:szCs w:val="24"/>
        </w:rPr>
        <w:t>transportadores de material biológico</w:t>
      </w:r>
      <w:r w:rsidR="00600B02" w:rsidRPr="00D433AD">
        <w:rPr>
          <w:strike/>
          <w:sz w:val="24"/>
          <w:szCs w:val="24"/>
        </w:rPr>
        <w:t xml:space="preserve"> abrangido</w:t>
      </w:r>
      <w:r w:rsidR="004107BF" w:rsidRPr="00D433AD">
        <w:rPr>
          <w:strike/>
          <w:sz w:val="24"/>
          <w:szCs w:val="24"/>
        </w:rPr>
        <w:t xml:space="preserve"> por esta </w:t>
      </w:r>
      <w:r w:rsidR="005B34D4" w:rsidRPr="00D433AD">
        <w:rPr>
          <w:strike/>
          <w:sz w:val="24"/>
          <w:szCs w:val="24"/>
        </w:rPr>
        <w:t>R</w:t>
      </w:r>
      <w:r w:rsidR="004107BF" w:rsidRPr="00D433AD">
        <w:rPr>
          <w:strike/>
          <w:sz w:val="24"/>
          <w:szCs w:val="24"/>
        </w:rPr>
        <w:t xml:space="preserve">esolução terão o prazo de </w:t>
      </w:r>
      <w:r w:rsidR="00456B21" w:rsidRPr="00D433AD">
        <w:rPr>
          <w:strike/>
          <w:sz w:val="24"/>
          <w:szCs w:val="24"/>
        </w:rPr>
        <w:t>30</w:t>
      </w:r>
      <w:r w:rsidR="004107BF" w:rsidRPr="00D433AD">
        <w:rPr>
          <w:strike/>
          <w:sz w:val="24"/>
          <w:szCs w:val="24"/>
        </w:rPr>
        <w:t xml:space="preserve"> (</w:t>
      </w:r>
      <w:r w:rsidR="00456B21" w:rsidRPr="00D433AD">
        <w:rPr>
          <w:strike/>
          <w:sz w:val="24"/>
          <w:szCs w:val="24"/>
        </w:rPr>
        <w:t>trinta</w:t>
      </w:r>
      <w:r w:rsidR="004107BF" w:rsidRPr="00D433AD">
        <w:rPr>
          <w:strike/>
          <w:sz w:val="24"/>
          <w:szCs w:val="24"/>
        </w:rPr>
        <w:t>) dias</w:t>
      </w:r>
      <w:r w:rsidR="0036700D" w:rsidRPr="00D433AD">
        <w:rPr>
          <w:strike/>
          <w:sz w:val="24"/>
          <w:szCs w:val="24"/>
        </w:rPr>
        <w:t xml:space="preserve"> contados a partir da data de sua publicação para promover as adequações necessárias </w:t>
      </w:r>
      <w:r w:rsidR="005B34D4" w:rsidRPr="00D433AD">
        <w:rPr>
          <w:strike/>
          <w:sz w:val="24"/>
          <w:szCs w:val="24"/>
        </w:rPr>
        <w:t>ao seu cumprimento</w:t>
      </w:r>
      <w:r w:rsidR="00A23495" w:rsidRPr="00D433AD">
        <w:rPr>
          <w:strike/>
          <w:sz w:val="24"/>
          <w:szCs w:val="24"/>
        </w:rPr>
        <w:t>.</w:t>
      </w:r>
    </w:p>
    <w:p w:rsidR="008B210D" w:rsidRPr="00D433AD" w:rsidRDefault="008B210D" w:rsidP="000C3DA3">
      <w:pPr>
        <w:ind w:firstLine="567"/>
        <w:jc w:val="both"/>
        <w:rPr>
          <w:strike/>
          <w:sz w:val="24"/>
          <w:szCs w:val="24"/>
        </w:rPr>
      </w:pPr>
    </w:p>
    <w:p w:rsidR="004107BF" w:rsidRPr="00D433AD" w:rsidRDefault="008B210D" w:rsidP="00721BB8">
      <w:pPr>
        <w:pStyle w:val="Default"/>
        <w:spacing w:after="240" w:line="276" w:lineRule="auto"/>
        <w:ind w:firstLine="567"/>
        <w:jc w:val="both"/>
        <w:rPr>
          <w:rFonts w:ascii="Times New Roman" w:hAnsi="Times New Roman" w:cs="Times New Roman"/>
          <w:b/>
          <w:color w:val="0000FF"/>
        </w:rPr>
      </w:pPr>
      <w:r w:rsidRPr="00D433AD">
        <w:rPr>
          <w:rFonts w:ascii="Times New Roman" w:hAnsi="Times New Roman" w:cs="Times New Roman"/>
        </w:rPr>
        <w:t xml:space="preserve">Art. 44. Os serviços de saúde e transportadores de material biológico abrangidos por esta Resolução terão o prazo de 180 (cento e oitenta) dias contados a partir da data de sua publicação para promover as adequações necessárias ao seu cumprimento. </w:t>
      </w:r>
      <w:r w:rsidR="00721BB8" w:rsidRPr="00D433AD">
        <w:rPr>
          <w:rFonts w:ascii="Times New Roman" w:hAnsi="Times New Roman" w:cs="Times New Roman"/>
          <w:b/>
          <w:color w:val="0000FF"/>
        </w:rPr>
        <w:t>(Redação dada pela Resolução - RDC nº 30, de 23 de maio de 2014)</w:t>
      </w:r>
    </w:p>
    <w:p w:rsidR="004107BF" w:rsidRPr="00D433AD" w:rsidRDefault="00F84CEE" w:rsidP="000C3DA3">
      <w:pPr>
        <w:ind w:firstLine="567"/>
        <w:jc w:val="both"/>
        <w:rPr>
          <w:sz w:val="24"/>
          <w:szCs w:val="24"/>
        </w:rPr>
      </w:pPr>
      <w:r w:rsidRPr="00D433AD">
        <w:rPr>
          <w:sz w:val="24"/>
          <w:szCs w:val="24"/>
        </w:rPr>
        <w:t xml:space="preserve">Art. </w:t>
      </w:r>
      <w:r w:rsidR="00BE4DD3" w:rsidRPr="00D433AD">
        <w:rPr>
          <w:sz w:val="24"/>
          <w:szCs w:val="24"/>
        </w:rPr>
        <w:t>45</w:t>
      </w:r>
      <w:r w:rsidR="00720167" w:rsidRPr="00D433AD">
        <w:rPr>
          <w:sz w:val="24"/>
          <w:szCs w:val="24"/>
        </w:rPr>
        <w:t>.</w:t>
      </w:r>
      <w:r w:rsidR="002D5642" w:rsidRPr="00D433AD">
        <w:rPr>
          <w:sz w:val="24"/>
          <w:szCs w:val="24"/>
        </w:rPr>
        <w:t xml:space="preserve"> </w:t>
      </w:r>
      <w:r w:rsidRPr="00D433AD">
        <w:rPr>
          <w:sz w:val="24"/>
          <w:szCs w:val="24"/>
        </w:rPr>
        <w:t xml:space="preserve">Os </w:t>
      </w:r>
      <w:r w:rsidR="004107BF" w:rsidRPr="00D433AD">
        <w:rPr>
          <w:sz w:val="24"/>
          <w:szCs w:val="24"/>
        </w:rPr>
        <w:t xml:space="preserve">novos </w:t>
      </w:r>
      <w:r w:rsidR="00F80616" w:rsidRPr="00D433AD">
        <w:rPr>
          <w:sz w:val="24"/>
          <w:szCs w:val="24"/>
        </w:rPr>
        <w:t>transportadores</w:t>
      </w:r>
      <w:r w:rsidR="00941124" w:rsidRPr="00D433AD">
        <w:rPr>
          <w:sz w:val="24"/>
          <w:szCs w:val="24"/>
        </w:rPr>
        <w:t xml:space="preserve"> de material biológico</w:t>
      </w:r>
      <w:r w:rsidR="004107BF" w:rsidRPr="00D433AD">
        <w:rPr>
          <w:sz w:val="24"/>
          <w:szCs w:val="24"/>
        </w:rPr>
        <w:t xml:space="preserve"> e aqueles que pretendam reiniciar suas atividades devem atender às exigências </w:t>
      </w:r>
      <w:r w:rsidRPr="00D433AD">
        <w:rPr>
          <w:sz w:val="24"/>
          <w:szCs w:val="24"/>
        </w:rPr>
        <w:t xml:space="preserve">desta </w:t>
      </w:r>
      <w:r w:rsidR="00600B02" w:rsidRPr="00D433AD">
        <w:rPr>
          <w:sz w:val="24"/>
          <w:szCs w:val="24"/>
        </w:rPr>
        <w:t>R</w:t>
      </w:r>
      <w:r w:rsidRPr="00D433AD">
        <w:rPr>
          <w:sz w:val="24"/>
          <w:szCs w:val="24"/>
        </w:rPr>
        <w:t xml:space="preserve">esolução, a partir de sua publicação, </w:t>
      </w:r>
      <w:r w:rsidR="004107BF" w:rsidRPr="00D433AD">
        <w:rPr>
          <w:sz w:val="24"/>
          <w:szCs w:val="24"/>
        </w:rPr>
        <w:t>previamente ao</w:t>
      </w:r>
      <w:r w:rsidR="005B34D4" w:rsidRPr="00D433AD">
        <w:rPr>
          <w:sz w:val="24"/>
          <w:szCs w:val="24"/>
        </w:rPr>
        <w:t xml:space="preserve"> início</w:t>
      </w:r>
      <w:r w:rsidR="004107BF" w:rsidRPr="00D433AD">
        <w:rPr>
          <w:sz w:val="24"/>
          <w:szCs w:val="24"/>
        </w:rPr>
        <w:t xml:space="preserve"> seu funcionamento.</w:t>
      </w:r>
    </w:p>
    <w:p w:rsidR="004107BF" w:rsidRPr="00D433AD" w:rsidRDefault="004107BF" w:rsidP="000C3DA3">
      <w:pPr>
        <w:ind w:firstLine="567"/>
        <w:jc w:val="both"/>
        <w:rPr>
          <w:sz w:val="24"/>
          <w:szCs w:val="24"/>
        </w:rPr>
      </w:pPr>
    </w:p>
    <w:p w:rsidR="004107BF" w:rsidRPr="00D433AD" w:rsidRDefault="00CC62C7" w:rsidP="000C3DA3">
      <w:pPr>
        <w:ind w:firstLine="567"/>
        <w:jc w:val="both"/>
        <w:rPr>
          <w:sz w:val="24"/>
          <w:szCs w:val="24"/>
        </w:rPr>
      </w:pPr>
      <w:r w:rsidRPr="00D433AD">
        <w:rPr>
          <w:sz w:val="24"/>
          <w:szCs w:val="24"/>
        </w:rPr>
        <w:t>Art.</w:t>
      </w:r>
      <w:r w:rsidR="002D5642" w:rsidRPr="00D433AD">
        <w:rPr>
          <w:sz w:val="24"/>
          <w:szCs w:val="24"/>
        </w:rPr>
        <w:t xml:space="preserve"> </w:t>
      </w:r>
      <w:r w:rsidR="00BE4DD3" w:rsidRPr="00D433AD">
        <w:rPr>
          <w:sz w:val="24"/>
          <w:szCs w:val="24"/>
        </w:rPr>
        <w:t>46</w:t>
      </w:r>
      <w:r w:rsidR="00720167" w:rsidRPr="00D433AD">
        <w:rPr>
          <w:sz w:val="24"/>
          <w:szCs w:val="24"/>
        </w:rPr>
        <w:t>.</w:t>
      </w:r>
      <w:r w:rsidR="004107BF" w:rsidRPr="00D433AD">
        <w:rPr>
          <w:sz w:val="24"/>
          <w:szCs w:val="24"/>
        </w:rPr>
        <w:t xml:space="preserve"> O descumprimento das disposições contidas nesta </w:t>
      </w:r>
      <w:r w:rsidR="00600B02" w:rsidRPr="00D433AD">
        <w:rPr>
          <w:sz w:val="24"/>
          <w:szCs w:val="24"/>
        </w:rPr>
        <w:t>R</w:t>
      </w:r>
      <w:r w:rsidR="004107BF" w:rsidRPr="00D433AD">
        <w:rPr>
          <w:sz w:val="24"/>
          <w:szCs w:val="24"/>
        </w:rPr>
        <w:t>esolução constitui infração sanitária, nos termos</w:t>
      </w:r>
      <w:r w:rsidR="007B2077" w:rsidRPr="00D433AD">
        <w:rPr>
          <w:sz w:val="24"/>
          <w:szCs w:val="24"/>
        </w:rPr>
        <w:t xml:space="preserve"> da Lei nº 6.437, de 20 de agosto de 1977</w:t>
      </w:r>
      <w:r w:rsidR="004107BF" w:rsidRPr="00D433AD">
        <w:rPr>
          <w:sz w:val="24"/>
          <w:szCs w:val="24"/>
        </w:rPr>
        <w:t>, sem prejuízo das responsabilidades civil, administrativa e penal cabíveis.</w:t>
      </w:r>
    </w:p>
    <w:p w:rsidR="005D4B3B" w:rsidRPr="00D433AD" w:rsidRDefault="005D4B3B" w:rsidP="000C3DA3">
      <w:pPr>
        <w:ind w:firstLine="567"/>
        <w:jc w:val="both"/>
        <w:rPr>
          <w:sz w:val="24"/>
          <w:szCs w:val="24"/>
        </w:rPr>
      </w:pPr>
    </w:p>
    <w:p w:rsidR="005D4B3B" w:rsidRPr="00D433AD" w:rsidRDefault="005D4B3B" w:rsidP="000C3DA3">
      <w:pPr>
        <w:ind w:firstLine="567"/>
        <w:jc w:val="both"/>
        <w:rPr>
          <w:sz w:val="24"/>
          <w:szCs w:val="24"/>
        </w:rPr>
      </w:pPr>
      <w:r w:rsidRPr="00D433AD">
        <w:rPr>
          <w:sz w:val="24"/>
          <w:szCs w:val="24"/>
        </w:rPr>
        <w:t xml:space="preserve">Art. </w:t>
      </w:r>
      <w:r w:rsidR="00BE4DD3" w:rsidRPr="00D433AD">
        <w:rPr>
          <w:sz w:val="24"/>
          <w:szCs w:val="24"/>
        </w:rPr>
        <w:t>47</w:t>
      </w:r>
      <w:r w:rsidR="00720167" w:rsidRPr="00D433AD">
        <w:rPr>
          <w:sz w:val="24"/>
          <w:szCs w:val="24"/>
        </w:rPr>
        <w:t>.</w:t>
      </w:r>
      <w:r w:rsidRPr="00D433AD">
        <w:rPr>
          <w:sz w:val="24"/>
          <w:szCs w:val="24"/>
        </w:rPr>
        <w:t xml:space="preserve"> Os </w:t>
      </w:r>
      <w:r w:rsidRPr="00D433AD">
        <w:rPr>
          <w:bCs/>
          <w:sz w:val="24"/>
          <w:szCs w:val="24"/>
        </w:rPr>
        <w:t>casos omissos ou excepcionais</w:t>
      </w:r>
      <w:r w:rsidRPr="00D433AD">
        <w:rPr>
          <w:sz w:val="24"/>
          <w:szCs w:val="24"/>
        </w:rPr>
        <w:t xml:space="preserve"> verificados na aplicação desta norma</w:t>
      </w:r>
      <w:r w:rsidR="009B0F85" w:rsidRPr="00D433AD">
        <w:rPr>
          <w:sz w:val="24"/>
          <w:szCs w:val="24"/>
        </w:rPr>
        <w:t xml:space="preserve"> serão</w:t>
      </w:r>
      <w:r w:rsidRPr="00D433AD">
        <w:rPr>
          <w:sz w:val="24"/>
          <w:szCs w:val="24"/>
        </w:rPr>
        <w:t xml:space="preserve"> apreciados pela </w:t>
      </w:r>
      <w:r w:rsidR="009B0F85" w:rsidRPr="00D433AD">
        <w:rPr>
          <w:sz w:val="24"/>
          <w:szCs w:val="24"/>
        </w:rPr>
        <w:t>autoridade</w:t>
      </w:r>
      <w:r w:rsidR="005B34D4" w:rsidRPr="00D433AD">
        <w:rPr>
          <w:sz w:val="24"/>
          <w:szCs w:val="24"/>
        </w:rPr>
        <w:t xml:space="preserve"> de vigilância</w:t>
      </w:r>
      <w:r w:rsidR="009B0F85" w:rsidRPr="00D433AD">
        <w:rPr>
          <w:sz w:val="24"/>
          <w:szCs w:val="24"/>
        </w:rPr>
        <w:t xml:space="preserve"> s</w:t>
      </w:r>
      <w:r w:rsidRPr="00D433AD">
        <w:rPr>
          <w:sz w:val="24"/>
          <w:szCs w:val="24"/>
        </w:rPr>
        <w:t>anitária competente nos termos da legislação vigente.</w:t>
      </w:r>
    </w:p>
    <w:p w:rsidR="004107BF" w:rsidRPr="00D433AD" w:rsidRDefault="004107BF" w:rsidP="000C3DA3">
      <w:pPr>
        <w:ind w:firstLine="567"/>
        <w:jc w:val="both"/>
        <w:rPr>
          <w:sz w:val="24"/>
          <w:szCs w:val="24"/>
        </w:rPr>
      </w:pPr>
    </w:p>
    <w:p w:rsidR="004107BF" w:rsidRDefault="00CC62C7" w:rsidP="000C3DA3">
      <w:pPr>
        <w:ind w:firstLine="567"/>
        <w:jc w:val="both"/>
        <w:rPr>
          <w:sz w:val="24"/>
          <w:szCs w:val="24"/>
        </w:rPr>
      </w:pPr>
      <w:r w:rsidRPr="00D433AD">
        <w:rPr>
          <w:sz w:val="24"/>
          <w:szCs w:val="24"/>
        </w:rPr>
        <w:t>Art.</w:t>
      </w:r>
      <w:r w:rsidR="002D5642" w:rsidRPr="00D433AD">
        <w:rPr>
          <w:sz w:val="24"/>
          <w:szCs w:val="24"/>
        </w:rPr>
        <w:t xml:space="preserve"> </w:t>
      </w:r>
      <w:r w:rsidR="00BE4DD3" w:rsidRPr="00D433AD">
        <w:rPr>
          <w:sz w:val="24"/>
          <w:szCs w:val="24"/>
        </w:rPr>
        <w:t>48</w:t>
      </w:r>
      <w:r w:rsidR="004107BF" w:rsidRPr="00D433AD">
        <w:rPr>
          <w:sz w:val="24"/>
          <w:szCs w:val="24"/>
        </w:rPr>
        <w:t xml:space="preserve">. Esta </w:t>
      </w:r>
      <w:r w:rsidR="00600B02" w:rsidRPr="00D433AD">
        <w:rPr>
          <w:sz w:val="24"/>
          <w:szCs w:val="24"/>
        </w:rPr>
        <w:t>R</w:t>
      </w:r>
      <w:r w:rsidR="004107BF" w:rsidRPr="00D433AD">
        <w:rPr>
          <w:sz w:val="24"/>
          <w:szCs w:val="24"/>
        </w:rPr>
        <w:t xml:space="preserve">esolução </w:t>
      </w:r>
      <w:r w:rsidR="002B1928" w:rsidRPr="00D433AD">
        <w:rPr>
          <w:sz w:val="24"/>
          <w:szCs w:val="24"/>
        </w:rPr>
        <w:t xml:space="preserve">da Diretoria Colegiada </w:t>
      </w:r>
      <w:r w:rsidR="004107BF" w:rsidRPr="00D433AD">
        <w:rPr>
          <w:sz w:val="24"/>
          <w:szCs w:val="24"/>
        </w:rPr>
        <w:t xml:space="preserve">entra em vigor na data de sua publicação. </w:t>
      </w:r>
    </w:p>
    <w:p w:rsidR="004107BF" w:rsidRPr="00D433AD" w:rsidRDefault="004107BF" w:rsidP="000C3DA3">
      <w:pPr>
        <w:ind w:firstLine="567"/>
        <w:jc w:val="both"/>
        <w:rPr>
          <w:sz w:val="24"/>
          <w:szCs w:val="24"/>
        </w:rPr>
      </w:pPr>
    </w:p>
    <w:p w:rsidR="007563CC" w:rsidRDefault="007563CC" w:rsidP="00AC68D1">
      <w:pPr>
        <w:tabs>
          <w:tab w:val="left" w:pos="6190"/>
        </w:tabs>
        <w:jc w:val="center"/>
        <w:rPr>
          <w:b/>
          <w:sz w:val="24"/>
          <w:szCs w:val="24"/>
        </w:rPr>
      </w:pPr>
    </w:p>
    <w:p w:rsidR="004107BF" w:rsidRDefault="00C06711" w:rsidP="00AC68D1">
      <w:pPr>
        <w:tabs>
          <w:tab w:val="left" w:pos="6190"/>
        </w:tabs>
        <w:jc w:val="center"/>
        <w:rPr>
          <w:b/>
          <w:sz w:val="24"/>
          <w:szCs w:val="24"/>
        </w:rPr>
      </w:pPr>
      <w:r w:rsidRPr="00D433AD">
        <w:rPr>
          <w:b/>
          <w:sz w:val="24"/>
          <w:szCs w:val="24"/>
        </w:rPr>
        <w:t>IVO BUCARESKY</w:t>
      </w:r>
    </w:p>
    <w:p w:rsidR="00AC68D1" w:rsidRDefault="00AC68D1" w:rsidP="00BB4129">
      <w:pPr>
        <w:jc w:val="center"/>
        <w:rPr>
          <w:b/>
          <w:sz w:val="24"/>
          <w:szCs w:val="24"/>
        </w:rPr>
      </w:pPr>
    </w:p>
    <w:p w:rsidR="00AC68D1" w:rsidRDefault="00AC68D1" w:rsidP="00BB4129">
      <w:pPr>
        <w:jc w:val="center"/>
        <w:rPr>
          <w:b/>
          <w:sz w:val="24"/>
          <w:szCs w:val="24"/>
        </w:rPr>
      </w:pPr>
    </w:p>
    <w:p w:rsidR="00BB4129" w:rsidRPr="00D433AD" w:rsidRDefault="00AC68D1" w:rsidP="00BB4129">
      <w:pPr>
        <w:jc w:val="center"/>
        <w:rPr>
          <w:b/>
          <w:sz w:val="24"/>
          <w:szCs w:val="24"/>
        </w:rPr>
      </w:pPr>
      <w:r>
        <w:rPr>
          <w:b/>
          <w:sz w:val="24"/>
          <w:szCs w:val="24"/>
        </w:rPr>
        <w:br w:type="page"/>
      </w:r>
      <w:r w:rsidR="00BB4129" w:rsidRPr="00D433AD">
        <w:rPr>
          <w:b/>
          <w:sz w:val="24"/>
          <w:szCs w:val="24"/>
        </w:rPr>
        <w:t>ANEXO</w:t>
      </w:r>
    </w:p>
    <w:p w:rsidR="00BB4129" w:rsidRPr="00D433AD" w:rsidRDefault="00BB4129" w:rsidP="00BB4129">
      <w:pPr>
        <w:jc w:val="center"/>
        <w:rPr>
          <w:b/>
          <w:sz w:val="24"/>
          <w:szCs w:val="24"/>
        </w:rPr>
      </w:pPr>
    </w:p>
    <w:p w:rsidR="00BB4129" w:rsidRPr="00D433AD" w:rsidRDefault="00BB4129" w:rsidP="00BB4129">
      <w:pPr>
        <w:jc w:val="center"/>
        <w:rPr>
          <w:b/>
          <w:sz w:val="24"/>
          <w:szCs w:val="24"/>
        </w:rPr>
      </w:pPr>
      <w:r w:rsidRPr="00D433AD">
        <w:rPr>
          <w:b/>
          <w:sz w:val="24"/>
          <w:szCs w:val="24"/>
        </w:rPr>
        <w:t>CLASSIFICAÇÃO DE RISCO APLICADO AO TRANSPORTE DE MATERIAL BIOLÓGICO HUMANO</w:t>
      </w:r>
    </w:p>
    <w:p w:rsidR="00BB4129" w:rsidRPr="00D433AD" w:rsidRDefault="00BB4129" w:rsidP="00BB4129">
      <w:pPr>
        <w:jc w:val="center"/>
        <w:rPr>
          <w:b/>
          <w:sz w:val="24"/>
          <w:szCs w:val="24"/>
        </w:rPr>
      </w:pPr>
    </w:p>
    <w:p w:rsidR="00BB4129" w:rsidRPr="00D433AD" w:rsidRDefault="00BB4129" w:rsidP="00BB4129">
      <w:pPr>
        <w:jc w:val="center"/>
        <w:rPr>
          <w:sz w:val="24"/>
          <w:szCs w:val="24"/>
        </w:rPr>
      </w:pPr>
      <w:r w:rsidRPr="00D433AD">
        <w:rPr>
          <w:sz w:val="24"/>
          <w:szCs w:val="24"/>
        </w:rPr>
        <w:t>Amostra biológica humana</w:t>
      </w:r>
    </w:p>
    <w:p w:rsidR="00BB4129" w:rsidRPr="00D433AD" w:rsidRDefault="00E10934" w:rsidP="00BB4129">
      <w:pPr>
        <w:jc w:val="center"/>
        <w:rPr>
          <w:sz w:val="24"/>
          <w:szCs w:val="24"/>
        </w:rPr>
      </w:pPr>
      <w:r>
        <w:rPr>
          <w:noProof/>
        </w:rPr>
        <w:pict>
          <v:line id="_x0000_s1026" style="position:absolute;left:0;text-align:left;z-index:251659264" from="211.5pt,2.8pt" to="211.5pt,27.1pt">
            <v:stroke endarrow="block"/>
          </v:line>
        </w:pict>
      </w:r>
    </w:p>
    <w:p w:rsidR="00BB4129" w:rsidRPr="00D433AD" w:rsidRDefault="00BB4129" w:rsidP="00BB4129">
      <w:pPr>
        <w:jc w:val="both"/>
        <w:rPr>
          <w:sz w:val="24"/>
          <w:szCs w:val="24"/>
        </w:rPr>
      </w:pPr>
    </w:p>
    <w:p w:rsidR="00BB4129" w:rsidRPr="00D433AD" w:rsidRDefault="00BB4129" w:rsidP="00BB4129">
      <w:pPr>
        <w:jc w:val="center"/>
        <w:rPr>
          <w:sz w:val="24"/>
          <w:szCs w:val="24"/>
        </w:rPr>
      </w:pPr>
      <w:r w:rsidRPr="00D433AD">
        <w:rPr>
          <w:sz w:val="24"/>
          <w:szCs w:val="24"/>
        </w:rPr>
        <w:t>1- Tem-se conhecimento de que a amostra não contém agentes infecciosos?</w:t>
      </w:r>
    </w:p>
    <w:p w:rsidR="00BB4129" w:rsidRPr="00D433AD" w:rsidRDefault="00BB4129" w:rsidP="00BB4129">
      <w:pPr>
        <w:jc w:val="center"/>
        <w:rPr>
          <w:sz w:val="24"/>
          <w:szCs w:val="24"/>
        </w:rPr>
      </w:pPr>
      <w:r w:rsidRPr="00D433AD">
        <w:rPr>
          <w:sz w:val="24"/>
          <w:szCs w:val="24"/>
        </w:rPr>
        <w:t>2- O material biológico foi submetido a processos de neutralização ou inativação de agentes infecciosos?</w:t>
      </w:r>
    </w:p>
    <w:p w:rsidR="00BB4129" w:rsidRPr="00D433AD" w:rsidRDefault="00BB4129" w:rsidP="00BB4129">
      <w:pPr>
        <w:jc w:val="center"/>
        <w:rPr>
          <w:sz w:val="24"/>
          <w:szCs w:val="24"/>
        </w:rPr>
      </w:pPr>
      <w:r w:rsidRPr="00D433AD">
        <w:rPr>
          <w:sz w:val="24"/>
          <w:szCs w:val="24"/>
        </w:rPr>
        <w:t>3- O material biológico contém somente microrganismos não patogênicos para seres humanos?</w:t>
      </w:r>
    </w:p>
    <w:p w:rsidR="00BB4129" w:rsidRPr="00D433AD" w:rsidRDefault="00BB4129" w:rsidP="00BB4129">
      <w:pPr>
        <w:jc w:val="center"/>
        <w:rPr>
          <w:sz w:val="24"/>
          <w:szCs w:val="24"/>
        </w:rPr>
      </w:pPr>
      <w:r w:rsidRPr="00D433AD">
        <w:rPr>
          <w:sz w:val="24"/>
          <w:szCs w:val="24"/>
        </w:rPr>
        <w:t>4- Trata-se de amostra seca de sangue em material absorvente ou similar?</w:t>
      </w:r>
    </w:p>
    <w:p w:rsidR="00BB4129" w:rsidRPr="00D433AD" w:rsidRDefault="00BB4129" w:rsidP="00BB4129">
      <w:pPr>
        <w:jc w:val="center"/>
        <w:rPr>
          <w:sz w:val="24"/>
          <w:szCs w:val="24"/>
        </w:rPr>
      </w:pPr>
      <w:r w:rsidRPr="00D433AD">
        <w:rPr>
          <w:sz w:val="24"/>
          <w:szCs w:val="24"/>
        </w:rPr>
        <w:t>5- Trata-se de material biológico para fins terapêuticos em transfusão/transplante?</w:t>
      </w:r>
    </w:p>
    <w:p w:rsidR="00BB4129" w:rsidRPr="00D433AD" w:rsidRDefault="00E10934" w:rsidP="00BB4129">
      <w:pPr>
        <w:jc w:val="center"/>
        <w:rPr>
          <w:sz w:val="24"/>
          <w:szCs w:val="24"/>
        </w:rPr>
      </w:pPr>
      <w:r>
        <w:rPr>
          <w:noProof/>
        </w:rPr>
        <w:pict>
          <v:line id="_x0000_s1027" style="position:absolute;left:0;text-align:left;z-index:251661312" from="3in,9.6pt" to="315pt,54.6pt">
            <v:stroke endarrow="block"/>
          </v:line>
        </w:pict>
      </w:r>
      <w:r>
        <w:rPr>
          <w:noProof/>
        </w:rPr>
        <w:pict>
          <v:line id="_x0000_s1028" style="position:absolute;left:0;text-align:left;flip:x;z-index:251660288" from="117pt,8.4pt" to="207pt,53.4pt">
            <v:stroke endarrow="block"/>
          </v:line>
        </w:pict>
      </w:r>
    </w:p>
    <w:p w:rsidR="00BB4129" w:rsidRPr="00D433AD" w:rsidRDefault="00E10934" w:rsidP="00BB4129">
      <w:pPr>
        <w:jc w:val="center"/>
        <w:rPr>
          <w:sz w:val="24"/>
          <w:szCs w:val="24"/>
        </w:rPr>
      </w:pPr>
      <w:r>
        <w:rPr>
          <w:noProof/>
        </w:rPr>
        <w:pict>
          <v:shapetype id="_x0000_t202" coordsize="21600,21600" o:spt="202" path="m,l,21600r21600,l21600,xe">
            <v:stroke joinstyle="miter"/>
            <v:path gradientshapeok="t" o:connecttype="rect"/>
          </v:shapetype>
          <v:shape id="_x0000_s1029" type="#_x0000_t202" style="position:absolute;left:0;text-align:left;margin-left:-59pt;margin-top:3.1pt;width:171pt;height:90.85pt;z-index:251667456" strokeweight="1.5pt">
            <v:textbox>
              <w:txbxContent>
                <w:p w:rsidR="002D63B6" w:rsidRPr="00367BED" w:rsidRDefault="002D63B6" w:rsidP="00BB4129">
                  <w:pPr>
                    <w:jc w:val="center"/>
                    <w:rPr>
                      <w:rFonts w:ascii="Arial" w:hAnsi="Arial" w:cs="Arial"/>
                    </w:rPr>
                  </w:pPr>
                  <w:r>
                    <w:rPr>
                      <w:rFonts w:ascii="Arial" w:hAnsi="Arial" w:cs="Arial"/>
                    </w:rPr>
                    <w:t>Não estão sujeitas a</w:t>
                  </w:r>
                  <w:r w:rsidRPr="00367BED">
                    <w:rPr>
                      <w:rFonts w:ascii="Arial" w:hAnsi="Arial" w:cs="Arial"/>
                    </w:rPr>
                    <w:t xml:space="preserve">s </w:t>
                  </w:r>
                  <w:r>
                    <w:rPr>
                      <w:rFonts w:ascii="Arial" w:hAnsi="Arial" w:cs="Arial"/>
                    </w:rPr>
                    <w:t xml:space="preserve">    </w:t>
                  </w:r>
                  <w:r w:rsidRPr="00367BED">
                    <w:rPr>
                      <w:rFonts w:ascii="Arial" w:hAnsi="Arial" w:cs="Arial"/>
                    </w:rPr>
                    <w:t>regulamentações de transporte</w:t>
                  </w:r>
                </w:p>
                <w:p w:rsidR="002D63B6" w:rsidRPr="00315E58" w:rsidRDefault="002D63B6" w:rsidP="00BB4129">
                  <w:pPr>
                    <w:jc w:val="center"/>
                    <w:rPr>
                      <w:rFonts w:ascii="Arial" w:hAnsi="Arial" w:cs="Arial"/>
                    </w:rPr>
                  </w:pPr>
                  <w:r>
                    <w:rPr>
                      <w:rFonts w:ascii="Arial" w:hAnsi="Arial" w:cs="Arial"/>
                    </w:rPr>
                    <w:t xml:space="preserve">para </w:t>
                  </w:r>
                  <w:r w:rsidRPr="006F3FAA">
                    <w:rPr>
                      <w:rFonts w:ascii="Arial" w:hAnsi="Arial" w:cs="Arial"/>
                    </w:rPr>
                    <w:t>artigos perigosos</w:t>
                  </w:r>
                  <w:r>
                    <w:rPr>
                      <w:rFonts w:ascii="Arial" w:hAnsi="Arial" w:cs="Arial"/>
                    </w:rPr>
                    <w:t xml:space="preserve"> vigentes. Material biológico isento. Verificar normativas específicas de acordo com cada material e finalidade de transporte</w:t>
                  </w:r>
                </w:p>
              </w:txbxContent>
            </v:textbox>
          </v:shape>
        </w:pict>
      </w:r>
    </w:p>
    <w:p w:rsidR="00BB4129" w:rsidRPr="00D433AD" w:rsidRDefault="00BB4129" w:rsidP="00BB4129">
      <w:pPr>
        <w:jc w:val="both"/>
        <w:rPr>
          <w:sz w:val="24"/>
          <w:szCs w:val="24"/>
        </w:rPr>
      </w:pPr>
      <w:r w:rsidRPr="00D433AD">
        <w:rPr>
          <w:sz w:val="24"/>
          <w:szCs w:val="24"/>
        </w:rPr>
        <w:t xml:space="preserve">                                          SIM                                                       NÃO ou NÃO SE SABE</w:t>
      </w:r>
    </w:p>
    <w:p w:rsidR="00BB4129" w:rsidRPr="00D433AD" w:rsidRDefault="00BB4129" w:rsidP="00BB4129">
      <w:pPr>
        <w:jc w:val="both"/>
        <w:rPr>
          <w:sz w:val="24"/>
          <w:szCs w:val="24"/>
        </w:rPr>
      </w:pPr>
    </w:p>
    <w:p w:rsidR="00BB4129" w:rsidRPr="00D433AD" w:rsidRDefault="00E10934" w:rsidP="00BB4129">
      <w:pPr>
        <w:jc w:val="both"/>
        <w:rPr>
          <w:sz w:val="24"/>
          <w:szCs w:val="24"/>
        </w:rPr>
      </w:pPr>
      <w:r>
        <w:rPr>
          <w:noProof/>
        </w:rPr>
        <w:pict>
          <v:line id="_x0000_s1030" style="position:absolute;left:0;text-align:left;z-index:251664384" from="315pt,8.6pt" to="315pt,69pt">
            <v:stroke endarrow="block"/>
          </v:line>
        </w:pict>
      </w:r>
    </w:p>
    <w:p w:rsidR="00BB4129" w:rsidRPr="00D433AD" w:rsidRDefault="00BB4129" w:rsidP="00BB4129">
      <w:pPr>
        <w:rPr>
          <w:sz w:val="24"/>
          <w:szCs w:val="24"/>
        </w:rPr>
      </w:pPr>
      <w:r w:rsidRPr="00D433AD">
        <w:rPr>
          <w:sz w:val="24"/>
          <w:szCs w:val="24"/>
        </w:rPr>
        <w:t xml:space="preserve">                                                                                                                           </w:t>
      </w:r>
    </w:p>
    <w:p w:rsidR="00BB4129" w:rsidRPr="00D433AD" w:rsidRDefault="00BB4129" w:rsidP="00BB4129">
      <w:pPr>
        <w:jc w:val="both"/>
        <w:rPr>
          <w:sz w:val="24"/>
          <w:szCs w:val="24"/>
        </w:rPr>
      </w:pPr>
    </w:p>
    <w:p w:rsidR="00BB4129" w:rsidRPr="00D433AD" w:rsidRDefault="00BB4129" w:rsidP="00BB4129">
      <w:pPr>
        <w:jc w:val="both"/>
        <w:rPr>
          <w:sz w:val="24"/>
          <w:szCs w:val="24"/>
        </w:rPr>
      </w:pPr>
    </w:p>
    <w:p w:rsidR="00BB4129" w:rsidRPr="00D433AD" w:rsidRDefault="00BB4129" w:rsidP="00BB4129">
      <w:pPr>
        <w:jc w:val="both"/>
        <w:rPr>
          <w:sz w:val="24"/>
          <w:szCs w:val="24"/>
        </w:rPr>
      </w:pPr>
    </w:p>
    <w:p w:rsidR="00BB4129" w:rsidRPr="00D433AD" w:rsidRDefault="00BB4129" w:rsidP="00BB4129">
      <w:pPr>
        <w:jc w:val="both"/>
        <w:rPr>
          <w:sz w:val="24"/>
          <w:szCs w:val="24"/>
        </w:rPr>
      </w:pPr>
    </w:p>
    <w:p w:rsidR="00BB4129" w:rsidRPr="00D433AD" w:rsidRDefault="00BB4129" w:rsidP="00BB4129">
      <w:pPr>
        <w:jc w:val="both"/>
        <w:rPr>
          <w:sz w:val="24"/>
          <w:szCs w:val="24"/>
        </w:rPr>
      </w:pPr>
      <w:r w:rsidRPr="00D433AD">
        <w:rPr>
          <w:sz w:val="24"/>
          <w:szCs w:val="24"/>
        </w:rPr>
        <w:t xml:space="preserve">                                                        Pode-se classificar como Material Biológico Categoria A?</w:t>
      </w:r>
    </w:p>
    <w:p w:rsidR="00BB4129" w:rsidRPr="00D433AD" w:rsidRDefault="00E10934" w:rsidP="00BB4129">
      <w:pPr>
        <w:jc w:val="both"/>
        <w:rPr>
          <w:sz w:val="24"/>
          <w:szCs w:val="24"/>
        </w:rPr>
      </w:pPr>
      <w:r>
        <w:rPr>
          <w:noProof/>
        </w:rPr>
        <w:pict>
          <v:line id="_x0000_s1031" style="position:absolute;left:0;text-align:left;flip:x;z-index:251663360" from="2in,.45pt" to="234pt,52.05pt">
            <v:stroke endarrow="block"/>
          </v:line>
        </w:pict>
      </w:r>
      <w:r>
        <w:rPr>
          <w:noProof/>
        </w:rPr>
        <w:pict>
          <v:line id="_x0000_s1032" style="position:absolute;left:0;text-align:left;z-index:251662336" from="315pt,4.75pt" to="315pt,49.75pt">
            <v:stroke endarrow="block"/>
          </v:line>
        </w:pict>
      </w:r>
    </w:p>
    <w:p w:rsidR="00BB4129" w:rsidRPr="00D433AD" w:rsidRDefault="00BB4129" w:rsidP="00BB4129">
      <w:pPr>
        <w:jc w:val="both"/>
        <w:rPr>
          <w:sz w:val="24"/>
          <w:szCs w:val="24"/>
        </w:rPr>
      </w:pPr>
      <w:r w:rsidRPr="00D433AD">
        <w:rPr>
          <w:sz w:val="24"/>
          <w:szCs w:val="24"/>
        </w:rPr>
        <w:t xml:space="preserve">                                        SIM ou                                                         NÃO</w:t>
      </w:r>
    </w:p>
    <w:p w:rsidR="00BB4129" w:rsidRPr="00D433AD" w:rsidRDefault="00BB4129" w:rsidP="00BB4129">
      <w:pPr>
        <w:jc w:val="both"/>
        <w:rPr>
          <w:sz w:val="24"/>
          <w:szCs w:val="24"/>
        </w:rPr>
      </w:pPr>
      <w:r w:rsidRPr="00D433AD">
        <w:rPr>
          <w:sz w:val="24"/>
          <w:szCs w:val="24"/>
        </w:rPr>
        <w:t xml:space="preserve">                           NÃO SE SABE</w:t>
      </w:r>
    </w:p>
    <w:p w:rsidR="00BB4129" w:rsidRPr="00D433AD" w:rsidRDefault="00BB4129" w:rsidP="00BB4129">
      <w:pPr>
        <w:jc w:val="both"/>
        <w:rPr>
          <w:sz w:val="24"/>
          <w:szCs w:val="24"/>
        </w:rPr>
      </w:pPr>
      <w:r w:rsidRPr="00D433AD">
        <w:rPr>
          <w:sz w:val="24"/>
          <w:szCs w:val="24"/>
        </w:rPr>
        <w:t xml:space="preserve">                                                                        </w:t>
      </w:r>
    </w:p>
    <w:p w:rsidR="00BB4129" w:rsidRPr="00D433AD" w:rsidRDefault="00BB4129" w:rsidP="00BB4129">
      <w:pPr>
        <w:jc w:val="both"/>
        <w:rPr>
          <w:sz w:val="24"/>
          <w:szCs w:val="24"/>
        </w:rPr>
      </w:pPr>
    </w:p>
    <w:p w:rsidR="00BB4129" w:rsidRPr="00D433AD" w:rsidRDefault="00E10934" w:rsidP="00BB4129">
      <w:pPr>
        <w:jc w:val="both"/>
        <w:rPr>
          <w:sz w:val="24"/>
          <w:szCs w:val="24"/>
        </w:rPr>
      </w:pPr>
      <w:r>
        <w:rPr>
          <w:noProof/>
        </w:rPr>
        <w:pict>
          <v:shape id="_x0000_s1033" type="#_x0000_t202" style="position:absolute;left:0;text-align:left;margin-left:-54pt;margin-top:6.05pt;width:189pt;height:26.4pt;z-index:251668480" strokeweight="1.5pt">
            <v:textbox>
              <w:txbxContent>
                <w:p w:rsidR="002D63B6" w:rsidRPr="00BD5CDC" w:rsidRDefault="002D63B6" w:rsidP="00BB4129">
                  <w:pPr>
                    <w:jc w:val="center"/>
                    <w:rPr>
                      <w:rFonts w:ascii="Arial" w:hAnsi="Arial" w:cs="Arial"/>
                    </w:rPr>
                  </w:pPr>
                  <w:r w:rsidRPr="00367BED">
                    <w:rPr>
                      <w:rFonts w:ascii="Arial" w:hAnsi="Arial" w:cs="Arial"/>
                    </w:rPr>
                    <w:t>Substância Infecciosa</w:t>
                  </w:r>
                  <w:r>
                    <w:rPr>
                      <w:rFonts w:ascii="Arial" w:hAnsi="Arial" w:cs="Arial"/>
                    </w:rPr>
                    <w:t xml:space="preserve"> Categoria A</w:t>
                  </w:r>
                </w:p>
                <w:p w:rsidR="002D63B6" w:rsidRDefault="002D63B6" w:rsidP="00BB4129"/>
              </w:txbxContent>
            </v:textbox>
          </v:shape>
        </w:pict>
      </w:r>
      <w:r w:rsidR="00BB4129" w:rsidRPr="00D433AD">
        <w:rPr>
          <w:color w:val="FF0000"/>
          <w:sz w:val="24"/>
          <w:szCs w:val="24"/>
        </w:rPr>
        <w:t xml:space="preserve">                                                                          </w:t>
      </w:r>
      <w:r w:rsidR="00BB4129" w:rsidRPr="00D433AD">
        <w:rPr>
          <w:sz w:val="24"/>
          <w:szCs w:val="24"/>
        </w:rPr>
        <w:t>Amostra biológica com MÍNIMA</w:t>
      </w:r>
    </w:p>
    <w:p w:rsidR="00BB4129" w:rsidRPr="00D433AD" w:rsidRDefault="00BB4129" w:rsidP="00BB4129">
      <w:pPr>
        <w:jc w:val="both"/>
        <w:rPr>
          <w:sz w:val="24"/>
          <w:szCs w:val="24"/>
        </w:rPr>
      </w:pPr>
      <w:r w:rsidRPr="00D433AD">
        <w:rPr>
          <w:sz w:val="24"/>
          <w:szCs w:val="24"/>
        </w:rPr>
        <w:t xml:space="preserve">                                                                          probabilidade da presença de </w:t>
      </w:r>
    </w:p>
    <w:p w:rsidR="00BB4129" w:rsidRPr="00D433AD" w:rsidRDefault="00E10934" w:rsidP="00BB4129">
      <w:pPr>
        <w:jc w:val="both"/>
        <w:rPr>
          <w:sz w:val="24"/>
          <w:szCs w:val="24"/>
        </w:rPr>
      </w:pPr>
      <w:r>
        <w:rPr>
          <w:noProof/>
        </w:rPr>
        <w:pict>
          <v:line id="_x0000_s1034" style="position:absolute;left:0;text-align:left;z-index:251666432" from="347.5pt,3.65pt" to="347.5pt,97.9pt">
            <v:stroke endarrow="block"/>
          </v:line>
        </w:pict>
      </w:r>
      <w:r w:rsidR="00BB4129" w:rsidRPr="00D433AD">
        <w:rPr>
          <w:sz w:val="24"/>
          <w:szCs w:val="24"/>
        </w:rPr>
        <w:t xml:space="preserve">                                                                          agentes infecciosos </w:t>
      </w:r>
    </w:p>
    <w:p w:rsidR="00BB4129" w:rsidRPr="00D433AD" w:rsidRDefault="00E10934" w:rsidP="00BB4129">
      <w:pPr>
        <w:jc w:val="both"/>
        <w:rPr>
          <w:sz w:val="24"/>
          <w:szCs w:val="24"/>
        </w:rPr>
      </w:pPr>
      <w:r>
        <w:rPr>
          <w:noProof/>
        </w:rPr>
        <w:pict>
          <v:line id="_x0000_s1035" style="position:absolute;left:0;text-align:left;flip:x;z-index:251665408" from="117pt,6.65pt" to="236.5pt,75pt">
            <v:stroke endarrow="block"/>
          </v:line>
        </w:pict>
      </w:r>
    </w:p>
    <w:p w:rsidR="00BB4129" w:rsidRPr="00D433AD" w:rsidRDefault="00BB4129" w:rsidP="00BB4129">
      <w:pPr>
        <w:jc w:val="both"/>
        <w:rPr>
          <w:sz w:val="24"/>
          <w:szCs w:val="24"/>
        </w:rPr>
      </w:pPr>
      <w:r w:rsidRPr="00D433AD">
        <w:rPr>
          <w:sz w:val="24"/>
          <w:szCs w:val="24"/>
        </w:rPr>
        <w:t xml:space="preserve">                                                 </w:t>
      </w:r>
    </w:p>
    <w:p w:rsidR="00BB4129" w:rsidRPr="00D433AD" w:rsidRDefault="00BB4129" w:rsidP="00BB4129">
      <w:pPr>
        <w:jc w:val="both"/>
        <w:rPr>
          <w:sz w:val="24"/>
          <w:szCs w:val="24"/>
        </w:rPr>
      </w:pPr>
      <w:r w:rsidRPr="00D433AD">
        <w:rPr>
          <w:sz w:val="24"/>
          <w:szCs w:val="24"/>
        </w:rPr>
        <w:t xml:space="preserve">                                                   SIM                                    NÃO ou NÃO </w:t>
      </w:r>
    </w:p>
    <w:p w:rsidR="00BB4129" w:rsidRPr="00D433AD" w:rsidRDefault="00BB4129" w:rsidP="00BB4129">
      <w:pPr>
        <w:jc w:val="both"/>
        <w:rPr>
          <w:sz w:val="24"/>
          <w:szCs w:val="24"/>
        </w:rPr>
      </w:pPr>
      <w:r w:rsidRPr="00D433AD">
        <w:rPr>
          <w:sz w:val="24"/>
          <w:szCs w:val="24"/>
        </w:rPr>
        <w:t xml:space="preserve">                                                                                                SE SABE</w:t>
      </w:r>
    </w:p>
    <w:p w:rsidR="00BB4129" w:rsidRPr="00D433AD" w:rsidRDefault="00BB4129" w:rsidP="00BB4129">
      <w:pPr>
        <w:jc w:val="both"/>
        <w:rPr>
          <w:sz w:val="24"/>
          <w:szCs w:val="24"/>
        </w:rPr>
      </w:pPr>
    </w:p>
    <w:p w:rsidR="00BB4129" w:rsidRPr="00D433AD" w:rsidRDefault="00BB4129" w:rsidP="00BB4129">
      <w:pPr>
        <w:jc w:val="both"/>
        <w:rPr>
          <w:sz w:val="24"/>
          <w:szCs w:val="24"/>
        </w:rPr>
      </w:pPr>
      <w:r w:rsidRPr="00D433AD">
        <w:rPr>
          <w:sz w:val="24"/>
          <w:szCs w:val="24"/>
        </w:rPr>
        <w:t xml:space="preserve">         </w:t>
      </w:r>
    </w:p>
    <w:p w:rsidR="00BB4129" w:rsidRPr="00D433AD" w:rsidRDefault="00BB4129" w:rsidP="00BB4129">
      <w:pPr>
        <w:jc w:val="both"/>
        <w:rPr>
          <w:sz w:val="24"/>
          <w:szCs w:val="24"/>
        </w:rPr>
      </w:pPr>
      <w:r w:rsidRPr="00D433AD">
        <w:rPr>
          <w:sz w:val="24"/>
          <w:szCs w:val="24"/>
        </w:rPr>
        <w:t xml:space="preserve">                                                                                                     </w:t>
      </w:r>
    </w:p>
    <w:p w:rsidR="00BB4129" w:rsidRPr="00D433AD" w:rsidRDefault="00E10934" w:rsidP="00BB4129">
      <w:pPr>
        <w:jc w:val="both"/>
        <w:rPr>
          <w:sz w:val="24"/>
          <w:szCs w:val="24"/>
        </w:rPr>
      </w:pPr>
      <w:r>
        <w:rPr>
          <w:noProof/>
        </w:rPr>
        <w:pict>
          <v:shape id="_x0000_s1036" type="#_x0000_t202" style="position:absolute;left:0;text-align:left;margin-left:-42pt;margin-top:-.15pt;width:194pt;height:36.4pt;z-index:251670528" strokeweight="1.5pt">
            <v:textbox>
              <w:txbxContent>
                <w:p w:rsidR="002D63B6" w:rsidRDefault="002D63B6" w:rsidP="00BB4129">
                  <w:pPr>
                    <w:jc w:val="center"/>
                    <w:rPr>
                      <w:rFonts w:ascii="Arial" w:hAnsi="Arial" w:cs="Arial"/>
                    </w:rPr>
                  </w:pPr>
                </w:p>
                <w:p w:rsidR="002D63B6" w:rsidRDefault="002D63B6" w:rsidP="00BB4129">
                  <w:pPr>
                    <w:jc w:val="center"/>
                    <w:rPr>
                      <w:rFonts w:ascii="Arial" w:hAnsi="Arial" w:cs="Arial"/>
                    </w:rPr>
                  </w:pPr>
                  <w:r>
                    <w:rPr>
                      <w:rFonts w:ascii="Arial" w:hAnsi="Arial" w:cs="Arial"/>
                    </w:rPr>
                    <w:t xml:space="preserve">Espécime Humana de Rísco Mínimo </w:t>
                  </w:r>
                </w:p>
                <w:p w:rsidR="002D63B6" w:rsidRDefault="002D63B6" w:rsidP="00BB4129">
                  <w:pPr>
                    <w:jc w:val="center"/>
                  </w:pPr>
                </w:p>
              </w:txbxContent>
            </v:textbox>
          </v:shape>
        </w:pict>
      </w:r>
    </w:p>
    <w:p w:rsidR="00BB4129" w:rsidRPr="00D433AD" w:rsidRDefault="00E10934" w:rsidP="00BB4129">
      <w:pPr>
        <w:jc w:val="both"/>
        <w:rPr>
          <w:sz w:val="24"/>
          <w:szCs w:val="24"/>
        </w:rPr>
      </w:pPr>
      <w:r>
        <w:rPr>
          <w:noProof/>
        </w:rPr>
        <w:pict>
          <v:shape id="_x0000_s1037" type="#_x0000_t202" style="position:absolute;left:0;text-align:left;margin-left:255.5pt;margin-top:.25pt;width:192pt;height:24.5pt;z-index:251669504" strokeweight="1.5pt">
            <v:textbox>
              <w:txbxContent>
                <w:p w:rsidR="002D63B6" w:rsidRPr="00A91C3A" w:rsidRDefault="002D63B6" w:rsidP="00BB4129">
                  <w:pPr>
                    <w:jc w:val="both"/>
                    <w:rPr>
                      <w:rFonts w:ascii="Arial" w:hAnsi="Arial" w:cs="Arial"/>
                      <w:lang w:val="es-ES"/>
                    </w:rPr>
                  </w:pPr>
                  <w:r>
                    <w:rPr>
                      <w:rFonts w:ascii="Arial" w:hAnsi="Arial" w:cs="Arial"/>
                      <w:lang w:val="es-ES"/>
                    </w:rPr>
                    <w:t xml:space="preserve">     Substância</w:t>
                  </w:r>
                  <w:r w:rsidRPr="00A91C3A">
                    <w:rPr>
                      <w:rFonts w:ascii="Arial" w:hAnsi="Arial" w:cs="Arial"/>
                      <w:lang w:val="es-ES"/>
                    </w:rPr>
                    <w:t xml:space="preserve"> Biológica Categoria B      </w:t>
                  </w:r>
                </w:p>
                <w:p w:rsidR="002D63B6" w:rsidRPr="00A91C3A" w:rsidRDefault="002D63B6" w:rsidP="00BB4129">
                  <w:pPr>
                    <w:rPr>
                      <w:lang w:val="es-ES"/>
                    </w:rPr>
                  </w:pPr>
                </w:p>
              </w:txbxContent>
            </v:textbox>
          </v:shape>
        </w:pict>
      </w:r>
    </w:p>
    <w:p w:rsidR="00BB4129" w:rsidRPr="00D433AD" w:rsidRDefault="00BB4129" w:rsidP="00BB4129">
      <w:pPr>
        <w:jc w:val="both"/>
        <w:rPr>
          <w:sz w:val="24"/>
          <w:szCs w:val="24"/>
        </w:rPr>
      </w:pPr>
    </w:p>
    <w:p w:rsidR="00BB4129" w:rsidRPr="00D433AD" w:rsidRDefault="00BB4129" w:rsidP="00BB4129">
      <w:pPr>
        <w:jc w:val="both"/>
        <w:rPr>
          <w:sz w:val="24"/>
          <w:szCs w:val="24"/>
        </w:rPr>
      </w:pPr>
    </w:p>
    <w:p w:rsidR="00BB4129" w:rsidRPr="00D433AD" w:rsidRDefault="00BB4129" w:rsidP="00BB4129">
      <w:pPr>
        <w:jc w:val="both"/>
        <w:rPr>
          <w:sz w:val="24"/>
          <w:szCs w:val="24"/>
        </w:rPr>
      </w:pPr>
      <w:r w:rsidRPr="00D433AD">
        <w:rPr>
          <w:sz w:val="24"/>
          <w:szCs w:val="24"/>
        </w:rPr>
        <w:t xml:space="preserve">Adaptado: </w:t>
      </w:r>
    </w:p>
    <w:p w:rsidR="00EB5E09" w:rsidRPr="00AC68D1" w:rsidRDefault="00BB4129" w:rsidP="00720167">
      <w:pPr>
        <w:numPr>
          <w:ilvl w:val="0"/>
          <w:numId w:val="6"/>
        </w:numPr>
        <w:jc w:val="both"/>
        <w:rPr>
          <w:sz w:val="24"/>
          <w:szCs w:val="24"/>
        </w:rPr>
      </w:pPr>
      <w:r w:rsidRPr="00AC68D1">
        <w:rPr>
          <w:sz w:val="24"/>
          <w:szCs w:val="24"/>
        </w:rPr>
        <w:t>OMS – Organização Mundial de Saúde</w:t>
      </w:r>
      <w:r w:rsidR="00AC68D1" w:rsidRPr="00AC68D1">
        <w:rPr>
          <w:sz w:val="24"/>
          <w:szCs w:val="24"/>
        </w:rPr>
        <w:t xml:space="preserve"> - </w:t>
      </w:r>
      <w:r w:rsidRPr="00AC68D1">
        <w:rPr>
          <w:sz w:val="24"/>
          <w:szCs w:val="24"/>
        </w:rPr>
        <w:t>Guia sobre regulamentação relativa ao Transporte de Substâncias Infecciosas 2013 – 2014.</w:t>
      </w:r>
    </w:p>
    <w:sectPr w:rsidR="00EB5E09" w:rsidRPr="00AC68D1" w:rsidSect="007563CC">
      <w:headerReference w:type="default" r:id="rId7"/>
      <w:footerReference w:type="even" r:id="rId8"/>
      <w:footerReference w:type="default" r:id="rId9"/>
      <w:headerReference w:type="first" r:id="rId10"/>
      <w:footerReference w:type="first" r:id="rId11"/>
      <w:pgSz w:w="11907" w:h="16840" w:code="9"/>
      <w:pgMar w:top="1417" w:right="1701" w:bottom="1417" w:left="1701" w:header="851"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4F19" w:rsidRDefault="00FF4F19">
      <w:r>
        <w:separator/>
      </w:r>
    </w:p>
  </w:endnote>
  <w:endnote w:type="continuationSeparator" w:id="0">
    <w:p w:rsidR="00FF4F19" w:rsidRDefault="00FF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umnst777 Lt BT">
    <w:altName w:val="Humnst777 Lt BT"/>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3B6" w:rsidRDefault="002D63B6" w:rsidP="00164981">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D63B6" w:rsidRDefault="002D63B6" w:rsidP="00DE37E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3CC" w:rsidRPr="007563CC" w:rsidRDefault="007563CC" w:rsidP="007563CC">
    <w:pPr>
      <w:tabs>
        <w:tab w:val="center" w:pos="4252"/>
        <w:tab w:val="right" w:pos="8504"/>
      </w:tabs>
      <w:jc w:val="center"/>
      <w:rPr>
        <w:rFonts w:ascii="Calibri" w:hAnsi="Calibri"/>
        <w:sz w:val="22"/>
        <w:szCs w:val="22"/>
        <w:lang w:eastAsia="en-US"/>
      </w:rPr>
    </w:pPr>
    <w:r w:rsidRPr="007563CC">
      <w:rPr>
        <w:rFonts w:ascii="Calibri" w:hAnsi="Calibri"/>
        <w:color w:val="943634"/>
        <w:sz w:val="22"/>
        <w:szCs w:val="22"/>
        <w:lang w:eastAsia="en-US"/>
      </w:rPr>
      <w:t>Este texto não substitui o(s) publicado(s) em Diário Oficial da União.</w:t>
    </w:r>
  </w:p>
  <w:p w:rsidR="002D63B6" w:rsidRDefault="002D63B6" w:rsidP="00DE37E5">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8D1" w:rsidRPr="00AC68D1" w:rsidRDefault="00AC68D1" w:rsidP="00AC68D1">
    <w:pPr>
      <w:tabs>
        <w:tab w:val="center" w:pos="4252"/>
        <w:tab w:val="right" w:pos="8504"/>
      </w:tabs>
      <w:jc w:val="center"/>
      <w:rPr>
        <w:rFonts w:ascii="Calibri" w:hAnsi="Calibri"/>
        <w:sz w:val="22"/>
        <w:szCs w:val="22"/>
        <w:lang w:eastAsia="en-US"/>
      </w:rPr>
    </w:pPr>
    <w:r w:rsidRPr="00AC68D1">
      <w:rPr>
        <w:rFonts w:ascii="Calibri" w:hAnsi="Calibri"/>
        <w:color w:val="943634"/>
        <w:sz w:val="22"/>
        <w:szCs w:val="22"/>
        <w:lang w:eastAsia="en-US"/>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4F19" w:rsidRDefault="00FF4F19">
      <w:r>
        <w:separator/>
      </w:r>
    </w:p>
  </w:footnote>
  <w:footnote w:type="continuationSeparator" w:id="0">
    <w:p w:rsidR="00FF4F19" w:rsidRDefault="00FF4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3CC" w:rsidRPr="007563CC" w:rsidRDefault="007563CC" w:rsidP="007563CC">
    <w:pPr>
      <w:tabs>
        <w:tab w:val="center" w:pos="4252"/>
        <w:tab w:val="right" w:pos="8504"/>
      </w:tabs>
      <w:jc w:val="center"/>
      <w:rPr>
        <w:rFonts w:ascii="Calibri" w:hAnsi="Calibri"/>
        <w:sz w:val="22"/>
        <w:szCs w:val="22"/>
        <w:lang w:eastAsia="en-US"/>
      </w:rPr>
    </w:pPr>
    <w:r w:rsidRPr="007563CC">
      <w:rPr>
        <w:rFonts w:ascii="Calibri"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8" type="#_x0000_t75" alt="Descrição: Descrição: Brasão da República" style="width:51.75pt;height:51pt;visibility:visible">
          <v:imagedata r:id="rId1" o:title=""/>
        </v:shape>
      </w:pict>
    </w:r>
  </w:p>
  <w:p w:rsidR="007563CC" w:rsidRPr="007563CC" w:rsidRDefault="007563CC" w:rsidP="007563CC">
    <w:pPr>
      <w:tabs>
        <w:tab w:val="center" w:pos="4252"/>
        <w:tab w:val="right" w:pos="8504"/>
      </w:tabs>
      <w:jc w:val="center"/>
      <w:rPr>
        <w:rFonts w:ascii="Calibri" w:hAnsi="Calibri"/>
        <w:b/>
        <w:sz w:val="24"/>
        <w:szCs w:val="22"/>
        <w:lang w:eastAsia="en-US"/>
      </w:rPr>
    </w:pPr>
    <w:r w:rsidRPr="007563CC">
      <w:rPr>
        <w:rFonts w:ascii="Calibri" w:hAnsi="Calibri"/>
        <w:b/>
        <w:sz w:val="24"/>
        <w:szCs w:val="22"/>
        <w:lang w:eastAsia="en-US"/>
      </w:rPr>
      <w:t>Ministério da Saúde - MS</w:t>
    </w:r>
  </w:p>
  <w:p w:rsidR="007563CC" w:rsidRPr="007563CC" w:rsidRDefault="007563CC" w:rsidP="007563CC">
    <w:pPr>
      <w:tabs>
        <w:tab w:val="center" w:pos="4252"/>
        <w:tab w:val="right" w:pos="8504"/>
      </w:tabs>
      <w:jc w:val="center"/>
      <w:rPr>
        <w:rFonts w:ascii="Calibri" w:hAnsi="Calibri"/>
        <w:b/>
        <w:sz w:val="24"/>
        <w:szCs w:val="22"/>
        <w:lang w:eastAsia="en-US"/>
      </w:rPr>
    </w:pPr>
    <w:r w:rsidRPr="007563CC">
      <w:rPr>
        <w:rFonts w:ascii="Calibri" w:hAnsi="Calibri"/>
        <w:b/>
        <w:sz w:val="24"/>
        <w:szCs w:val="22"/>
        <w:lang w:eastAsia="en-US"/>
      </w:rPr>
      <w:t>Agência Nacional de Vigilância Sanitária - ANVISA</w:t>
    </w:r>
  </w:p>
  <w:p w:rsidR="007563CC" w:rsidRPr="007563CC" w:rsidRDefault="007563CC" w:rsidP="007563C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8D1" w:rsidRPr="00AC68D1" w:rsidRDefault="00AC68D1" w:rsidP="00AC68D1">
    <w:pPr>
      <w:tabs>
        <w:tab w:val="center" w:pos="4252"/>
        <w:tab w:val="right" w:pos="8504"/>
      </w:tabs>
      <w:jc w:val="center"/>
      <w:rPr>
        <w:rFonts w:ascii="Calibri" w:hAnsi="Calibri"/>
        <w:sz w:val="22"/>
        <w:szCs w:val="22"/>
        <w:lang w:eastAsia="en-US"/>
      </w:rPr>
    </w:pPr>
    <w:r w:rsidRPr="00AC68D1">
      <w:rPr>
        <w:rFonts w:ascii="Calibri"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i1030" type="#_x0000_t75" alt="Descrição: Brasão da República" style="width:51.75pt;height:51pt;visibility:visible">
          <v:imagedata r:id="rId1" o:title=""/>
        </v:shape>
      </w:pict>
    </w:r>
  </w:p>
  <w:p w:rsidR="00AC68D1" w:rsidRPr="00AC68D1" w:rsidRDefault="00AC68D1" w:rsidP="00AC68D1">
    <w:pPr>
      <w:tabs>
        <w:tab w:val="center" w:pos="4252"/>
        <w:tab w:val="right" w:pos="8504"/>
      </w:tabs>
      <w:jc w:val="center"/>
      <w:rPr>
        <w:rFonts w:ascii="Calibri" w:hAnsi="Calibri"/>
        <w:b/>
        <w:sz w:val="24"/>
        <w:szCs w:val="22"/>
        <w:lang w:eastAsia="en-US"/>
      </w:rPr>
    </w:pPr>
    <w:r w:rsidRPr="00AC68D1">
      <w:rPr>
        <w:rFonts w:ascii="Calibri" w:hAnsi="Calibri"/>
        <w:b/>
        <w:sz w:val="24"/>
        <w:szCs w:val="22"/>
        <w:lang w:eastAsia="en-US"/>
      </w:rPr>
      <w:t>Ministério da Saúde - MS</w:t>
    </w:r>
  </w:p>
  <w:p w:rsidR="00AC68D1" w:rsidRPr="00AC68D1" w:rsidRDefault="00AC68D1" w:rsidP="00AC68D1">
    <w:pPr>
      <w:tabs>
        <w:tab w:val="center" w:pos="4252"/>
        <w:tab w:val="right" w:pos="8504"/>
      </w:tabs>
      <w:jc w:val="center"/>
      <w:rPr>
        <w:rFonts w:ascii="Calibri" w:hAnsi="Calibri"/>
        <w:b/>
        <w:sz w:val="24"/>
        <w:szCs w:val="22"/>
        <w:lang w:eastAsia="en-US"/>
      </w:rPr>
    </w:pPr>
    <w:r w:rsidRPr="00AC68D1">
      <w:rPr>
        <w:rFonts w:ascii="Calibri" w:hAnsi="Calibri"/>
        <w:b/>
        <w:sz w:val="24"/>
        <w:szCs w:val="22"/>
        <w:lang w:eastAsia="en-US"/>
      </w:rPr>
      <w:t>Agência Nacional de Vigilância Sanitária - ANVISA</w:t>
    </w:r>
  </w:p>
  <w:p w:rsidR="00AC68D1" w:rsidRDefault="00AC68D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25pt;height:8.25pt" o:bullet="t">
        <v:imagedata r:id="rId1" o:title=""/>
      </v:shape>
    </w:pict>
  </w:numPicBullet>
  <w:numPicBullet w:numPicBulletId="1">
    <w:pict>
      <v:shape id="_x0000_i1027" type="#_x0000_t75" style="width:8.25pt;height:8.25pt" o:bullet="t">
        <v:imagedata r:id="rId2" o:title=""/>
      </v:shape>
    </w:pict>
  </w:numPicBullet>
  <w:abstractNum w:abstractNumId="0" w15:restartNumberingAfterBreak="0">
    <w:nsid w:val="081E28EC"/>
    <w:multiLevelType w:val="hybridMultilevel"/>
    <w:tmpl w:val="DF00A21A"/>
    <w:lvl w:ilvl="0" w:tplc="65FCDA30">
      <w:start w:val="1"/>
      <w:numFmt w:val="upperRoman"/>
      <w:lvlText w:val="%1."/>
      <w:lvlJc w:val="left"/>
      <w:pPr>
        <w:ind w:left="108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 w15:restartNumberingAfterBreak="0">
    <w:nsid w:val="232040FC"/>
    <w:multiLevelType w:val="hybridMultilevel"/>
    <w:tmpl w:val="A8BA834C"/>
    <w:lvl w:ilvl="0" w:tplc="4D982700">
      <w:start w:val="1"/>
      <w:numFmt w:val="upperRoman"/>
      <w:lvlText w:val="%1."/>
      <w:lvlJc w:val="left"/>
      <w:pPr>
        <w:ind w:left="108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 w15:restartNumberingAfterBreak="0">
    <w:nsid w:val="24BC67A4"/>
    <w:multiLevelType w:val="hybridMultilevel"/>
    <w:tmpl w:val="7DE67A4E"/>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 w15:restartNumberingAfterBreak="0">
    <w:nsid w:val="261413D2"/>
    <w:multiLevelType w:val="hybridMultilevel"/>
    <w:tmpl w:val="969432A0"/>
    <w:lvl w:ilvl="0" w:tplc="27E4C5BE">
      <w:start w:val="3"/>
      <w:numFmt w:val="bullet"/>
      <w:lvlText w:val=""/>
      <w:lvlJc w:val="left"/>
      <w:pPr>
        <w:ind w:left="720" w:hanging="360"/>
      </w:pPr>
      <w:rPr>
        <w:rFonts w:ascii="Symbol" w:eastAsia="Times New Roman"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8444226"/>
    <w:multiLevelType w:val="hybridMultilevel"/>
    <w:tmpl w:val="BE58A760"/>
    <w:lvl w:ilvl="0" w:tplc="62A0121A">
      <w:start w:val="1"/>
      <w:numFmt w:val="upperRoman"/>
      <w:lvlText w:val="%1-"/>
      <w:lvlJc w:val="left"/>
      <w:pPr>
        <w:ind w:left="108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5" w15:restartNumberingAfterBreak="0">
    <w:nsid w:val="3B6E2D02"/>
    <w:multiLevelType w:val="hybridMultilevel"/>
    <w:tmpl w:val="02689E5E"/>
    <w:lvl w:ilvl="0" w:tplc="3A00793A">
      <w:start w:val="3"/>
      <w:numFmt w:val="bullet"/>
      <w:lvlText w:val=""/>
      <w:lvlJc w:val="left"/>
      <w:pPr>
        <w:ind w:left="1080" w:hanging="360"/>
      </w:pPr>
      <w:rPr>
        <w:rFonts w:ascii="Symbol" w:eastAsia="Times New Roman"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3EA760A9"/>
    <w:multiLevelType w:val="hybridMultilevel"/>
    <w:tmpl w:val="0A70C114"/>
    <w:lvl w:ilvl="0" w:tplc="18C0E86C">
      <w:start w:val="3"/>
      <w:numFmt w:val="bullet"/>
      <w:lvlText w:val=""/>
      <w:lvlJc w:val="left"/>
      <w:pPr>
        <w:ind w:left="720" w:hanging="360"/>
      </w:pPr>
      <w:rPr>
        <w:rFonts w:ascii="Symbol" w:eastAsia="Times New Roman"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FBC4AB9"/>
    <w:multiLevelType w:val="hybridMultilevel"/>
    <w:tmpl w:val="1466E9C2"/>
    <w:lvl w:ilvl="0" w:tplc="7A2EC77E">
      <w:start w:val="1"/>
      <w:numFmt w:val="upperRoman"/>
      <w:lvlText w:val="%1-"/>
      <w:lvlJc w:val="left"/>
      <w:pPr>
        <w:ind w:left="1080" w:hanging="72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8" w15:restartNumberingAfterBreak="0">
    <w:nsid w:val="4113411A"/>
    <w:multiLevelType w:val="hybridMultilevel"/>
    <w:tmpl w:val="2E2C9FBC"/>
    <w:lvl w:ilvl="0" w:tplc="04160011">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9" w15:restartNumberingAfterBreak="0">
    <w:nsid w:val="41650523"/>
    <w:multiLevelType w:val="hybridMultilevel"/>
    <w:tmpl w:val="3A2C0A1C"/>
    <w:lvl w:ilvl="0" w:tplc="367CB90A">
      <w:start w:val="1"/>
      <w:numFmt w:val="upperRoman"/>
      <w:lvlText w:val="%1."/>
      <w:lvlJc w:val="left"/>
      <w:pPr>
        <w:ind w:left="108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15:restartNumberingAfterBreak="0">
    <w:nsid w:val="72032898"/>
    <w:multiLevelType w:val="hybridMultilevel"/>
    <w:tmpl w:val="DEB68A8C"/>
    <w:lvl w:ilvl="0" w:tplc="0314718E">
      <w:start w:val="1"/>
      <w:numFmt w:val="upperRoman"/>
      <w:lvlText w:val="%1-"/>
      <w:lvlJc w:val="left"/>
      <w:pPr>
        <w:ind w:left="108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1" w15:restartNumberingAfterBreak="0">
    <w:nsid w:val="777638D7"/>
    <w:multiLevelType w:val="hybridMultilevel"/>
    <w:tmpl w:val="83B4FF8E"/>
    <w:lvl w:ilvl="0" w:tplc="64826880">
      <w:start w:val="3"/>
      <w:numFmt w:val="bullet"/>
      <w:lvlText w:val=""/>
      <w:lvlJc w:val="left"/>
      <w:pPr>
        <w:ind w:left="1440" w:hanging="360"/>
      </w:pPr>
      <w:rPr>
        <w:rFonts w:ascii="Symbol" w:eastAsia="Times New Roman" w:hAnsi="Symbol" w:hint="default"/>
      </w:rPr>
    </w:lvl>
    <w:lvl w:ilvl="1" w:tplc="04160003" w:tentative="1">
      <w:start w:val="1"/>
      <w:numFmt w:val="bullet"/>
      <w:lvlText w:val="o"/>
      <w:lvlJc w:val="left"/>
      <w:pPr>
        <w:ind w:left="2160" w:hanging="360"/>
      </w:pPr>
      <w:rPr>
        <w:rFonts w:ascii="Courier New" w:hAnsi="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77D3324E"/>
    <w:multiLevelType w:val="hybridMultilevel"/>
    <w:tmpl w:val="EA123C3E"/>
    <w:lvl w:ilvl="0" w:tplc="8788D41C">
      <w:start w:val="3"/>
      <w:numFmt w:val="bullet"/>
      <w:lvlText w:val=""/>
      <w:lvlJc w:val="left"/>
      <w:pPr>
        <w:ind w:left="720" w:hanging="360"/>
      </w:pPr>
      <w:rPr>
        <w:rFonts w:ascii="Symbol" w:eastAsia="Times New Roman"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7"/>
  </w:num>
  <w:num w:numId="5">
    <w:abstractNumId w:val="2"/>
  </w:num>
  <w:num w:numId="6">
    <w:abstractNumId w:val="8"/>
  </w:num>
  <w:num w:numId="7">
    <w:abstractNumId w:val="4"/>
  </w:num>
  <w:num w:numId="8">
    <w:abstractNumId w:val="10"/>
  </w:num>
  <w:num w:numId="9">
    <w:abstractNumId w:val="3"/>
  </w:num>
  <w:num w:numId="10">
    <w:abstractNumId w:val="12"/>
  </w:num>
  <w:num w:numId="11">
    <w:abstractNumId w:val="5"/>
  </w:num>
  <w:num w:numId="12">
    <w:abstractNumId w:val="11"/>
  </w:num>
  <w:num w:numId="13">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C33E59"/>
    <w:rsid w:val="00000689"/>
    <w:rsid w:val="00000C8C"/>
    <w:rsid w:val="00000CC9"/>
    <w:rsid w:val="00001155"/>
    <w:rsid w:val="000016FE"/>
    <w:rsid w:val="00001AC5"/>
    <w:rsid w:val="00001C06"/>
    <w:rsid w:val="000020E5"/>
    <w:rsid w:val="000036A7"/>
    <w:rsid w:val="00003A16"/>
    <w:rsid w:val="000040BA"/>
    <w:rsid w:val="00004759"/>
    <w:rsid w:val="00004C1B"/>
    <w:rsid w:val="0000635B"/>
    <w:rsid w:val="0000683D"/>
    <w:rsid w:val="00006B3A"/>
    <w:rsid w:val="00006CD9"/>
    <w:rsid w:val="00007298"/>
    <w:rsid w:val="00007776"/>
    <w:rsid w:val="00007B4D"/>
    <w:rsid w:val="00010326"/>
    <w:rsid w:val="00010495"/>
    <w:rsid w:val="00011321"/>
    <w:rsid w:val="00011813"/>
    <w:rsid w:val="00011E47"/>
    <w:rsid w:val="000121CA"/>
    <w:rsid w:val="0001224C"/>
    <w:rsid w:val="0001352C"/>
    <w:rsid w:val="0001377A"/>
    <w:rsid w:val="000137D9"/>
    <w:rsid w:val="00013DC6"/>
    <w:rsid w:val="00013E0E"/>
    <w:rsid w:val="000142B7"/>
    <w:rsid w:val="00014603"/>
    <w:rsid w:val="00014D1B"/>
    <w:rsid w:val="00015563"/>
    <w:rsid w:val="000158C5"/>
    <w:rsid w:val="00015D98"/>
    <w:rsid w:val="00015EE6"/>
    <w:rsid w:val="00017218"/>
    <w:rsid w:val="00017331"/>
    <w:rsid w:val="000175A9"/>
    <w:rsid w:val="000179E0"/>
    <w:rsid w:val="000206F9"/>
    <w:rsid w:val="00020787"/>
    <w:rsid w:val="00021325"/>
    <w:rsid w:val="00021B24"/>
    <w:rsid w:val="00021EB6"/>
    <w:rsid w:val="00021F72"/>
    <w:rsid w:val="000232FC"/>
    <w:rsid w:val="000247E3"/>
    <w:rsid w:val="00024DA7"/>
    <w:rsid w:val="00025170"/>
    <w:rsid w:val="0002599D"/>
    <w:rsid w:val="00025F0B"/>
    <w:rsid w:val="00026240"/>
    <w:rsid w:val="000266D7"/>
    <w:rsid w:val="000268E8"/>
    <w:rsid w:val="00026D24"/>
    <w:rsid w:val="00026D2E"/>
    <w:rsid w:val="00027F7E"/>
    <w:rsid w:val="00030A5B"/>
    <w:rsid w:val="00030B70"/>
    <w:rsid w:val="000319B6"/>
    <w:rsid w:val="000321E2"/>
    <w:rsid w:val="0003284B"/>
    <w:rsid w:val="00032D41"/>
    <w:rsid w:val="00033592"/>
    <w:rsid w:val="00033C50"/>
    <w:rsid w:val="000354F3"/>
    <w:rsid w:val="000356CF"/>
    <w:rsid w:val="000369C0"/>
    <w:rsid w:val="000369E3"/>
    <w:rsid w:val="00036D34"/>
    <w:rsid w:val="00036D62"/>
    <w:rsid w:val="000378E8"/>
    <w:rsid w:val="00037E03"/>
    <w:rsid w:val="00040282"/>
    <w:rsid w:val="00040422"/>
    <w:rsid w:val="000411FE"/>
    <w:rsid w:val="00041F05"/>
    <w:rsid w:val="00042452"/>
    <w:rsid w:val="00042A05"/>
    <w:rsid w:val="00042AF0"/>
    <w:rsid w:val="0004358B"/>
    <w:rsid w:val="0004407D"/>
    <w:rsid w:val="00044284"/>
    <w:rsid w:val="000452E9"/>
    <w:rsid w:val="00045A1C"/>
    <w:rsid w:val="00045EB1"/>
    <w:rsid w:val="00046388"/>
    <w:rsid w:val="000464FE"/>
    <w:rsid w:val="00046B6A"/>
    <w:rsid w:val="00047193"/>
    <w:rsid w:val="000472D4"/>
    <w:rsid w:val="00047C00"/>
    <w:rsid w:val="00050D6E"/>
    <w:rsid w:val="000519BF"/>
    <w:rsid w:val="00051CD2"/>
    <w:rsid w:val="000524B8"/>
    <w:rsid w:val="0005440D"/>
    <w:rsid w:val="000561DA"/>
    <w:rsid w:val="000561F6"/>
    <w:rsid w:val="0005677B"/>
    <w:rsid w:val="00056A34"/>
    <w:rsid w:val="00056E2E"/>
    <w:rsid w:val="000572CB"/>
    <w:rsid w:val="000573A7"/>
    <w:rsid w:val="0005782F"/>
    <w:rsid w:val="0006023D"/>
    <w:rsid w:val="00060983"/>
    <w:rsid w:val="0006115B"/>
    <w:rsid w:val="00061692"/>
    <w:rsid w:val="000617B2"/>
    <w:rsid w:val="00062786"/>
    <w:rsid w:val="0006328D"/>
    <w:rsid w:val="0006347F"/>
    <w:rsid w:val="00063CA5"/>
    <w:rsid w:val="00063F76"/>
    <w:rsid w:val="000641AE"/>
    <w:rsid w:val="00064E7D"/>
    <w:rsid w:val="00065CB3"/>
    <w:rsid w:val="00065E32"/>
    <w:rsid w:val="00066737"/>
    <w:rsid w:val="000667AD"/>
    <w:rsid w:val="000671CF"/>
    <w:rsid w:val="00067B9F"/>
    <w:rsid w:val="000707C5"/>
    <w:rsid w:val="000717E5"/>
    <w:rsid w:val="00071B93"/>
    <w:rsid w:val="00071EC3"/>
    <w:rsid w:val="000729EC"/>
    <w:rsid w:val="000737ED"/>
    <w:rsid w:val="00073CDB"/>
    <w:rsid w:val="00074993"/>
    <w:rsid w:val="00074C57"/>
    <w:rsid w:val="00074C79"/>
    <w:rsid w:val="00074DA8"/>
    <w:rsid w:val="000760E5"/>
    <w:rsid w:val="00076BCE"/>
    <w:rsid w:val="00076CC2"/>
    <w:rsid w:val="00076ED5"/>
    <w:rsid w:val="000801C2"/>
    <w:rsid w:val="000812DB"/>
    <w:rsid w:val="00081436"/>
    <w:rsid w:val="000815C0"/>
    <w:rsid w:val="00082AD7"/>
    <w:rsid w:val="00083273"/>
    <w:rsid w:val="00083396"/>
    <w:rsid w:val="000834C5"/>
    <w:rsid w:val="00083B96"/>
    <w:rsid w:val="00084030"/>
    <w:rsid w:val="000855CA"/>
    <w:rsid w:val="000857B3"/>
    <w:rsid w:val="00085C6F"/>
    <w:rsid w:val="00085E3C"/>
    <w:rsid w:val="000870FE"/>
    <w:rsid w:val="00091135"/>
    <w:rsid w:val="00091D13"/>
    <w:rsid w:val="00091EBF"/>
    <w:rsid w:val="000921B7"/>
    <w:rsid w:val="00092852"/>
    <w:rsid w:val="000932A6"/>
    <w:rsid w:val="0009340B"/>
    <w:rsid w:val="0009364F"/>
    <w:rsid w:val="000939B1"/>
    <w:rsid w:val="00094A42"/>
    <w:rsid w:val="00095325"/>
    <w:rsid w:val="00095408"/>
    <w:rsid w:val="00095A1C"/>
    <w:rsid w:val="000963D0"/>
    <w:rsid w:val="0009651F"/>
    <w:rsid w:val="0009663C"/>
    <w:rsid w:val="00096D9E"/>
    <w:rsid w:val="00096E99"/>
    <w:rsid w:val="00097A55"/>
    <w:rsid w:val="00097B1D"/>
    <w:rsid w:val="00097F5F"/>
    <w:rsid w:val="000A0468"/>
    <w:rsid w:val="000A1475"/>
    <w:rsid w:val="000A1E2F"/>
    <w:rsid w:val="000A256A"/>
    <w:rsid w:val="000A38B7"/>
    <w:rsid w:val="000A4383"/>
    <w:rsid w:val="000A4786"/>
    <w:rsid w:val="000A48CD"/>
    <w:rsid w:val="000A4F46"/>
    <w:rsid w:val="000A4F98"/>
    <w:rsid w:val="000A517B"/>
    <w:rsid w:val="000A575D"/>
    <w:rsid w:val="000A57DA"/>
    <w:rsid w:val="000A661D"/>
    <w:rsid w:val="000A73BA"/>
    <w:rsid w:val="000A750D"/>
    <w:rsid w:val="000A7AF2"/>
    <w:rsid w:val="000A7E93"/>
    <w:rsid w:val="000B07A7"/>
    <w:rsid w:val="000B0DF3"/>
    <w:rsid w:val="000B143C"/>
    <w:rsid w:val="000B1522"/>
    <w:rsid w:val="000B1656"/>
    <w:rsid w:val="000B1805"/>
    <w:rsid w:val="000B234E"/>
    <w:rsid w:val="000B262F"/>
    <w:rsid w:val="000B3C4B"/>
    <w:rsid w:val="000B3F7F"/>
    <w:rsid w:val="000B4306"/>
    <w:rsid w:val="000B58C1"/>
    <w:rsid w:val="000B5976"/>
    <w:rsid w:val="000B74A8"/>
    <w:rsid w:val="000B796C"/>
    <w:rsid w:val="000C0626"/>
    <w:rsid w:val="000C0B24"/>
    <w:rsid w:val="000C1756"/>
    <w:rsid w:val="000C1935"/>
    <w:rsid w:val="000C1A38"/>
    <w:rsid w:val="000C1CC9"/>
    <w:rsid w:val="000C276B"/>
    <w:rsid w:val="000C3233"/>
    <w:rsid w:val="000C34A6"/>
    <w:rsid w:val="000C354C"/>
    <w:rsid w:val="000C3563"/>
    <w:rsid w:val="000C3C0F"/>
    <w:rsid w:val="000C3DA3"/>
    <w:rsid w:val="000C4045"/>
    <w:rsid w:val="000C40E9"/>
    <w:rsid w:val="000C43EE"/>
    <w:rsid w:val="000C52D9"/>
    <w:rsid w:val="000C5ABF"/>
    <w:rsid w:val="000C6129"/>
    <w:rsid w:val="000C6570"/>
    <w:rsid w:val="000C6825"/>
    <w:rsid w:val="000C71D1"/>
    <w:rsid w:val="000C7464"/>
    <w:rsid w:val="000D06C6"/>
    <w:rsid w:val="000D0C78"/>
    <w:rsid w:val="000D1245"/>
    <w:rsid w:val="000D1FE6"/>
    <w:rsid w:val="000D3542"/>
    <w:rsid w:val="000D3EFB"/>
    <w:rsid w:val="000D3F5D"/>
    <w:rsid w:val="000D42BA"/>
    <w:rsid w:val="000D436B"/>
    <w:rsid w:val="000D5E7F"/>
    <w:rsid w:val="000D697D"/>
    <w:rsid w:val="000D6BA4"/>
    <w:rsid w:val="000D72D6"/>
    <w:rsid w:val="000D7CEC"/>
    <w:rsid w:val="000D7FDE"/>
    <w:rsid w:val="000E0649"/>
    <w:rsid w:val="000E066E"/>
    <w:rsid w:val="000E2111"/>
    <w:rsid w:val="000E22CF"/>
    <w:rsid w:val="000E23D9"/>
    <w:rsid w:val="000E2C6B"/>
    <w:rsid w:val="000E2EDA"/>
    <w:rsid w:val="000E3BF2"/>
    <w:rsid w:val="000E3D4F"/>
    <w:rsid w:val="000E3EC6"/>
    <w:rsid w:val="000E426F"/>
    <w:rsid w:val="000E4277"/>
    <w:rsid w:val="000E4871"/>
    <w:rsid w:val="000E4ADA"/>
    <w:rsid w:val="000E4D43"/>
    <w:rsid w:val="000E4D4F"/>
    <w:rsid w:val="000E5E9F"/>
    <w:rsid w:val="000E669B"/>
    <w:rsid w:val="000E6701"/>
    <w:rsid w:val="000E6EA1"/>
    <w:rsid w:val="000E7184"/>
    <w:rsid w:val="000E735D"/>
    <w:rsid w:val="000E795E"/>
    <w:rsid w:val="000E7C06"/>
    <w:rsid w:val="000E7C6A"/>
    <w:rsid w:val="000E7EB2"/>
    <w:rsid w:val="000F0049"/>
    <w:rsid w:val="000F0912"/>
    <w:rsid w:val="000F1193"/>
    <w:rsid w:val="000F12DE"/>
    <w:rsid w:val="000F21F0"/>
    <w:rsid w:val="000F28C5"/>
    <w:rsid w:val="000F4914"/>
    <w:rsid w:val="000F4BA4"/>
    <w:rsid w:val="000F4C4C"/>
    <w:rsid w:val="000F4F90"/>
    <w:rsid w:val="000F5243"/>
    <w:rsid w:val="000F5742"/>
    <w:rsid w:val="000F599B"/>
    <w:rsid w:val="000F5F3E"/>
    <w:rsid w:val="000F668A"/>
    <w:rsid w:val="000F6735"/>
    <w:rsid w:val="000F6756"/>
    <w:rsid w:val="000F6D5E"/>
    <w:rsid w:val="000F70D1"/>
    <w:rsid w:val="000F7FEF"/>
    <w:rsid w:val="0010031B"/>
    <w:rsid w:val="00100811"/>
    <w:rsid w:val="00100EF5"/>
    <w:rsid w:val="001018C3"/>
    <w:rsid w:val="00101EF0"/>
    <w:rsid w:val="001026A9"/>
    <w:rsid w:val="001034FE"/>
    <w:rsid w:val="0010357F"/>
    <w:rsid w:val="00103ACE"/>
    <w:rsid w:val="00103B05"/>
    <w:rsid w:val="0010468C"/>
    <w:rsid w:val="00104A4F"/>
    <w:rsid w:val="00105F3D"/>
    <w:rsid w:val="0010671A"/>
    <w:rsid w:val="001072B9"/>
    <w:rsid w:val="00107336"/>
    <w:rsid w:val="001073F7"/>
    <w:rsid w:val="00110D74"/>
    <w:rsid w:val="00110EC0"/>
    <w:rsid w:val="001111EA"/>
    <w:rsid w:val="0011136C"/>
    <w:rsid w:val="0011172B"/>
    <w:rsid w:val="00111A03"/>
    <w:rsid w:val="00111AF2"/>
    <w:rsid w:val="00111EDE"/>
    <w:rsid w:val="00112908"/>
    <w:rsid w:val="00113130"/>
    <w:rsid w:val="00113443"/>
    <w:rsid w:val="0011399F"/>
    <w:rsid w:val="00113F1D"/>
    <w:rsid w:val="00114878"/>
    <w:rsid w:val="00114F61"/>
    <w:rsid w:val="0011523C"/>
    <w:rsid w:val="00115500"/>
    <w:rsid w:val="001161BF"/>
    <w:rsid w:val="001166D6"/>
    <w:rsid w:val="00116740"/>
    <w:rsid w:val="00116A05"/>
    <w:rsid w:val="00117A3E"/>
    <w:rsid w:val="001200A0"/>
    <w:rsid w:val="001214A7"/>
    <w:rsid w:val="0012154A"/>
    <w:rsid w:val="00121653"/>
    <w:rsid w:val="00121756"/>
    <w:rsid w:val="00121F8E"/>
    <w:rsid w:val="00122FAD"/>
    <w:rsid w:val="001233FE"/>
    <w:rsid w:val="001237AF"/>
    <w:rsid w:val="00123C19"/>
    <w:rsid w:val="00124C3C"/>
    <w:rsid w:val="00125341"/>
    <w:rsid w:val="001267D2"/>
    <w:rsid w:val="001268B2"/>
    <w:rsid w:val="00126FB9"/>
    <w:rsid w:val="00127AAD"/>
    <w:rsid w:val="00127D3A"/>
    <w:rsid w:val="00130248"/>
    <w:rsid w:val="00131B4B"/>
    <w:rsid w:val="00131CD9"/>
    <w:rsid w:val="00132070"/>
    <w:rsid w:val="001328AA"/>
    <w:rsid w:val="00132F00"/>
    <w:rsid w:val="00134813"/>
    <w:rsid w:val="00134A37"/>
    <w:rsid w:val="0013522C"/>
    <w:rsid w:val="001356D5"/>
    <w:rsid w:val="00135D24"/>
    <w:rsid w:val="00135DCB"/>
    <w:rsid w:val="00136127"/>
    <w:rsid w:val="00136729"/>
    <w:rsid w:val="00136FEB"/>
    <w:rsid w:val="001374F0"/>
    <w:rsid w:val="001379E9"/>
    <w:rsid w:val="00137AAA"/>
    <w:rsid w:val="00137F13"/>
    <w:rsid w:val="00137F32"/>
    <w:rsid w:val="001416A9"/>
    <w:rsid w:val="00141A22"/>
    <w:rsid w:val="00141C04"/>
    <w:rsid w:val="0014212A"/>
    <w:rsid w:val="001435C6"/>
    <w:rsid w:val="0014406C"/>
    <w:rsid w:val="00144E64"/>
    <w:rsid w:val="00145578"/>
    <w:rsid w:val="00145B02"/>
    <w:rsid w:val="00145D4A"/>
    <w:rsid w:val="001466A8"/>
    <w:rsid w:val="00146748"/>
    <w:rsid w:val="001468FE"/>
    <w:rsid w:val="001469B0"/>
    <w:rsid w:val="00146C1D"/>
    <w:rsid w:val="00146DE7"/>
    <w:rsid w:val="0014717E"/>
    <w:rsid w:val="00147517"/>
    <w:rsid w:val="00147AE4"/>
    <w:rsid w:val="0015024B"/>
    <w:rsid w:val="00150291"/>
    <w:rsid w:val="001510F8"/>
    <w:rsid w:val="001519A6"/>
    <w:rsid w:val="00151CB9"/>
    <w:rsid w:val="00152652"/>
    <w:rsid w:val="001527E2"/>
    <w:rsid w:val="001529AA"/>
    <w:rsid w:val="001530AD"/>
    <w:rsid w:val="001531C1"/>
    <w:rsid w:val="00153DDD"/>
    <w:rsid w:val="001541EA"/>
    <w:rsid w:val="001543A2"/>
    <w:rsid w:val="00155713"/>
    <w:rsid w:val="001560FD"/>
    <w:rsid w:val="00156184"/>
    <w:rsid w:val="00157418"/>
    <w:rsid w:val="00160D17"/>
    <w:rsid w:val="001616EC"/>
    <w:rsid w:val="00161BC5"/>
    <w:rsid w:val="00161BEE"/>
    <w:rsid w:val="00161E69"/>
    <w:rsid w:val="00161EC9"/>
    <w:rsid w:val="0016375B"/>
    <w:rsid w:val="00163923"/>
    <w:rsid w:val="00163C58"/>
    <w:rsid w:val="001642E8"/>
    <w:rsid w:val="001646E8"/>
    <w:rsid w:val="00164981"/>
    <w:rsid w:val="0016501A"/>
    <w:rsid w:val="00165873"/>
    <w:rsid w:val="0016655C"/>
    <w:rsid w:val="001665EF"/>
    <w:rsid w:val="00166F25"/>
    <w:rsid w:val="00167BCD"/>
    <w:rsid w:val="001709A4"/>
    <w:rsid w:val="00170EA7"/>
    <w:rsid w:val="00170ED3"/>
    <w:rsid w:val="0017105C"/>
    <w:rsid w:val="001714B7"/>
    <w:rsid w:val="00171CDA"/>
    <w:rsid w:val="00172028"/>
    <w:rsid w:val="00172060"/>
    <w:rsid w:val="00173000"/>
    <w:rsid w:val="001731FE"/>
    <w:rsid w:val="00173259"/>
    <w:rsid w:val="00174C9C"/>
    <w:rsid w:val="00174E98"/>
    <w:rsid w:val="001758BA"/>
    <w:rsid w:val="00175977"/>
    <w:rsid w:val="00175A55"/>
    <w:rsid w:val="00175EB9"/>
    <w:rsid w:val="0017611A"/>
    <w:rsid w:val="001764D4"/>
    <w:rsid w:val="00176B76"/>
    <w:rsid w:val="00177001"/>
    <w:rsid w:val="001801F4"/>
    <w:rsid w:val="0018074C"/>
    <w:rsid w:val="00180FAF"/>
    <w:rsid w:val="00181E70"/>
    <w:rsid w:val="00183400"/>
    <w:rsid w:val="0018352E"/>
    <w:rsid w:val="00184C96"/>
    <w:rsid w:val="001851B3"/>
    <w:rsid w:val="00187005"/>
    <w:rsid w:val="001872FA"/>
    <w:rsid w:val="00187455"/>
    <w:rsid w:val="00190218"/>
    <w:rsid w:val="00190AF7"/>
    <w:rsid w:val="00190E89"/>
    <w:rsid w:val="001919C9"/>
    <w:rsid w:val="00191D3B"/>
    <w:rsid w:val="00192445"/>
    <w:rsid w:val="001930AF"/>
    <w:rsid w:val="00193552"/>
    <w:rsid w:val="0019356E"/>
    <w:rsid w:val="00195D15"/>
    <w:rsid w:val="0019611D"/>
    <w:rsid w:val="00196894"/>
    <w:rsid w:val="00196A50"/>
    <w:rsid w:val="00196C6F"/>
    <w:rsid w:val="001971FB"/>
    <w:rsid w:val="001A17EB"/>
    <w:rsid w:val="001A18A3"/>
    <w:rsid w:val="001A1EFA"/>
    <w:rsid w:val="001A2577"/>
    <w:rsid w:val="001A3C9C"/>
    <w:rsid w:val="001A4681"/>
    <w:rsid w:val="001A4C4B"/>
    <w:rsid w:val="001A4DCB"/>
    <w:rsid w:val="001A548F"/>
    <w:rsid w:val="001A5664"/>
    <w:rsid w:val="001A62C0"/>
    <w:rsid w:val="001A638D"/>
    <w:rsid w:val="001A63B2"/>
    <w:rsid w:val="001A6710"/>
    <w:rsid w:val="001A7C72"/>
    <w:rsid w:val="001B0FBE"/>
    <w:rsid w:val="001B172B"/>
    <w:rsid w:val="001B18F9"/>
    <w:rsid w:val="001B1C53"/>
    <w:rsid w:val="001B24D9"/>
    <w:rsid w:val="001B2817"/>
    <w:rsid w:val="001B3008"/>
    <w:rsid w:val="001B3289"/>
    <w:rsid w:val="001B33D1"/>
    <w:rsid w:val="001B38B7"/>
    <w:rsid w:val="001B454C"/>
    <w:rsid w:val="001B4698"/>
    <w:rsid w:val="001B4FAA"/>
    <w:rsid w:val="001B505D"/>
    <w:rsid w:val="001B57D3"/>
    <w:rsid w:val="001B5BD1"/>
    <w:rsid w:val="001B6B90"/>
    <w:rsid w:val="001B6F90"/>
    <w:rsid w:val="001B7191"/>
    <w:rsid w:val="001B79BC"/>
    <w:rsid w:val="001C052B"/>
    <w:rsid w:val="001C0ECD"/>
    <w:rsid w:val="001C10A1"/>
    <w:rsid w:val="001C1B84"/>
    <w:rsid w:val="001C20FC"/>
    <w:rsid w:val="001C22DE"/>
    <w:rsid w:val="001C31CF"/>
    <w:rsid w:val="001C3296"/>
    <w:rsid w:val="001C3339"/>
    <w:rsid w:val="001C3AA9"/>
    <w:rsid w:val="001C3D28"/>
    <w:rsid w:val="001C4123"/>
    <w:rsid w:val="001C5205"/>
    <w:rsid w:val="001C53B2"/>
    <w:rsid w:val="001C5555"/>
    <w:rsid w:val="001C60A2"/>
    <w:rsid w:val="001C6B54"/>
    <w:rsid w:val="001C6ECC"/>
    <w:rsid w:val="001C7445"/>
    <w:rsid w:val="001C75E7"/>
    <w:rsid w:val="001C7A60"/>
    <w:rsid w:val="001C7C26"/>
    <w:rsid w:val="001C7F16"/>
    <w:rsid w:val="001D055D"/>
    <w:rsid w:val="001D07E5"/>
    <w:rsid w:val="001D0B23"/>
    <w:rsid w:val="001D1CFF"/>
    <w:rsid w:val="001D25F4"/>
    <w:rsid w:val="001D2816"/>
    <w:rsid w:val="001D2839"/>
    <w:rsid w:val="001D3394"/>
    <w:rsid w:val="001D36F7"/>
    <w:rsid w:val="001D3A7A"/>
    <w:rsid w:val="001D533D"/>
    <w:rsid w:val="001D5951"/>
    <w:rsid w:val="001D648D"/>
    <w:rsid w:val="001D6F4B"/>
    <w:rsid w:val="001D73E3"/>
    <w:rsid w:val="001D76C4"/>
    <w:rsid w:val="001D7BCA"/>
    <w:rsid w:val="001E01FD"/>
    <w:rsid w:val="001E0AD7"/>
    <w:rsid w:val="001E13E5"/>
    <w:rsid w:val="001E1D05"/>
    <w:rsid w:val="001E2F19"/>
    <w:rsid w:val="001E40BB"/>
    <w:rsid w:val="001E4181"/>
    <w:rsid w:val="001E4502"/>
    <w:rsid w:val="001E59A2"/>
    <w:rsid w:val="001E6AA5"/>
    <w:rsid w:val="001E6FB8"/>
    <w:rsid w:val="001E7591"/>
    <w:rsid w:val="001E77A8"/>
    <w:rsid w:val="001E7DFF"/>
    <w:rsid w:val="001F0499"/>
    <w:rsid w:val="001F0F9A"/>
    <w:rsid w:val="001F134C"/>
    <w:rsid w:val="001F13F9"/>
    <w:rsid w:val="001F1671"/>
    <w:rsid w:val="001F1743"/>
    <w:rsid w:val="001F298C"/>
    <w:rsid w:val="001F2FF6"/>
    <w:rsid w:val="001F3464"/>
    <w:rsid w:val="001F3953"/>
    <w:rsid w:val="001F4C5C"/>
    <w:rsid w:val="001F558B"/>
    <w:rsid w:val="001F58E8"/>
    <w:rsid w:val="001F595C"/>
    <w:rsid w:val="001F5DE3"/>
    <w:rsid w:val="001F60C8"/>
    <w:rsid w:val="001F61CF"/>
    <w:rsid w:val="001F6F29"/>
    <w:rsid w:val="001F7E85"/>
    <w:rsid w:val="00200651"/>
    <w:rsid w:val="002009D1"/>
    <w:rsid w:val="002022D1"/>
    <w:rsid w:val="0020292A"/>
    <w:rsid w:val="0020335E"/>
    <w:rsid w:val="00203D0F"/>
    <w:rsid w:val="002042AB"/>
    <w:rsid w:val="002051CC"/>
    <w:rsid w:val="00206611"/>
    <w:rsid w:val="0020704A"/>
    <w:rsid w:val="002071FD"/>
    <w:rsid w:val="00207647"/>
    <w:rsid w:val="002104B3"/>
    <w:rsid w:val="00210CE2"/>
    <w:rsid w:val="00211A59"/>
    <w:rsid w:val="00211AA8"/>
    <w:rsid w:val="00212863"/>
    <w:rsid w:val="00212E7E"/>
    <w:rsid w:val="00212FFF"/>
    <w:rsid w:val="00213069"/>
    <w:rsid w:val="00213293"/>
    <w:rsid w:val="00213354"/>
    <w:rsid w:val="002140DC"/>
    <w:rsid w:val="00214A83"/>
    <w:rsid w:val="00216DA8"/>
    <w:rsid w:val="00216F95"/>
    <w:rsid w:val="0021701F"/>
    <w:rsid w:val="002171B7"/>
    <w:rsid w:val="00220124"/>
    <w:rsid w:val="00220491"/>
    <w:rsid w:val="0022064B"/>
    <w:rsid w:val="002208F3"/>
    <w:rsid w:val="00221319"/>
    <w:rsid w:val="0022182B"/>
    <w:rsid w:val="00224BFF"/>
    <w:rsid w:val="002250C8"/>
    <w:rsid w:val="002252C4"/>
    <w:rsid w:val="00226060"/>
    <w:rsid w:val="0022752C"/>
    <w:rsid w:val="00230769"/>
    <w:rsid w:val="00231744"/>
    <w:rsid w:val="00231AA9"/>
    <w:rsid w:val="00231B4B"/>
    <w:rsid w:val="002345D9"/>
    <w:rsid w:val="00235D5C"/>
    <w:rsid w:val="00236506"/>
    <w:rsid w:val="002367C7"/>
    <w:rsid w:val="002369C6"/>
    <w:rsid w:val="00236EA4"/>
    <w:rsid w:val="0023713B"/>
    <w:rsid w:val="002378AB"/>
    <w:rsid w:val="00240044"/>
    <w:rsid w:val="0024068A"/>
    <w:rsid w:val="002409EF"/>
    <w:rsid w:val="00240DB5"/>
    <w:rsid w:val="0024104B"/>
    <w:rsid w:val="00241857"/>
    <w:rsid w:val="0024281D"/>
    <w:rsid w:val="0024358C"/>
    <w:rsid w:val="0024461C"/>
    <w:rsid w:val="002453F6"/>
    <w:rsid w:val="0024568A"/>
    <w:rsid w:val="002475DD"/>
    <w:rsid w:val="00247E8D"/>
    <w:rsid w:val="0025037E"/>
    <w:rsid w:val="00250C7B"/>
    <w:rsid w:val="0025121B"/>
    <w:rsid w:val="00251697"/>
    <w:rsid w:val="002516C5"/>
    <w:rsid w:val="00251C8C"/>
    <w:rsid w:val="00252C1F"/>
    <w:rsid w:val="002532C2"/>
    <w:rsid w:val="00253A6E"/>
    <w:rsid w:val="00253C05"/>
    <w:rsid w:val="00254589"/>
    <w:rsid w:val="0025670C"/>
    <w:rsid w:val="00256E14"/>
    <w:rsid w:val="00257677"/>
    <w:rsid w:val="002606C5"/>
    <w:rsid w:val="002607A7"/>
    <w:rsid w:val="0026136E"/>
    <w:rsid w:val="00261775"/>
    <w:rsid w:val="0026181B"/>
    <w:rsid w:val="00261A35"/>
    <w:rsid w:val="0026250B"/>
    <w:rsid w:val="00262607"/>
    <w:rsid w:val="00262809"/>
    <w:rsid w:val="002641D0"/>
    <w:rsid w:val="002645CD"/>
    <w:rsid w:val="00264811"/>
    <w:rsid w:val="00264974"/>
    <w:rsid w:val="00264C81"/>
    <w:rsid w:val="00265B9D"/>
    <w:rsid w:val="00265DCB"/>
    <w:rsid w:val="002665B4"/>
    <w:rsid w:val="0026685C"/>
    <w:rsid w:val="00267827"/>
    <w:rsid w:val="00267A9B"/>
    <w:rsid w:val="00267B4B"/>
    <w:rsid w:val="00267CA0"/>
    <w:rsid w:val="00267F8B"/>
    <w:rsid w:val="00270943"/>
    <w:rsid w:val="00270963"/>
    <w:rsid w:val="00270B7B"/>
    <w:rsid w:val="00270C40"/>
    <w:rsid w:val="00271A86"/>
    <w:rsid w:val="00271FDB"/>
    <w:rsid w:val="0027219F"/>
    <w:rsid w:val="00272AF6"/>
    <w:rsid w:val="002731EC"/>
    <w:rsid w:val="0027341B"/>
    <w:rsid w:val="00273765"/>
    <w:rsid w:val="00273DC9"/>
    <w:rsid w:val="00274161"/>
    <w:rsid w:val="00274284"/>
    <w:rsid w:val="002750B1"/>
    <w:rsid w:val="0027571C"/>
    <w:rsid w:val="00275DD6"/>
    <w:rsid w:val="00276314"/>
    <w:rsid w:val="00276838"/>
    <w:rsid w:val="00276C30"/>
    <w:rsid w:val="002775DD"/>
    <w:rsid w:val="00277752"/>
    <w:rsid w:val="00277823"/>
    <w:rsid w:val="00277CB6"/>
    <w:rsid w:val="00280C6D"/>
    <w:rsid w:val="00280F6D"/>
    <w:rsid w:val="0028111A"/>
    <w:rsid w:val="00281691"/>
    <w:rsid w:val="00281F83"/>
    <w:rsid w:val="00285509"/>
    <w:rsid w:val="002856AB"/>
    <w:rsid w:val="002859AF"/>
    <w:rsid w:val="00285BEB"/>
    <w:rsid w:val="00285E69"/>
    <w:rsid w:val="00286EAF"/>
    <w:rsid w:val="00287E69"/>
    <w:rsid w:val="002917AD"/>
    <w:rsid w:val="00291BA2"/>
    <w:rsid w:val="00292206"/>
    <w:rsid w:val="00292223"/>
    <w:rsid w:val="00292D18"/>
    <w:rsid w:val="00292D67"/>
    <w:rsid w:val="002932A9"/>
    <w:rsid w:val="002934AC"/>
    <w:rsid w:val="00293657"/>
    <w:rsid w:val="00293B79"/>
    <w:rsid w:val="00294195"/>
    <w:rsid w:val="00294B82"/>
    <w:rsid w:val="00294C0E"/>
    <w:rsid w:val="00294CB7"/>
    <w:rsid w:val="0029561A"/>
    <w:rsid w:val="00295A51"/>
    <w:rsid w:val="0029642D"/>
    <w:rsid w:val="002969D3"/>
    <w:rsid w:val="002976E2"/>
    <w:rsid w:val="00297BEF"/>
    <w:rsid w:val="00297CEE"/>
    <w:rsid w:val="002A08D2"/>
    <w:rsid w:val="002A08D9"/>
    <w:rsid w:val="002A0C36"/>
    <w:rsid w:val="002A0CA5"/>
    <w:rsid w:val="002A105C"/>
    <w:rsid w:val="002A3851"/>
    <w:rsid w:val="002A3B82"/>
    <w:rsid w:val="002A40DB"/>
    <w:rsid w:val="002A483E"/>
    <w:rsid w:val="002A52FD"/>
    <w:rsid w:val="002A53F8"/>
    <w:rsid w:val="002A5A02"/>
    <w:rsid w:val="002A603F"/>
    <w:rsid w:val="002A61A5"/>
    <w:rsid w:val="002A671B"/>
    <w:rsid w:val="002A6954"/>
    <w:rsid w:val="002A7693"/>
    <w:rsid w:val="002A7936"/>
    <w:rsid w:val="002B060F"/>
    <w:rsid w:val="002B0F09"/>
    <w:rsid w:val="002B184D"/>
    <w:rsid w:val="002B1928"/>
    <w:rsid w:val="002B26AD"/>
    <w:rsid w:val="002B3331"/>
    <w:rsid w:val="002B3962"/>
    <w:rsid w:val="002B3D93"/>
    <w:rsid w:val="002B45F0"/>
    <w:rsid w:val="002B5A64"/>
    <w:rsid w:val="002B5EF3"/>
    <w:rsid w:val="002B640B"/>
    <w:rsid w:val="002B669D"/>
    <w:rsid w:val="002B66A7"/>
    <w:rsid w:val="002B6743"/>
    <w:rsid w:val="002B6BB0"/>
    <w:rsid w:val="002B6ED7"/>
    <w:rsid w:val="002B73BB"/>
    <w:rsid w:val="002C0E33"/>
    <w:rsid w:val="002C1B8B"/>
    <w:rsid w:val="002C1C29"/>
    <w:rsid w:val="002C1F46"/>
    <w:rsid w:val="002C249F"/>
    <w:rsid w:val="002C4538"/>
    <w:rsid w:val="002C4568"/>
    <w:rsid w:val="002C479B"/>
    <w:rsid w:val="002C4A32"/>
    <w:rsid w:val="002C526A"/>
    <w:rsid w:val="002C60DA"/>
    <w:rsid w:val="002C6F08"/>
    <w:rsid w:val="002C7E01"/>
    <w:rsid w:val="002D0B56"/>
    <w:rsid w:val="002D0E48"/>
    <w:rsid w:val="002D0FFC"/>
    <w:rsid w:val="002D16E8"/>
    <w:rsid w:val="002D19F5"/>
    <w:rsid w:val="002D1CEA"/>
    <w:rsid w:val="002D1D3D"/>
    <w:rsid w:val="002D2785"/>
    <w:rsid w:val="002D2A8C"/>
    <w:rsid w:val="002D2F3D"/>
    <w:rsid w:val="002D3B4B"/>
    <w:rsid w:val="002D4D4C"/>
    <w:rsid w:val="002D5642"/>
    <w:rsid w:val="002D5861"/>
    <w:rsid w:val="002D5F3F"/>
    <w:rsid w:val="002D63B6"/>
    <w:rsid w:val="002D650A"/>
    <w:rsid w:val="002D6F21"/>
    <w:rsid w:val="002D74BA"/>
    <w:rsid w:val="002D775E"/>
    <w:rsid w:val="002D7A39"/>
    <w:rsid w:val="002E065D"/>
    <w:rsid w:val="002E0D89"/>
    <w:rsid w:val="002E2360"/>
    <w:rsid w:val="002E29FD"/>
    <w:rsid w:val="002E323C"/>
    <w:rsid w:val="002E365A"/>
    <w:rsid w:val="002E36E4"/>
    <w:rsid w:val="002E378B"/>
    <w:rsid w:val="002E39FF"/>
    <w:rsid w:val="002E42BB"/>
    <w:rsid w:val="002E45F4"/>
    <w:rsid w:val="002E48B2"/>
    <w:rsid w:val="002E4F45"/>
    <w:rsid w:val="002E52A4"/>
    <w:rsid w:val="002E6114"/>
    <w:rsid w:val="002E65B6"/>
    <w:rsid w:val="002E6981"/>
    <w:rsid w:val="002E6A86"/>
    <w:rsid w:val="002E6DF8"/>
    <w:rsid w:val="002E7B44"/>
    <w:rsid w:val="002F00A9"/>
    <w:rsid w:val="002F073D"/>
    <w:rsid w:val="002F0C63"/>
    <w:rsid w:val="002F0FBA"/>
    <w:rsid w:val="002F29F0"/>
    <w:rsid w:val="002F2CE0"/>
    <w:rsid w:val="002F35B5"/>
    <w:rsid w:val="002F3C68"/>
    <w:rsid w:val="002F4374"/>
    <w:rsid w:val="002F43D3"/>
    <w:rsid w:val="002F4AAE"/>
    <w:rsid w:val="002F5305"/>
    <w:rsid w:val="002F5379"/>
    <w:rsid w:val="002F59C0"/>
    <w:rsid w:val="002F64C2"/>
    <w:rsid w:val="00301FF6"/>
    <w:rsid w:val="00302102"/>
    <w:rsid w:val="003024D6"/>
    <w:rsid w:val="00302661"/>
    <w:rsid w:val="00302982"/>
    <w:rsid w:val="00303612"/>
    <w:rsid w:val="00303863"/>
    <w:rsid w:val="00304F63"/>
    <w:rsid w:val="003050D6"/>
    <w:rsid w:val="00305455"/>
    <w:rsid w:val="00305A52"/>
    <w:rsid w:val="00305C28"/>
    <w:rsid w:val="00305CE6"/>
    <w:rsid w:val="00305D1D"/>
    <w:rsid w:val="00305E88"/>
    <w:rsid w:val="0030649E"/>
    <w:rsid w:val="003067CE"/>
    <w:rsid w:val="00307992"/>
    <w:rsid w:val="003113EB"/>
    <w:rsid w:val="0031147E"/>
    <w:rsid w:val="00311552"/>
    <w:rsid w:val="00311C9B"/>
    <w:rsid w:val="003121C8"/>
    <w:rsid w:val="00312A53"/>
    <w:rsid w:val="00312F97"/>
    <w:rsid w:val="00313551"/>
    <w:rsid w:val="003136BF"/>
    <w:rsid w:val="0031460A"/>
    <w:rsid w:val="00314A68"/>
    <w:rsid w:val="00314FCE"/>
    <w:rsid w:val="003150DA"/>
    <w:rsid w:val="003157D2"/>
    <w:rsid w:val="00315E58"/>
    <w:rsid w:val="00316019"/>
    <w:rsid w:val="003168D8"/>
    <w:rsid w:val="00316C32"/>
    <w:rsid w:val="0032069E"/>
    <w:rsid w:val="003212EF"/>
    <w:rsid w:val="0032196A"/>
    <w:rsid w:val="00321F8B"/>
    <w:rsid w:val="00323087"/>
    <w:rsid w:val="00324317"/>
    <w:rsid w:val="003263A4"/>
    <w:rsid w:val="00326717"/>
    <w:rsid w:val="00326FF0"/>
    <w:rsid w:val="00327C86"/>
    <w:rsid w:val="00330190"/>
    <w:rsid w:val="00330766"/>
    <w:rsid w:val="00330C69"/>
    <w:rsid w:val="00331752"/>
    <w:rsid w:val="00331A5F"/>
    <w:rsid w:val="0033250E"/>
    <w:rsid w:val="00332E19"/>
    <w:rsid w:val="00333C5B"/>
    <w:rsid w:val="00333C92"/>
    <w:rsid w:val="00334291"/>
    <w:rsid w:val="003348DF"/>
    <w:rsid w:val="003352C3"/>
    <w:rsid w:val="0033691B"/>
    <w:rsid w:val="00336A4B"/>
    <w:rsid w:val="00336D70"/>
    <w:rsid w:val="003371B8"/>
    <w:rsid w:val="00337B14"/>
    <w:rsid w:val="00340B11"/>
    <w:rsid w:val="0034106C"/>
    <w:rsid w:val="00341222"/>
    <w:rsid w:val="00341F08"/>
    <w:rsid w:val="003423AD"/>
    <w:rsid w:val="0034296C"/>
    <w:rsid w:val="00343157"/>
    <w:rsid w:val="003435E9"/>
    <w:rsid w:val="0034490A"/>
    <w:rsid w:val="00344A57"/>
    <w:rsid w:val="00344E8A"/>
    <w:rsid w:val="00345116"/>
    <w:rsid w:val="00346B53"/>
    <w:rsid w:val="00347212"/>
    <w:rsid w:val="003475E2"/>
    <w:rsid w:val="0034781B"/>
    <w:rsid w:val="003478D8"/>
    <w:rsid w:val="00347D81"/>
    <w:rsid w:val="00350324"/>
    <w:rsid w:val="003504F9"/>
    <w:rsid w:val="003508C1"/>
    <w:rsid w:val="003509BB"/>
    <w:rsid w:val="00350B10"/>
    <w:rsid w:val="00351BAF"/>
    <w:rsid w:val="00352189"/>
    <w:rsid w:val="00352317"/>
    <w:rsid w:val="0035271F"/>
    <w:rsid w:val="00352C2D"/>
    <w:rsid w:val="00352C56"/>
    <w:rsid w:val="00352D11"/>
    <w:rsid w:val="0035390A"/>
    <w:rsid w:val="00353A1C"/>
    <w:rsid w:val="00354570"/>
    <w:rsid w:val="003547AC"/>
    <w:rsid w:val="00355139"/>
    <w:rsid w:val="003552C8"/>
    <w:rsid w:val="0035538F"/>
    <w:rsid w:val="00355982"/>
    <w:rsid w:val="003572C9"/>
    <w:rsid w:val="00357557"/>
    <w:rsid w:val="00357858"/>
    <w:rsid w:val="00357CE3"/>
    <w:rsid w:val="00360ECA"/>
    <w:rsid w:val="00361411"/>
    <w:rsid w:val="003622CA"/>
    <w:rsid w:val="00362652"/>
    <w:rsid w:val="0036278A"/>
    <w:rsid w:val="0036279F"/>
    <w:rsid w:val="00365CC9"/>
    <w:rsid w:val="00365E01"/>
    <w:rsid w:val="003664E1"/>
    <w:rsid w:val="00366D55"/>
    <w:rsid w:val="00366FC3"/>
    <w:rsid w:val="0036700D"/>
    <w:rsid w:val="00367091"/>
    <w:rsid w:val="00367B37"/>
    <w:rsid w:val="00367BED"/>
    <w:rsid w:val="00367F7E"/>
    <w:rsid w:val="00370119"/>
    <w:rsid w:val="003706A2"/>
    <w:rsid w:val="00370900"/>
    <w:rsid w:val="00370A20"/>
    <w:rsid w:val="00371610"/>
    <w:rsid w:val="00371805"/>
    <w:rsid w:val="0037194A"/>
    <w:rsid w:val="00371EB4"/>
    <w:rsid w:val="003722BB"/>
    <w:rsid w:val="003724FF"/>
    <w:rsid w:val="00372C93"/>
    <w:rsid w:val="003737FF"/>
    <w:rsid w:val="00373C66"/>
    <w:rsid w:val="003740B4"/>
    <w:rsid w:val="003757AD"/>
    <w:rsid w:val="00375ED8"/>
    <w:rsid w:val="003764E1"/>
    <w:rsid w:val="00377390"/>
    <w:rsid w:val="00380760"/>
    <w:rsid w:val="00380DB6"/>
    <w:rsid w:val="003815B2"/>
    <w:rsid w:val="00381615"/>
    <w:rsid w:val="00382306"/>
    <w:rsid w:val="0038235F"/>
    <w:rsid w:val="00382866"/>
    <w:rsid w:val="00382DBA"/>
    <w:rsid w:val="00384EE5"/>
    <w:rsid w:val="0038554C"/>
    <w:rsid w:val="00385B35"/>
    <w:rsid w:val="00385B71"/>
    <w:rsid w:val="00385D98"/>
    <w:rsid w:val="00386177"/>
    <w:rsid w:val="0038663F"/>
    <w:rsid w:val="00386FDF"/>
    <w:rsid w:val="00387808"/>
    <w:rsid w:val="00387C2D"/>
    <w:rsid w:val="00387F68"/>
    <w:rsid w:val="00390162"/>
    <w:rsid w:val="00391015"/>
    <w:rsid w:val="003912FB"/>
    <w:rsid w:val="003916E5"/>
    <w:rsid w:val="00391D8C"/>
    <w:rsid w:val="00393AFD"/>
    <w:rsid w:val="00393BCE"/>
    <w:rsid w:val="00393C27"/>
    <w:rsid w:val="003945DB"/>
    <w:rsid w:val="0039471B"/>
    <w:rsid w:val="00395571"/>
    <w:rsid w:val="003959D1"/>
    <w:rsid w:val="0039653D"/>
    <w:rsid w:val="00396920"/>
    <w:rsid w:val="00396ACE"/>
    <w:rsid w:val="00396C3F"/>
    <w:rsid w:val="00396E48"/>
    <w:rsid w:val="0039783B"/>
    <w:rsid w:val="003978F2"/>
    <w:rsid w:val="003A19EE"/>
    <w:rsid w:val="003A209C"/>
    <w:rsid w:val="003A3643"/>
    <w:rsid w:val="003A3A20"/>
    <w:rsid w:val="003A3DB2"/>
    <w:rsid w:val="003A40B6"/>
    <w:rsid w:val="003A44EC"/>
    <w:rsid w:val="003A5D5A"/>
    <w:rsid w:val="003A6A57"/>
    <w:rsid w:val="003A7088"/>
    <w:rsid w:val="003A7304"/>
    <w:rsid w:val="003B009D"/>
    <w:rsid w:val="003B0621"/>
    <w:rsid w:val="003B087D"/>
    <w:rsid w:val="003B1E47"/>
    <w:rsid w:val="003B28B3"/>
    <w:rsid w:val="003B29B4"/>
    <w:rsid w:val="003B2D32"/>
    <w:rsid w:val="003B34DD"/>
    <w:rsid w:val="003B3841"/>
    <w:rsid w:val="003B44B0"/>
    <w:rsid w:val="003B4862"/>
    <w:rsid w:val="003B4D28"/>
    <w:rsid w:val="003B4D70"/>
    <w:rsid w:val="003B4E5B"/>
    <w:rsid w:val="003B4E5E"/>
    <w:rsid w:val="003B532A"/>
    <w:rsid w:val="003B597A"/>
    <w:rsid w:val="003B5BF6"/>
    <w:rsid w:val="003B73F2"/>
    <w:rsid w:val="003B763F"/>
    <w:rsid w:val="003B7A6A"/>
    <w:rsid w:val="003C033C"/>
    <w:rsid w:val="003C16E1"/>
    <w:rsid w:val="003C1B7A"/>
    <w:rsid w:val="003C2B71"/>
    <w:rsid w:val="003C2F4E"/>
    <w:rsid w:val="003C4846"/>
    <w:rsid w:val="003C4B07"/>
    <w:rsid w:val="003C4ECD"/>
    <w:rsid w:val="003C4F55"/>
    <w:rsid w:val="003C54CB"/>
    <w:rsid w:val="003C5650"/>
    <w:rsid w:val="003C578D"/>
    <w:rsid w:val="003C62BC"/>
    <w:rsid w:val="003C62C2"/>
    <w:rsid w:val="003C759B"/>
    <w:rsid w:val="003C7BCA"/>
    <w:rsid w:val="003D09BA"/>
    <w:rsid w:val="003D0D89"/>
    <w:rsid w:val="003D1522"/>
    <w:rsid w:val="003D23FA"/>
    <w:rsid w:val="003D36E3"/>
    <w:rsid w:val="003D38A3"/>
    <w:rsid w:val="003D42A2"/>
    <w:rsid w:val="003D4D32"/>
    <w:rsid w:val="003D5FB9"/>
    <w:rsid w:val="003D67FE"/>
    <w:rsid w:val="003D7D06"/>
    <w:rsid w:val="003D7D15"/>
    <w:rsid w:val="003E1ED3"/>
    <w:rsid w:val="003E2008"/>
    <w:rsid w:val="003E200B"/>
    <w:rsid w:val="003E26B2"/>
    <w:rsid w:val="003E2FBC"/>
    <w:rsid w:val="003E3757"/>
    <w:rsid w:val="003E476F"/>
    <w:rsid w:val="003E557D"/>
    <w:rsid w:val="003E657D"/>
    <w:rsid w:val="003E6F43"/>
    <w:rsid w:val="003E724C"/>
    <w:rsid w:val="003E74E4"/>
    <w:rsid w:val="003E7596"/>
    <w:rsid w:val="003E77ED"/>
    <w:rsid w:val="003F0616"/>
    <w:rsid w:val="003F0798"/>
    <w:rsid w:val="003F0946"/>
    <w:rsid w:val="003F1B50"/>
    <w:rsid w:val="003F243A"/>
    <w:rsid w:val="003F488D"/>
    <w:rsid w:val="003F49FA"/>
    <w:rsid w:val="003F4E93"/>
    <w:rsid w:val="003F50D8"/>
    <w:rsid w:val="003F5289"/>
    <w:rsid w:val="003F53E5"/>
    <w:rsid w:val="003F556E"/>
    <w:rsid w:val="003F60D5"/>
    <w:rsid w:val="003F60D7"/>
    <w:rsid w:val="003F6520"/>
    <w:rsid w:val="003F7224"/>
    <w:rsid w:val="003F72DD"/>
    <w:rsid w:val="003F77C4"/>
    <w:rsid w:val="003F79A2"/>
    <w:rsid w:val="003F7DEA"/>
    <w:rsid w:val="00400186"/>
    <w:rsid w:val="00401265"/>
    <w:rsid w:val="00401347"/>
    <w:rsid w:val="00401C96"/>
    <w:rsid w:val="00401D05"/>
    <w:rsid w:val="00402322"/>
    <w:rsid w:val="004023EF"/>
    <w:rsid w:val="00402A82"/>
    <w:rsid w:val="00402BAE"/>
    <w:rsid w:val="00402FBA"/>
    <w:rsid w:val="00402FCF"/>
    <w:rsid w:val="00403426"/>
    <w:rsid w:val="0040429B"/>
    <w:rsid w:val="00404750"/>
    <w:rsid w:val="004056A6"/>
    <w:rsid w:val="00405E23"/>
    <w:rsid w:val="00406225"/>
    <w:rsid w:val="0040624A"/>
    <w:rsid w:val="00406261"/>
    <w:rsid w:val="00406664"/>
    <w:rsid w:val="004073EF"/>
    <w:rsid w:val="00407F7A"/>
    <w:rsid w:val="004106F5"/>
    <w:rsid w:val="004107BF"/>
    <w:rsid w:val="00410E97"/>
    <w:rsid w:val="00411225"/>
    <w:rsid w:val="00411711"/>
    <w:rsid w:val="00411DF2"/>
    <w:rsid w:val="00411FF1"/>
    <w:rsid w:val="00412F8A"/>
    <w:rsid w:val="00413300"/>
    <w:rsid w:val="00414643"/>
    <w:rsid w:val="0041489F"/>
    <w:rsid w:val="00414F6C"/>
    <w:rsid w:val="004150EF"/>
    <w:rsid w:val="00415810"/>
    <w:rsid w:val="00415B7B"/>
    <w:rsid w:val="004163E0"/>
    <w:rsid w:val="00416899"/>
    <w:rsid w:val="004170D9"/>
    <w:rsid w:val="00417727"/>
    <w:rsid w:val="00420407"/>
    <w:rsid w:val="00421826"/>
    <w:rsid w:val="00421A89"/>
    <w:rsid w:val="004224C0"/>
    <w:rsid w:val="00422CBD"/>
    <w:rsid w:val="00423006"/>
    <w:rsid w:val="00423347"/>
    <w:rsid w:val="00423DFF"/>
    <w:rsid w:val="004241AD"/>
    <w:rsid w:val="004247D4"/>
    <w:rsid w:val="00424BEC"/>
    <w:rsid w:val="004252CB"/>
    <w:rsid w:val="004258E4"/>
    <w:rsid w:val="004263C5"/>
    <w:rsid w:val="0043017B"/>
    <w:rsid w:val="0043030F"/>
    <w:rsid w:val="00431072"/>
    <w:rsid w:val="0043131A"/>
    <w:rsid w:val="004316C3"/>
    <w:rsid w:val="004322EE"/>
    <w:rsid w:val="00433E66"/>
    <w:rsid w:val="004344F9"/>
    <w:rsid w:val="004346DE"/>
    <w:rsid w:val="004346E8"/>
    <w:rsid w:val="00437025"/>
    <w:rsid w:val="00440D92"/>
    <w:rsid w:val="004411F8"/>
    <w:rsid w:val="00441CE3"/>
    <w:rsid w:val="004420E3"/>
    <w:rsid w:val="004427D1"/>
    <w:rsid w:val="004430F4"/>
    <w:rsid w:val="00443CAC"/>
    <w:rsid w:val="004461A9"/>
    <w:rsid w:val="0044646C"/>
    <w:rsid w:val="0044675A"/>
    <w:rsid w:val="00446835"/>
    <w:rsid w:val="0044730E"/>
    <w:rsid w:val="00447862"/>
    <w:rsid w:val="00447D43"/>
    <w:rsid w:val="00450270"/>
    <w:rsid w:val="00450392"/>
    <w:rsid w:val="0045070E"/>
    <w:rsid w:val="004508C2"/>
    <w:rsid w:val="00451A71"/>
    <w:rsid w:val="00451BD2"/>
    <w:rsid w:val="0045223E"/>
    <w:rsid w:val="0045307C"/>
    <w:rsid w:val="00453266"/>
    <w:rsid w:val="00453D43"/>
    <w:rsid w:val="00453D52"/>
    <w:rsid w:val="0045514D"/>
    <w:rsid w:val="0045619D"/>
    <w:rsid w:val="0045639F"/>
    <w:rsid w:val="004563F2"/>
    <w:rsid w:val="00456B21"/>
    <w:rsid w:val="00456D01"/>
    <w:rsid w:val="00457067"/>
    <w:rsid w:val="004570AB"/>
    <w:rsid w:val="00457389"/>
    <w:rsid w:val="00457C7B"/>
    <w:rsid w:val="00460B1E"/>
    <w:rsid w:val="00460E2E"/>
    <w:rsid w:val="004614EE"/>
    <w:rsid w:val="00461AFE"/>
    <w:rsid w:val="00461C85"/>
    <w:rsid w:val="0046299C"/>
    <w:rsid w:val="00462C73"/>
    <w:rsid w:val="004632E8"/>
    <w:rsid w:val="00463D81"/>
    <w:rsid w:val="00463F7B"/>
    <w:rsid w:val="00463F85"/>
    <w:rsid w:val="00464774"/>
    <w:rsid w:val="0046494C"/>
    <w:rsid w:val="004649DA"/>
    <w:rsid w:val="00464DB5"/>
    <w:rsid w:val="00465017"/>
    <w:rsid w:val="0046548A"/>
    <w:rsid w:val="00465725"/>
    <w:rsid w:val="00465A92"/>
    <w:rsid w:val="00466D2D"/>
    <w:rsid w:val="0046764C"/>
    <w:rsid w:val="00471F9B"/>
    <w:rsid w:val="00471FF2"/>
    <w:rsid w:val="0047247A"/>
    <w:rsid w:val="00472D78"/>
    <w:rsid w:val="00472FEE"/>
    <w:rsid w:val="00473810"/>
    <w:rsid w:val="00474010"/>
    <w:rsid w:val="004747D0"/>
    <w:rsid w:val="0047491B"/>
    <w:rsid w:val="00474B49"/>
    <w:rsid w:val="004751EE"/>
    <w:rsid w:val="00475436"/>
    <w:rsid w:val="004754DF"/>
    <w:rsid w:val="00475A9F"/>
    <w:rsid w:val="00475E0A"/>
    <w:rsid w:val="00477D66"/>
    <w:rsid w:val="004814E0"/>
    <w:rsid w:val="004820A2"/>
    <w:rsid w:val="0048262E"/>
    <w:rsid w:val="004829F0"/>
    <w:rsid w:val="00482ADA"/>
    <w:rsid w:val="00483818"/>
    <w:rsid w:val="00484D4F"/>
    <w:rsid w:val="00485A78"/>
    <w:rsid w:val="004865E1"/>
    <w:rsid w:val="004867E2"/>
    <w:rsid w:val="004869BB"/>
    <w:rsid w:val="00486CDC"/>
    <w:rsid w:val="00486D1A"/>
    <w:rsid w:val="00487B5D"/>
    <w:rsid w:val="00487F58"/>
    <w:rsid w:val="00491257"/>
    <w:rsid w:val="00491D92"/>
    <w:rsid w:val="004920BF"/>
    <w:rsid w:val="00492167"/>
    <w:rsid w:val="004925E3"/>
    <w:rsid w:val="00492922"/>
    <w:rsid w:val="00492F1B"/>
    <w:rsid w:val="004930FE"/>
    <w:rsid w:val="0049313C"/>
    <w:rsid w:val="004931C0"/>
    <w:rsid w:val="004936A6"/>
    <w:rsid w:val="00493700"/>
    <w:rsid w:val="00493C48"/>
    <w:rsid w:val="00494115"/>
    <w:rsid w:val="00494807"/>
    <w:rsid w:val="004949E9"/>
    <w:rsid w:val="00494B0B"/>
    <w:rsid w:val="00494F01"/>
    <w:rsid w:val="00495569"/>
    <w:rsid w:val="00496572"/>
    <w:rsid w:val="00496DC6"/>
    <w:rsid w:val="00497701"/>
    <w:rsid w:val="00497A76"/>
    <w:rsid w:val="004A0244"/>
    <w:rsid w:val="004A103F"/>
    <w:rsid w:val="004A22F7"/>
    <w:rsid w:val="004A23B0"/>
    <w:rsid w:val="004A2460"/>
    <w:rsid w:val="004A28C7"/>
    <w:rsid w:val="004A4442"/>
    <w:rsid w:val="004A61B3"/>
    <w:rsid w:val="004A6485"/>
    <w:rsid w:val="004A683E"/>
    <w:rsid w:val="004A708B"/>
    <w:rsid w:val="004A7D16"/>
    <w:rsid w:val="004A7EA4"/>
    <w:rsid w:val="004B0321"/>
    <w:rsid w:val="004B14E4"/>
    <w:rsid w:val="004B1747"/>
    <w:rsid w:val="004B1FDE"/>
    <w:rsid w:val="004B26BB"/>
    <w:rsid w:val="004B2B2B"/>
    <w:rsid w:val="004B3391"/>
    <w:rsid w:val="004B3933"/>
    <w:rsid w:val="004B46DC"/>
    <w:rsid w:val="004B5282"/>
    <w:rsid w:val="004B68A3"/>
    <w:rsid w:val="004B6998"/>
    <w:rsid w:val="004B6D20"/>
    <w:rsid w:val="004C0058"/>
    <w:rsid w:val="004C0228"/>
    <w:rsid w:val="004C0962"/>
    <w:rsid w:val="004C0EBF"/>
    <w:rsid w:val="004C144D"/>
    <w:rsid w:val="004C1B29"/>
    <w:rsid w:val="004C29A5"/>
    <w:rsid w:val="004C2AE3"/>
    <w:rsid w:val="004C4B80"/>
    <w:rsid w:val="004C50D6"/>
    <w:rsid w:val="004C544C"/>
    <w:rsid w:val="004C59A7"/>
    <w:rsid w:val="004C668E"/>
    <w:rsid w:val="004C6BBE"/>
    <w:rsid w:val="004C7270"/>
    <w:rsid w:val="004C77FC"/>
    <w:rsid w:val="004C79E1"/>
    <w:rsid w:val="004C7ACA"/>
    <w:rsid w:val="004D0591"/>
    <w:rsid w:val="004D14DA"/>
    <w:rsid w:val="004D1768"/>
    <w:rsid w:val="004D182D"/>
    <w:rsid w:val="004D19DE"/>
    <w:rsid w:val="004D2206"/>
    <w:rsid w:val="004D35EF"/>
    <w:rsid w:val="004D3C09"/>
    <w:rsid w:val="004D3D57"/>
    <w:rsid w:val="004D55E7"/>
    <w:rsid w:val="004D618A"/>
    <w:rsid w:val="004D6309"/>
    <w:rsid w:val="004D685D"/>
    <w:rsid w:val="004D748D"/>
    <w:rsid w:val="004D764F"/>
    <w:rsid w:val="004D7975"/>
    <w:rsid w:val="004D7B4E"/>
    <w:rsid w:val="004E0484"/>
    <w:rsid w:val="004E05B2"/>
    <w:rsid w:val="004E093B"/>
    <w:rsid w:val="004E14A9"/>
    <w:rsid w:val="004E2456"/>
    <w:rsid w:val="004E3B6A"/>
    <w:rsid w:val="004E4417"/>
    <w:rsid w:val="004E4EBF"/>
    <w:rsid w:val="004E51EE"/>
    <w:rsid w:val="004E56DB"/>
    <w:rsid w:val="004E60BE"/>
    <w:rsid w:val="004E6110"/>
    <w:rsid w:val="004E67FD"/>
    <w:rsid w:val="004E6942"/>
    <w:rsid w:val="004E7ACB"/>
    <w:rsid w:val="004E7C2F"/>
    <w:rsid w:val="004F07A5"/>
    <w:rsid w:val="004F0926"/>
    <w:rsid w:val="004F0D19"/>
    <w:rsid w:val="004F15D7"/>
    <w:rsid w:val="004F1E3C"/>
    <w:rsid w:val="004F23CE"/>
    <w:rsid w:val="004F27A1"/>
    <w:rsid w:val="004F2BC6"/>
    <w:rsid w:val="004F2C61"/>
    <w:rsid w:val="004F416B"/>
    <w:rsid w:val="004F45E0"/>
    <w:rsid w:val="004F4C03"/>
    <w:rsid w:val="00500547"/>
    <w:rsid w:val="005008C3"/>
    <w:rsid w:val="00500D42"/>
    <w:rsid w:val="00501EAD"/>
    <w:rsid w:val="005026E0"/>
    <w:rsid w:val="00502809"/>
    <w:rsid w:val="00502AB9"/>
    <w:rsid w:val="00502CC7"/>
    <w:rsid w:val="0050351B"/>
    <w:rsid w:val="00503801"/>
    <w:rsid w:val="0050401C"/>
    <w:rsid w:val="00504854"/>
    <w:rsid w:val="00504A77"/>
    <w:rsid w:val="0050559B"/>
    <w:rsid w:val="00505E02"/>
    <w:rsid w:val="00506B87"/>
    <w:rsid w:val="00506BE4"/>
    <w:rsid w:val="00507076"/>
    <w:rsid w:val="00507729"/>
    <w:rsid w:val="00507767"/>
    <w:rsid w:val="005077CA"/>
    <w:rsid w:val="0050782B"/>
    <w:rsid w:val="005100B7"/>
    <w:rsid w:val="005109AC"/>
    <w:rsid w:val="00511DAE"/>
    <w:rsid w:val="00511E84"/>
    <w:rsid w:val="00512B83"/>
    <w:rsid w:val="0051300B"/>
    <w:rsid w:val="005131ED"/>
    <w:rsid w:val="0051341C"/>
    <w:rsid w:val="00515072"/>
    <w:rsid w:val="005159A2"/>
    <w:rsid w:val="00515DAD"/>
    <w:rsid w:val="005160BA"/>
    <w:rsid w:val="00516D24"/>
    <w:rsid w:val="0051726F"/>
    <w:rsid w:val="005173C7"/>
    <w:rsid w:val="00517B35"/>
    <w:rsid w:val="00517D2A"/>
    <w:rsid w:val="00520FB2"/>
    <w:rsid w:val="00521419"/>
    <w:rsid w:val="00523568"/>
    <w:rsid w:val="00523857"/>
    <w:rsid w:val="00523B68"/>
    <w:rsid w:val="00524BD5"/>
    <w:rsid w:val="00524D9E"/>
    <w:rsid w:val="005252B2"/>
    <w:rsid w:val="0052543A"/>
    <w:rsid w:val="005258CE"/>
    <w:rsid w:val="0052622F"/>
    <w:rsid w:val="0052641A"/>
    <w:rsid w:val="005265D8"/>
    <w:rsid w:val="005267F9"/>
    <w:rsid w:val="00526929"/>
    <w:rsid w:val="00526E97"/>
    <w:rsid w:val="0052727D"/>
    <w:rsid w:val="00527F34"/>
    <w:rsid w:val="005300C1"/>
    <w:rsid w:val="00530410"/>
    <w:rsid w:val="005306F5"/>
    <w:rsid w:val="0053099B"/>
    <w:rsid w:val="005310FF"/>
    <w:rsid w:val="00531974"/>
    <w:rsid w:val="00531FF5"/>
    <w:rsid w:val="0053203F"/>
    <w:rsid w:val="00532CF3"/>
    <w:rsid w:val="005347C7"/>
    <w:rsid w:val="0053482C"/>
    <w:rsid w:val="005349CA"/>
    <w:rsid w:val="00534DD7"/>
    <w:rsid w:val="00535D95"/>
    <w:rsid w:val="00535F4E"/>
    <w:rsid w:val="0053642F"/>
    <w:rsid w:val="00536E9C"/>
    <w:rsid w:val="0053769A"/>
    <w:rsid w:val="005376DF"/>
    <w:rsid w:val="0054008B"/>
    <w:rsid w:val="00540D86"/>
    <w:rsid w:val="0054198F"/>
    <w:rsid w:val="00541C66"/>
    <w:rsid w:val="005428D2"/>
    <w:rsid w:val="00543793"/>
    <w:rsid w:val="00543A83"/>
    <w:rsid w:val="005440FA"/>
    <w:rsid w:val="00544554"/>
    <w:rsid w:val="005449D7"/>
    <w:rsid w:val="00544FAB"/>
    <w:rsid w:val="005452EC"/>
    <w:rsid w:val="00546A04"/>
    <w:rsid w:val="005470D7"/>
    <w:rsid w:val="00547E41"/>
    <w:rsid w:val="00547ECE"/>
    <w:rsid w:val="00547F46"/>
    <w:rsid w:val="00550273"/>
    <w:rsid w:val="00550767"/>
    <w:rsid w:val="00550E9C"/>
    <w:rsid w:val="0055117D"/>
    <w:rsid w:val="00551616"/>
    <w:rsid w:val="0055190F"/>
    <w:rsid w:val="00551B02"/>
    <w:rsid w:val="005520EC"/>
    <w:rsid w:val="0055210B"/>
    <w:rsid w:val="0055220D"/>
    <w:rsid w:val="00552724"/>
    <w:rsid w:val="005537F2"/>
    <w:rsid w:val="005542E0"/>
    <w:rsid w:val="005543DA"/>
    <w:rsid w:val="00554595"/>
    <w:rsid w:val="00555208"/>
    <w:rsid w:val="0055528F"/>
    <w:rsid w:val="0055582F"/>
    <w:rsid w:val="00556012"/>
    <w:rsid w:val="00556811"/>
    <w:rsid w:val="00556B83"/>
    <w:rsid w:val="005574F9"/>
    <w:rsid w:val="005576A2"/>
    <w:rsid w:val="0055779F"/>
    <w:rsid w:val="00557934"/>
    <w:rsid w:val="00560AF4"/>
    <w:rsid w:val="00561759"/>
    <w:rsid w:val="00562433"/>
    <w:rsid w:val="00562BA1"/>
    <w:rsid w:val="0056320D"/>
    <w:rsid w:val="0056361A"/>
    <w:rsid w:val="00563770"/>
    <w:rsid w:val="0056395C"/>
    <w:rsid w:val="005642AC"/>
    <w:rsid w:val="00564A05"/>
    <w:rsid w:val="00564A5A"/>
    <w:rsid w:val="00564C2C"/>
    <w:rsid w:val="00565549"/>
    <w:rsid w:val="00566318"/>
    <w:rsid w:val="0056648E"/>
    <w:rsid w:val="00567808"/>
    <w:rsid w:val="00570143"/>
    <w:rsid w:val="00570169"/>
    <w:rsid w:val="00570B06"/>
    <w:rsid w:val="00571230"/>
    <w:rsid w:val="00571B12"/>
    <w:rsid w:val="00572051"/>
    <w:rsid w:val="00572608"/>
    <w:rsid w:val="00572942"/>
    <w:rsid w:val="00572A67"/>
    <w:rsid w:val="0057423B"/>
    <w:rsid w:val="00574CC3"/>
    <w:rsid w:val="005753C0"/>
    <w:rsid w:val="00575668"/>
    <w:rsid w:val="0057636E"/>
    <w:rsid w:val="0057647D"/>
    <w:rsid w:val="005775B8"/>
    <w:rsid w:val="005775E4"/>
    <w:rsid w:val="005808B2"/>
    <w:rsid w:val="005820B1"/>
    <w:rsid w:val="00582909"/>
    <w:rsid w:val="00583445"/>
    <w:rsid w:val="005845AE"/>
    <w:rsid w:val="00584E8F"/>
    <w:rsid w:val="00584EC9"/>
    <w:rsid w:val="0058590E"/>
    <w:rsid w:val="00585EE3"/>
    <w:rsid w:val="00586F2E"/>
    <w:rsid w:val="005873CE"/>
    <w:rsid w:val="0058772B"/>
    <w:rsid w:val="00587EB3"/>
    <w:rsid w:val="00590310"/>
    <w:rsid w:val="005906FF"/>
    <w:rsid w:val="00590A18"/>
    <w:rsid w:val="0059114B"/>
    <w:rsid w:val="00591D66"/>
    <w:rsid w:val="005920EB"/>
    <w:rsid w:val="00593046"/>
    <w:rsid w:val="00594091"/>
    <w:rsid w:val="00594117"/>
    <w:rsid w:val="0059455F"/>
    <w:rsid w:val="00595C50"/>
    <w:rsid w:val="00595E8C"/>
    <w:rsid w:val="00595F0F"/>
    <w:rsid w:val="00596078"/>
    <w:rsid w:val="0059649C"/>
    <w:rsid w:val="00596AEE"/>
    <w:rsid w:val="005970C6"/>
    <w:rsid w:val="00597424"/>
    <w:rsid w:val="00597C69"/>
    <w:rsid w:val="005A01EC"/>
    <w:rsid w:val="005A1A39"/>
    <w:rsid w:val="005A1B3E"/>
    <w:rsid w:val="005A38A6"/>
    <w:rsid w:val="005A4816"/>
    <w:rsid w:val="005A51C3"/>
    <w:rsid w:val="005A74C7"/>
    <w:rsid w:val="005A7AB5"/>
    <w:rsid w:val="005A7C82"/>
    <w:rsid w:val="005B05BA"/>
    <w:rsid w:val="005B0A30"/>
    <w:rsid w:val="005B0E57"/>
    <w:rsid w:val="005B1013"/>
    <w:rsid w:val="005B17CF"/>
    <w:rsid w:val="005B17D6"/>
    <w:rsid w:val="005B1830"/>
    <w:rsid w:val="005B2ECE"/>
    <w:rsid w:val="005B34D4"/>
    <w:rsid w:val="005B39DE"/>
    <w:rsid w:val="005B3A83"/>
    <w:rsid w:val="005B3D8F"/>
    <w:rsid w:val="005B5275"/>
    <w:rsid w:val="005B54C5"/>
    <w:rsid w:val="005B5F34"/>
    <w:rsid w:val="005B6CEB"/>
    <w:rsid w:val="005B7696"/>
    <w:rsid w:val="005B79E9"/>
    <w:rsid w:val="005C0361"/>
    <w:rsid w:val="005C1991"/>
    <w:rsid w:val="005C4DD3"/>
    <w:rsid w:val="005C4FD1"/>
    <w:rsid w:val="005C60D0"/>
    <w:rsid w:val="005C68C6"/>
    <w:rsid w:val="005C7007"/>
    <w:rsid w:val="005C719E"/>
    <w:rsid w:val="005D0869"/>
    <w:rsid w:val="005D1100"/>
    <w:rsid w:val="005D193E"/>
    <w:rsid w:val="005D1B3A"/>
    <w:rsid w:val="005D1B53"/>
    <w:rsid w:val="005D226E"/>
    <w:rsid w:val="005D25F1"/>
    <w:rsid w:val="005D2755"/>
    <w:rsid w:val="005D2780"/>
    <w:rsid w:val="005D2A53"/>
    <w:rsid w:val="005D34D8"/>
    <w:rsid w:val="005D3643"/>
    <w:rsid w:val="005D421F"/>
    <w:rsid w:val="005D468C"/>
    <w:rsid w:val="005D4B3B"/>
    <w:rsid w:val="005D5613"/>
    <w:rsid w:val="005D568E"/>
    <w:rsid w:val="005D5D95"/>
    <w:rsid w:val="005D638F"/>
    <w:rsid w:val="005D6391"/>
    <w:rsid w:val="005D703D"/>
    <w:rsid w:val="005D7596"/>
    <w:rsid w:val="005E024F"/>
    <w:rsid w:val="005E0390"/>
    <w:rsid w:val="005E0B64"/>
    <w:rsid w:val="005E0E92"/>
    <w:rsid w:val="005E1F09"/>
    <w:rsid w:val="005E2A7A"/>
    <w:rsid w:val="005E2D8F"/>
    <w:rsid w:val="005E2FD0"/>
    <w:rsid w:val="005E3441"/>
    <w:rsid w:val="005E3594"/>
    <w:rsid w:val="005E3825"/>
    <w:rsid w:val="005E4352"/>
    <w:rsid w:val="005E4AB8"/>
    <w:rsid w:val="005E4B73"/>
    <w:rsid w:val="005E4F0A"/>
    <w:rsid w:val="005E53FC"/>
    <w:rsid w:val="005E5842"/>
    <w:rsid w:val="005E64C8"/>
    <w:rsid w:val="005E68A1"/>
    <w:rsid w:val="005E728A"/>
    <w:rsid w:val="005F047B"/>
    <w:rsid w:val="005F0E78"/>
    <w:rsid w:val="005F2DC1"/>
    <w:rsid w:val="005F2F53"/>
    <w:rsid w:val="005F31A2"/>
    <w:rsid w:val="005F3A98"/>
    <w:rsid w:val="005F3E06"/>
    <w:rsid w:val="005F41D4"/>
    <w:rsid w:val="005F4626"/>
    <w:rsid w:val="005F4A60"/>
    <w:rsid w:val="005F52F1"/>
    <w:rsid w:val="005F5BB4"/>
    <w:rsid w:val="005F600A"/>
    <w:rsid w:val="005F6B0D"/>
    <w:rsid w:val="005F7D01"/>
    <w:rsid w:val="00600B02"/>
    <w:rsid w:val="0060280D"/>
    <w:rsid w:val="006029D8"/>
    <w:rsid w:val="00602B92"/>
    <w:rsid w:val="00603BB5"/>
    <w:rsid w:val="0060449F"/>
    <w:rsid w:val="006052FA"/>
    <w:rsid w:val="006053AB"/>
    <w:rsid w:val="00605406"/>
    <w:rsid w:val="00606098"/>
    <w:rsid w:val="006063E8"/>
    <w:rsid w:val="006068F5"/>
    <w:rsid w:val="0060789E"/>
    <w:rsid w:val="00607BAF"/>
    <w:rsid w:val="00610A50"/>
    <w:rsid w:val="006139E2"/>
    <w:rsid w:val="00613DD5"/>
    <w:rsid w:val="00613F4C"/>
    <w:rsid w:val="00614434"/>
    <w:rsid w:val="00615096"/>
    <w:rsid w:val="00615291"/>
    <w:rsid w:val="00615602"/>
    <w:rsid w:val="00616599"/>
    <w:rsid w:val="00616B30"/>
    <w:rsid w:val="00616C1C"/>
    <w:rsid w:val="00616EF5"/>
    <w:rsid w:val="00617742"/>
    <w:rsid w:val="00620B6A"/>
    <w:rsid w:val="00622092"/>
    <w:rsid w:val="00622FC7"/>
    <w:rsid w:val="006230AC"/>
    <w:rsid w:val="006232C2"/>
    <w:rsid w:val="00623925"/>
    <w:rsid w:val="0062422D"/>
    <w:rsid w:val="00624461"/>
    <w:rsid w:val="00624574"/>
    <w:rsid w:val="006248D6"/>
    <w:rsid w:val="00624F91"/>
    <w:rsid w:val="006259F7"/>
    <w:rsid w:val="00625CF6"/>
    <w:rsid w:val="006268D3"/>
    <w:rsid w:val="00626D99"/>
    <w:rsid w:val="0062700B"/>
    <w:rsid w:val="00627254"/>
    <w:rsid w:val="0062761C"/>
    <w:rsid w:val="00627C4F"/>
    <w:rsid w:val="006308BE"/>
    <w:rsid w:val="00630B24"/>
    <w:rsid w:val="006314B6"/>
    <w:rsid w:val="00631654"/>
    <w:rsid w:val="0063211E"/>
    <w:rsid w:val="006321CE"/>
    <w:rsid w:val="006334C7"/>
    <w:rsid w:val="00633E87"/>
    <w:rsid w:val="00634849"/>
    <w:rsid w:val="00634D66"/>
    <w:rsid w:val="0063502C"/>
    <w:rsid w:val="0063657C"/>
    <w:rsid w:val="00636A7A"/>
    <w:rsid w:val="006370D5"/>
    <w:rsid w:val="006375AD"/>
    <w:rsid w:val="00637E46"/>
    <w:rsid w:val="0064052D"/>
    <w:rsid w:val="00640917"/>
    <w:rsid w:val="00640F66"/>
    <w:rsid w:val="00641830"/>
    <w:rsid w:val="006419C9"/>
    <w:rsid w:val="006422C2"/>
    <w:rsid w:val="00643D39"/>
    <w:rsid w:val="00644027"/>
    <w:rsid w:val="00644D9B"/>
    <w:rsid w:val="006451E4"/>
    <w:rsid w:val="00645AA5"/>
    <w:rsid w:val="00646554"/>
    <w:rsid w:val="00646790"/>
    <w:rsid w:val="00647579"/>
    <w:rsid w:val="00650586"/>
    <w:rsid w:val="00650D78"/>
    <w:rsid w:val="00650FE1"/>
    <w:rsid w:val="0065158E"/>
    <w:rsid w:val="006520AF"/>
    <w:rsid w:val="00652376"/>
    <w:rsid w:val="0065264B"/>
    <w:rsid w:val="00653060"/>
    <w:rsid w:val="00653338"/>
    <w:rsid w:val="00653479"/>
    <w:rsid w:val="0065535E"/>
    <w:rsid w:val="0065550D"/>
    <w:rsid w:val="00655BA8"/>
    <w:rsid w:val="00655D72"/>
    <w:rsid w:val="00655EB3"/>
    <w:rsid w:val="00656C7E"/>
    <w:rsid w:val="00656D69"/>
    <w:rsid w:val="00656F36"/>
    <w:rsid w:val="006604B9"/>
    <w:rsid w:val="00662148"/>
    <w:rsid w:val="00662329"/>
    <w:rsid w:val="0066255D"/>
    <w:rsid w:val="006625FA"/>
    <w:rsid w:val="00662BEE"/>
    <w:rsid w:val="0066365A"/>
    <w:rsid w:val="00663ED2"/>
    <w:rsid w:val="00664035"/>
    <w:rsid w:val="00664C4A"/>
    <w:rsid w:val="00666785"/>
    <w:rsid w:val="00666E29"/>
    <w:rsid w:val="00666E93"/>
    <w:rsid w:val="00667587"/>
    <w:rsid w:val="0066778C"/>
    <w:rsid w:val="006679AD"/>
    <w:rsid w:val="006716FD"/>
    <w:rsid w:val="00671DD6"/>
    <w:rsid w:val="00672918"/>
    <w:rsid w:val="006737B3"/>
    <w:rsid w:val="00673DD2"/>
    <w:rsid w:val="0067439A"/>
    <w:rsid w:val="00674495"/>
    <w:rsid w:val="00674C18"/>
    <w:rsid w:val="00674F32"/>
    <w:rsid w:val="00676917"/>
    <w:rsid w:val="0067694B"/>
    <w:rsid w:val="00676BED"/>
    <w:rsid w:val="006779F4"/>
    <w:rsid w:val="0068027C"/>
    <w:rsid w:val="00680D52"/>
    <w:rsid w:val="00681777"/>
    <w:rsid w:val="00681A53"/>
    <w:rsid w:val="006829CE"/>
    <w:rsid w:val="00683228"/>
    <w:rsid w:val="0068371C"/>
    <w:rsid w:val="00683C1D"/>
    <w:rsid w:val="00683EDA"/>
    <w:rsid w:val="00684546"/>
    <w:rsid w:val="006849BA"/>
    <w:rsid w:val="00684A3D"/>
    <w:rsid w:val="00685B42"/>
    <w:rsid w:val="006862AA"/>
    <w:rsid w:val="006867AF"/>
    <w:rsid w:val="00686818"/>
    <w:rsid w:val="00686DF1"/>
    <w:rsid w:val="00687672"/>
    <w:rsid w:val="0068775B"/>
    <w:rsid w:val="00687F04"/>
    <w:rsid w:val="00687FA4"/>
    <w:rsid w:val="0069004F"/>
    <w:rsid w:val="006934FF"/>
    <w:rsid w:val="006938B1"/>
    <w:rsid w:val="00693B88"/>
    <w:rsid w:val="00694596"/>
    <w:rsid w:val="00694929"/>
    <w:rsid w:val="00695F60"/>
    <w:rsid w:val="00696EF8"/>
    <w:rsid w:val="006A0628"/>
    <w:rsid w:val="006A07F7"/>
    <w:rsid w:val="006A1F7B"/>
    <w:rsid w:val="006A21F6"/>
    <w:rsid w:val="006A3841"/>
    <w:rsid w:val="006A3E8A"/>
    <w:rsid w:val="006A47AB"/>
    <w:rsid w:val="006A5168"/>
    <w:rsid w:val="006A5517"/>
    <w:rsid w:val="006A58BB"/>
    <w:rsid w:val="006A5D65"/>
    <w:rsid w:val="006A5FA8"/>
    <w:rsid w:val="006A6132"/>
    <w:rsid w:val="006A6BC7"/>
    <w:rsid w:val="006B098D"/>
    <w:rsid w:val="006B0BC6"/>
    <w:rsid w:val="006B0DA8"/>
    <w:rsid w:val="006B1228"/>
    <w:rsid w:val="006B14A5"/>
    <w:rsid w:val="006B25A1"/>
    <w:rsid w:val="006B25F6"/>
    <w:rsid w:val="006B28F8"/>
    <w:rsid w:val="006B2B03"/>
    <w:rsid w:val="006B319A"/>
    <w:rsid w:val="006B334F"/>
    <w:rsid w:val="006B4DAB"/>
    <w:rsid w:val="006B4E9A"/>
    <w:rsid w:val="006B56B3"/>
    <w:rsid w:val="006B5E84"/>
    <w:rsid w:val="006B6D2E"/>
    <w:rsid w:val="006B6FA0"/>
    <w:rsid w:val="006B7200"/>
    <w:rsid w:val="006B7BD4"/>
    <w:rsid w:val="006C003E"/>
    <w:rsid w:val="006C1262"/>
    <w:rsid w:val="006C1276"/>
    <w:rsid w:val="006C16EB"/>
    <w:rsid w:val="006C1742"/>
    <w:rsid w:val="006C18A6"/>
    <w:rsid w:val="006C1EE8"/>
    <w:rsid w:val="006C3F9B"/>
    <w:rsid w:val="006C48BF"/>
    <w:rsid w:val="006C5DA6"/>
    <w:rsid w:val="006C6BC9"/>
    <w:rsid w:val="006C74B2"/>
    <w:rsid w:val="006C7B3E"/>
    <w:rsid w:val="006D0141"/>
    <w:rsid w:val="006D0DB7"/>
    <w:rsid w:val="006D1D20"/>
    <w:rsid w:val="006D2B5F"/>
    <w:rsid w:val="006D2BDF"/>
    <w:rsid w:val="006D3345"/>
    <w:rsid w:val="006D34DF"/>
    <w:rsid w:val="006D3ABB"/>
    <w:rsid w:val="006D3C5F"/>
    <w:rsid w:val="006D499E"/>
    <w:rsid w:val="006D49CB"/>
    <w:rsid w:val="006D5E64"/>
    <w:rsid w:val="006D6C87"/>
    <w:rsid w:val="006D72DB"/>
    <w:rsid w:val="006D7D84"/>
    <w:rsid w:val="006E0117"/>
    <w:rsid w:val="006E1A3A"/>
    <w:rsid w:val="006E1B0C"/>
    <w:rsid w:val="006E1BCD"/>
    <w:rsid w:val="006E2E2F"/>
    <w:rsid w:val="006E33C8"/>
    <w:rsid w:val="006E3B73"/>
    <w:rsid w:val="006E4725"/>
    <w:rsid w:val="006E4D56"/>
    <w:rsid w:val="006E6036"/>
    <w:rsid w:val="006E6778"/>
    <w:rsid w:val="006E69DA"/>
    <w:rsid w:val="006E6E96"/>
    <w:rsid w:val="006E73A2"/>
    <w:rsid w:val="006E7C85"/>
    <w:rsid w:val="006F087C"/>
    <w:rsid w:val="006F0C52"/>
    <w:rsid w:val="006F1AE6"/>
    <w:rsid w:val="006F3874"/>
    <w:rsid w:val="006F39A5"/>
    <w:rsid w:val="006F3FAA"/>
    <w:rsid w:val="006F3FE9"/>
    <w:rsid w:val="006F40D9"/>
    <w:rsid w:val="006F41FF"/>
    <w:rsid w:val="006F540B"/>
    <w:rsid w:val="006F57E2"/>
    <w:rsid w:val="006F5D03"/>
    <w:rsid w:val="006F636F"/>
    <w:rsid w:val="006F7B18"/>
    <w:rsid w:val="006F7BFD"/>
    <w:rsid w:val="006F7F12"/>
    <w:rsid w:val="00700467"/>
    <w:rsid w:val="00700C4E"/>
    <w:rsid w:val="00701595"/>
    <w:rsid w:val="00702624"/>
    <w:rsid w:val="00702D95"/>
    <w:rsid w:val="00704361"/>
    <w:rsid w:val="00704C63"/>
    <w:rsid w:val="00704D76"/>
    <w:rsid w:val="00705B42"/>
    <w:rsid w:val="00707DAC"/>
    <w:rsid w:val="00711409"/>
    <w:rsid w:val="007123DE"/>
    <w:rsid w:val="00713C9C"/>
    <w:rsid w:val="00714B35"/>
    <w:rsid w:val="00715409"/>
    <w:rsid w:val="0071575C"/>
    <w:rsid w:val="0071593F"/>
    <w:rsid w:val="007160FB"/>
    <w:rsid w:val="00716161"/>
    <w:rsid w:val="00716A02"/>
    <w:rsid w:val="00716E4F"/>
    <w:rsid w:val="007174AE"/>
    <w:rsid w:val="00717585"/>
    <w:rsid w:val="007175E5"/>
    <w:rsid w:val="007177F2"/>
    <w:rsid w:val="00717A3E"/>
    <w:rsid w:val="00717D23"/>
    <w:rsid w:val="00720167"/>
    <w:rsid w:val="0072149E"/>
    <w:rsid w:val="0072158E"/>
    <w:rsid w:val="0072167D"/>
    <w:rsid w:val="00721BB8"/>
    <w:rsid w:val="007228AF"/>
    <w:rsid w:val="00722953"/>
    <w:rsid w:val="00722BC4"/>
    <w:rsid w:val="007240DC"/>
    <w:rsid w:val="007241C0"/>
    <w:rsid w:val="0072482C"/>
    <w:rsid w:val="00724C87"/>
    <w:rsid w:val="0072758D"/>
    <w:rsid w:val="00727B00"/>
    <w:rsid w:val="00727DA8"/>
    <w:rsid w:val="00730B33"/>
    <w:rsid w:val="00731771"/>
    <w:rsid w:val="00731908"/>
    <w:rsid w:val="00732938"/>
    <w:rsid w:val="00732C32"/>
    <w:rsid w:val="0073328D"/>
    <w:rsid w:val="00734B26"/>
    <w:rsid w:val="00735302"/>
    <w:rsid w:val="00736C07"/>
    <w:rsid w:val="00737A0F"/>
    <w:rsid w:val="00737C76"/>
    <w:rsid w:val="007410F1"/>
    <w:rsid w:val="007413EA"/>
    <w:rsid w:val="00741561"/>
    <w:rsid w:val="00741568"/>
    <w:rsid w:val="00741BDE"/>
    <w:rsid w:val="00742A21"/>
    <w:rsid w:val="00742CBE"/>
    <w:rsid w:val="0074311A"/>
    <w:rsid w:val="00743187"/>
    <w:rsid w:val="00744129"/>
    <w:rsid w:val="00744152"/>
    <w:rsid w:val="00744660"/>
    <w:rsid w:val="00745F8E"/>
    <w:rsid w:val="00746321"/>
    <w:rsid w:val="00746753"/>
    <w:rsid w:val="00746A9D"/>
    <w:rsid w:val="00746EB7"/>
    <w:rsid w:val="00746FA4"/>
    <w:rsid w:val="00747D48"/>
    <w:rsid w:val="00750204"/>
    <w:rsid w:val="007521A7"/>
    <w:rsid w:val="007521B5"/>
    <w:rsid w:val="0075338B"/>
    <w:rsid w:val="00753724"/>
    <w:rsid w:val="00753A30"/>
    <w:rsid w:val="00753FC5"/>
    <w:rsid w:val="00754064"/>
    <w:rsid w:val="00755338"/>
    <w:rsid w:val="007557E7"/>
    <w:rsid w:val="00755A92"/>
    <w:rsid w:val="00755D99"/>
    <w:rsid w:val="00756103"/>
    <w:rsid w:val="00756370"/>
    <w:rsid w:val="007563CC"/>
    <w:rsid w:val="00756641"/>
    <w:rsid w:val="0075672C"/>
    <w:rsid w:val="00756E64"/>
    <w:rsid w:val="00757627"/>
    <w:rsid w:val="007576BC"/>
    <w:rsid w:val="00760BC0"/>
    <w:rsid w:val="00760BF3"/>
    <w:rsid w:val="00761306"/>
    <w:rsid w:val="00762340"/>
    <w:rsid w:val="00763056"/>
    <w:rsid w:val="00763606"/>
    <w:rsid w:val="00763AE3"/>
    <w:rsid w:val="00763D47"/>
    <w:rsid w:val="00764683"/>
    <w:rsid w:val="00764AF2"/>
    <w:rsid w:val="00765625"/>
    <w:rsid w:val="00766101"/>
    <w:rsid w:val="00766C09"/>
    <w:rsid w:val="00766D0D"/>
    <w:rsid w:val="00767057"/>
    <w:rsid w:val="00767318"/>
    <w:rsid w:val="00767566"/>
    <w:rsid w:val="00767953"/>
    <w:rsid w:val="00767A15"/>
    <w:rsid w:val="00767CCD"/>
    <w:rsid w:val="00767D32"/>
    <w:rsid w:val="007701CA"/>
    <w:rsid w:val="00770DC5"/>
    <w:rsid w:val="00771633"/>
    <w:rsid w:val="00771ABF"/>
    <w:rsid w:val="007720A6"/>
    <w:rsid w:val="007721EA"/>
    <w:rsid w:val="007721F3"/>
    <w:rsid w:val="00772FAF"/>
    <w:rsid w:val="0077425D"/>
    <w:rsid w:val="0077475D"/>
    <w:rsid w:val="00775EF7"/>
    <w:rsid w:val="007766A3"/>
    <w:rsid w:val="00776888"/>
    <w:rsid w:val="0077705E"/>
    <w:rsid w:val="00777B8A"/>
    <w:rsid w:val="00777C3A"/>
    <w:rsid w:val="0078032B"/>
    <w:rsid w:val="007806D0"/>
    <w:rsid w:val="00780957"/>
    <w:rsid w:val="00780D0E"/>
    <w:rsid w:val="00781262"/>
    <w:rsid w:val="00781AB6"/>
    <w:rsid w:val="0078232D"/>
    <w:rsid w:val="00782D60"/>
    <w:rsid w:val="00783947"/>
    <w:rsid w:val="00783DC2"/>
    <w:rsid w:val="0078411F"/>
    <w:rsid w:val="007844A8"/>
    <w:rsid w:val="0078497D"/>
    <w:rsid w:val="007857EF"/>
    <w:rsid w:val="00785A05"/>
    <w:rsid w:val="007869BC"/>
    <w:rsid w:val="00786B6A"/>
    <w:rsid w:val="007871F1"/>
    <w:rsid w:val="00787611"/>
    <w:rsid w:val="00787DF1"/>
    <w:rsid w:val="00790F03"/>
    <w:rsid w:val="007913C8"/>
    <w:rsid w:val="007916F3"/>
    <w:rsid w:val="00791BE1"/>
    <w:rsid w:val="00792054"/>
    <w:rsid w:val="00793157"/>
    <w:rsid w:val="00793200"/>
    <w:rsid w:val="00793CC0"/>
    <w:rsid w:val="0079420E"/>
    <w:rsid w:val="00794F45"/>
    <w:rsid w:val="00795550"/>
    <w:rsid w:val="00795CE6"/>
    <w:rsid w:val="00795D7F"/>
    <w:rsid w:val="00796521"/>
    <w:rsid w:val="007967AA"/>
    <w:rsid w:val="007971B0"/>
    <w:rsid w:val="00797267"/>
    <w:rsid w:val="007975C0"/>
    <w:rsid w:val="007A015E"/>
    <w:rsid w:val="007A03F4"/>
    <w:rsid w:val="007A059B"/>
    <w:rsid w:val="007A07DF"/>
    <w:rsid w:val="007A0983"/>
    <w:rsid w:val="007A0BE9"/>
    <w:rsid w:val="007A1886"/>
    <w:rsid w:val="007A1DF5"/>
    <w:rsid w:val="007A23CB"/>
    <w:rsid w:val="007A27E5"/>
    <w:rsid w:val="007A2A68"/>
    <w:rsid w:val="007A2C92"/>
    <w:rsid w:val="007A30F1"/>
    <w:rsid w:val="007A39F0"/>
    <w:rsid w:val="007A457D"/>
    <w:rsid w:val="007A476A"/>
    <w:rsid w:val="007A4E63"/>
    <w:rsid w:val="007A5CD5"/>
    <w:rsid w:val="007A679B"/>
    <w:rsid w:val="007A7691"/>
    <w:rsid w:val="007A7853"/>
    <w:rsid w:val="007A7ADF"/>
    <w:rsid w:val="007B04E8"/>
    <w:rsid w:val="007B11F8"/>
    <w:rsid w:val="007B13B0"/>
    <w:rsid w:val="007B1B2D"/>
    <w:rsid w:val="007B2077"/>
    <w:rsid w:val="007B2669"/>
    <w:rsid w:val="007B26DA"/>
    <w:rsid w:val="007B2D16"/>
    <w:rsid w:val="007B3397"/>
    <w:rsid w:val="007B39F6"/>
    <w:rsid w:val="007B3B02"/>
    <w:rsid w:val="007B3BF7"/>
    <w:rsid w:val="007B489D"/>
    <w:rsid w:val="007B562B"/>
    <w:rsid w:val="007B5BD0"/>
    <w:rsid w:val="007B635F"/>
    <w:rsid w:val="007B66D6"/>
    <w:rsid w:val="007B6F5D"/>
    <w:rsid w:val="007B6FBF"/>
    <w:rsid w:val="007B74F4"/>
    <w:rsid w:val="007C146A"/>
    <w:rsid w:val="007C1ECA"/>
    <w:rsid w:val="007C2669"/>
    <w:rsid w:val="007C2AB7"/>
    <w:rsid w:val="007C3538"/>
    <w:rsid w:val="007C3E3F"/>
    <w:rsid w:val="007C451E"/>
    <w:rsid w:val="007C4997"/>
    <w:rsid w:val="007C6080"/>
    <w:rsid w:val="007C6821"/>
    <w:rsid w:val="007C6947"/>
    <w:rsid w:val="007C6A1F"/>
    <w:rsid w:val="007C78F5"/>
    <w:rsid w:val="007D0004"/>
    <w:rsid w:val="007D02B0"/>
    <w:rsid w:val="007D0B31"/>
    <w:rsid w:val="007D0EA4"/>
    <w:rsid w:val="007D17E1"/>
    <w:rsid w:val="007D202B"/>
    <w:rsid w:val="007D28C3"/>
    <w:rsid w:val="007D2921"/>
    <w:rsid w:val="007D30DD"/>
    <w:rsid w:val="007D43A5"/>
    <w:rsid w:val="007D4643"/>
    <w:rsid w:val="007D46CC"/>
    <w:rsid w:val="007D4EB1"/>
    <w:rsid w:val="007D585B"/>
    <w:rsid w:val="007D656E"/>
    <w:rsid w:val="007D6B83"/>
    <w:rsid w:val="007D6CF2"/>
    <w:rsid w:val="007D6E77"/>
    <w:rsid w:val="007D71E3"/>
    <w:rsid w:val="007D75A2"/>
    <w:rsid w:val="007E02C7"/>
    <w:rsid w:val="007E06D0"/>
    <w:rsid w:val="007E0980"/>
    <w:rsid w:val="007E190C"/>
    <w:rsid w:val="007E2B18"/>
    <w:rsid w:val="007E33D6"/>
    <w:rsid w:val="007E38DF"/>
    <w:rsid w:val="007E3E64"/>
    <w:rsid w:val="007E3EDB"/>
    <w:rsid w:val="007E444F"/>
    <w:rsid w:val="007E6097"/>
    <w:rsid w:val="007E63B5"/>
    <w:rsid w:val="007E65C0"/>
    <w:rsid w:val="007E7ABD"/>
    <w:rsid w:val="007F05F7"/>
    <w:rsid w:val="007F0C38"/>
    <w:rsid w:val="007F0D72"/>
    <w:rsid w:val="007F1B7D"/>
    <w:rsid w:val="007F2047"/>
    <w:rsid w:val="007F2061"/>
    <w:rsid w:val="007F20D2"/>
    <w:rsid w:val="007F26CA"/>
    <w:rsid w:val="007F2BA1"/>
    <w:rsid w:val="007F2CBC"/>
    <w:rsid w:val="007F3BAA"/>
    <w:rsid w:val="007F3EFC"/>
    <w:rsid w:val="007F478C"/>
    <w:rsid w:val="007F58EA"/>
    <w:rsid w:val="007F60AA"/>
    <w:rsid w:val="007F635C"/>
    <w:rsid w:val="007F69CC"/>
    <w:rsid w:val="007F6BD5"/>
    <w:rsid w:val="007F6D06"/>
    <w:rsid w:val="007F76C3"/>
    <w:rsid w:val="008004A4"/>
    <w:rsid w:val="00800BC3"/>
    <w:rsid w:val="008020DC"/>
    <w:rsid w:val="00803529"/>
    <w:rsid w:val="008035AB"/>
    <w:rsid w:val="008036ED"/>
    <w:rsid w:val="00804229"/>
    <w:rsid w:val="00804526"/>
    <w:rsid w:val="00804F9E"/>
    <w:rsid w:val="008050C5"/>
    <w:rsid w:val="00805215"/>
    <w:rsid w:val="00805C06"/>
    <w:rsid w:val="00806AB2"/>
    <w:rsid w:val="00806C28"/>
    <w:rsid w:val="008079D4"/>
    <w:rsid w:val="00807E71"/>
    <w:rsid w:val="00810076"/>
    <w:rsid w:val="0081070F"/>
    <w:rsid w:val="00810A92"/>
    <w:rsid w:val="0081112E"/>
    <w:rsid w:val="00811290"/>
    <w:rsid w:val="00811408"/>
    <w:rsid w:val="008116A2"/>
    <w:rsid w:val="00811EED"/>
    <w:rsid w:val="00812779"/>
    <w:rsid w:val="00812C74"/>
    <w:rsid w:val="00813729"/>
    <w:rsid w:val="00813C93"/>
    <w:rsid w:val="0081465C"/>
    <w:rsid w:val="00814B14"/>
    <w:rsid w:val="00815375"/>
    <w:rsid w:val="00815D6D"/>
    <w:rsid w:val="00816214"/>
    <w:rsid w:val="008169F4"/>
    <w:rsid w:val="00816ECD"/>
    <w:rsid w:val="008178D7"/>
    <w:rsid w:val="00817AAE"/>
    <w:rsid w:val="00817EE9"/>
    <w:rsid w:val="00820375"/>
    <w:rsid w:val="00821C15"/>
    <w:rsid w:val="008220EA"/>
    <w:rsid w:val="00824512"/>
    <w:rsid w:val="00824939"/>
    <w:rsid w:val="00824C92"/>
    <w:rsid w:val="0082535A"/>
    <w:rsid w:val="008257B8"/>
    <w:rsid w:val="00825A01"/>
    <w:rsid w:val="00826B1E"/>
    <w:rsid w:val="008273E9"/>
    <w:rsid w:val="008279CF"/>
    <w:rsid w:val="0083063A"/>
    <w:rsid w:val="00830740"/>
    <w:rsid w:val="00830855"/>
    <w:rsid w:val="008313A8"/>
    <w:rsid w:val="00831470"/>
    <w:rsid w:val="0083168F"/>
    <w:rsid w:val="0083250E"/>
    <w:rsid w:val="0083327B"/>
    <w:rsid w:val="008334BD"/>
    <w:rsid w:val="0083387D"/>
    <w:rsid w:val="00835235"/>
    <w:rsid w:val="00835EB0"/>
    <w:rsid w:val="0083644F"/>
    <w:rsid w:val="00836F06"/>
    <w:rsid w:val="0083751C"/>
    <w:rsid w:val="0083795C"/>
    <w:rsid w:val="00841951"/>
    <w:rsid w:val="00841972"/>
    <w:rsid w:val="00841AF0"/>
    <w:rsid w:val="00841C9C"/>
    <w:rsid w:val="008427D5"/>
    <w:rsid w:val="0084333D"/>
    <w:rsid w:val="008434E7"/>
    <w:rsid w:val="0084398C"/>
    <w:rsid w:val="00843E45"/>
    <w:rsid w:val="00844BE4"/>
    <w:rsid w:val="00844D1B"/>
    <w:rsid w:val="00844FB4"/>
    <w:rsid w:val="00844FD7"/>
    <w:rsid w:val="00845693"/>
    <w:rsid w:val="00845A03"/>
    <w:rsid w:val="00845EF9"/>
    <w:rsid w:val="00847DED"/>
    <w:rsid w:val="00850792"/>
    <w:rsid w:val="00850CB2"/>
    <w:rsid w:val="00851211"/>
    <w:rsid w:val="008517D3"/>
    <w:rsid w:val="0085287B"/>
    <w:rsid w:val="00852C19"/>
    <w:rsid w:val="008552B5"/>
    <w:rsid w:val="0085543B"/>
    <w:rsid w:val="008558AF"/>
    <w:rsid w:val="00855B0A"/>
    <w:rsid w:val="00856625"/>
    <w:rsid w:val="008574EA"/>
    <w:rsid w:val="00857653"/>
    <w:rsid w:val="008576A4"/>
    <w:rsid w:val="008577D9"/>
    <w:rsid w:val="00857A85"/>
    <w:rsid w:val="00857B74"/>
    <w:rsid w:val="008603E1"/>
    <w:rsid w:val="00860D85"/>
    <w:rsid w:val="00860EC4"/>
    <w:rsid w:val="00861202"/>
    <w:rsid w:val="00861AFE"/>
    <w:rsid w:val="00861FB7"/>
    <w:rsid w:val="00862580"/>
    <w:rsid w:val="00862783"/>
    <w:rsid w:val="00863365"/>
    <w:rsid w:val="008638ED"/>
    <w:rsid w:val="00863D8E"/>
    <w:rsid w:val="008644B5"/>
    <w:rsid w:val="00864CD3"/>
    <w:rsid w:val="00865577"/>
    <w:rsid w:val="008667B5"/>
    <w:rsid w:val="008669A6"/>
    <w:rsid w:val="008672A2"/>
    <w:rsid w:val="00867E74"/>
    <w:rsid w:val="0087094C"/>
    <w:rsid w:val="00870CDB"/>
    <w:rsid w:val="008710D8"/>
    <w:rsid w:val="00871DC9"/>
    <w:rsid w:val="0087246A"/>
    <w:rsid w:val="008727D3"/>
    <w:rsid w:val="00873130"/>
    <w:rsid w:val="00873EA9"/>
    <w:rsid w:val="008744EA"/>
    <w:rsid w:val="00874529"/>
    <w:rsid w:val="00876C6F"/>
    <w:rsid w:val="00877334"/>
    <w:rsid w:val="00877DF5"/>
    <w:rsid w:val="008808E6"/>
    <w:rsid w:val="0088108C"/>
    <w:rsid w:val="008815C0"/>
    <w:rsid w:val="00881826"/>
    <w:rsid w:val="00881BE2"/>
    <w:rsid w:val="00881ED2"/>
    <w:rsid w:val="008822D0"/>
    <w:rsid w:val="0088323D"/>
    <w:rsid w:val="0088379F"/>
    <w:rsid w:val="00883B57"/>
    <w:rsid w:val="008845B1"/>
    <w:rsid w:val="008846F7"/>
    <w:rsid w:val="00884BD0"/>
    <w:rsid w:val="00885CDD"/>
    <w:rsid w:val="00885D5F"/>
    <w:rsid w:val="008868B8"/>
    <w:rsid w:val="00887135"/>
    <w:rsid w:val="00887A93"/>
    <w:rsid w:val="00887C41"/>
    <w:rsid w:val="00890071"/>
    <w:rsid w:val="00890732"/>
    <w:rsid w:val="0089073B"/>
    <w:rsid w:val="00890B0B"/>
    <w:rsid w:val="00890CBB"/>
    <w:rsid w:val="00890FF9"/>
    <w:rsid w:val="008918AC"/>
    <w:rsid w:val="008920B2"/>
    <w:rsid w:val="00892C13"/>
    <w:rsid w:val="00893C64"/>
    <w:rsid w:val="008946B3"/>
    <w:rsid w:val="008954D7"/>
    <w:rsid w:val="00895A77"/>
    <w:rsid w:val="00895ABA"/>
    <w:rsid w:val="00895B0B"/>
    <w:rsid w:val="00895F1C"/>
    <w:rsid w:val="008962F4"/>
    <w:rsid w:val="00896655"/>
    <w:rsid w:val="00896A25"/>
    <w:rsid w:val="00897421"/>
    <w:rsid w:val="008976C4"/>
    <w:rsid w:val="008A1350"/>
    <w:rsid w:val="008A16AC"/>
    <w:rsid w:val="008A1CFD"/>
    <w:rsid w:val="008A1EC4"/>
    <w:rsid w:val="008A226F"/>
    <w:rsid w:val="008A2A5A"/>
    <w:rsid w:val="008A2E4C"/>
    <w:rsid w:val="008A3498"/>
    <w:rsid w:val="008A3F6F"/>
    <w:rsid w:val="008A43E3"/>
    <w:rsid w:val="008A4672"/>
    <w:rsid w:val="008A4A8D"/>
    <w:rsid w:val="008A4E53"/>
    <w:rsid w:val="008A5569"/>
    <w:rsid w:val="008A5C02"/>
    <w:rsid w:val="008A5F7D"/>
    <w:rsid w:val="008A5FDE"/>
    <w:rsid w:val="008A60E6"/>
    <w:rsid w:val="008A60EC"/>
    <w:rsid w:val="008A61FB"/>
    <w:rsid w:val="008A6E2B"/>
    <w:rsid w:val="008A7CA0"/>
    <w:rsid w:val="008B0E6B"/>
    <w:rsid w:val="008B1890"/>
    <w:rsid w:val="008B190C"/>
    <w:rsid w:val="008B210D"/>
    <w:rsid w:val="008B21A9"/>
    <w:rsid w:val="008B22E2"/>
    <w:rsid w:val="008B2B3D"/>
    <w:rsid w:val="008B344E"/>
    <w:rsid w:val="008B37CA"/>
    <w:rsid w:val="008B3C8D"/>
    <w:rsid w:val="008B4CD7"/>
    <w:rsid w:val="008B545B"/>
    <w:rsid w:val="008B57DD"/>
    <w:rsid w:val="008B58E1"/>
    <w:rsid w:val="008B5965"/>
    <w:rsid w:val="008B64B2"/>
    <w:rsid w:val="008B66F0"/>
    <w:rsid w:val="008B6A5B"/>
    <w:rsid w:val="008B74D9"/>
    <w:rsid w:val="008B7613"/>
    <w:rsid w:val="008C0E46"/>
    <w:rsid w:val="008C15C0"/>
    <w:rsid w:val="008C25EE"/>
    <w:rsid w:val="008C261D"/>
    <w:rsid w:val="008C3EFB"/>
    <w:rsid w:val="008C401F"/>
    <w:rsid w:val="008C4697"/>
    <w:rsid w:val="008C479F"/>
    <w:rsid w:val="008C6CCA"/>
    <w:rsid w:val="008C70A4"/>
    <w:rsid w:val="008C775C"/>
    <w:rsid w:val="008D0EFE"/>
    <w:rsid w:val="008D110F"/>
    <w:rsid w:val="008D111C"/>
    <w:rsid w:val="008D13F0"/>
    <w:rsid w:val="008D24EB"/>
    <w:rsid w:val="008D2FAD"/>
    <w:rsid w:val="008D32F9"/>
    <w:rsid w:val="008D3454"/>
    <w:rsid w:val="008D3F92"/>
    <w:rsid w:val="008D41B9"/>
    <w:rsid w:val="008D4533"/>
    <w:rsid w:val="008D4B57"/>
    <w:rsid w:val="008D5A1D"/>
    <w:rsid w:val="008D5B1B"/>
    <w:rsid w:val="008D5E23"/>
    <w:rsid w:val="008D5EB4"/>
    <w:rsid w:val="008D6554"/>
    <w:rsid w:val="008D6780"/>
    <w:rsid w:val="008D6979"/>
    <w:rsid w:val="008D6EED"/>
    <w:rsid w:val="008D7164"/>
    <w:rsid w:val="008E17F3"/>
    <w:rsid w:val="008E1ED6"/>
    <w:rsid w:val="008E263C"/>
    <w:rsid w:val="008E2BC9"/>
    <w:rsid w:val="008E2BFA"/>
    <w:rsid w:val="008E39D5"/>
    <w:rsid w:val="008E39E4"/>
    <w:rsid w:val="008E41BD"/>
    <w:rsid w:val="008E43A4"/>
    <w:rsid w:val="008E4528"/>
    <w:rsid w:val="008E47E5"/>
    <w:rsid w:val="008E4EBE"/>
    <w:rsid w:val="008E5383"/>
    <w:rsid w:val="008E558A"/>
    <w:rsid w:val="008E580E"/>
    <w:rsid w:val="008E59D6"/>
    <w:rsid w:val="008E5D5B"/>
    <w:rsid w:val="008E609C"/>
    <w:rsid w:val="008E62DE"/>
    <w:rsid w:val="008E6AA2"/>
    <w:rsid w:val="008E6BBA"/>
    <w:rsid w:val="008E6D94"/>
    <w:rsid w:val="008E7490"/>
    <w:rsid w:val="008E7794"/>
    <w:rsid w:val="008E7E6A"/>
    <w:rsid w:val="008F1A6C"/>
    <w:rsid w:val="008F1D33"/>
    <w:rsid w:val="008F25FE"/>
    <w:rsid w:val="008F2D75"/>
    <w:rsid w:val="008F2E81"/>
    <w:rsid w:val="008F3033"/>
    <w:rsid w:val="008F350A"/>
    <w:rsid w:val="008F4E24"/>
    <w:rsid w:val="008F56FF"/>
    <w:rsid w:val="008F5D85"/>
    <w:rsid w:val="008F7154"/>
    <w:rsid w:val="008F727D"/>
    <w:rsid w:val="008F7DC6"/>
    <w:rsid w:val="00900AD0"/>
    <w:rsid w:val="00901652"/>
    <w:rsid w:val="00901BB5"/>
    <w:rsid w:val="0090410B"/>
    <w:rsid w:val="00904247"/>
    <w:rsid w:val="0090476C"/>
    <w:rsid w:val="00904DAD"/>
    <w:rsid w:val="0090681B"/>
    <w:rsid w:val="00906A78"/>
    <w:rsid w:val="00906A98"/>
    <w:rsid w:val="00906EE1"/>
    <w:rsid w:val="0090733B"/>
    <w:rsid w:val="00907D70"/>
    <w:rsid w:val="00907DEF"/>
    <w:rsid w:val="0091099D"/>
    <w:rsid w:val="00910C59"/>
    <w:rsid w:val="009118BA"/>
    <w:rsid w:val="00911C9D"/>
    <w:rsid w:val="009120CC"/>
    <w:rsid w:val="009126B1"/>
    <w:rsid w:val="00912D71"/>
    <w:rsid w:val="0091302C"/>
    <w:rsid w:val="009133E9"/>
    <w:rsid w:val="00914B80"/>
    <w:rsid w:val="00914D9D"/>
    <w:rsid w:val="00917899"/>
    <w:rsid w:val="00920641"/>
    <w:rsid w:val="00920BC2"/>
    <w:rsid w:val="00921D82"/>
    <w:rsid w:val="00922134"/>
    <w:rsid w:val="009227C7"/>
    <w:rsid w:val="00922FE1"/>
    <w:rsid w:val="00923244"/>
    <w:rsid w:val="0092367F"/>
    <w:rsid w:val="009238DA"/>
    <w:rsid w:val="00924044"/>
    <w:rsid w:val="009242DC"/>
    <w:rsid w:val="009246DD"/>
    <w:rsid w:val="00924909"/>
    <w:rsid w:val="0092499D"/>
    <w:rsid w:val="00924DDD"/>
    <w:rsid w:val="009250A6"/>
    <w:rsid w:val="009251AF"/>
    <w:rsid w:val="009253B0"/>
    <w:rsid w:val="00925602"/>
    <w:rsid w:val="0092597C"/>
    <w:rsid w:val="0092625F"/>
    <w:rsid w:val="00926387"/>
    <w:rsid w:val="00926A09"/>
    <w:rsid w:val="009277B9"/>
    <w:rsid w:val="00927B59"/>
    <w:rsid w:val="00930CEE"/>
    <w:rsid w:val="00931307"/>
    <w:rsid w:val="00932624"/>
    <w:rsid w:val="00932F86"/>
    <w:rsid w:val="009348EA"/>
    <w:rsid w:val="00935070"/>
    <w:rsid w:val="00935204"/>
    <w:rsid w:val="00935E91"/>
    <w:rsid w:val="00936EF6"/>
    <w:rsid w:val="00937724"/>
    <w:rsid w:val="009405F8"/>
    <w:rsid w:val="00940B02"/>
    <w:rsid w:val="00941124"/>
    <w:rsid w:val="009413DB"/>
    <w:rsid w:val="009413E7"/>
    <w:rsid w:val="00941788"/>
    <w:rsid w:val="00941972"/>
    <w:rsid w:val="0094199F"/>
    <w:rsid w:val="00941EB9"/>
    <w:rsid w:val="00943757"/>
    <w:rsid w:val="00944CE7"/>
    <w:rsid w:val="00944EF1"/>
    <w:rsid w:val="00945878"/>
    <w:rsid w:val="00945B7E"/>
    <w:rsid w:val="00945CED"/>
    <w:rsid w:val="00945F6C"/>
    <w:rsid w:val="00946704"/>
    <w:rsid w:val="00946FB2"/>
    <w:rsid w:val="009474F0"/>
    <w:rsid w:val="0095024F"/>
    <w:rsid w:val="00950916"/>
    <w:rsid w:val="009509D8"/>
    <w:rsid w:val="009509E2"/>
    <w:rsid w:val="00950B79"/>
    <w:rsid w:val="009514B4"/>
    <w:rsid w:val="009516D6"/>
    <w:rsid w:val="00951AE0"/>
    <w:rsid w:val="00951B59"/>
    <w:rsid w:val="00951ECC"/>
    <w:rsid w:val="00951F85"/>
    <w:rsid w:val="00952367"/>
    <w:rsid w:val="00952427"/>
    <w:rsid w:val="0095618C"/>
    <w:rsid w:val="0095665A"/>
    <w:rsid w:val="00956F57"/>
    <w:rsid w:val="00957F41"/>
    <w:rsid w:val="009605A3"/>
    <w:rsid w:val="00960EED"/>
    <w:rsid w:val="009614BE"/>
    <w:rsid w:val="00962029"/>
    <w:rsid w:val="00962646"/>
    <w:rsid w:val="00962EC9"/>
    <w:rsid w:val="00963931"/>
    <w:rsid w:val="00963A48"/>
    <w:rsid w:val="00963CC6"/>
    <w:rsid w:val="00965BD0"/>
    <w:rsid w:val="00965D00"/>
    <w:rsid w:val="009666E9"/>
    <w:rsid w:val="0096700B"/>
    <w:rsid w:val="00967193"/>
    <w:rsid w:val="009677D6"/>
    <w:rsid w:val="0097005B"/>
    <w:rsid w:val="0097039C"/>
    <w:rsid w:val="00971056"/>
    <w:rsid w:val="0097108F"/>
    <w:rsid w:val="009717D9"/>
    <w:rsid w:val="009724B2"/>
    <w:rsid w:val="00972C1B"/>
    <w:rsid w:val="0097312F"/>
    <w:rsid w:val="00973DEA"/>
    <w:rsid w:val="00975156"/>
    <w:rsid w:val="009757A2"/>
    <w:rsid w:val="0097599B"/>
    <w:rsid w:val="0097635D"/>
    <w:rsid w:val="009766DA"/>
    <w:rsid w:val="00976ACE"/>
    <w:rsid w:val="00976CCB"/>
    <w:rsid w:val="0097763F"/>
    <w:rsid w:val="0098038A"/>
    <w:rsid w:val="00980505"/>
    <w:rsid w:val="00980DDF"/>
    <w:rsid w:val="00980FB7"/>
    <w:rsid w:val="009812EE"/>
    <w:rsid w:val="0098151C"/>
    <w:rsid w:val="00982213"/>
    <w:rsid w:val="00982D6F"/>
    <w:rsid w:val="00982FBE"/>
    <w:rsid w:val="0098302B"/>
    <w:rsid w:val="00983915"/>
    <w:rsid w:val="0098400C"/>
    <w:rsid w:val="009840E1"/>
    <w:rsid w:val="009841E3"/>
    <w:rsid w:val="0098451A"/>
    <w:rsid w:val="00984766"/>
    <w:rsid w:val="00985ADA"/>
    <w:rsid w:val="00985C30"/>
    <w:rsid w:val="009867D4"/>
    <w:rsid w:val="00986BD5"/>
    <w:rsid w:val="00986FEE"/>
    <w:rsid w:val="0098708B"/>
    <w:rsid w:val="0098725A"/>
    <w:rsid w:val="00987EA6"/>
    <w:rsid w:val="0099077C"/>
    <w:rsid w:val="0099113A"/>
    <w:rsid w:val="009915F1"/>
    <w:rsid w:val="0099180C"/>
    <w:rsid w:val="00991926"/>
    <w:rsid w:val="00992310"/>
    <w:rsid w:val="00993500"/>
    <w:rsid w:val="00993917"/>
    <w:rsid w:val="00993CAD"/>
    <w:rsid w:val="009949A6"/>
    <w:rsid w:val="00994E83"/>
    <w:rsid w:val="00995B1B"/>
    <w:rsid w:val="00995E32"/>
    <w:rsid w:val="0099601D"/>
    <w:rsid w:val="0099627C"/>
    <w:rsid w:val="009970A2"/>
    <w:rsid w:val="00997EB8"/>
    <w:rsid w:val="00997FB9"/>
    <w:rsid w:val="009A08B8"/>
    <w:rsid w:val="009A0B36"/>
    <w:rsid w:val="009A1A6C"/>
    <w:rsid w:val="009A1CD6"/>
    <w:rsid w:val="009A26DD"/>
    <w:rsid w:val="009A34BC"/>
    <w:rsid w:val="009A3FC4"/>
    <w:rsid w:val="009A43B7"/>
    <w:rsid w:val="009A46E7"/>
    <w:rsid w:val="009A4942"/>
    <w:rsid w:val="009A4B3F"/>
    <w:rsid w:val="009A4E2E"/>
    <w:rsid w:val="009A5301"/>
    <w:rsid w:val="009A5466"/>
    <w:rsid w:val="009A58D2"/>
    <w:rsid w:val="009A6305"/>
    <w:rsid w:val="009A67BD"/>
    <w:rsid w:val="009A6B22"/>
    <w:rsid w:val="009A6E1A"/>
    <w:rsid w:val="009A74C4"/>
    <w:rsid w:val="009B033C"/>
    <w:rsid w:val="009B0826"/>
    <w:rsid w:val="009B0E42"/>
    <w:rsid w:val="009B0F85"/>
    <w:rsid w:val="009B1264"/>
    <w:rsid w:val="009B1748"/>
    <w:rsid w:val="009B1A79"/>
    <w:rsid w:val="009B1F37"/>
    <w:rsid w:val="009B202F"/>
    <w:rsid w:val="009B26EC"/>
    <w:rsid w:val="009B3472"/>
    <w:rsid w:val="009B414C"/>
    <w:rsid w:val="009B471D"/>
    <w:rsid w:val="009B4934"/>
    <w:rsid w:val="009B4ACC"/>
    <w:rsid w:val="009B6546"/>
    <w:rsid w:val="009B6A35"/>
    <w:rsid w:val="009B760E"/>
    <w:rsid w:val="009B7691"/>
    <w:rsid w:val="009C0A87"/>
    <w:rsid w:val="009C0CD9"/>
    <w:rsid w:val="009C0D7B"/>
    <w:rsid w:val="009C0FE3"/>
    <w:rsid w:val="009C1429"/>
    <w:rsid w:val="009C30AB"/>
    <w:rsid w:val="009C41C7"/>
    <w:rsid w:val="009C45C3"/>
    <w:rsid w:val="009C478E"/>
    <w:rsid w:val="009C4EDD"/>
    <w:rsid w:val="009C52A1"/>
    <w:rsid w:val="009C5C66"/>
    <w:rsid w:val="009C5CB8"/>
    <w:rsid w:val="009C6844"/>
    <w:rsid w:val="009C6BD9"/>
    <w:rsid w:val="009C6DA2"/>
    <w:rsid w:val="009C7298"/>
    <w:rsid w:val="009C73AF"/>
    <w:rsid w:val="009D0003"/>
    <w:rsid w:val="009D024A"/>
    <w:rsid w:val="009D2008"/>
    <w:rsid w:val="009D21EB"/>
    <w:rsid w:val="009D25BC"/>
    <w:rsid w:val="009D3017"/>
    <w:rsid w:val="009D468B"/>
    <w:rsid w:val="009D46CE"/>
    <w:rsid w:val="009D4D87"/>
    <w:rsid w:val="009D562A"/>
    <w:rsid w:val="009D72B1"/>
    <w:rsid w:val="009D732B"/>
    <w:rsid w:val="009D7449"/>
    <w:rsid w:val="009E0051"/>
    <w:rsid w:val="009E01D9"/>
    <w:rsid w:val="009E063F"/>
    <w:rsid w:val="009E0F52"/>
    <w:rsid w:val="009E1288"/>
    <w:rsid w:val="009E1295"/>
    <w:rsid w:val="009E273C"/>
    <w:rsid w:val="009E2D3C"/>
    <w:rsid w:val="009E2DA9"/>
    <w:rsid w:val="009E36CD"/>
    <w:rsid w:val="009E389B"/>
    <w:rsid w:val="009E39E8"/>
    <w:rsid w:val="009E3E5A"/>
    <w:rsid w:val="009E435A"/>
    <w:rsid w:val="009E5221"/>
    <w:rsid w:val="009E53AD"/>
    <w:rsid w:val="009E6231"/>
    <w:rsid w:val="009E6FC4"/>
    <w:rsid w:val="009E7402"/>
    <w:rsid w:val="009E772F"/>
    <w:rsid w:val="009E7871"/>
    <w:rsid w:val="009E78C8"/>
    <w:rsid w:val="009E7B69"/>
    <w:rsid w:val="009E7BA4"/>
    <w:rsid w:val="009E7C03"/>
    <w:rsid w:val="009F070B"/>
    <w:rsid w:val="009F0C94"/>
    <w:rsid w:val="009F0C9D"/>
    <w:rsid w:val="009F11A0"/>
    <w:rsid w:val="009F1B8B"/>
    <w:rsid w:val="009F1D29"/>
    <w:rsid w:val="009F1E21"/>
    <w:rsid w:val="009F2863"/>
    <w:rsid w:val="009F291E"/>
    <w:rsid w:val="009F2BF0"/>
    <w:rsid w:val="009F4C05"/>
    <w:rsid w:val="009F5780"/>
    <w:rsid w:val="009F6010"/>
    <w:rsid w:val="00A001B5"/>
    <w:rsid w:val="00A009B0"/>
    <w:rsid w:val="00A0114D"/>
    <w:rsid w:val="00A017CF"/>
    <w:rsid w:val="00A02002"/>
    <w:rsid w:val="00A02132"/>
    <w:rsid w:val="00A0298E"/>
    <w:rsid w:val="00A029E5"/>
    <w:rsid w:val="00A02D78"/>
    <w:rsid w:val="00A02D9F"/>
    <w:rsid w:val="00A02E9B"/>
    <w:rsid w:val="00A0300D"/>
    <w:rsid w:val="00A030B7"/>
    <w:rsid w:val="00A04013"/>
    <w:rsid w:val="00A045CF"/>
    <w:rsid w:val="00A045FA"/>
    <w:rsid w:val="00A04C4B"/>
    <w:rsid w:val="00A05ACC"/>
    <w:rsid w:val="00A07205"/>
    <w:rsid w:val="00A0732A"/>
    <w:rsid w:val="00A07376"/>
    <w:rsid w:val="00A07D5D"/>
    <w:rsid w:val="00A103FF"/>
    <w:rsid w:val="00A10FDC"/>
    <w:rsid w:val="00A11553"/>
    <w:rsid w:val="00A116DF"/>
    <w:rsid w:val="00A11B0E"/>
    <w:rsid w:val="00A11B88"/>
    <w:rsid w:val="00A120AA"/>
    <w:rsid w:val="00A12B1E"/>
    <w:rsid w:val="00A12C2B"/>
    <w:rsid w:val="00A132D9"/>
    <w:rsid w:val="00A13587"/>
    <w:rsid w:val="00A1428F"/>
    <w:rsid w:val="00A1435C"/>
    <w:rsid w:val="00A14C78"/>
    <w:rsid w:val="00A1522A"/>
    <w:rsid w:val="00A15526"/>
    <w:rsid w:val="00A156EA"/>
    <w:rsid w:val="00A15F5F"/>
    <w:rsid w:val="00A16248"/>
    <w:rsid w:val="00A16981"/>
    <w:rsid w:val="00A16A40"/>
    <w:rsid w:val="00A170EB"/>
    <w:rsid w:val="00A17C34"/>
    <w:rsid w:val="00A20292"/>
    <w:rsid w:val="00A206AD"/>
    <w:rsid w:val="00A206F6"/>
    <w:rsid w:val="00A20C9D"/>
    <w:rsid w:val="00A20DD4"/>
    <w:rsid w:val="00A218E2"/>
    <w:rsid w:val="00A21AF9"/>
    <w:rsid w:val="00A2272A"/>
    <w:rsid w:val="00A22C26"/>
    <w:rsid w:val="00A23160"/>
    <w:rsid w:val="00A23495"/>
    <w:rsid w:val="00A2377D"/>
    <w:rsid w:val="00A237DD"/>
    <w:rsid w:val="00A23852"/>
    <w:rsid w:val="00A23B16"/>
    <w:rsid w:val="00A240C2"/>
    <w:rsid w:val="00A24681"/>
    <w:rsid w:val="00A26A3C"/>
    <w:rsid w:val="00A27B4C"/>
    <w:rsid w:val="00A304FC"/>
    <w:rsid w:val="00A30C74"/>
    <w:rsid w:val="00A30CEA"/>
    <w:rsid w:val="00A30DDB"/>
    <w:rsid w:val="00A30E83"/>
    <w:rsid w:val="00A314E2"/>
    <w:rsid w:val="00A330D0"/>
    <w:rsid w:val="00A33725"/>
    <w:rsid w:val="00A346B6"/>
    <w:rsid w:val="00A34A5D"/>
    <w:rsid w:val="00A3568A"/>
    <w:rsid w:val="00A35889"/>
    <w:rsid w:val="00A36674"/>
    <w:rsid w:val="00A3705F"/>
    <w:rsid w:val="00A373F8"/>
    <w:rsid w:val="00A37842"/>
    <w:rsid w:val="00A37ED1"/>
    <w:rsid w:val="00A40EC7"/>
    <w:rsid w:val="00A42435"/>
    <w:rsid w:val="00A424C4"/>
    <w:rsid w:val="00A424CE"/>
    <w:rsid w:val="00A425E1"/>
    <w:rsid w:val="00A42779"/>
    <w:rsid w:val="00A429E5"/>
    <w:rsid w:val="00A42B28"/>
    <w:rsid w:val="00A42C37"/>
    <w:rsid w:val="00A43002"/>
    <w:rsid w:val="00A433AA"/>
    <w:rsid w:val="00A43E1A"/>
    <w:rsid w:val="00A45FEA"/>
    <w:rsid w:val="00A46DA6"/>
    <w:rsid w:val="00A479B1"/>
    <w:rsid w:val="00A5029E"/>
    <w:rsid w:val="00A507F1"/>
    <w:rsid w:val="00A515D9"/>
    <w:rsid w:val="00A526B7"/>
    <w:rsid w:val="00A52BAC"/>
    <w:rsid w:val="00A52E2B"/>
    <w:rsid w:val="00A534F4"/>
    <w:rsid w:val="00A53CD6"/>
    <w:rsid w:val="00A55009"/>
    <w:rsid w:val="00A5507B"/>
    <w:rsid w:val="00A5526B"/>
    <w:rsid w:val="00A55DB7"/>
    <w:rsid w:val="00A564CA"/>
    <w:rsid w:val="00A5674C"/>
    <w:rsid w:val="00A57094"/>
    <w:rsid w:val="00A57A1C"/>
    <w:rsid w:val="00A57BCF"/>
    <w:rsid w:val="00A57BF5"/>
    <w:rsid w:val="00A6027C"/>
    <w:rsid w:val="00A60C22"/>
    <w:rsid w:val="00A60ED9"/>
    <w:rsid w:val="00A612E0"/>
    <w:rsid w:val="00A61344"/>
    <w:rsid w:val="00A61DE9"/>
    <w:rsid w:val="00A62A42"/>
    <w:rsid w:val="00A62BDF"/>
    <w:rsid w:val="00A63099"/>
    <w:rsid w:val="00A631FF"/>
    <w:rsid w:val="00A63970"/>
    <w:rsid w:val="00A64113"/>
    <w:rsid w:val="00A64891"/>
    <w:rsid w:val="00A656FD"/>
    <w:rsid w:val="00A6594B"/>
    <w:rsid w:val="00A65BF5"/>
    <w:rsid w:val="00A65FA2"/>
    <w:rsid w:val="00A6665D"/>
    <w:rsid w:val="00A66694"/>
    <w:rsid w:val="00A66716"/>
    <w:rsid w:val="00A668B0"/>
    <w:rsid w:val="00A672C4"/>
    <w:rsid w:val="00A677DA"/>
    <w:rsid w:val="00A67906"/>
    <w:rsid w:val="00A7079B"/>
    <w:rsid w:val="00A70D84"/>
    <w:rsid w:val="00A71116"/>
    <w:rsid w:val="00A711C2"/>
    <w:rsid w:val="00A71736"/>
    <w:rsid w:val="00A71793"/>
    <w:rsid w:val="00A72883"/>
    <w:rsid w:val="00A72A6D"/>
    <w:rsid w:val="00A735EF"/>
    <w:rsid w:val="00A73BBF"/>
    <w:rsid w:val="00A74BFC"/>
    <w:rsid w:val="00A74CDD"/>
    <w:rsid w:val="00A74DC3"/>
    <w:rsid w:val="00A75549"/>
    <w:rsid w:val="00A75BF6"/>
    <w:rsid w:val="00A76263"/>
    <w:rsid w:val="00A7647C"/>
    <w:rsid w:val="00A767FE"/>
    <w:rsid w:val="00A76AB6"/>
    <w:rsid w:val="00A771C4"/>
    <w:rsid w:val="00A804B4"/>
    <w:rsid w:val="00A8063D"/>
    <w:rsid w:val="00A80859"/>
    <w:rsid w:val="00A80A24"/>
    <w:rsid w:val="00A8167F"/>
    <w:rsid w:val="00A81747"/>
    <w:rsid w:val="00A8235F"/>
    <w:rsid w:val="00A82FB5"/>
    <w:rsid w:val="00A84569"/>
    <w:rsid w:val="00A86D34"/>
    <w:rsid w:val="00A86F95"/>
    <w:rsid w:val="00A8718A"/>
    <w:rsid w:val="00A872F3"/>
    <w:rsid w:val="00A904CA"/>
    <w:rsid w:val="00A90B88"/>
    <w:rsid w:val="00A90E1E"/>
    <w:rsid w:val="00A91007"/>
    <w:rsid w:val="00A91C3A"/>
    <w:rsid w:val="00A93AB8"/>
    <w:rsid w:val="00A944C8"/>
    <w:rsid w:val="00A9476D"/>
    <w:rsid w:val="00A94921"/>
    <w:rsid w:val="00A94C82"/>
    <w:rsid w:val="00A953C3"/>
    <w:rsid w:val="00A955F5"/>
    <w:rsid w:val="00A95BB3"/>
    <w:rsid w:val="00A95F38"/>
    <w:rsid w:val="00A96051"/>
    <w:rsid w:val="00A96C91"/>
    <w:rsid w:val="00A97493"/>
    <w:rsid w:val="00A97840"/>
    <w:rsid w:val="00A97B82"/>
    <w:rsid w:val="00A97EAA"/>
    <w:rsid w:val="00AA0A14"/>
    <w:rsid w:val="00AA11A1"/>
    <w:rsid w:val="00AA16CC"/>
    <w:rsid w:val="00AA1783"/>
    <w:rsid w:val="00AA2CE2"/>
    <w:rsid w:val="00AA3FB2"/>
    <w:rsid w:val="00AA4D5A"/>
    <w:rsid w:val="00AA5510"/>
    <w:rsid w:val="00AA57CC"/>
    <w:rsid w:val="00AA5E23"/>
    <w:rsid w:val="00AA6717"/>
    <w:rsid w:val="00AA6E4D"/>
    <w:rsid w:val="00AA76E9"/>
    <w:rsid w:val="00AA7A7C"/>
    <w:rsid w:val="00AB0126"/>
    <w:rsid w:val="00AB1E46"/>
    <w:rsid w:val="00AB1EA8"/>
    <w:rsid w:val="00AB1FFF"/>
    <w:rsid w:val="00AB25F0"/>
    <w:rsid w:val="00AB2626"/>
    <w:rsid w:val="00AB2DD6"/>
    <w:rsid w:val="00AB5036"/>
    <w:rsid w:val="00AB5123"/>
    <w:rsid w:val="00AB581B"/>
    <w:rsid w:val="00AB653C"/>
    <w:rsid w:val="00AB6E12"/>
    <w:rsid w:val="00AB768E"/>
    <w:rsid w:val="00AC0033"/>
    <w:rsid w:val="00AC0E68"/>
    <w:rsid w:val="00AC1222"/>
    <w:rsid w:val="00AC1373"/>
    <w:rsid w:val="00AC1DBF"/>
    <w:rsid w:val="00AC1FEF"/>
    <w:rsid w:val="00AC2432"/>
    <w:rsid w:val="00AC2B7A"/>
    <w:rsid w:val="00AC2C9C"/>
    <w:rsid w:val="00AC3B5C"/>
    <w:rsid w:val="00AC44D1"/>
    <w:rsid w:val="00AC46DF"/>
    <w:rsid w:val="00AC4BC1"/>
    <w:rsid w:val="00AC4C77"/>
    <w:rsid w:val="00AC4C9E"/>
    <w:rsid w:val="00AC5119"/>
    <w:rsid w:val="00AC54C8"/>
    <w:rsid w:val="00AC54FC"/>
    <w:rsid w:val="00AC572E"/>
    <w:rsid w:val="00AC57FD"/>
    <w:rsid w:val="00AC58B0"/>
    <w:rsid w:val="00AC5A29"/>
    <w:rsid w:val="00AC5A38"/>
    <w:rsid w:val="00AC68D1"/>
    <w:rsid w:val="00AC68E2"/>
    <w:rsid w:val="00AC6AFA"/>
    <w:rsid w:val="00AC6D41"/>
    <w:rsid w:val="00AC71C0"/>
    <w:rsid w:val="00AC74DF"/>
    <w:rsid w:val="00AD03E5"/>
    <w:rsid w:val="00AD0A58"/>
    <w:rsid w:val="00AD1706"/>
    <w:rsid w:val="00AD1763"/>
    <w:rsid w:val="00AD1E97"/>
    <w:rsid w:val="00AD24F0"/>
    <w:rsid w:val="00AD3BA3"/>
    <w:rsid w:val="00AD3E08"/>
    <w:rsid w:val="00AD46B6"/>
    <w:rsid w:val="00AD4A80"/>
    <w:rsid w:val="00AD5A21"/>
    <w:rsid w:val="00AD5DD7"/>
    <w:rsid w:val="00AD5FC0"/>
    <w:rsid w:val="00AD63B1"/>
    <w:rsid w:val="00AD6C8A"/>
    <w:rsid w:val="00AD7971"/>
    <w:rsid w:val="00AD7C03"/>
    <w:rsid w:val="00AE1119"/>
    <w:rsid w:val="00AE1124"/>
    <w:rsid w:val="00AE1BD1"/>
    <w:rsid w:val="00AE3080"/>
    <w:rsid w:val="00AE4036"/>
    <w:rsid w:val="00AE4A25"/>
    <w:rsid w:val="00AE6055"/>
    <w:rsid w:val="00AE6808"/>
    <w:rsid w:val="00AE68FD"/>
    <w:rsid w:val="00AE6CE4"/>
    <w:rsid w:val="00AE7680"/>
    <w:rsid w:val="00AE7876"/>
    <w:rsid w:val="00AF0B9B"/>
    <w:rsid w:val="00AF0F89"/>
    <w:rsid w:val="00AF1B50"/>
    <w:rsid w:val="00AF1F54"/>
    <w:rsid w:val="00AF2F56"/>
    <w:rsid w:val="00AF3525"/>
    <w:rsid w:val="00AF3D39"/>
    <w:rsid w:val="00AF4499"/>
    <w:rsid w:val="00AF4611"/>
    <w:rsid w:val="00AF4ED4"/>
    <w:rsid w:val="00AF5696"/>
    <w:rsid w:val="00AF59EF"/>
    <w:rsid w:val="00AF6474"/>
    <w:rsid w:val="00AF6815"/>
    <w:rsid w:val="00AF6EFC"/>
    <w:rsid w:val="00AF7A1A"/>
    <w:rsid w:val="00B00399"/>
    <w:rsid w:val="00B00665"/>
    <w:rsid w:val="00B00733"/>
    <w:rsid w:val="00B0098D"/>
    <w:rsid w:val="00B01567"/>
    <w:rsid w:val="00B01E8A"/>
    <w:rsid w:val="00B0249F"/>
    <w:rsid w:val="00B029DA"/>
    <w:rsid w:val="00B03BB4"/>
    <w:rsid w:val="00B03EFC"/>
    <w:rsid w:val="00B043E7"/>
    <w:rsid w:val="00B051C0"/>
    <w:rsid w:val="00B05891"/>
    <w:rsid w:val="00B05F40"/>
    <w:rsid w:val="00B06191"/>
    <w:rsid w:val="00B062D9"/>
    <w:rsid w:val="00B06398"/>
    <w:rsid w:val="00B0683F"/>
    <w:rsid w:val="00B0691F"/>
    <w:rsid w:val="00B06B06"/>
    <w:rsid w:val="00B11337"/>
    <w:rsid w:val="00B11816"/>
    <w:rsid w:val="00B11AA4"/>
    <w:rsid w:val="00B11CC6"/>
    <w:rsid w:val="00B12781"/>
    <w:rsid w:val="00B129BD"/>
    <w:rsid w:val="00B14AA5"/>
    <w:rsid w:val="00B1576F"/>
    <w:rsid w:val="00B16857"/>
    <w:rsid w:val="00B16B2F"/>
    <w:rsid w:val="00B16CF5"/>
    <w:rsid w:val="00B1725B"/>
    <w:rsid w:val="00B17C20"/>
    <w:rsid w:val="00B206DE"/>
    <w:rsid w:val="00B22ADF"/>
    <w:rsid w:val="00B23A1D"/>
    <w:rsid w:val="00B2446A"/>
    <w:rsid w:val="00B25003"/>
    <w:rsid w:val="00B25758"/>
    <w:rsid w:val="00B257B5"/>
    <w:rsid w:val="00B26764"/>
    <w:rsid w:val="00B268B9"/>
    <w:rsid w:val="00B27C58"/>
    <w:rsid w:val="00B30ECD"/>
    <w:rsid w:val="00B31183"/>
    <w:rsid w:val="00B31554"/>
    <w:rsid w:val="00B33A33"/>
    <w:rsid w:val="00B34554"/>
    <w:rsid w:val="00B34B97"/>
    <w:rsid w:val="00B3585F"/>
    <w:rsid w:val="00B36699"/>
    <w:rsid w:val="00B370CF"/>
    <w:rsid w:val="00B375B2"/>
    <w:rsid w:val="00B37FAE"/>
    <w:rsid w:val="00B401BF"/>
    <w:rsid w:val="00B40BE1"/>
    <w:rsid w:val="00B410D4"/>
    <w:rsid w:val="00B413A8"/>
    <w:rsid w:val="00B41708"/>
    <w:rsid w:val="00B4185F"/>
    <w:rsid w:val="00B420AA"/>
    <w:rsid w:val="00B42423"/>
    <w:rsid w:val="00B42C7A"/>
    <w:rsid w:val="00B42EC6"/>
    <w:rsid w:val="00B4314C"/>
    <w:rsid w:val="00B439F2"/>
    <w:rsid w:val="00B43E9C"/>
    <w:rsid w:val="00B4402F"/>
    <w:rsid w:val="00B441B7"/>
    <w:rsid w:val="00B45099"/>
    <w:rsid w:val="00B45487"/>
    <w:rsid w:val="00B45D77"/>
    <w:rsid w:val="00B46014"/>
    <w:rsid w:val="00B4642E"/>
    <w:rsid w:val="00B47D5D"/>
    <w:rsid w:val="00B5077B"/>
    <w:rsid w:val="00B5093F"/>
    <w:rsid w:val="00B50F02"/>
    <w:rsid w:val="00B52A2E"/>
    <w:rsid w:val="00B52A42"/>
    <w:rsid w:val="00B53527"/>
    <w:rsid w:val="00B53A54"/>
    <w:rsid w:val="00B53C3D"/>
    <w:rsid w:val="00B53E6C"/>
    <w:rsid w:val="00B5425A"/>
    <w:rsid w:val="00B549AA"/>
    <w:rsid w:val="00B54DF5"/>
    <w:rsid w:val="00B558DD"/>
    <w:rsid w:val="00B559E7"/>
    <w:rsid w:val="00B57834"/>
    <w:rsid w:val="00B57B54"/>
    <w:rsid w:val="00B57F28"/>
    <w:rsid w:val="00B6100E"/>
    <w:rsid w:val="00B611FD"/>
    <w:rsid w:val="00B6138A"/>
    <w:rsid w:val="00B6189E"/>
    <w:rsid w:val="00B62EA8"/>
    <w:rsid w:val="00B63077"/>
    <w:rsid w:val="00B63795"/>
    <w:rsid w:val="00B63B37"/>
    <w:rsid w:val="00B63D6D"/>
    <w:rsid w:val="00B65A81"/>
    <w:rsid w:val="00B66022"/>
    <w:rsid w:val="00B671A9"/>
    <w:rsid w:val="00B67985"/>
    <w:rsid w:val="00B67D3A"/>
    <w:rsid w:val="00B7021D"/>
    <w:rsid w:val="00B7087D"/>
    <w:rsid w:val="00B71D37"/>
    <w:rsid w:val="00B73DA1"/>
    <w:rsid w:val="00B73F3D"/>
    <w:rsid w:val="00B73FFD"/>
    <w:rsid w:val="00B77B3A"/>
    <w:rsid w:val="00B77E3A"/>
    <w:rsid w:val="00B80D42"/>
    <w:rsid w:val="00B80F45"/>
    <w:rsid w:val="00B812F5"/>
    <w:rsid w:val="00B81339"/>
    <w:rsid w:val="00B829F1"/>
    <w:rsid w:val="00B82DE1"/>
    <w:rsid w:val="00B8331F"/>
    <w:rsid w:val="00B83486"/>
    <w:rsid w:val="00B83A6B"/>
    <w:rsid w:val="00B83FE9"/>
    <w:rsid w:val="00B8443B"/>
    <w:rsid w:val="00B84AD1"/>
    <w:rsid w:val="00B85076"/>
    <w:rsid w:val="00B85810"/>
    <w:rsid w:val="00B85A17"/>
    <w:rsid w:val="00B87402"/>
    <w:rsid w:val="00B87992"/>
    <w:rsid w:val="00B87D2D"/>
    <w:rsid w:val="00B90C8A"/>
    <w:rsid w:val="00B90C9A"/>
    <w:rsid w:val="00B91049"/>
    <w:rsid w:val="00B92DED"/>
    <w:rsid w:val="00B93495"/>
    <w:rsid w:val="00B93BE4"/>
    <w:rsid w:val="00B94091"/>
    <w:rsid w:val="00B94A30"/>
    <w:rsid w:val="00B94DE5"/>
    <w:rsid w:val="00B957E1"/>
    <w:rsid w:val="00B9584C"/>
    <w:rsid w:val="00B95CD7"/>
    <w:rsid w:val="00B95E44"/>
    <w:rsid w:val="00B962B6"/>
    <w:rsid w:val="00B96A20"/>
    <w:rsid w:val="00B96CB6"/>
    <w:rsid w:val="00B96F37"/>
    <w:rsid w:val="00BA0586"/>
    <w:rsid w:val="00BA0A80"/>
    <w:rsid w:val="00BA0C82"/>
    <w:rsid w:val="00BA1C75"/>
    <w:rsid w:val="00BA2296"/>
    <w:rsid w:val="00BA2D32"/>
    <w:rsid w:val="00BA2DB4"/>
    <w:rsid w:val="00BA2EDB"/>
    <w:rsid w:val="00BA2EE8"/>
    <w:rsid w:val="00BA3393"/>
    <w:rsid w:val="00BA39F6"/>
    <w:rsid w:val="00BA5379"/>
    <w:rsid w:val="00BA5BBE"/>
    <w:rsid w:val="00BA5BC2"/>
    <w:rsid w:val="00BA5BCE"/>
    <w:rsid w:val="00BA64D1"/>
    <w:rsid w:val="00BA6CC1"/>
    <w:rsid w:val="00BA7284"/>
    <w:rsid w:val="00BA751E"/>
    <w:rsid w:val="00BA79F4"/>
    <w:rsid w:val="00BA7B6D"/>
    <w:rsid w:val="00BB202D"/>
    <w:rsid w:val="00BB3155"/>
    <w:rsid w:val="00BB3C40"/>
    <w:rsid w:val="00BB3F26"/>
    <w:rsid w:val="00BB4129"/>
    <w:rsid w:val="00BB427B"/>
    <w:rsid w:val="00BB45ED"/>
    <w:rsid w:val="00BB4900"/>
    <w:rsid w:val="00BB5616"/>
    <w:rsid w:val="00BB5F4C"/>
    <w:rsid w:val="00BB65FB"/>
    <w:rsid w:val="00BB79D9"/>
    <w:rsid w:val="00BC087E"/>
    <w:rsid w:val="00BC0AE7"/>
    <w:rsid w:val="00BC10F4"/>
    <w:rsid w:val="00BC2C72"/>
    <w:rsid w:val="00BC2D6D"/>
    <w:rsid w:val="00BC3260"/>
    <w:rsid w:val="00BC3277"/>
    <w:rsid w:val="00BC3579"/>
    <w:rsid w:val="00BC4743"/>
    <w:rsid w:val="00BC475C"/>
    <w:rsid w:val="00BC53BD"/>
    <w:rsid w:val="00BC5466"/>
    <w:rsid w:val="00BC55E2"/>
    <w:rsid w:val="00BC5790"/>
    <w:rsid w:val="00BC7798"/>
    <w:rsid w:val="00BC7A9F"/>
    <w:rsid w:val="00BD006E"/>
    <w:rsid w:val="00BD07EC"/>
    <w:rsid w:val="00BD10ED"/>
    <w:rsid w:val="00BD150A"/>
    <w:rsid w:val="00BD1CBA"/>
    <w:rsid w:val="00BD221A"/>
    <w:rsid w:val="00BD265D"/>
    <w:rsid w:val="00BD28A4"/>
    <w:rsid w:val="00BD2B97"/>
    <w:rsid w:val="00BD2F2A"/>
    <w:rsid w:val="00BD3487"/>
    <w:rsid w:val="00BD3892"/>
    <w:rsid w:val="00BD4A94"/>
    <w:rsid w:val="00BD5098"/>
    <w:rsid w:val="00BD523A"/>
    <w:rsid w:val="00BD5CDC"/>
    <w:rsid w:val="00BD5F48"/>
    <w:rsid w:val="00BD62E5"/>
    <w:rsid w:val="00BD6E5B"/>
    <w:rsid w:val="00BD7808"/>
    <w:rsid w:val="00BE0E08"/>
    <w:rsid w:val="00BE0EBA"/>
    <w:rsid w:val="00BE14AC"/>
    <w:rsid w:val="00BE19E9"/>
    <w:rsid w:val="00BE2794"/>
    <w:rsid w:val="00BE3359"/>
    <w:rsid w:val="00BE34BE"/>
    <w:rsid w:val="00BE3781"/>
    <w:rsid w:val="00BE3A1F"/>
    <w:rsid w:val="00BE3D8E"/>
    <w:rsid w:val="00BE3EE0"/>
    <w:rsid w:val="00BE44B4"/>
    <w:rsid w:val="00BE4ADE"/>
    <w:rsid w:val="00BE4DD3"/>
    <w:rsid w:val="00BE5CAB"/>
    <w:rsid w:val="00BE5E0F"/>
    <w:rsid w:val="00BE6C83"/>
    <w:rsid w:val="00BE7A7A"/>
    <w:rsid w:val="00BE7F99"/>
    <w:rsid w:val="00BF0AFF"/>
    <w:rsid w:val="00BF105E"/>
    <w:rsid w:val="00BF10C5"/>
    <w:rsid w:val="00BF3102"/>
    <w:rsid w:val="00BF31E3"/>
    <w:rsid w:val="00BF3AA6"/>
    <w:rsid w:val="00BF3AB2"/>
    <w:rsid w:val="00BF3DDB"/>
    <w:rsid w:val="00BF5330"/>
    <w:rsid w:val="00BF5764"/>
    <w:rsid w:val="00BF57EF"/>
    <w:rsid w:val="00BF60D1"/>
    <w:rsid w:val="00BF648B"/>
    <w:rsid w:val="00BF68A9"/>
    <w:rsid w:val="00BF6A93"/>
    <w:rsid w:val="00BF7202"/>
    <w:rsid w:val="00BF7633"/>
    <w:rsid w:val="00C006E4"/>
    <w:rsid w:val="00C008E8"/>
    <w:rsid w:val="00C00E5E"/>
    <w:rsid w:val="00C00ED6"/>
    <w:rsid w:val="00C02AB0"/>
    <w:rsid w:val="00C03B1C"/>
    <w:rsid w:val="00C045B5"/>
    <w:rsid w:val="00C04715"/>
    <w:rsid w:val="00C04EB5"/>
    <w:rsid w:val="00C04F79"/>
    <w:rsid w:val="00C05157"/>
    <w:rsid w:val="00C0561D"/>
    <w:rsid w:val="00C05945"/>
    <w:rsid w:val="00C05A8E"/>
    <w:rsid w:val="00C05BE9"/>
    <w:rsid w:val="00C06295"/>
    <w:rsid w:val="00C065EE"/>
    <w:rsid w:val="00C06711"/>
    <w:rsid w:val="00C071A8"/>
    <w:rsid w:val="00C10AEB"/>
    <w:rsid w:val="00C11089"/>
    <w:rsid w:val="00C11519"/>
    <w:rsid w:val="00C11E80"/>
    <w:rsid w:val="00C11F48"/>
    <w:rsid w:val="00C1317F"/>
    <w:rsid w:val="00C13787"/>
    <w:rsid w:val="00C13989"/>
    <w:rsid w:val="00C13D6B"/>
    <w:rsid w:val="00C149CE"/>
    <w:rsid w:val="00C15643"/>
    <w:rsid w:val="00C157F6"/>
    <w:rsid w:val="00C15A87"/>
    <w:rsid w:val="00C15BDE"/>
    <w:rsid w:val="00C15C42"/>
    <w:rsid w:val="00C164B0"/>
    <w:rsid w:val="00C1653C"/>
    <w:rsid w:val="00C1681A"/>
    <w:rsid w:val="00C16D5E"/>
    <w:rsid w:val="00C16DEC"/>
    <w:rsid w:val="00C17080"/>
    <w:rsid w:val="00C202E0"/>
    <w:rsid w:val="00C22ED8"/>
    <w:rsid w:val="00C239A5"/>
    <w:rsid w:val="00C23B96"/>
    <w:rsid w:val="00C244AC"/>
    <w:rsid w:val="00C24C14"/>
    <w:rsid w:val="00C24FC0"/>
    <w:rsid w:val="00C2501C"/>
    <w:rsid w:val="00C257CF"/>
    <w:rsid w:val="00C25F43"/>
    <w:rsid w:val="00C26AAE"/>
    <w:rsid w:val="00C30490"/>
    <w:rsid w:val="00C314D4"/>
    <w:rsid w:val="00C3169F"/>
    <w:rsid w:val="00C31987"/>
    <w:rsid w:val="00C31AEB"/>
    <w:rsid w:val="00C31C79"/>
    <w:rsid w:val="00C322E1"/>
    <w:rsid w:val="00C326A1"/>
    <w:rsid w:val="00C32D37"/>
    <w:rsid w:val="00C33083"/>
    <w:rsid w:val="00C33548"/>
    <w:rsid w:val="00C335D3"/>
    <w:rsid w:val="00C33690"/>
    <w:rsid w:val="00C33841"/>
    <w:rsid w:val="00C33E59"/>
    <w:rsid w:val="00C34216"/>
    <w:rsid w:val="00C346BE"/>
    <w:rsid w:val="00C3532D"/>
    <w:rsid w:val="00C35732"/>
    <w:rsid w:val="00C3589D"/>
    <w:rsid w:val="00C35CF1"/>
    <w:rsid w:val="00C37F78"/>
    <w:rsid w:val="00C40690"/>
    <w:rsid w:val="00C40915"/>
    <w:rsid w:val="00C40A30"/>
    <w:rsid w:val="00C40BBC"/>
    <w:rsid w:val="00C40C07"/>
    <w:rsid w:val="00C40D52"/>
    <w:rsid w:val="00C41405"/>
    <w:rsid w:val="00C41D59"/>
    <w:rsid w:val="00C44264"/>
    <w:rsid w:val="00C446FE"/>
    <w:rsid w:val="00C453B7"/>
    <w:rsid w:val="00C46589"/>
    <w:rsid w:val="00C46890"/>
    <w:rsid w:val="00C50458"/>
    <w:rsid w:val="00C506AF"/>
    <w:rsid w:val="00C50ACC"/>
    <w:rsid w:val="00C50E43"/>
    <w:rsid w:val="00C518A1"/>
    <w:rsid w:val="00C51F0A"/>
    <w:rsid w:val="00C5295B"/>
    <w:rsid w:val="00C52A70"/>
    <w:rsid w:val="00C53954"/>
    <w:rsid w:val="00C53CC3"/>
    <w:rsid w:val="00C54DEF"/>
    <w:rsid w:val="00C54F2E"/>
    <w:rsid w:val="00C555B5"/>
    <w:rsid w:val="00C56144"/>
    <w:rsid w:val="00C5631D"/>
    <w:rsid w:val="00C565E8"/>
    <w:rsid w:val="00C56748"/>
    <w:rsid w:val="00C569DD"/>
    <w:rsid w:val="00C56EF7"/>
    <w:rsid w:val="00C574F3"/>
    <w:rsid w:val="00C60BCF"/>
    <w:rsid w:val="00C60F03"/>
    <w:rsid w:val="00C613B3"/>
    <w:rsid w:val="00C6173C"/>
    <w:rsid w:val="00C63EFF"/>
    <w:rsid w:val="00C653F1"/>
    <w:rsid w:val="00C657D5"/>
    <w:rsid w:val="00C66765"/>
    <w:rsid w:val="00C66C3F"/>
    <w:rsid w:val="00C66CCF"/>
    <w:rsid w:val="00C703FF"/>
    <w:rsid w:val="00C70991"/>
    <w:rsid w:val="00C709B6"/>
    <w:rsid w:val="00C713E0"/>
    <w:rsid w:val="00C71DF1"/>
    <w:rsid w:val="00C71FCD"/>
    <w:rsid w:val="00C7258F"/>
    <w:rsid w:val="00C72739"/>
    <w:rsid w:val="00C72CF8"/>
    <w:rsid w:val="00C73C44"/>
    <w:rsid w:val="00C74B0C"/>
    <w:rsid w:val="00C74C45"/>
    <w:rsid w:val="00C74DA2"/>
    <w:rsid w:val="00C76595"/>
    <w:rsid w:val="00C76659"/>
    <w:rsid w:val="00C76FF6"/>
    <w:rsid w:val="00C772AE"/>
    <w:rsid w:val="00C77490"/>
    <w:rsid w:val="00C774D9"/>
    <w:rsid w:val="00C7767D"/>
    <w:rsid w:val="00C801BD"/>
    <w:rsid w:val="00C806C4"/>
    <w:rsid w:val="00C8095C"/>
    <w:rsid w:val="00C80B7F"/>
    <w:rsid w:val="00C80D95"/>
    <w:rsid w:val="00C81778"/>
    <w:rsid w:val="00C82785"/>
    <w:rsid w:val="00C82B03"/>
    <w:rsid w:val="00C82D47"/>
    <w:rsid w:val="00C82EA4"/>
    <w:rsid w:val="00C83FBA"/>
    <w:rsid w:val="00C84649"/>
    <w:rsid w:val="00C848EB"/>
    <w:rsid w:val="00C84CDA"/>
    <w:rsid w:val="00C8512C"/>
    <w:rsid w:val="00C8526B"/>
    <w:rsid w:val="00C85DE1"/>
    <w:rsid w:val="00C86306"/>
    <w:rsid w:val="00C9046F"/>
    <w:rsid w:val="00C905DB"/>
    <w:rsid w:val="00C9144F"/>
    <w:rsid w:val="00C91499"/>
    <w:rsid w:val="00C914A2"/>
    <w:rsid w:val="00C919F2"/>
    <w:rsid w:val="00C91A05"/>
    <w:rsid w:val="00C91C36"/>
    <w:rsid w:val="00C9223E"/>
    <w:rsid w:val="00C92B81"/>
    <w:rsid w:val="00C93CA2"/>
    <w:rsid w:val="00C95938"/>
    <w:rsid w:val="00C95FC7"/>
    <w:rsid w:val="00C97090"/>
    <w:rsid w:val="00C97846"/>
    <w:rsid w:val="00C97DBD"/>
    <w:rsid w:val="00CA2534"/>
    <w:rsid w:val="00CA3860"/>
    <w:rsid w:val="00CA412D"/>
    <w:rsid w:val="00CA51E5"/>
    <w:rsid w:val="00CA55E5"/>
    <w:rsid w:val="00CA754E"/>
    <w:rsid w:val="00CA7FE6"/>
    <w:rsid w:val="00CB0407"/>
    <w:rsid w:val="00CB1DAC"/>
    <w:rsid w:val="00CB1FA8"/>
    <w:rsid w:val="00CB2E26"/>
    <w:rsid w:val="00CB2EA2"/>
    <w:rsid w:val="00CB318E"/>
    <w:rsid w:val="00CB34CA"/>
    <w:rsid w:val="00CB4D5E"/>
    <w:rsid w:val="00CB58F5"/>
    <w:rsid w:val="00CB6C86"/>
    <w:rsid w:val="00CB7046"/>
    <w:rsid w:val="00CB776E"/>
    <w:rsid w:val="00CB7C04"/>
    <w:rsid w:val="00CC0C11"/>
    <w:rsid w:val="00CC0CC2"/>
    <w:rsid w:val="00CC1742"/>
    <w:rsid w:val="00CC1D35"/>
    <w:rsid w:val="00CC2302"/>
    <w:rsid w:val="00CC289D"/>
    <w:rsid w:val="00CC3A61"/>
    <w:rsid w:val="00CC3B43"/>
    <w:rsid w:val="00CC3C78"/>
    <w:rsid w:val="00CC46A7"/>
    <w:rsid w:val="00CC4B9F"/>
    <w:rsid w:val="00CC583C"/>
    <w:rsid w:val="00CC5E8E"/>
    <w:rsid w:val="00CC62C7"/>
    <w:rsid w:val="00CC6E13"/>
    <w:rsid w:val="00CC7761"/>
    <w:rsid w:val="00CC7781"/>
    <w:rsid w:val="00CC7CC6"/>
    <w:rsid w:val="00CD0252"/>
    <w:rsid w:val="00CD1004"/>
    <w:rsid w:val="00CD227A"/>
    <w:rsid w:val="00CD2FFB"/>
    <w:rsid w:val="00CD3357"/>
    <w:rsid w:val="00CD3596"/>
    <w:rsid w:val="00CD4299"/>
    <w:rsid w:val="00CD54FF"/>
    <w:rsid w:val="00CD5EDE"/>
    <w:rsid w:val="00CD5EF9"/>
    <w:rsid w:val="00CD665B"/>
    <w:rsid w:val="00CD6873"/>
    <w:rsid w:val="00CD693A"/>
    <w:rsid w:val="00CD6946"/>
    <w:rsid w:val="00CD694E"/>
    <w:rsid w:val="00CD6A1A"/>
    <w:rsid w:val="00CD6D8F"/>
    <w:rsid w:val="00CD7B25"/>
    <w:rsid w:val="00CE11AB"/>
    <w:rsid w:val="00CE18E0"/>
    <w:rsid w:val="00CE1AED"/>
    <w:rsid w:val="00CE1B60"/>
    <w:rsid w:val="00CE2D73"/>
    <w:rsid w:val="00CE3B25"/>
    <w:rsid w:val="00CE3CE4"/>
    <w:rsid w:val="00CE4733"/>
    <w:rsid w:val="00CE5039"/>
    <w:rsid w:val="00CE5410"/>
    <w:rsid w:val="00CE587B"/>
    <w:rsid w:val="00CE5A5D"/>
    <w:rsid w:val="00CE5C93"/>
    <w:rsid w:val="00CE64D8"/>
    <w:rsid w:val="00CE7509"/>
    <w:rsid w:val="00CF00C6"/>
    <w:rsid w:val="00CF22F7"/>
    <w:rsid w:val="00CF2F2A"/>
    <w:rsid w:val="00CF4ECD"/>
    <w:rsid w:val="00CF4F34"/>
    <w:rsid w:val="00CF58DA"/>
    <w:rsid w:val="00CF64C2"/>
    <w:rsid w:val="00CF6A99"/>
    <w:rsid w:val="00CF6CA7"/>
    <w:rsid w:val="00CF7854"/>
    <w:rsid w:val="00D0013B"/>
    <w:rsid w:val="00D0078E"/>
    <w:rsid w:val="00D008F9"/>
    <w:rsid w:val="00D014A2"/>
    <w:rsid w:val="00D01515"/>
    <w:rsid w:val="00D01ED8"/>
    <w:rsid w:val="00D02007"/>
    <w:rsid w:val="00D0229F"/>
    <w:rsid w:val="00D02BFB"/>
    <w:rsid w:val="00D033ED"/>
    <w:rsid w:val="00D0353D"/>
    <w:rsid w:val="00D03B36"/>
    <w:rsid w:val="00D04BF6"/>
    <w:rsid w:val="00D0531F"/>
    <w:rsid w:val="00D0593A"/>
    <w:rsid w:val="00D05A04"/>
    <w:rsid w:val="00D05BFE"/>
    <w:rsid w:val="00D05EF1"/>
    <w:rsid w:val="00D074B4"/>
    <w:rsid w:val="00D10187"/>
    <w:rsid w:val="00D106DB"/>
    <w:rsid w:val="00D10863"/>
    <w:rsid w:val="00D117B5"/>
    <w:rsid w:val="00D12274"/>
    <w:rsid w:val="00D12B22"/>
    <w:rsid w:val="00D12B5C"/>
    <w:rsid w:val="00D13E9E"/>
    <w:rsid w:val="00D13F1A"/>
    <w:rsid w:val="00D14375"/>
    <w:rsid w:val="00D148A9"/>
    <w:rsid w:val="00D14E99"/>
    <w:rsid w:val="00D15672"/>
    <w:rsid w:val="00D15878"/>
    <w:rsid w:val="00D15D81"/>
    <w:rsid w:val="00D15EC8"/>
    <w:rsid w:val="00D174A6"/>
    <w:rsid w:val="00D176EA"/>
    <w:rsid w:val="00D17E23"/>
    <w:rsid w:val="00D203CA"/>
    <w:rsid w:val="00D20D80"/>
    <w:rsid w:val="00D21D77"/>
    <w:rsid w:val="00D224D2"/>
    <w:rsid w:val="00D22603"/>
    <w:rsid w:val="00D239A0"/>
    <w:rsid w:val="00D23C2C"/>
    <w:rsid w:val="00D24685"/>
    <w:rsid w:val="00D247F4"/>
    <w:rsid w:val="00D2571D"/>
    <w:rsid w:val="00D2627C"/>
    <w:rsid w:val="00D27600"/>
    <w:rsid w:val="00D27721"/>
    <w:rsid w:val="00D27ADE"/>
    <w:rsid w:val="00D30584"/>
    <w:rsid w:val="00D31400"/>
    <w:rsid w:val="00D333C0"/>
    <w:rsid w:val="00D33A85"/>
    <w:rsid w:val="00D33FB8"/>
    <w:rsid w:val="00D3512A"/>
    <w:rsid w:val="00D35DF0"/>
    <w:rsid w:val="00D3624D"/>
    <w:rsid w:val="00D3632C"/>
    <w:rsid w:val="00D3665E"/>
    <w:rsid w:val="00D369ED"/>
    <w:rsid w:val="00D3762D"/>
    <w:rsid w:val="00D37DF2"/>
    <w:rsid w:val="00D37FCE"/>
    <w:rsid w:val="00D40406"/>
    <w:rsid w:val="00D4142D"/>
    <w:rsid w:val="00D422CC"/>
    <w:rsid w:val="00D423BC"/>
    <w:rsid w:val="00D424A3"/>
    <w:rsid w:val="00D433AD"/>
    <w:rsid w:val="00D43F06"/>
    <w:rsid w:val="00D451B9"/>
    <w:rsid w:val="00D45840"/>
    <w:rsid w:val="00D45C6F"/>
    <w:rsid w:val="00D46415"/>
    <w:rsid w:val="00D466B7"/>
    <w:rsid w:val="00D467B2"/>
    <w:rsid w:val="00D477C5"/>
    <w:rsid w:val="00D5122B"/>
    <w:rsid w:val="00D52693"/>
    <w:rsid w:val="00D535ED"/>
    <w:rsid w:val="00D53A44"/>
    <w:rsid w:val="00D555B4"/>
    <w:rsid w:val="00D55808"/>
    <w:rsid w:val="00D55986"/>
    <w:rsid w:val="00D56067"/>
    <w:rsid w:val="00D56491"/>
    <w:rsid w:val="00D564A4"/>
    <w:rsid w:val="00D564A9"/>
    <w:rsid w:val="00D564DE"/>
    <w:rsid w:val="00D56785"/>
    <w:rsid w:val="00D576E9"/>
    <w:rsid w:val="00D6064C"/>
    <w:rsid w:val="00D6109B"/>
    <w:rsid w:val="00D6186A"/>
    <w:rsid w:val="00D61969"/>
    <w:rsid w:val="00D6259F"/>
    <w:rsid w:val="00D6276C"/>
    <w:rsid w:val="00D62A20"/>
    <w:rsid w:val="00D62B12"/>
    <w:rsid w:val="00D62C6A"/>
    <w:rsid w:val="00D62DD8"/>
    <w:rsid w:val="00D63C4E"/>
    <w:rsid w:val="00D64C32"/>
    <w:rsid w:val="00D64F6C"/>
    <w:rsid w:val="00D65134"/>
    <w:rsid w:val="00D6792B"/>
    <w:rsid w:val="00D67DA5"/>
    <w:rsid w:val="00D7016C"/>
    <w:rsid w:val="00D71044"/>
    <w:rsid w:val="00D71792"/>
    <w:rsid w:val="00D71D89"/>
    <w:rsid w:val="00D72275"/>
    <w:rsid w:val="00D72350"/>
    <w:rsid w:val="00D72387"/>
    <w:rsid w:val="00D72F4E"/>
    <w:rsid w:val="00D7383A"/>
    <w:rsid w:val="00D74D51"/>
    <w:rsid w:val="00D7522C"/>
    <w:rsid w:val="00D765DC"/>
    <w:rsid w:val="00D76C23"/>
    <w:rsid w:val="00D76EFF"/>
    <w:rsid w:val="00D77320"/>
    <w:rsid w:val="00D779FE"/>
    <w:rsid w:val="00D81538"/>
    <w:rsid w:val="00D82414"/>
    <w:rsid w:val="00D82470"/>
    <w:rsid w:val="00D82779"/>
    <w:rsid w:val="00D82EDC"/>
    <w:rsid w:val="00D842A4"/>
    <w:rsid w:val="00D8450F"/>
    <w:rsid w:val="00D85469"/>
    <w:rsid w:val="00D85A53"/>
    <w:rsid w:val="00D85CEA"/>
    <w:rsid w:val="00D86BDF"/>
    <w:rsid w:val="00D8704A"/>
    <w:rsid w:val="00D8736D"/>
    <w:rsid w:val="00D877CD"/>
    <w:rsid w:val="00D87FB7"/>
    <w:rsid w:val="00D902FA"/>
    <w:rsid w:val="00D91BC4"/>
    <w:rsid w:val="00D91D54"/>
    <w:rsid w:val="00D91E5B"/>
    <w:rsid w:val="00D921B9"/>
    <w:rsid w:val="00D92CC6"/>
    <w:rsid w:val="00D94A5A"/>
    <w:rsid w:val="00D9516F"/>
    <w:rsid w:val="00D95180"/>
    <w:rsid w:val="00D95BAA"/>
    <w:rsid w:val="00D9623D"/>
    <w:rsid w:val="00D966B1"/>
    <w:rsid w:val="00D96A89"/>
    <w:rsid w:val="00D96E32"/>
    <w:rsid w:val="00DA05DE"/>
    <w:rsid w:val="00DA21BA"/>
    <w:rsid w:val="00DA2227"/>
    <w:rsid w:val="00DA2E79"/>
    <w:rsid w:val="00DA31B2"/>
    <w:rsid w:val="00DA3D82"/>
    <w:rsid w:val="00DA3ED1"/>
    <w:rsid w:val="00DA4DD3"/>
    <w:rsid w:val="00DA514D"/>
    <w:rsid w:val="00DA62A6"/>
    <w:rsid w:val="00DA62BE"/>
    <w:rsid w:val="00DA67D6"/>
    <w:rsid w:val="00DA6B2F"/>
    <w:rsid w:val="00DA701E"/>
    <w:rsid w:val="00DA781E"/>
    <w:rsid w:val="00DA7AE1"/>
    <w:rsid w:val="00DA7C5F"/>
    <w:rsid w:val="00DA7DD3"/>
    <w:rsid w:val="00DB07DF"/>
    <w:rsid w:val="00DB09A6"/>
    <w:rsid w:val="00DB09E9"/>
    <w:rsid w:val="00DB0A91"/>
    <w:rsid w:val="00DB0D1C"/>
    <w:rsid w:val="00DB2563"/>
    <w:rsid w:val="00DB280F"/>
    <w:rsid w:val="00DB42B2"/>
    <w:rsid w:val="00DB4667"/>
    <w:rsid w:val="00DB5607"/>
    <w:rsid w:val="00DB61D6"/>
    <w:rsid w:val="00DC0B08"/>
    <w:rsid w:val="00DC0BDF"/>
    <w:rsid w:val="00DC0CCF"/>
    <w:rsid w:val="00DC1CF5"/>
    <w:rsid w:val="00DC2364"/>
    <w:rsid w:val="00DC2622"/>
    <w:rsid w:val="00DC2A6E"/>
    <w:rsid w:val="00DC2AAE"/>
    <w:rsid w:val="00DC2ACE"/>
    <w:rsid w:val="00DC2F91"/>
    <w:rsid w:val="00DC305B"/>
    <w:rsid w:val="00DC355E"/>
    <w:rsid w:val="00DC3D35"/>
    <w:rsid w:val="00DC4529"/>
    <w:rsid w:val="00DC490F"/>
    <w:rsid w:val="00DC49EB"/>
    <w:rsid w:val="00DC577D"/>
    <w:rsid w:val="00DC5BCD"/>
    <w:rsid w:val="00DC5D03"/>
    <w:rsid w:val="00DC650C"/>
    <w:rsid w:val="00DC660F"/>
    <w:rsid w:val="00DC6D18"/>
    <w:rsid w:val="00DC6F9F"/>
    <w:rsid w:val="00DC78DD"/>
    <w:rsid w:val="00DC796A"/>
    <w:rsid w:val="00DC7A07"/>
    <w:rsid w:val="00DD1D51"/>
    <w:rsid w:val="00DD1D61"/>
    <w:rsid w:val="00DD1D71"/>
    <w:rsid w:val="00DD21A2"/>
    <w:rsid w:val="00DD2377"/>
    <w:rsid w:val="00DD44E2"/>
    <w:rsid w:val="00DD4FA5"/>
    <w:rsid w:val="00DD5330"/>
    <w:rsid w:val="00DD5CC6"/>
    <w:rsid w:val="00DD66D1"/>
    <w:rsid w:val="00DD6993"/>
    <w:rsid w:val="00DD6BAA"/>
    <w:rsid w:val="00DD6C96"/>
    <w:rsid w:val="00DD799C"/>
    <w:rsid w:val="00DE0F7D"/>
    <w:rsid w:val="00DE1DF1"/>
    <w:rsid w:val="00DE24E5"/>
    <w:rsid w:val="00DE259B"/>
    <w:rsid w:val="00DE2C39"/>
    <w:rsid w:val="00DE2F4C"/>
    <w:rsid w:val="00DE2FA5"/>
    <w:rsid w:val="00DE37E5"/>
    <w:rsid w:val="00DE388A"/>
    <w:rsid w:val="00DE3A85"/>
    <w:rsid w:val="00DE45FE"/>
    <w:rsid w:val="00DE4687"/>
    <w:rsid w:val="00DE4FD9"/>
    <w:rsid w:val="00DE500D"/>
    <w:rsid w:val="00DE5120"/>
    <w:rsid w:val="00DE5781"/>
    <w:rsid w:val="00DE5B38"/>
    <w:rsid w:val="00DE6E12"/>
    <w:rsid w:val="00DE7388"/>
    <w:rsid w:val="00DE77AF"/>
    <w:rsid w:val="00DF01F2"/>
    <w:rsid w:val="00DF14F9"/>
    <w:rsid w:val="00DF1A03"/>
    <w:rsid w:val="00DF2A9E"/>
    <w:rsid w:val="00DF396B"/>
    <w:rsid w:val="00DF5047"/>
    <w:rsid w:val="00DF63E6"/>
    <w:rsid w:val="00DF72E7"/>
    <w:rsid w:val="00DF76EF"/>
    <w:rsid w:val="00DF78AF"/>
    <w:rsid w:val="00DF7AAE"/>
    <w:rsid w:val="00E002C8"/>
    <w:rsid w:val="00E00529"/>
    <w:rsid w:val="00E007BB"/>
    <w:rsid w:val="00E00B66"/>
    <w:rsid w:val="00E01B80"/>
    <w:rsid w:val="00E01CDF"/>
    <w:rsid w:val="00E0292E"/>
    <w:rsid w:val="00E02A7C"/>
    <w:rsid w:val="00E02E1B"/>
    <w:rsid w:val="00E031B0"/>
    <w:rsid w:val="00E0354F"/>
    <w:rsid w:val="00E03C64"/>
    <w:rsid w:val="00E04358"/>
    <w:rsid w:val="00E049A9"/>
    <w:rsid w:val="00E0539D"/>
    <w:rsid w:val="00E0553B"/>
    <w:rsid w:val="00E05C5E"/>
    <w:rsid w:val="00E06189"/>
    <w:rsid w:val="00E07D80"/>
    <w:rsid w:val="00E104FD"/>
    <w:rsid w:val="00E10934"/>
    <w:rsid w:val="00E11554"/>
    <w:rsid w:val="00E115F8"/>
    <w:rsid w:val="00E1318B"/>
    <w:rsid w:val="00E13342"/>
    <w:rsid w:val="00E135F0"/>
    <w:rsid w:val="00E13CEA"/>
    <w:rsid w:val="00E13D99"/>
    <w:rsid w:val="00E143FB"/>
    <w:rsid w:val="00E1521D"/>
    <w:rsid w:val="00E1530E"/>
    <w:rsid w:val="00E15A4D"/>
    <w:rsid w:val="00E16167"/>
    <w:rsid w:val="00E164D9"/>
    <w:rsid w:val="00E1690D"/>
    <w:rsid w:val="00E1791A"/>
    <w:rsid w:val="00E17C84"/>
    <w:rsid w:val="00E17EFE"/>
    <w:rsid w:val="00E20421"/>
    <w:rsid w:val="00E20575"/>
    <w:rsid w:val="00E21E59"/>
    <w:rsid w:val="00E22C1A"/>
    <w:rsid w:val="00E22E1B"/>
    <w:rsid w:val="00E2341E"/>
    <w:rsid w:val="00E23865"/>
    <w:rsid w:val="00E24558"/>
    <w:rsid w:val="00E24602"/>
    <w:rsid w:val="00E246E1"/>
    <w:rsid w:val="00E2572F"/>
    <w:rsid w:val="00E26E2D"/>
    <w:rsid w:val="00E2766F"/>
    <w:rsid w:val="00E27F63"/>
    <w:rsid w:val="00E3016F"/>
    <w:rsid w:val="00E30FD2"/>
    <w:rsid w:val="00E316A1"/>
    <w:rsid w:val="00E31A95"/>
    <w:rsid w:val="00E31DB3"/>
    <w:rsid w:val="00E327C8"/>
    <w:rsid w:val="00E33A2F"/>
    <w:rsid w:val="00E3403E"/>
    <w:rsid w:val="00E3483C"/>
    <w:rsid w:val="00E35CC1"/>
    <w:rsid w:val="00E3636E"/>
    <w:rsid w:val="00E366D8"/>
    <w:rsid w:val="00E371DA"/>
    <w:rsid w:val="00E37C5E"/>
    <w:rsid w:val="00E37EAE"/>
    <w:rsid w:val="00E40155"/>
    <w:rsid w:val="00E42CDC"/>
    <w:rsid w:val="00E42CEC"/>
    <w:rsid w:val="00E4311B"/>
    <w:rsid w:val="00E44712"/>
    <w:rsid w:val="00E44757"/>
    <w:rsid w:val="00E452EC"/>
    <w:rsid w:val="00E45864"/>
    <w:rsid w:val="00E45CCE"/>
    <w:rsid w:val="00E45D10"/>
    <w:rsid w:val="00E46E72"/>
    <w:rsid w:val="00E47330"/>
    <w:rsid w:val="00E47B70"/>
    <w:rsid w:val="00E47D59"/>
    <w:rsid w:val="00E517D3"/>
    <w:rsid w:val="00E52BBC"/>
    <w:rsid w:val="00E53444"/>
    <w:rsid w:val="00E54863"/>
    <w:rsid w:val="00E55363"/>
    <w:rsid w:val="00E556FC"/>
    <w:rsid w:val="00E55BF6"/>
    <w:rsid w:val="00E55CFD"/>
    <w:rsid w:val="00E560C8"/>
    <w:rsid w:val="00E571EF"/>
    <w:rsid w:val="00E575CC"/>
    <w:rsid w:val="00E57C96"/>
    <w:rsid w:val="00E57D8D"/>
    <w:rsid w:val="00E57E7F"/>
    <w:rsid w:val="00E6059C"/>
    <w:rsid w:val="00E609C3"/>
    <w:rsid w:val="00E614D3"/>
    <w:rsid w:val="00E638FA"/>
    <w:rsid w:val="00E64939"/>
    <w:rsid w:val="00E65F7E"/>
    <w:rsid w:val="00E66244"/>
    <w:rsid w:val="00E662B9"/>
    <w:rsid w:val="00E667AC"/>
    <w:rsid w:val="00E66D59"/>
    <w:rsid w:val="00E66E8B"/>
    <w:rsid w:val="00E67543"/>
    <w:rsid w:val="00E71C3E"/>
    <w:rsid w:val="00E72A98"/>
    <w:rsid w:val="00E735AD"/>
    <w:rsid w:val="00E73D8C"/>
    <w:rsid w:val="00E74440"/>
    <w:rsid w:val="00E7537A"/>
    <w:rsid w:val="00E7547F"/>
    <w:rsid w:val="00E77DAF"/>
    <w:rsid w:val="00E803CF"/>
    <w:rsid w:val="00E80C1F"/>
    <w:rsid w:val="00E80F53"/>
    <w:rsid w:val="00E8135B"/>
    <w:rsid w:val="00E81D20"/>
    <w:rsid w:val="00E8252C"/>
    <w:rsid w:val="00E82FE2"/>
    <w:rsid w:val="00E83465"/>
    <w:rsid w:val="00E83A42"/>
    <w:rsid w:val="00E83E37"/>
    <w:rsid w:val="00E84ABE"/>
    <w:rsid w:val="00E84EFA"/>
    <w:rsid w:val="00E85C1B"/>
    <w:rsid w:val="00E86A3D"/>
    <w:rsid w:val="00E87178"/>
    <w:rsid w:val="00E875B1"/>
    <w:rsid w:val="00E87A97"/>
    <w:rsid w:val="00E87B87"/>
    <w:rsid w:val="00E87F83"/>
    <w:rsid w:val="00E903C6"/>
    <w:rsid w:val="00E90591"/>
    <w:rsid w:val="00E90A4C"/>
    <w:rsid w:val="00E90D47"/>
    <w:rsid w:val="00E91076"/>
    <w:rsid w:val="00E913B5"/>
    <w:rsid w:val="00E923C5"/>
    <w:rsid w:val="00E939FF"/>
    <w:rsid w:val="00E94662"/>
    <w:rsid w:val="00E9591A"/>
    <w:rsid w:val="00E95B75"/>
    <w:rsid w:val="00E96769"/>
    <w:rsid w:val="00E96CA6"/>
    <w:rsid w:val="00E971AD"/>
    <w:rsid w:val="00E9745A"/>
    <w:rsid w:val="00E9761F"/>
    <w:rsid w:val="00E97ADC"/>
    <w:rsid w:val="00E97BA6"/>
    <w:rsid w:val="00EA0135"/>
    <w:rsid w:val="00EA046F"/>
    <w:rsid w:val="00EA0A48"/>
    <w:rsid w:val="00EA0B66"/>
    <w:rsid w:val="00EA2D14"/>
    <w:rsid w:val="00EA3D88"/>
    <w:rsid w:val="00EA3E93"/>
    <w:rsid w:val="00EA41CB"/>
    <w:rsid w:val="00EA4A06"/>
    <w:rsid w:val="00EA4CF5"/>
    <w:rsid w:val="00EA4FAD"/>
    <w:rsid w:val="00EA520C"/>
    <w:rsid w:val="00EA5A7D"/>
    <w:rsid w:val="00EA5A86"/>
    <w:rsid w:val="00EA5ABE"/>
    <w:rsid w:val="00EA5AF3"/>
    <w:rsid w:val="00EA608F"/>
    <w:rsid w:val="00EA64F1"/>
    <w:rsid w:val="00EA6524"/>
    <w:rsid w:val="00EA6731"/>
    <w:rsid w:val="00EA6780"/>
    <w:rsid w:val="00EA6D76"/>
    <w:rsid w:val="00EA73DF"/>
    <w:rsid w:val="00EA7A22"/>
    <w:rsid w:val="00EB1320"/>
    <w:rsid w:val="00EB1DCE"/>
    <w:rsid w:val="00EB256C"/>
    <w:rsid w:val="00EB2D1A"/>
    <w:rsid w:val="00EB3042"/>
    <w:rsid w:val="00EB30AA"/>
    <w:rsid w:val="00EB3AA8"/>
    <w:rsid w:val="00EB3FC7"/>
    <w:rsid w:val="00EB437D"/>
    <w:rsid w:val="00EB499D"/>
    <w:rsid w:val="00EB5E09"/>
    <w:rsid w:val="00EB642D"/>
    <w:rsid w:val="00EB7494"/>
    <w:rsid w:val="00EB76F7"/>
    <w:rsid w:val="00EC031D"/>
    <w:rsid w:val="00EC0AA1"/>
    <w:rsid w:val="00EC17E0"/>
    <w:rsid w:val="00EC18C6"/>
    <w:rsid w:val="00EC2BB5"/>
    <w:rsid w:val="00EC2E9C"/>
    <w:rsid w:val="00EC37CB"/>
    <w:rsid w:val="00EC4311"/>
    <w:rsid w:val="00EC5AA8"/>
    <w:rsid w:val="00EC65B1"/>
    <w:rsid w:val="00EC73C3"/>
    <w:rsid w:val="00EC7A76"/>
    <w:rsid w:val="00ED0141"/>
    <w:rsid w:val="00ED0712"/>
    <w:rsid w:val="00ED0BF9"/>
    <w:rsid w:val="00ED1557"/>
    <w:rsid w:val="00ED18B9"/>
    <w:rsid w:val="00ED1BF2"/>
    <w:rsid w:val="00ED3454"/>
    <w:rsid w:val="00ED3552"/>
    <w:rsid w:val="00ED3E58"/>
    <w:rsid w:val="00ED40D8"/>
    <w:rsid w:val="00ED43C3"/>
    <w:rsid w:val="00ED53BA"/>
    <w:rsid w:val="00ED56F5"/>
    <w:rsid w:val="00ED5B43"/>
    <w:rsid w:val="00ED65E2"/>
    <w:rsid w:val="00ED6B97"/>
    <w:rsid w:val="00ED7CFD"/>
    <w:rsid w:val="00EE16A5"/>
    <w:rsid w:val="00EE1EC7"/>
    <w:rsid w:val="00EE34D2"/>
    <w:rsid w:val="00EE3C5A"/>
    <w:rsid w:val="00EE487A"/>
    <w:rsid w:val="00EE4A2C"/>
    <w:rsid w:val="00EE4B40"/>
    <w:rsid w:val="00EE5078"/>
    <w:rsid w:val="00EF0094"/>
    <w:rsid w:val="00EF08EA"/>
    <w:rsid w:val="00EF0F34"/>
    <w:rsid w:val="00EF1F96"/>
    <w:rsid w:val="00EF2AA7"/>
    <w:rsid w:val="00EF2EAD"/>
    <w:rsid w:val="00EF3203"/>
    <w:rsid w:val="00EF32C2"/>
    <w:rsid w:val="00EF39EB"/>
    <w:rsid w:val="00EF4081"/>
    <w:rsid w:val="00EF4B8F"/>
    <w:rsid w:val="00EF4C65"/>
    <w:rsid w:val="00EF5B76"/>
    <w:rsid w:val="00EF5D67"/>
    <w:rsid w:val="00EF623C"/>
    <w:rsid w:val="00EF6408"/>
    <w:rsid w:val="00EF64E0"/>
    <w:rsid w:val="00EF6C5E"/>
    <w:rsid w:val="00EF6EB6"/>
    <w:rsid w:val="00EF762A"/>
    <w:rsid w:val="00EF7A39"/>
    <w:rsid w:val="00F002B7"/>
    <w:rsid w:val="00F00966"/>
    <w:rsid w:val="00F00DE3"/>
    <w:rsid w:val="00F011B9"/>
    <w:rsid w:val="00F014C4"/>
    <w:rsid w:val="00F0159F"/>
    <w:rsid w:val="00F01608"/>
    <w:rsid w:val="00F01DEE"/>
    <w:rsid w:val="00F01FD0"/>
    <w:rsid w:val="00F020F8"/>
    <w:rsid w:val="00F02538"/>
    <w:rsid w:val="00F02BCE"/>
    <w:rsid w:val="00F03D8E"/>
    <w:rsid w:val="00F05716"/>
    <w:rsid w:val="00F06201"/>
    <w:rsid w:val="00F0667B"/>
    <w:rsid w:val="00F069B2"/>
    <w:rsid w:val="00F0741F"/>
    <w:rsid w:val="00F10EC9"/>
    <w:rsid w:val="00F11480"/>
    <w:rsid w:val="00F12883"/>
    <w:rsid w:val="00F13B12"/>
    <w:rsid w:val="00F1439B"/>
    <w:rsid w:val="00F15FD4"/>
    <w:rsid w:val="00F1773F"/>
    <w:rsid w:val="00F179FB"/>
    <w:rsid w:val="00F201ED"/>
    <w:rsid w:val="00F21734"/>
    <w:rsid w:val="00F21846"/>
    <w:rsid w:val="00F219BF"/>
    <w:rsid w:val="00F21A90"/>
    <w:rsid w:val="00F22A94"/>
    <w:rsid w:val="00F22A9D"/>
    <w:rsid w:val="00F22CC3"/>
    <w:rsid w:val="00F22F08"/>
    <w:rsid w:val="00F23430"/>
    <w:rsid w:val="00F258C1"/>
    <w:rsid w:val="00F25A44"/>
    <w:rsid w:val="00F25F2C"/>
    <w:rsid w:val="00F26D9A"/>
    <w:rsid w:val="00F27C86"/>
    <w:rsid w:val="00F27CDB"/>
    <w:rsid w:val="00F27F52"/>
    <w:rsid w:val="00F3095B"/>
    <w:rsid w:val="00F3240B"/>
    <w:rsid w:val="00F3302F"/>
    <w:rsid w:val="00F330E1"/>
    <w:rsid w:val="00F342B3"/>
    <w:rsid w:val="00F349B2"/>
    <w:rsid w:val="00F34CDC"/>
    <w:rsid w:val="00F34E35"/>
    <w:rsid w:val="00F350FE"/>
    <w:rsid w:val="00F35D0E"/>
    <w:rsid w:val="00F35D4C"/>
    <w:rsid w:val="00F35E94"/>
    <w:rsid w:val="00F35F1C"/>
    <w:rsid w:val="00F361C5"/>
    <w:rsid w:val="00F36534"/>
    <w:rsid w:val="00F36BDF"/>
    <w:rsid w:val="00F37419"/>
    <w:rsid w:val="00F376CE"/>
    <w:rsid w:val="00F37FCF"/>
    <w:rsid w:val="00F40583"/>
    <w:rsid w:val="00F40CE4"/>
    <w:rsid w:val="00F40E44"/>
    <w:rsid w:val="00F4138E"/>
    <w:rsid w:val="00F41539"/>
    <w:rsid w:val="00F41683"/>
    <w:rsid w:val="00F41A07"/>
    <w:rsid w:val="00F41D2D"/>
    <w:rsid w:val="00F420FA"/>
    <w:rsid w:val="00F4250B"/>
    <w:rsid w:val="00F42669"/>
    <w:rsid w:val="00F43721"/>
    <w:rsid w:val="00F43A73"/>
    <w:rsid w:val="00F43B80"/>
    <w:rsid w:val="00F43F9E"/>
    <w:rsid w:val="00F4629F"/>
    <w:rsid w:val="00F46CD7"/>
    <w:rsid w:val="00F46FA3"/>
    <w:rsid w:val="00F47EC5"/>
    <w:rsid w:val="00F50DF9"/>
    <w:rsid w:val="00F511DC"/>
    <w:rsid w:val="00F521C6"/>
    <w:rsid w:val="00F526D0"/>
    <w:rsid w:val="00F52DE3"/>
    <w:rsid w:val="00F543B0"/>
    <w:rsid w:val="00F54633"/>
    <w:rsid w:val="00F54670"/>
    <w:rsid w:val="00F55779"/>
    <w:rsid w:val="00F569C2"/>
    <w:rsid w:val="00F56BB1"/>
    <w:rsid w:val="00F5799E"/>
    <w:rsid w:val="00F608CB"/>
    <w:rsid w:val="00F608FE"/>
    <w:rsid w:val="00F609B4"/>
    <w:rsid w:val="00F60FBB"/>
    <w:rsid w:val="00F6163B"/>
    <w:rsid w:val="00F61640"/>
    <w:rsid w:val="00F61672"/>
    <w:rsid w:val="00F6240E"/>
    <w:rsid w:val="00F64979"/>
    <w:rsid w:val="00F658C2"/>
    <w:rsid w:val="00F66007"/>
    <w:rsid w:val="00F6757D"/>
    <w:rsid w:val="00F70A53"/>
    <w:rsid w:val="00F70C5E"/>
    <w:rsid w:val="00F714EA"/>
    <w:rsid w:val="00F71C9F"/>
    <w:rsid w:val="00F71F86"/>
    <w:rsid w:val="00F72052"/>
    <w:rsid w:val="00F73375"/>
    <w:rsid w:val="00F733F1"/>
    <w:rsid w:val="00F7344D"/>
    <w:rsid w:val="00F736A3"/>
    <w:rsid w:val="00F73F36"/>
    <w:rsid w:val="00F74688"/>
    <w:rsid w:val="00F74798"/>
    <w:rsid w:val="00F74D22"/>
    <w:rsid w:val="00F75875"/>
    <w:rsid w:val="00F75905"/>
    <w:rsid w:val="00F77471"/>
    <w:rsid w:val="00F77C4E"/>
    <w:rsid w:val="00F77F08"/>
    <w:rsid w:val="00F802B9"/>
    <w:rsid w:val="00F80616"/>
    <w:rsid w:val="00F80862"/>
    <w:rsid w:val="00F81337"/>
    <w:rsid w:val="00F814B7"/>
    <w:rsid w:val="00F82F6C"/>
    <w:rsid w:val="00F837A8"/>
    <w:rsid w:val="00F8401A"/>
    <w:rsid w:val="00F84CEE"/>
    <w:rsid w:val="00F84D0C"/>
    <w:rsid w:val="00F85914"/>
    <w:rsid w:val="00F86241"/>
    <w:rsid w:val="00F8735D"/>
    <w:rsid w:val="00F8785A"/>
    <w:rsid w:val="00F87A86"/>
    <w:rsid w:val="00F90756"/>
    <w:rsid w:val="00F907EB"/>
    <w:rsid w:val="00F90C69"/>
    <w:rsid w:val="00F91876"/>
    <w:rsid w:val="00F91C40"/>
    <w:rsid w:val="00F9235B"/>
    <w:rsid w:val="00F929E5"/>
    <w:rsid w:val="00F92CE0"/>
    <w:rsid w:val="00F935D5"/>
    <w:rsid w:val="00F93AF8"/>
    <w:rsid w:val="00F9404F"/>
    <w:rsid w:val="00F950B2"/>
    <w:rsid w:val="00F950C1"/>
    <w:rsid w:val="00F951A8"/>
    <w:rsid w:val="00F95EBC"/>
    <w:rsid w:val="00F96046"/>
    <w:rsid w:val="00F97107"/>
    <w:rsid w:val="00FA02F3"/>
    <w:rsid w:val="00FA0722"/>
    <w:rsid w:val="00FA0AA9"/>
    <w:rsid w:val="00FA0DBC"/>
    <w:rsid w:val="00FA0F35"/>
    <w:rsid w:val="00FA36F3"/>
    <w:rsid w:val="00FA5767"/>
    <w:rsid w:val="00FA5789"/>
    <w:rsid w:val="00FA6403"/>
    <w:rsid w:val="00FA66A3"/>
    <w:rsid w:val="00FA695D"/>
    <w:rsid w:val="00FB00F9"/>
    <w:rsid w:val="00FB08B5"/>
    <w:rsid w:val="00FB0EF1"/>
    <w:rsid w:val="00FB163C"/>
    <w:rsid w:val="00FB1DDF"/>
    <w:rsid w:val="00FB2732"/>
    <w:rsid w:val="00FB29E0"/>
    <w:rsid w:val="00FB2FA7"/>
    <w:rsid w:val="00FB36A8"/>
    <w:rsid w:val="00FB3D32"/>
    <w:rsid w:val="00FB3EC1"/>
    <w:rsid w:val="00FB493E"/>
    <w:rsid w:val="00FB542C"/>
    <w:rsid w:val="00FB54A0"/>
    <w:rsid w:val="00FB593A"/>
    <w:rsid w:val="00FB6A1E"/>
    <w:rsid w:val="00FC167C"/>
    <w:rsid w:val="00FC2CED"/>
    <w:rsid w:val="00FC2D4F"/>
    <w:rsid w:val="00FC4229"/>
    <w:rsid w:val="00FC46CE"/>
    <w:rsid w:val="00FC4BDD"/>
    <w:rsid w:val="00FC4C71"/>
    <w:rsid w:val="00FC540F"/>
    <w:rsid w:val="00FC61FA"/>
    <w:rsid w:val="00FC625A"/>
    <w:rsid w:val="00FC64C4"/>
    <w:rsid w:val="00FC6663"/>
    <w:rsid w:val="00FC67C2"/>
    <w:rsid w:val="00FC77CE"/>
    <w:rsid w:val="00FD0A10"/>
    <w:rsid w:val="00FD1259"/>
    <w:rsid w:val="00FD22EA"/>
    <w:rsid w:val="00FD241B"/>
    <w:rsid w:val="00FD24F4"/>
    <w:rsid w:val="00FD30F1"/>
    <w:rsid w:val="00FD31AB"/>
    <w:rsid w:val="00FD3821"/>
    <w:rsid w:val="00FD541B"/>
    <w:rsid w:val="00FD56D2"/>
    <w:rsid w:val="00FD5AAD"/>
    <w:rsid w:val="00FD639E"/>
    <w:rsid w:val="00FD65CA"/>
    <w:rsid w:val="00FE010C"/>
    <w:rsid w:val="00FE0AA7"/>
    <w:rsid w:val="00FE1042"/>
    <w:rsid w:val="00FE1052"/>
    <w:rsid w:val="00FE1353"/>
    <w:rsid w:val="00FE1420"/>
    <w:rsid w:val="00FE1595"/>
    <w:rsid w:val="00FE2D2F"/>
    <w:rsid w:val="00FE2E95"/>
    <w:rsid w:val="00FE3001"/>
    <w:rsid w:val="00FE330D"/>
    <w:rsid w:val="00FE36A5"/>
    <w:rsid w:val="00FE39BB"/>
    <w:rsid w:val="00FE3CE6"/>
    <w:rsid w:val="00FE3E61"/>
    <w:rsid w:val="00FE435A"/>
    <w:rsid w:val="00FE446D"/>
    <w:rsid w:val="00FE4DF8"/>
    <w:rsid w:val="00FE5B6C"/>
    <w:rsid w:val="00FE6298"/>
    <w:rsid w:val="00FE66DD"/>
    <w:rsid w:val="00FE755F"/>
    <w:rsid w:val="00FE7725"/>
    <w:rsid w:val="00FF13F0"/>
    <w:rsid w:val="00FF1817"/>
    <w:rsid w:val="00FF1C0F"/>
    <w:rsid w:val="00FF25B2"/>
    <w:rsid w:val="00FF2618"/>
    <w:rsid w:val="00FF264E"/>
    <w:rsid w:val="00FF31B6"/>
    <w:rsid w:val="00FF4E85"/>
    <w:rsid w:val="00FF4F19"/>
    <w:rsid w:val="00FF4FCD"/>
    <w:rsid w:val="00FF5281"/>
    <w:rsid w:val="00FF5CB1"/>
    <w:rsid w:val="00FF6023"/>
    <w:rsid w:val="00FF6448"/>
    <w:rsid w:val="00FF6AA1"/>
    <w:rsid w:val="00FF6B24"/>
    <w:rsid w:val="00FF6E43"/>
    <w:rsid w:val="00FF7C6D"/>
    <w:rsid w:val="00FF7C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8"/>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33E59"/>
  </w:style>
  <w:style w:type="paragraph" w:styleId="Ttulo1">
    <w:name w:val="heading 1"/>
    <w:basedOn w:val="Normal"/>
    <w:next w:val="Normal"/>
    <w:link w:val="Ttulo1Char"/>
    <w:uiPriority w:val="9"/>
    <w:qFormat/>
    <w:rsid w:val="00C33E59"/>
    <w:pPr>
      <w:keepNext/>
      <w:shd w:val="clear" w:color="auto" w:fill="CCFFCC"/>
      <w:outlineLvl w:val="0"/>
    </w:pPr>
    <w:rPr>
      <w:rFonts w:ascii="Arial" w:hAnsi="Arial"/>
      <w:b/>
      <w:color w:val="000000"/>
      <w:sz w:val="36"/>
    </w:rPr>
  </w:style>
  <w:style w:type="paragraph" w:styleId="Ttulo2">
    <w:name w:val="heading 2"/>
    <w:basedOn w:val="Normal"/>
    <w:next w:val="Normal"/>
    <w:link w:val="Ttulo2Char"/>
    <w:uiPriority w:val="9"/>
    <w:qFormat/>
    <w:rsid w:val="00C33E59"/>
    <w:pPr>
      <w:keepNext/>
      <w:pBdr>
        <w:bottom w:val="single" w:sz="8" w:space="1" w:color="000000"/>
      </w:pBdr>
      <w:outlineLvl w:val="1"/>
    </w:pPr>
    <w:rPr>
      <w:rFonts w:ascii="Arial" w:hAnsi="Arial"/>
      <w:b/>
    </w:rPr>
  </w:style>
  <w:style w:type="paragraph" w:styleId="Ttulo5">
    <w:name w:val="heading 5"/>
    <w:basedOn w:val="Normal"/>
    <w:next w:val="Normal"/>
    <w:link w:val="Ttulo5Char"/>
    <w:uiPriority w:val="9"/>
    <w:qFormat/>
    <w:rsid w:val="00C33E59"/>
    <w:pPr>
      <w:keepNext/>
      <w:jc w:val="right"/>
      <w:outlineLvl w:val="4"/>
    </w:pPr>
    <w:rPr>
      <w:rFonts w:ascii="Arial" w:hAnsi="Arial"/>
      <w:b/>
    </w:rPr>
  </w:style>
  <w:style w:type="paragraph" w:styleId="Ttulo7">
    <w:name w:val="heading 7"/>
    <w:basedOn w:val="Normal"/>
    <w:next w:val="Normal"/>
    <w:link w:val="Ttulo7Char"/>
    <w:uiPriority w:val="9"/>
    <w:qFormat/>
    <w:rsid w:val="00C33E59"/>
    <w:pPr>
      <w:keepNext/>
      <w:jc w:val="right"/>
      <w:outlineLvl w:val="6"/>
    </w:pPr>
    <w:rPr>
      <w:rFonts w:ascii="Arial" w:hAnsi="Arial"/>
      <w:b/>
      <w:sz w:val="36"/>
    </w:rPr>
  </w:style>
  <w:style w:type="paragraph" w:styleId="Ttulo8">
    <w:name w:val="heading 8"/>
    <w:basedOn w:val="Normal"/>
    <w:next w:val="Normal"/>
    <w:link w:val="Ttulo8Char"/>
    <w:uiPriority w:val="9"/>
    <w:qFormat/>
    <w:rsid w:val="00C33E59"/>
    <w:pPr>
      <w:keepNext/>
      <w:ind w:firstLine="1701"/>
      <w:outlineLvl w:val="7"/>
    </w:pPr>
    <w:rPr>
      <w:rFonts w:ascii="Arial" w:hAnsi="Arial"/>
      <w:b/>
      <w:sz w:val="24"/>
    </w:rPr>
  </w:style>
  <w:style w:type="character" w:default="1" w:styleId="Fontepargpadro">
    <w:name w:val="Default Paragraph Font"/>
    <w:uiPriority w:val="1"/>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5F3E06"/>
    <w:rPr>
      <w:rFonts w:ascii="Arial" w:hAnsi="Arial" w:cs="Times New Roman"/>
      <w:b/>
      <w:color w:val="000000"/>
      <w:sz w:val="36"/>
      <w:shd w:val="clear" w:color="auto" w:fill="CCFFCC"/>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5Char">
    <w:name w:val="Título 5 Char"/>
    <w:basedOn w:val="Fontepargpadro"/>
    <w:link w:val="Ttulo5"/>
    <w:uiPriority w:val="9"/>
    <w:semiHidden/>
    <w:locked/>
    <w:rPr>
      <w:rFonts w:asciiTheme="minorHAnsi" w:eastAsiaTheme="minorEastAsia" w:hAnsiTheme="minorHAnsi" w:cs="Times New Roman"/>
      <w:b/>
      <w:bCs/>
      <w:i/>
      <w:iCs/>
      <w:sz w:val="26"/>
      <w:szCs w:val="26"/>
    </w:rPr>
  </w:style>
  <w:style w:type="character" w:customStyle="1" w:styleId="Ttulo7Char">
    <w:name w:val="Título 7 Char"/>
    <w:basedOn w:val="Fontepargpadro"/>
    <w:link w:val="Ttulo7"/>
    <w:uiPriority w:val="9"/>
    <w:semiHidden/>
    <w:locked/>
    <w:rPr>
      <w:rFonts w:asciiTheme="minorHAnsi" w:eastAsiaTheme="minorEastAsia" w:hAnsiTheme="minorHAnsi" w:cs="Times New Roman"/>
      <w:sz w:val="24"/>
      <w:szCs w:val="24"/>
    </w:rPr>
  </w:style>
  <w:style w:type="character" w:customStyle="1" w:styleId="Ttulo8Char">
    <w:name w:val="Título 8 Char"/>
    <w:basedOn w:val="Fontepargpadro"/>
    <w:link w:val="Ttulo8"/>
    <w:uiPriority w:val="9"/>
    <w:semiHidden/>
    <w:locked/>
    <w:rPr>
      <w:rFonts w:asciiTheme="minorHAnsi" w:eastAsiaTheme="minorEastAsia" w:hAnsiTheme="minorHAnsi" w:cs="Times New Roman"/>
      <w:i/>
      <w:iCs/>
      <w:sz w:val="24"/>
      <w:szCs w:val="24"/>
    </w:rPr>
  </w:style>
  <w:style w:type="paragraph" w:styleId="Corpodetexto">
    <w:name w:val="Body Text"/>
    <w:basedOn w:val="Normal"/>
    <w:link w:val="CorpodetextoChar"/>
    <w:uiPriority w:val="99"/>
    <w:rsid w:val="00C33E59"/>
    <w:rPr>
      <w:rFonts w:ascii="Arial" w:hAnsi="Arial"/>
      <w:sz w:val="24"/>
    </w:rPr>
  </w:style>
  <w:style w:type="character" w:customStyle="1" w:styleId="CorpodetextoChar">
    <w:name w:val="Corpo de texto Char"/>
    <w:basedOn w:val="Fontepargpadro"/>
    <w:link w:val="Corpodetexto"/>
    <w:uiPriority w:val="99"/>
    <w:semiHidden/>
    <w:locked/>
    <w:rPr>
      <w:rFonts w:cs="Times New Roman"/>
    </w:rPr>
  </w:style>
  <w:style w:type="paragraph" w:styleId="Rodap">
    <w:name w:val="footer"/>
    <w:basedOn w:val="Normal"/>
    <w:link w:val="RodapChar"/>
    <w:uiPriority w:val="99"/>
    <w:rsid w:val="00C33E59"/>
    <w:pPr>
      <w:tabs>
        <w:tab w:val="center" w:pos="4419"/>
        <w:tab w:val="right" w:pos="8838"/>
      </w:tabs>
    </w:pPr>
  </w:style>
  <w:style w:type="character" w:customStyle="1" w:styleId="RodapChar">
    <w:name w:val="Rodapé Char"/>
    <w:basedOn w:val="Fontepargpadro"/>
    <w:link w:val="Rodap"/>
    <w:uiPriority w:val="99"/>
    <w:semiHidden/>
    <w:locked/>
    <w:rPr>
      <w:rFonts w:cs="Times New Roman"/>
    </w:rPr>
  </w:style>
  <w:style w:type="character" w:styleId="Nmerodepgina">
    <w:name w:val="page number"/>
    <w:basedOn w:val="Fontepargpadro"/>
    <w:uiPriority w:val="99"/>
    <w:rsid w:val="00C33E59"/>
    <w:rPr>
      <w:rFonts w:cs="Times New Roman"/>
    </w:rPr>
  </w:style>
  <w:style w:type="paragraph" w:styleId="Recuodecorpodetexto3">
    <w:name w:val="Body Text Indent 3"/>
    <w:basedOn w:val="Normal"/>
    <w:link w:val="Recuodecorpodetexto3Char"/>
    <w:uiPriority w:val="99"/>
    <w:rsid w:val="00C33E59"/>
    <w:pPr>
      <w:spacing w:before="120"/>
      <w:ind w:left="72"/>
    </w:pPr>
    <w:rPr>
      <w:sz w:val="18"/>
    </w:rPr>
  </w:style>
  <w:style w:type="character" w:customStyle="1" w:styleId="Recuodecorpodetexto3Char">
    <w:name w:val="Recuo de corpo de texto 3 Char"/>
    <w:basedOn w:val="Fontepargpadro"/>
    <w:link w:val="Recuodecorpodetexto3"/>
    <w:uiPriority w:val="99"/>
    <w:locked/>
    <w:rsid w:val="005F3E06"/>
    <w:rPr>
      <w:rFonts w:cs="Times New Roman"/>
      <w:sz w:val="18"/>
    </w:rPr>
  </w:style>
  <w:style w:type="paragraph" w:styleId="Recuodecorpodetexto">
    <w:name w:val="Body Text Indent"/>
    <w:basedOn w:val="Normal"/>
    <w:link w:val="RecuodecorpodetextoChar"/>
    <w:uiPriority w:val="99"/>
    <w:rsid w:val="00C33E59"/>
    <w:pPr>
      <w:ind w:firstLine="680"/>
      <w:jc w:val="both"/>
    </w:pPr>
    <w:rPr>
      <w:rFonts w:ascii="Arial" w:hAnsi="Arial"/>
    </w:rPr>
  </w:style>
  <w:style w:type="character" w:customStyle="1" w:styleId="RecuodecorpodetextoChar">
    <w:name w:val="Recuo de corpo de texto Char"/>
    <w:basedOn w:val="Fontepargpadro"/>
    <w:link w:val="Recuodecorpodetexto"/>
    <w:uiPriority w:val="99"/>
    <w:semiHidden/>
    <w:locked/>
    <w:rPr>
      <w:rFonts w:cs="Times New Roman"/>
    </w:rPr>
  </w:style>
  <w:style w:type="character" w:styleId="Forte">
    <w:name w:val="Strong"/>
    <w:basedOn w:val="Fontepargpadro"/>
    <w:uiPriority w:val="22"/>
    <w:qFormat/>
    <w:rsid w:val="00C33E59"/>
    <w:rPr>
      <w:rFonts w:cs="Times New Roman"/>
      <w:b/>
    </w:rPr>
  </w:style>
  <w:style w:type="paragraph" w:styleId="Corpodetexto2">
    <w:name w:val="Body Text 2"/>
    <w:basedOn w:val="Normal"/>
    <w:link w:val="Corpodetexto2Char"/>
    <w:uiPriority w:val="99"/>
    <w:rsid w:val="00C33E59"/>
    <w:pPr>
      <w:tabs>
        <w:tab w:val="left" w:pos="1134"/>
      </w:tabs>
      <w:autoSpaceDE w:val="0"/>
      <w:autoSpaceDN w:val="0"/>
      <w:adjustRightInd w:val="0"/>
      <w:jc w:val="both"/>
    </w:pPr>
    <w:rPr>
      <w:rFonts w:ascii="Arial" w:hAnsi="Arial" w:cs="Arial"/>
      <w:sz w:val="24"/>
      <w:szCs w:val="24"/>
      <w:lang w:eastAsia="en-US"/>
    </w:rPr>
  </w:style>
  <w:style w:type="character" w:customStyle="1" w:styleId="Corpodetexto2Char">
    <w:name w:val="Corpo de texto 2 Char"/>
    <w:basedOn w:val="Fontepargpadro"/>
    <w:link w:val="Corpodetexto2"/>
    <w:uiPriority w:val="99"/>
    <w:semiHidden/>
    <w:locked/>
    <w:rPr>
      <w:rFonts w:cs="Times New Roman"/>
    </w:rPr>
  </w:style>
  <w:style w:type="character" w:customStyle="1" w:styleId="marienecastilho">
    <w:name w:val="mariene.castilho"/>
    <w:semiHidden/>
    <w:rsid w:val="002E48B2"/>
    <w:rPr>
      <w:rFonts w:ascii="Arial" w:hAnsi="Arial"/>
      <w:color w:val="000080"/>
      <w:sz w:val="20"/>
    </w:rPr>
  </w:style>
  <w:style w:type="paragraph" w:styleId="TextosemFormatao">
    <w:name w:val="Plain Text"/>
    <w:basedOn w:val="Normal"/>
    <w:link w:val="TextosemFormataoChar"/>
    <w:uiPriority w:val="99"/>
    <w:rsid w:val="002E48B2"/>
    <w:rPr>
      <w:rFonts w:ascii="Courier New" w:hAnsi="Courier New"/>
    </w:rPr>
  </w:style>
  <w:style w:type="character" w:customStyle="1" w:styleId="TextosemFormataoChar">
    <w:name w:val="Texto sem Formatação Char"/>
    <w:basedOn w:val="Fontepargpadro"/>
    <w:link w:val="TextosemFormatao"/>
    <w:uiPriority w:val="99"/>
    <w:semiHidden/>
    <w:locked/>
    <w:rPr>
      <w:rFonts w:ascii="Courier New" w:hAnsi="Courier New" w:cs="Courier New"/>
    </w:rPr>
  </w:style>
  <w:style w:type="character" w:styleId="Hyperlink">
    <w:name w:val="Hyperlink"/>
    <w:basedOn w:val="Fontepargpadro"/>
    <w:uiPriority w:val="99"/>
    <w:rsid w:val="002E48B2"/>
    <w:rPr>
      <w:rFonts w:cs="Times New Roman"/>
      <w:color w:val="0000FF"/>
      <w:u w:val="single"/>
    </w:rPr>
  </w:style>
  <w:style w:type="table" w:styleId="Tabelacomgrade">
    <w:name w:val="Table Grid"/>
    <w:basedOn w:val="Tabelanormal"/>
    <w:uiPriority w:val="59"/>
    <w:rsid w:val="002E4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rsid w:val="002E48B2"/>
    <w:pPr>
      <w:tabs>
        <w:tab w:val="center" w:pos="4252"/>
        <w:tab w:val="right" w:pos="8504"/>
      </w:tabs>
    </w:pPr>
    <w:rPr>
      <w:sz w:val="24"/>
      <w:szCs w:val="24"/>
    </w:rPr>
  </w:style>
  <w:style w:type="character" w:customStyle="1" w:styleId="CabealhoChar">
    <w:name w:val="Cabeçalho Char"/>
    <w:basedOn w:val="Fontepargpadro"/>
    <w:link w:val="Cabealho"/>
    <w:uiPriority w:val="99"/>
    <w:semiHidden/>
    <w:locked/>
    <w:rPr>
      <w:rFonts w:cs="Times New Roman"/>
    </w:rPr>
  </w:style>
  <w:style w:type="paragraph" w:customStyle="1" w:styleId="Default">
    <w:name w:val="Default"/>
    <w:rsid w:val="008B0E6B"/>
    <w:pPr>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EA6731"/>
    <w:pPr>
      <w:autoSpaceDE w:val="0"/>
      <w:autoSpaceDN w:val="0"/>
      <w:adjustRightInd w:val="0"/>
    </w:pPr>
    <w:rPr>
      <w:rFonts w:ascii="Arial" w:hAnsi="Arial"/>
      <w:sz w:val="24"/>
      <w:szCs w:val="24"/>
    </w:rPr>
  </w:style>
  <w:style w:type="character" w:customStyle="1" w:styleId="Hipervnculo">
    <w:name w:val="Hipervínculo"/>
    <w:rsid w:val="00EA6731"/>
    <w:rPr>
      <w:color w:val="000000"/>
    </w:rPr>
  </w:style>
  <w:style w:type="paragraph" w:styleId="Ttulo">
    <w:name w:val="Title"/>
    <w:basedOn w:val="Normal"/>
    <w:link w:val="TtuloChar"/>
    <w:uiPriority w:val="10"/>
    <w:qFormat/>
    <w:rsid w:val="008A5569"/>
    <w:pPr>
      <w:jc w:val="center"/>
    </w:pPr>
    <w:rPr>
      <w:rFonts w:ascii="Arial" w:hAnsi="Arial"/>
      <w:b/>
      <w:bCs/>
    </w:rPr>
  </w:style>
  <w:style w:type="character" w:customStyle="1" w:styleId="TtuloChar">
    <w:name w:val="Título Char"/>
    <w:basedOn w:val="Fontepargpadro"/>
    <w:link w:val="Ttulo"/>
    <w:uiPriority w:val="10"/>
    <w:locked/>
    <w:rsid w:val="00EF4B8F"/>
    <w:rPr>
      <w:rFonts w:ascii="Arial" w:hAnsi="Arial" w:cs="Times New Roman"/>
      <w:b/>
    </w:rPr>
  </w:style>
  <w:style w:type="paragraph" w:styleId="Recuodecorpodetexto2">
    <w:name w:val="Body Text Indent 2"/>
    <w:basedOn w:val="Normal"/>
    <w:link w:val="Recuodecorpodetexto2Char"/>
    <w:uiPriority w:val="99"/>
    <w:rsid w:val="007D43A5"/>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Pr>
      <w:rFonts w:cs="Times New Roman"/>
    </w:rPr>
  </w:style>
  <w:style w:type="paragraph" w:customStyle="1" w:styleId="Blockquote">
    <w:name w:val="Blockquote"/>
    <w:basedOn w:val="Normal"/>
    <w:rsid w:val="007D43A5"/>
    <w:pPr>
      <w:spacing w:before="100" w:after="100"/>
      <w:ind w:left="360" w:right="360"/>
    </w:pPr>
    <w:rPr>
      <w:sz w:val="24"/>
      <w:szCs w:val="24"/>
      <w:lang w:eastAsia="en-US"/>
    </w:rPr>
  </w:style>
  <w:style w:type="paragraph" w:styleId="PargrafodaLista">
    <w:name w:val="List Paragraph"/>
    <w:basedOn w:val="Normal"/>
    <w:uiPriority w:val="34"/>
    <w:qFormat/>
    <w:rsid w:val="000C6825"/>
    <w:pPr>
      <w:ind w:left="708"/>
    </w:pPr>
  </w:style>
  <w:style w:type="paragraph" w:customStyle="1" w:styleId="texto">
    <w:name w:val="texto"/>
    <w:basedOn w:val="Normal"/>
    <w:rsid w:val="00D033ED"/>
    <w:pPr>
      <w:spacing w:before="100" w:beforeAutospacing="1" w:after="100" w:afterAutospacing="1"/>
    </w:pPr>
    <w:rPr>
      <w:sz w:val="24"/>
      <w:szCs w:val="24"/>
    </w:rPr>
  </w:style>
  <w:style w:type="paragraph" w:styleId="NormalWeb">
    <w:name w:val="Normal (Web)"/>
    <w:basedOn w:val="Normal"/>
    <w:uiPriority w:val="99"/>
    <w:unhideWhenUsed/>
    <w:rsid w:val="00D033ED"/>
    <w:pPr>
      <w:spacing w:before="100" w:beforeAutospacing="1" w:after="100" w:afterAutospacing="1"/>
    </w:pPr>
    <w:rPr>
      <w:sz w:val="24"/>
      <w:szCs w:val="24"/>
    </w:rPr>
  </w:style>
  <w:style w:type="paragraph" w:styleId="Textodenotadefim">
    <w:name w:val="endnote text"/>
    <w:basedOn w:val="Normal"/>
    <w:link w:val="TextodenotadefimChar"/>
    <w:uiPriority w:val="99"/>
    <w:rsid w:val="000C4045"/>
  </w:style>
  <w:style w:type="character" w:customStyle="1" w:styleId="TextodenotadefimChar">
    <w:name w:val="Texto de nota de fim Char"/>
    <w:basedOn w:val="Fontepargpadro"/>
    <w:link w:val="Textodenotadefim"/>
    <w:uiPriority w:val="99"/>
    <w:locked/>
    <w:rsid w:val="000C4045"/>
    <w:rPr>
      <w:rFonts w:cs="Times New Roman"/>
    </w:rPr>
  </w:style>
  <w:style w:type="character" w:styleId="Refdenotadefim">
    <w:name w:val="endnote reference"/>
    <w:basedOn w:val="Fontepargpadro"/>
    <w:uiPriority w:val="99"/>
    <w:rsid w:val="000C4045"/>
    <w:rPr>
      <w:rFonts w:cs="Times New Roman"/>
      <w:vertAlign w:val="superscript"/>
    </w:rPr>
  </w:style>
  <w:style w:type="paragraph" w:styleId="Textodenotaderodap">
    <w:name w:val="footnote text"/>
    <w:basedOn w:val="Normal"/>
    <w:link w:val="TextodenotaderodapChar"/>
    <w:uiPriority w:val="99"/>
    <w:rsid w:val="000C4045"/>
  </w:style>
  <w:style w:type="character" w:customStyle="1" w:styleId="TextodenotaderodapChar">
    <w:name w:val="Texto de nota de rodapé Char"/>
    <w:basedOn w:val="Fontepargpadro"/>
    <w:link w:val="Textodenotaderodap"/>
    <w:uiPriority w:val="99"/>
    <w:locked/>
    <w:rsid w:val="000C4045"/>
    <w:rPr>
      <w:rFonts w:cs="Times New Roman"/>
    </w:rPr>
  </w:style>
  <w:style w:type="character" w:styleId="Refdenotaderodap">
    <w:name w:val="footnote reference"/>
    <w:basedOn w:val="Fontepargpadro"/>
    <w:uiPriority w:val="99"/>
    <w:rsid w:val="000C4045"/>
    <w:rPr>
      <w:rFonts w:cs="Times New Roman"/>
      <w:vertAlign w:val="superscript"/>
    </w:rPr>
  </w:style>
  <w:style w:type="paragraph" w:styleId="Textodebalo">
    <w:name w:val="Balloon Text"/>
    <w:basedOn w:val="Normal"/>
    <w:link w:val="TextodebaloChar"/>
    <w:uiPriority w:val="99"/>
    <w:rsid w:val="00C3169F"/>
    <w:rPr>
      <w:rFonts w:ascii="Tahoma" w:hAnsi="Tahoma"/>
      <w:sz w:val="16"/>
      <w:szCs w:val="16"/>
    </w:rPr>
  </w:style>
  <w:style w:type="character" w:customStyle="1" w:styleId="TextodebaloChar">
    <w:name w:val="Texto de balão Char"/>
    <w:basedOn w:val="Fontepargpadro"/>
    <w:link w:val="Textodebalo"/>
    <w:uiPriority w:val="99"/>
    <w:locked/>
    <w:rsid w:val="00C3169F"/>
    <w:rPr>
      <w:rFonts w:ascii="Tahoma" w:hAnsi="Tahoma" w:cs="Times New Roman"/>
      <w:sz w:val="16"/>
    </w:rPr>
  </w:style>
  <w:style w:type="paragraph" w:styleId="Textodecomentrio">
    <w:name w:val="annotation text"/>
    <w:basedOn w:val="Normal"/>
    <w:link w:val="TextodecomentrioChar"/>
    <w:uiPriority w:val="99"/>
    <w:rsid w:val="00FE3E61"/>
  </w:style>
  <w:style w:type="character" w:customStyle="1" w:styleId="TextodecomentrioChar">
    <w:name w:val="Texto de comentário Char"/>
    <w:basedOn w:val="Fontepargpadro"/>
    <w:link w:val="Textodecomentrio"/>
    <w:uiPriority w:val="99"/>
    <w:locked/>
    <w:rsid w:val="00FE3E61"/>
    <w:rPr>
      <w:rFonts w:cs="Times New Roman"/>
    </w:rPr>
  </w:style>
  <w:style w:type="paragraph" w:styleId="Assuntodocomentrio">
    <w:name w:val="annotation subject"/>
    <w:basedOn w:val="Textodecomentrio"/>
    <w:next w:val="Textodecomentrio"/>
    <w:link w:val="AssuntodocomentrioChar"/>
    <w:uiPriority w:val="99"/>
    <w:rsid w:val="00FE3E61"/>
    <w:rPr>
      <w:b/>
      <w:bCs/>
    </w:rPr>
  </w:style>
  <w:style w:type="character" w:customStyle="1" w:styleId="AssuntodocomentrioChar">
    <w:name w:val="Assunto do comentário Char"/>
    <w:basedOn w:val="TextodecomentrioChar"/>
    <w:link w:val="Assuntodocomentrio"/>
    <w:uiPriority w:val="99"/>
    <w:locked/>
    <w:rsid w:val="00FE3E61"/>
    <w:rPr>
      <w:rFonts w:cs="Times New Roman"/>
      <w:b/>
    </w:rPr>
  </w:style>
  <w:style w:type="paragraph" w:customStyle="1" w:styleId="paragraph">
    <w:name w:val="paragraph"/>
    <w:basedOn w:val="Normal"/>
    <w:rsid w:val="008A3498"/>
    <w:pPr>
      <w:spacing w:before="100" w:beforeAutospacing="1" w:after="100" w:afterAutospacing="1"/>
    </w:pPr>
    <w:rPr>
      <w:sz w:val="24"/>
      <w:szCs w:val="24"/>
    </w:rPr>
  </w:style>
  <w:style w:type="paragraph" w:customStyle="1" w:styleId="tj">
    <w:name w:val="tj"/>
    <w:basedOn w:val="Normal"/>
    <w:rsid w:val="00ED3552"/>
    <w:pPr>
      <w:spacing w:before="100" w:beforeAutospacing="1" w:after="100" w:afterAutospacing="1"/>
    </w:pPr>
    <w:rPr>
      <w:sz w:val="24"/>
      <w:szCs w:val="24"/>
    </w:rPr>
  </w:style>
  <w:style w:type="character" w:styleId="nfase">
    <w:name w:val="Emphasis"/>
    <w:basedOn w:val="Fontepargpadro"/>
    <w:uiPriority w:val="20"/>
    <w:qFormat/>
    <w:rsid w:val="00F81337"/>
    <w:rPr>
      <w:rFonts w:cs="Times New Roman"/>
      <w:i/>
    </w:rPr>
  </w:style>
  <w:style w:type="character" w:styleId="Refdecomentrio">
    <w:name w:val="annotation reference"/>
    <w:basedOn w:val="Fontepargpadro"/>
    <w:uiPriority w:val="99"/>
    <w:semiHidden/>
    <w:rsid w:val="00E7537A"/>
    <w:rPr>
      <w:rFonts w:cs="Times New Roman"/>
      <w:sz w:val="16"/>
    </w:rPr>
  </w:style>
  <w:style w:type="paragraph" w:styleId="MapadoDocumento">
    <w:name w:val="Document Map"/>
    <w:basedOn w:val="Normal"/>
    <w:link w:val="MapadoDocumentoChar"/>
    <w:uiPriority w:val="99"/>
    <w:rsid w:val="00C82EA4"/>
    <w:rPr>
      <w:rFonts w:ascii="Tahoma" w:hAnsi="Tahoma"/>
      <w:sz w:val="16"/>
      <w:szCs w:val="16"/>
    </w:rPr>
  </w:style>
  <w:style w:type="character" w:customStyle="1" w:styleId="MapadoDocumentoChar">
    <w:name w:val="Mapa do Documento Char"/>
    <w:basedOn w:val="Fontepargpadro"/>
    <w:link w:val="MapadoDocumento"/>
    <w:uiPriority w:val="99"/>
    <w:locked/>
    <w:rsid w:val="00C82EA4"/>
    <w:rPr>
      <w:rFonts w:ascii="Tahoma" w:hAnsi="Tahoma" w:cs="Times New Roman"/>
      <w:sz w:val="16"/>
    </w:rPr>
  </w:style>
  <w:style w:type="character" w:styleId="HiperlinkVisitado">
    <w:name w:val="FollowedHyperlink"/>
    <w:basedOn w:val="Fontepargpadro"/>
    <w:uiPriority w:val="99"/>
    <w:rsid w:val="00D13F1A"/>
    <w:rPr>
      <w:rFonts w:cs="Times New Roman"/>
      <w:color w:val="800080"/>
      <w:u w:val="single"/>
    </w:rPr>
  </w:style>
  <w:style w:type="paragraph" w:customStyle="1" w:styleId="Pa0">
    <w:name w:val="Pa0"/>
    <w:basedOn w:val="Default"/>
    <w:next w:val="Default"/>
    <w:rsid w:val="004107BF"/>
    <w:pPr>
      <w:spacing w:line="201" w:lineRule="atLeast"/>
    </w:pPr>
    <w:rPr>
      <w:rFonts w:ascii="Times New Roman" w:hAnsi="Times New Roman" w:cs="Times New Roman"/>
      <w:color w:val="auto"/>
    </w:rPr>
  </w:style>
  <w:style w:type="character" w:customStyle="1" w:styleId="A0">
    <w:name w:val="A0"/>
    <w:rsid w:val="004107BF"/>
    <w:rPr>
      <w:color w:val="221E1F"/>
    </w:rPr>
  </w:style>
  <w:style w:type="paragraph" w:customStyle="1" w:styleId="Pa10">
    <w:name w:val="Pa10"/>
    <w:basedOn w:val="Default"/>
    <w:next w:val="Default"/>
    <w:rsid w:val="00D62DD8"/>
    <w:pPr>
      <w:spacing w:line="201" w:lineRule="atLeast"/>
    </w:pPr>
    <w:rPr>
      <w:rFonts w:ascii="Humnst777 Lt BT" w:hAnsi="Humnst777 Lt BT" w:cs="Times New Roman"/>
      <w:color w:val="auto"/>
    </w:rPr>
  </w:style>
  <w:style w:type="character" w:customStyle="1" w:styleId="A8">
    <w:name w:val="A8"/>
    <w:rsid w:val="00D62DD8"/>
    <w:rPr>
      <w:color w:val="6C6E70"/>
      <w:sz w:val="18"/>
    </w:rPr>
  </w:style>
  <w:style w:type="paragraph" w:customStyle="1" w:styleId="Pa25">
    <w:name w:val="Pa25"/>
    <w:basedOn w:val="Default"/>
    <w:next w:val="Default"/>
    <w:rsid w:val="00D62DD8"/>
    <w:pPr>
      <w:spacing w:after="80" w:line="201" w:lineRule="atLeast"/>
    </w:pPr>
    <w:rPr>
      <w:rFonts w:ascii="Humnst777 Lt BT" w:hAnsi="Humnst777 Lt BT" w:cs="Times New Roman"/>
      <w:color w:val="auto"/>
    </w:rPr>
  </w:style>
  <w:style w:type="paragraph" w:styleId="Corpodetexto3">
    <w:name w:val="Body Text 3"/>
    <w:basedOn w:val="Normal"/>
    <w:link w:val="Corpodetexto3Char"/>
    <w:uiPriority w:val="99"/>
    <w:rsid w:val="00E47B70"/>
    <w:pPr>
      <w:spacing w:after="120"/>
    </w:pPr>
    <w:rPr>
      <w:sz w:val="16"/>
      <w:szCs w:val="16"/>
    </w:rPr>
  </w:style>
  <w:style w:type="character" w:customStyle="1" w:styleId="Corpodetexto3Char">
    <w:name w:val="Corpo de texto 3 Char"/>
    <w:basedOn w:val="Fontepargpadro"/>
    <w:link w:val="Corpodetexto3"/>
    <w:uiPriority w:val="99"/>
    <w:semiHidden/>
    <w:locked/>
    <w:rPr>
      <w:rFonts w:cs="Times New Roman"/>
      <w:sz w:val="16"/>
      <w:szCs w:val="16"/>
    </w:rPr>
  </w:style>
  <w:style w:type="paragraph" w:styleId="Reviso">
    <w:name w:val="Revision"/>
    <w:hidden/>
    <w:uiPriority w:val="99"/>
    <w:semiHidden/>
    <w:rsid w:val="00DC5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561504">
      <w:marLeft w:val="0"/>
      <w:marRight w:val="0"/>
      <w:marTop w:val="0"/>
      <w:marBottom w:val="0"/>
      <w:divBdr>
        <w:top w:val="none" w:sz="0" w:space="0" w:color="auto"/>
        <w:left w:val="none" w:sz="0" w:space="0" w:color="auto"/>
        <w:bottom w:val="none" w:sz="0" w:space="0" w:color="auto"/>
        <w:right w:val="none" w:sz="0" w:space="0" w:color="auto"/>
      </w:divBdr>
      <w:divsChild>
        <w:div w:id="594561551">
          <w:marLeft w:val="547"/>
          <w:marRight w:val="0"/>
          <w:marTop w:val="0"/>
          <w:marBottom w:val="0"/>
          <w:divBdr>
            <w:top w:val="none" w:sz="0" w:space="0" w:color="auto"/>
            <w:left w:val="none" w:sz="0" w:space="0" w:color="auto"/>
            <w:bottom w:val="none" w:sz="0" w:space="0" w:color="auto"/>
            <w:right w:val="none" w:sz="0" w:space="0" w:color="auto"/>
          </w:divBdr>
        </w:div>
        <w:div w:id="594561571">
          <w:marLeft w:val="547"/>
          <w:marRight w:val="0"/>
          <w:marTop w:val="0"/>
          <w:marBottom w:val="0"/>
          <w:divBdr>
            <w:top w:val="none" w:sz="0" w:space="0" w:color="auto"/>
            <w:left w:val="none" w:sz="0" w:space="0" w:color="auto"/>
            <w:bottom w:val="none" w:sz="0" w:space="0" w:color="auto"/>
            <w:right w:val="none" w:sz="0" w:space="0" w:color="auto"/>
          </w:divBdr>
        </w:div>
        <w:div w:id="594561619">
          <w:marLeft w:val="547"/>
          <w:marRight w:val="0"/>
          <w:marTop w:val="0"/>
          <w:marBottom w:val="0"/>
          <w:divBdr>
            <w:top w:val="none" w:sz="0" w:space="0" w:color="auto"/>
            <w:left w:val="none" w:sz="0" w:space="0" w:color="auto"/>
            <w:bottom w:val="none" w:sz="0" w:space="0" w:color="auto"/>
            <w:right w:val="none" w:sz="0" w:space="0" w:color="auto"/>
          </w:divBdr>
        </w:div>
        <w:div w:id="594561621">
          <w:marLeft w:val="547"/>
          <w:marRight w:val="0"/>
          <w:marTop w:val="0"/>
          <w:marBottom w:val="0"/>
          <w:divBdr>
            <w:top w:val="none" w:sz="0" w:space="0" w:color="auto"/>
            <w:left w:val="none" w:sz="0" w:space="0" w:color="auto"/>
            <w:bottom w:val="none" w:sz="0" w:space="0" w:color="auto"/>
            <w:right w:val="none" w:sz="0" w:space="0" w:color="auto"/>
          </w:divBdr>
        </w:div>
      </w:divsChild>
    </w:div>
    <w:div w:id="594561505">
      <w:marLeft w:val="0"/>
      <w:marRight w:val="0"/>
      <w:marTop w:val="0"/>
      <w:marBottom w:val="0"/>
      <w:divBdr>
        <w:top w:val="none" w:sz="0" w:space="0" w:color="auto"/>
        <w:left w:val="none" w:sz="0" w:space="0" w:color="auto"/>
        <w:bottom w:val="none" w:sz="0" w:space="0" w:color="auto"/>
        <w:right w:val="none" w:sz="0" w:space="0" w:color="auto"/>
      </w:divBdr>
      <w:divsChild>
        <w:div w:id="594561650">
          <w:marLeft w:val="0"/>
          <w:marRight w:val="0"/>
          <w:marTop w:val="0"/>
          <w:marBottom w:val="0"/>
          <w:divBdr>
            <w:top w:val="none" w:sz="0" w:space="0" w:color="auto"/>
            <w:left w:val="none" w:sz="0" w:space="0" w:color="auto"/>
            <w:bottom w:val="none" w:sz="0" w:space="0" w:color="auto"/>
            <w:right w:val="none" w:sz="0" w:space="0" w:color="auto"/>
          </w:divBdr>
          <w:divsChild>
            <w:div w:id="594561654">
              <w:marLeft w:val="0"/>
              <w:marRight w:val="0"/>
              <w:marTop w:val="0"/>
              <w:marBottom w:val="0"/>
              <w:divBdr>
                <w:top w:val="none" w:sz="0" w:space="0" w:color="auto"/>
                <w:left w:val="none" w:sz="0" w:space="0" w:color="auto"/>
                <w:bottom w:val="none" w:sz="0" w:space="0" w:color="auto"/>
                <w:right w:val="none" w:sz="0" w:space="0" w:color="auto"/>
              </w:divBdr>
              <w:divsChild>
                <w:div w:id="594561566">
                  <w:marLeft w:val="0"/>
                  <w:marRight w:val="0"/>
                  <w:marTop w:val="0"/>
                  <w:marBottom w:val="0"/>
                  <w:divBdr>
                    <w:top w:val="none" w:sz="0" w:space="0" w:color="auto"/>
                    <w:left w:val="none" w:sz="0" w:space="0" w:color="auto"/>
                    <w:bottom w:val="none" w:sz="0" w:space="0" w:color="auto"/>
                    <w:right w:val="none" w:sz="0" w:space="0" w:color="auto"/>
                  </w:divBdr>
                  <w:divsChild>
                    <w:div w:id="5945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561508">
      <w:marLeft w:val="0"/>
      <w:marRight w:val="0"/>
      <w:marTop w:val="0"/>
      <w:marBottom w:val="0"/>
      <w:divBdr>
        <w:top w:val="none" w:sz="0" w:space="0" w:color="auto"/>
        <w:left w:val="none" w:sz="0" w:space="0" w:color="auto"/>
        <w:bottom w:val="none" w:sz="0" w:space="0" w:color="auto"/>
        <w:right w:val="none" w:sz="0" w:space="0" w:color="auto"/>
      </w:divBdr>
      <w:divsChild>
        <w:div w:id="594561506">
          <w:marLeft w:val="547"/>
          <w:marRight w:val="0"/>
          <w:marTop w:val="0"/>
          <w:marBottom w:val="0"/>
          <w:divBdr>
            <w:top w:val="none" w:sz="0" w:space="0" w:color="auto"/>
            <w:left w:val="none" w:sz="0" w:space="0" w:color="auto"/>
            <w:bottom w:val="none" w:sz="0" w:space="0" w:color="auto"/>
            <w:right w:val="none" w:sz="0" w:space="0" w:color="auto"/>
          </w:divBdr>
        </w:div>
        <w:div w:id="594561526">
          <w:marLeft w:val="547"/>
          <w:marRight w:val="0"/>
          <w:marTop w:val="0"/>
          <w:marBottom w:val="0"/>
          <w:divBdr>
            <w:top w:val="none" w:sz="0" w:space="0" w:color="auto"/>
            <w:left w:val="none" w:sz="0" w:space="0" w:color="auto"/>
            <w:bottom w:val="none" w:sz="0" w:space="0" w:color="auto"/>
            <w:right w:val="none" w:sz="0" w:space="0" w:color="auto"/>
          </w:divBdr>
        </w:div>
        <w:div w:id="594561534">
          <w:marLeft w:val="547"/>
          <w:marRight w:val="0"/>
          <w:marTop w:val="0"/>
          <w:marBottom w:val="0"/>
          <w:divBdr>
            <w:top w:val="none" w:sz="0" w:space="0" w:color="auto"/>
            <w:left w:val="none" w:sz="0" w:space="0" w:color="auto"/>
            <w:bottom w:val="none" w:sz="0" w:space="0" w:color="auto"/>
            <w:right w:val="none" w:sz="0" w:space="0" w:color="auto"/>
          </w:divBdr>
        </w:div>
        <w:div w:id="594561649">
          <w:marLeft w:val="547"/>
          <w:marRight w:val="0"/>
          <w:marTop w:val="0"/>
          <w:marBottom w:val="0"/>
          <w:divBdr>
            <w:top w:val="none" w:sz="0" w:space="0" w:color="auto"/>
            <w:left w:val="none" w:sz="0" w:space="0" w:color="auto"/>
            <w:bottom w:val="none" w:sz="0" w:space="0" w:color="auto"/>
            <w:right w:val="none" w:sz="0" w:space="0" w:color="auto"/>
          </w:divBdr>
        </w:div>
        <w:div w:id="594561673">
          <w:marLeft w:val="547"/>
          <w:marRight w:val="0"/>
          <w:marTop w:val="0"/>
          <w:marBottom w:val="0"/>
          <w:divBdr>
            <w:top w:val="none" w:sz="0" w:space="0" w:color="auto"/>
            <w:left w:val="none" w:sz="0" w:space="0" w:color="auto"/>
            <w:bottom w:val="none" w:sz="0" w:space="0" w:color="auto"/>
            <w:right w:val="none" w:sz="0" w:space="0" w:color="auto"/>
          </w:divBdr>
        </w:div>
        <w:div w:id="594561676">
          <w:marLeft w:val="547"/>
          <w:marRight w:val="0"/>
          <w:marTop w:val="0"/>
          <w:marBottom w:val="0"/>
          <w:divBdr>
            <w:top w:val="none" w:sz="0" w:space="0" w:color="auto"/>
            <w:left w:val="none" w:sz="0" w:space="0" w:color="auto"/>
            <w:bottom w:val="none" w:sz="0" w:space="0" w:color="auto"/>
            <w:right w:val="none" w:sz="0" w:space="0" w:color="auto"/>
          </w:divBdr>
        </w:div>
      </w:divsChild>
    </w:div>
    <w:div w:id="594561515">
      <w:marLeft w:val="0"/>
      <w:marRight w:val="0"/>
      <w:marTop w:val="0"/>
      <w:marBottom w:val="0"/>
      <w:divBdr>
        <w:top w:val="none" w:sz="0" w:space="0" w:color="auto"/>
        <w:left w:val="none" w:sz="0" w:space="0" w:color="auto"/>
        <w:bottom w:val="none" w:sz="0" w:space="0" w:color="auto"/>
        <w:right w:val="none" w:sz="0" w:space="0" w:color="auto"/>
      </w:divBdr>
      <w:divsChild>
        <w:div w:id="594561578">
          <w:marLeft w:val="0"/>
          <w:marRight w:val="0"/>
          <w:marTop w:val="63"/>
          <w:marBottom w:val="0"/>
          <w:divBdr>
            <w:top w:val="none" w:sz="0" w:space="0" w:color="auto"/>
            <w:left w:val="none" w:sz="0" w:space="0" w:color="auto"/>
            <w:bottom w:val="none" w:sz="0" w:space="0" w:color="auto"/>
            <w:right w:val="none" w:sz="0" w:space="0" w:color="auto"/>
          </w:divBdr>
          <w:divsChild>
            <w:div w:id="594561596">
              <w:marLeft w:val="0"/>
              <w:marRight w:val="0"/>
              <w:marTop w:val="0"/>
              <w:marBottom w:val="0"/>
              <w:divBdr>
                <w:top w:val="none" w:sz="0" w:space="0" w:color="auto"/>
                <w:left w:val="none" w:sz="0" w:space="0" w:color="auto"/>
                <w:bottom w:val="none" w:sz="0" w:space="0" w:color="auto"/>
                <w:right w:val="none" w:sz="0" w:space="0" w:color="auto"/>
              </w:divBdr>
              <w:divsChild>
                <w:div w:id="594561567">
                  <w:marLeft w:val="0"/>
                  <w:marRight w:val="0"/>
                  <w:marTop w:val="0"/>
                  <w:marBottom w:val="0"/>
                  <w:divBdr>
                    <w:top w:val="none" w:sz="0" w:space="0" w:color="auto"/>
                    <w:left w:val="none" w:sz="0" w:space="0" w:color="auto"/>
                    <w:bottom w:val="none" w:sz="0" w:space="0" w:color="auto"/>
                    <w:right w:val="none" w:sz="0" w:space="0" w:color="auto"/>
                  </w:divBdr>
                  <w:divsChild>
                    <w:div w:id="594561641">
                      <w:marLeft w:val="50"/>
                      <w:marRight w:val="0"/>
                      <w:marTop w:val="0"/>
                      <w:marBottom w:val="0"/>
                      <w:divBdr>
                        <w:top w:val="none" w:sz="0" w:space="0" w:color="auto"/>
                        <w:left w:val="none" w:sz="0" w:space="0" w:color="auto"/>
                        <w:bottom w:val="none" w:sz="0" w:space="0" w:color="auto"/>
                        <w:right w:val="none" w:sz="0" w:space="0" w:color="auto"/>
                      </w:divBdr>
                      <w:divsChild>
                        <w:div w:id="594561512">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94561520">
      <w:marLeft w:val="0"/>
      <w:marRight w:val="0"/>
      <w:marTop w:val="0"/>
      <w:marBottom w:val="0"/>
      <w:divBdr>
        <w:top w:val="none" w:sz="0" w:space="0" w:color="auto"/>
        <w:left w:val="none" w:sz="0" w:space="0" w:color="auto"/>
        <w:bottom w:val="none" w:sz="0" w:space="0" w:color="auto"/>
        <w:right w:val="none" w:sz="0" w:space="0" w:color="auto"/>
      </w:divBdr>
    </w:div>
    <w:div w:id="594561527">
      <w:marLeft w:val="0"/>
      <w:marRight w:val="0"/>
      <w:marTop w:val="0"/>
      <w:marBottom w:val="0"/>
      <w:divBdr>
        <w:top w:val="none" w:sz="0" w:space="0" w:color="auto"/>
        <w:left w:val="none" w:sz="0" w:space="0" w:color="auto"/>
        <w:bottom w:val="none" w:sz="0" w:space="0" w:color="auto"/>
        <w:right w:val="none" w:sz="0" w:space="0" w:color="auto"/>
      </w:divBdr>
    </w:div>
    <w:div w:id="594561529">
      <w:marLeft w:val="0"/>
      <w:marRight w:val="0"/>
      <w:marTop w:val="0"/>
      <w:marBottom w:val="0"/>
      <w:divBdr>
        <w:top w:val="none" w:sz="0" w:space="0" w:color="auto"/>
        <w:left w:val="none" w:sz="0" w:space="0" w:color="auto"/>
        <w:bottom w:val="none" w:sz="0" w:space="0" w:color="auto"/>
        <w:right w:val="none" w:sz="0" w:space="0" w:color="auto"/>
      </w:divBdr>
      <w:divsChild>
        <w:div w:id="594561565">
          <w:marLeft w:val="547"/>
          <w:marRight w:val="0"/>
          <w:marTop w:val="0"/>
          <w:marBottom w:val="0"/>
          <w:divBdr>
            <w:top w:val="none" w:sz="0" w:space="0" w:color="auto"/>
            <w:left w:val="none" w:sz="0" w:space="0" w:color="auto"/>
            <w:bottom w:val="none" w:sz="0" w:space="0" w:color="auto"/>
            <w:right w:val="none" w:sz="0" w:space="0" w:color="auto"/>
          </w:divBdr>
        </w:div>
        <w:div w:id="594561577">
          <w:marLeft w:val="547"/>
          <w:marRight w:val="0"/>
          <w:marTop w:val="0"/>
          <w:marBottom w:val="0"/>
          <w:divBdr>
            <w:top w:val="none" w:sz="0" w:space="0" w:color="auto"/>
            <w:left w:val="none" w:sz="0" w:space="0" w:color="auto"/>
            <w:bottom w:val="none" w:sz="0" w:space="0" w:color="auto"/>
            <w:right w:val="none" w:sz="0" w:space="0" w:color="auto"/>
          </w:divBdr>
        </w:div>
        <w:div w:id="594561591">
          <w:marLeft w:val="547"/>
          <w:marRight w:val="0"/>
          <w:marTop w:val="0"/>
          <w:marBottom w:val="0"/>
          <w:divBdr>
            <w:top w:val="none" w:sz="0" w:space="0" w:color="auto"/>
            <w:left w:val="none" w:sz="0" w:space="0" w:color="auto"/>
            <w:bottom w:val="none" w:sz="0" w:space="0" w:color="auto"/>
            <w:right w:val="none" w:sz="0" w:space="0" w:color="auto"/>
          </w:divBdr>
        </w:div>
        <w:div w:id="594561612">
          <w:marLeft w:val="547"/>
          <w:marRight w:val="0"/>
          <w:marTop w:val="0"/>
          <w:marBottom w:val="0"/>
          <w:divBdr>
            <w:top w:val="none" w:sz="0" w:space="0" w:color="auto"/>
            <w:left w:val="none" w:sz="0" w:space="0" w:color="auto"/>
            <w:bottom w:val="none" w:sz="0" w:space="0" w:color="auto"/>
            <w:right w:val="none" w:sz="0" w:space="0" w:color="auto"/>
          </w:divBdr>
        </w:div>
        <w:div w:id="594561626">
          <w:marLeft w:val="547"/>
          <w:marRight w:val="0"/>
          <w:marTop w:val="0"/>
          <w:marBottom w:val="0"/>
          <w:divBdr>
            <w:top w:val="none" w:sz="0" w:space="0" w:color="auto"/>
            <w:left w:val="none" w:sz="0" w:space="0" w:color="auto"/>
            <w:bottom w:val="none" w:sz="0" w:space="0" w:color="auto"/>
            <w:right w:val="none" w:sz="0" w:space="0" w:color="auto"/>
          </w:divBdr>
        </w:div>
        <w:div w:id="594561671">
          <w:marLeft w:val="547"/>
          <w:marRight w:val="0"/>
          <w:marTop w:val="0"/>
          <w:marBottom w:val="0"/>
          <w:divBdr>
            <w:top w:val="none" w:sz="0" w:space="0" w:color="auto"/>
            <w:left w:val="none" w:sz="0" w:space="0" w:color="auto"/>
            <w:bottom w:val="none" w:sz="0" w:space="0" w:color="auto"/>
            <w:right w:val="none" w:sz="0" w:space="0" w:color="auto"/>
          </w:divBdr>
        </w:div>
      </w:divsChild>
    </w:div>
    <w:div w:id="594561533">
      <w:marLeft w:val="0"/>
      <w:marRight w:val="0"/>
      <w:marTop w:val="0"/>
      <w:marBottom w:val="0"/>
      <w:divBdr>
        <w:top w:val="none" w:sz="0" w:space="0" w:color="auto"/>
        <w:left w:val="none" w:sz="0" w:space="0" w:color="auto"/>
        <w:bottom w:val="none" w:sz="0" w:space="0" w:color="auto"/>
        <w:right w:val="none" w:sz="0" w:space="0" w:color="auto"/>
      </w:divBdr>
      <w:divsChild>
        <w:div w:id="594561530">
          <w:marLeft w:val="547"/>
          <w:marRight w:val="0"/>
          <w:marTop w:val="0"/>
          <w:marBottom w:val="0"/>
          <w:divBdr>
            <w:top w:val="none" w:sz="0" w:space="0" w:color="auto"/>
            <w:left w:val="none" w:sz="0" w:space="0" w:color="auto"/>
            <w:bottom w:val="none" w:sz="0" w:space="0" w:color="auto"/>
            <w:right w:val="none" w:sz="0" w:space="0" w:color="auto"/>
          </w:divBdr>
        </w:div>
        <w:div w:id="594561563">
          <w:marLeft w:val="547"/>
          <w:marRight w:val="0"/>
          <w:marTop w:val="0"/>
          <w:marBottom w:val="0"/>
          <w:divBdr>
            <w:top w:val="none" w:sz="0" w:space="0" w:color="auto"/>
            <w:left w:val="none" w:sz="0" w:space="0" w:color="auto"/>
            <w:bottom w:val="none" w:sz="0" w:space="0" w:color="auto"/>
            <w:right w:val="none" w:sz="0" w:space="0" w:color="auto"/>
          </w:divBdr>
        </w:div>
        <w:div w:id="594561581">
          <w:marLeft w:val="547"/>
          <w:marRight w:val="0"/>
          <w:marTop w:val="0"/>
          <w:marBottom w:val="0"/>
          <w:divBdr>
            <w:top w:val="none" w:sz="0" w:space="0" w:color="auto"/>
            <w:left w:val="none" w:sz="0" w:space="0" w:color="auto"/>
            <w:bottom w:val="none" w:sz="0" w:space="0" w:color="auto"/>
            <w:right w:val="none" w:sz="0" w:space="0" w:color="auto"/>
          </w:divBdr>
        </w:div>
        <w:div w:id="594561647">
          <w:marLeft w:val="547"/>
          <w:marRight w:val="0"/>
          <w:marTop w:val="0"/>
          <w:marBottom w:val="0"/>
          <w:divBdr>
            <w:top w:val="none" w:sz="0" w:space="0" w:color="auto"/>
            <w:left w:val="none" w:sz="0" w:space="0" w:color="auto"/>
            <w:bottom w:val="none" w:sz="0" w:space="0" w:color="auto"/>
            <w:right w:val="none" w:sz="0" w:space="0" w:color="auto"/>
          </w:divBdr>
        </w:div>
        <w:div w:id="594561674">
          <w:marLeft w:val="547"/>
          <w:marRight w:val="0"/>
          <w:marTop w:val="0"/>
          <w:marBottom w:val="0"/>
          <w:divBdr>
            <w:top w:val="none" w:sz="0" w:space="0" w:color="auto"/>
            <w:left w:val="none" w:sz="0" w:space="0" w:color="auto"/>
            <w:bottom w:val="none" w:sz="0" w:space="0" w:color="auto"/>
            <w:right w:val="none" w:sz="0" w:space="0" w:color="auto"/>
          </w:divBdr>
        </w:div>
      </w:divsChild>
    </w:div>
    <w:div w:id="594561535">
      <w:marLeft w:val="0"/>
      <w:marRight w:val="0"/>
      <w:marTop w:val="0"/>
      <w:marBottom w:val="0"/>
      <w:divBdr>
        <w:top w:val="none" w:sz="0" w:space="0" w:color="auto"/>
        <w:left w:val="none" w:sz="0" w:space="0" w:color="auto"/>
        <w:bottom w:val="none" w:sz="0" w:space="0" w:color="auto"/>
        <w:right w:val="none" w:sz="0" w:space="0" w:color="auto"/>
      </w:divBdr>
    </w:div>
    <w:div w:id="594561536">
      <w:marLeft w:val="0"/>
      <w:marRight w:val="0"/>
      <w:marTop w:val="0"/>
      <w:marBottom w:val="0"/>
      <w:divBdr>
        <w:top w:val="none" w:sz="0" w:space="0" w:color="auto"/>
        <w:left w:val="none" w:sz="0" w:space="0" w:color="auto"/>
        <w:bottom w:val="none" w:sz="0" w:space="0" w:color="auto"/>
        <w:right w:val="none" w:sz="0" w:space="0" w:color="auto"/>
      </w:divBdr>
      <w:divsChild>
        <w:div w:id="594561537">
          <w:marLeft w:val="547"/>
          <w:marRight w:val="0"/>
          <w:marTop w:val="0"/>
          <w:marBottom w:val="0"/>
          <w:divBdr>
            <w:top w:val="none" w:sz="0" w:space="0" w:color="auto"/>
            <w:left w:val="none" w:sz="0" w:space="0" w:color="auto"/>
            <w:bottom w:val="none" w:sz="0" w:space="0" w:color="auto"/>
            <w:right w:val="none" w:sz="0" w:space="0" w:color="auto"/>
          </w:divBdr>
        </w:div>
        <w:div w:id="594561572">
          <w:marLeft w:val="547"/>
          <w:marRight w:val="0"/>
          <w:marTop w:val="0"/>
          <w:marBottom w:val="0"/>
          <w:divBdr>
            <w:top w:val="none" w:sz="0" w:space="0" w:color="auto"/>
            <w:left w:val="none" w:sz="0" w:space="0" w:color="auto"/>
            <w:bottom w:val="none" w:sz="0" w:space="0" w:color="auto"/>
            <w:right w:val="none" w:sz="0" w:space="0" w:color="auto"/>
          </w:divBdr>
        </w:div>
        <w:div w:id="594561597">
          <w:marLeft w:val="547"/>
          <w:marRight w:val="0"/>
          <w:marTop w:val="0"/>
          <w:marBottom w:val="0"/>
          <w:divBdr>
            <w:top w:val="none" w:sz="0" w:space="0" w:color="auto"/>
            <w:left w:val="none" w:sz="0" w:space="0" w:color="auto"/>
            <w:bottom w:val="none" w:sz="0" w:space="0" w:color="auto"/>
            <w:right w:val="none" w:sz="0" w:space="0" w:color="auto"/>
          </w:divBdr>
        </w:div>
        <w:div w:id="594561602">
          <w:marLeft w:val="547"/>
          <w:marRight w:val="0"/>
          <w:marTop w:val="0"/>
          <w:marBottom w:val="0"/>
          <w:divBdr>
            <w:top w:val="none" w:sz="0" w:space="0" w:color="auto"/>
            <w:left w:val="none" w:sz="0" w:space="0" w:color="auto"/>
            <w:bottom w:val="none" w:sz="0" w:space="0" w:color="auto"/>
            <w:right w:val="none" w:sz="0" w:space="0" w:color="auto"/>
          </w:divBdr>
        </w:div>
      </w:divsChild>
    </w:div>
    <w:div w:id="594561538">
      <w:marLeft w:val="0"/>
      <w:marRight w:val="0"/>
      <w:marTop w:val="0"/>
      <w:marBottom w:val="0"/>
      <w:divBdr>
        <w:top w:val="none" w:sz="0" w:space="0" w:color="auto"/>
        <w:left w:val="none" w:sz="0" w:space="0" w:color="auto"/>
        <w:bottom w:val="none" w:sz="0" w:space="0" w:color="auto"/>
        <w:right w:val="none" w:sz="0" w:space="0" w:color="auto"/>
      </w:divBdr>
    </w:div>
    <w:div w:id="594561539">
      <w:marLeft w:val="0"/>
      <w:marRight w:val="0"/>
      <w:marTop w:val="0"/>
      <w:marBottom w:val="0"/>
      <w:divBdr>
        <w:top w:val="none" w:sz="0" w:space="0" w:color="auto"/>
        <w:left w:val="none" w:sz="0" w:space="0" w:color="auto"/>
        <w:bottom w:val="none" w:sz="0" w:space="0" w:color="auto"/>
        <w:right w:val="none" w:sz="0" w:space="0" w:color="auto"/>
      </w:divBdr>
      <w:divsChild>
        <w:div w:id="594561617">
          <w:marLeft w:val="547"/>
          <w:marRight w:val="0"/>
          <w:marTop w:val="0"/>
          <w:marBottom w:val="0"/>
          <w:divBdr>
            <w:top w:val="none" w:sz="0" w:space="0" w:color="auto"/>
            <w:left w:val="none" w:sz="0" w:space="0" w:color="auto"/>
            <w:bottom w:val="none" w:sz="0" w:space="0" w:color="auto"/>
            <w:right w:val="none" w:sz="0" w:space="0" w:color="auto"/>
          </w:divBdr>
        </w:div>
      </w:divsChild>
    </w:div>
    <w:div w:id="594561544">
      <w:marLeft w:val="0"/>
      <w:marRight w:val="0"/>
      <w:marTop w:val="0"/>
      <w:marBottom w:val="0"/>
      <w:divBdr>
        <w:top w:val="none" w:sz="0" w:space="0" w:color="auto"/>
        <w:left w:val="none" w:sz="0" w:space="0" w:color="auto"/>
        <w:bottom w:val="none" w:sz="0" w:space="0" w:color="auto"/>
        <w:right w:val="none" w:sz="0" w:space="0" w:color="auto"/>
      </w:divBdr>
      <w:divsChild>
        <w:div w:id="594561540">
          <w:marLeft w:val="562"/>
          <w:marRight w:val="0"/>
          <w:marTop w:val="86"/>
          <w:marBottom w:val="0"/>
          <w:divBdr>
            <w:top w:val="none" w:sz="0" w:space="0" w:color="auto"/>
            <w:left w:val="none" w:sz="0" w:space="0" w:color="auto"/>
            <w:bottom w:val="none" w:sz="0" w:space="0" w:color="auto"/>
            <w:right w:val="none" w:sz="0" w:space="0" w:color="auto"/>
          </w:divBdr>
        </w:div>
        <w:div w:id="594561669">
          <w:marLeft w:val="562"/>
          <w:marRight w:val="0"/>
          <w:marTop w:val="86"/>
          <w:marBottom w:val="0"/>
          <w:divBdr>
            <w:top w:val="none" w:sz="0" w:space="0" w:color="auto"/>
            <w:left w:val="none" w:sz="0" w:space="0" w:color="auto"/>
            <w:bottom w:val="none" w:sz="0" w:space="0" w:color="auto"/>
            <w:right w:val="none" w:sz="0" w:space="0" w:color="auto"/>
          </w:divBdr>
        </w:div>
      </w:divsChild>
    </w:div>
    <w:div w:id="594561548">
      <w:marLeft w:val="0"/>
      <w:marRight w:val="0"/>
      <w:marTop w:val="0"/>
      <w:marBottom w:val="0"/>
      <w:divBdr>
        <w:top w:val="none" w:sz="0" w:space="0" w:color="auto"/>
        <w:left w:val="none" w:sz="0" w:space="0" w:color="auto"/>
        <w:bottom w:val="none" w:sz="0" w:space="0" w:color="auto"/>
        <w:right w:val="none" w:sz="0" w:space="0" w:color="auto"/>
      </w:divBdr>
    </w:div>
    <w:div w:id="594561550">
      <w:marLeft w:val="0"/>
      <w:marRight w:val="0"/>
      <w:marTop w:val="0"/>
      <w:marBottom w:val="0"/>
      <w:divBdr>
        <w:top w:val="none" w:sz="0" w:space="0" w:color="auto"/>
        <w:left w:val="none" w:sz="0" w:space="0" w:color="auto"/>
        <w:bottom w:val="none" w:sz="0" w:space="0" w:color="auto"/>
        <w:right w:val="none" w:sz="0" w:space="0" w:color="auto"/>
      </w:divBdr>
      <w:divsChild>
        <w:div w:id="594561528">
          <w:marLeft w:val="0"/>
          <w:marRight w:val="0"/>
          <w:marTop w:val="0"/>
          <w:marBottom w:val="0"/>
          <w:divBdr>
            <w:top w:val="none" w:sz="0" w:space="0" w:color="auto"/>
            <w:left w:val="none" w:sz="0" w:space="0" w:color="auto"/>
            <w:bottom w:val="none" w:sz="0" w:space="0" w:color="auto"/>
            <w:right w:val="none" w:sz="0" w:space="0" w:color="auto"/>
          </w:divBdr>
          <w:divsChild>
            <w:div w:id="5945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61553">
      <w:marLeft w:val="0"/>
      <w:marRight w:val="0"/>
      <w:marTop w:val="0"/>
      <w:marBottom w:val="0"/>
      <w:divBdr>
        <w:top w:val="none" w:sz="0" w:space="0" w:color="auto"/>
        <w:left w:val="none" w:sz="0" w:space="0" w:color="auto"/>
        <w:bottom w:val="none" w:sz="0" w:space="0" w:color="auto"/>
        <w:right w:val="none" w:sz="0" w:space="0" w:color="auto"/>
      </w:divBdr>
    </w:div>
    <w:div w:id="594561554">
      <w:marLeft w:val="0"/>
      <w:marRight w:val="0"/>
      <w:marTop w:val="0"/>
      <w:marBottom w:val="0"/>
      <w:divBdr>
        <w:top w:val="none" w:sz="0" w:space="0" w:color="auto"/>
        <w:left w:val="none" w:sz="0" w:space="0" w:color="auto"/>
        <w:bottom w:val="none" w:sz="0" w:space="0" w:color="auto"/>
        <w:right w:val="none" w:sz="0" w:space="0" w:color="auto"/>
      </w:divBdr>
      <w:divsChild>
        <w:div w:id="594561516">
          <w:marLeft w:val="547"/>
          <w:marRight w:val="0"/>
          <w:marTop w:val="0"/>
          <w:marBottom w:val="0"/>
          <w:divBdr>
            <w:top w:val="none" w:sz="0" w:space="0" w:color="auto"/>
            <w:left w:val="none" w:sz="0" w:space="0" w:color="auto"/>
            <w:bottom w:val="none" w:sz="0" w:space="0" w:color="auto"/>
            <w:right w:val="none" w:sz="0" w:space="0" w:color="auto"/>
          </w:divBdr>
        </w:div>
        <w:div w:id="594561519">
          <w:marLeft w:val="547"/>
          <w:marRight w:val="0"/>
          <w:marTop w:val="0"/>
          <w:marBottom w:val="0"/>
          <w:divBdr>
            <w:top w:val="none" w:sz="0" w:space="0" w:color="auto"/>
            <w:left w:val="none" w:sz="0" w:space="0" w:color="auto"/>
            <w:bottom w:val="none" w:sz="0" w:space="0" w:color="auto"/>
            <w:right w:val="none" w:sz="0" w:space="0" w:color="auto"/>
          </w:divBdr>
        </w:div>
        <w:div w:id="594561521">
          <w:marLeft w:val="547"/>
          <w:marRight w:val="0"/>
          <w:marTop w:val="0"/>
          <w:marBottom w:val="0"/>
          <w:divBdr>
            <w:top w:val="none" w:sz="0" w:space="0" w:color="auto"/>
            <w:left w:val="none" w:sz="0" w:space="0" w:color="auto"/>
            <w:bottom w:val="none" w:sz="0" w:space="0" w:color="auto"/>
            <w:right w:val="none" w:sz="0" w:space="0" w:color="auto"/>
          </w:divBdr>
        </w:div>
        <w:div w:id="594561570">
          <w:marLeft w:val="547"/>
          <w:marRight w:val="0"/>
          <w:marTop w:val="0"/>
          <w:marBottom w:val="0"/>
          <w:divBdr>
            <w:top w:val="none" w:sz="0" w:space="0" w:color="auto"/>
            <w:left w:val="none" w:sz="0" w:space="0" w:color="auto"/>
            <w:bottom w:val="none" w:sz="0" w:space="0" w:color="auto"/>
            <w:right w:val="none" w:sz="0" w:space="0" w:color="auto"/>
          </w:divBdr>
        </w:div>
        <w:div w:id="594561598">
          <w:marLeft w:val="547"/>
          <w:marRight w:val="0"/>
          <w:marTop w:val="0"/>
          <w:marBottom w:val="0"/>
          <w:divBdr>
            <w:top w:val="none" w:sz="0" w:space="0" w:color="auto"/>
            <w:left w:val="none" w:sz="0" w:space="0" w:color="auto"/>
            <w:bottom w:val="none" w:sz="0" w:space="0" w:color="auto"/>
            <w:right w:val="none" w:sz="0" w:space="0" w:color="auto"/>
          </w:divBdr>
        </w:div>
        <w:div w:id="594561601">
          <w:marLeft w:val="547"/>
          <w:marRight w:val="0"/>
          <w:marTop w:val="0"/>
          <w:marBottom w:val="0"/>
          <w:divBdr>
            <w:top w:val="none" w:sz="0" w:space="0" w:color="auto"/>
            <w:left w:val="none" w:sz="0" w:space="0" w:color="auto"/>
            <w:bottom w:val="none" w:sz="0" w:space="0" w:color="auto"/>
            <w:right w:val="none" w:sz="0" w:space="0" w:color="auto"/>
          </w:divBdr>
        </w:div>
        <w:div w:id="594561622">
          <w:marLeft w:val="547"/>
          <w:marRight w:val="0"/>
          <w:marTop w:val="0"/>
          <w:marBottom w:val="0"/>
          <w:divBdr>
            <w:top w:val="none" w:sz="0" w:space="0" w:color="auto"/>
            <w:left w:val="none" w:sz="0" w:space="0" w:color="auto"/>
            <w:bottom w:val="none" w:sz="0" w:space="0" w:color="auto"/>
            <w:right w:val="none" w:sz="0" w:space="0" w:color="auto"/>
          </w:divBdr>
        </w:div>
        <w:div w:id="594561637">
          <w:marLeft w:val="547"/>
          <w:marRight w:val="0"/>
          <w:marTop w:val="0"/>
          <w:marBottom w:val="0"/>
          <w:divBdr>
            <w:top w:val="none" w:sz="0" w:space="0" w:color="auto"/>
            <w:left w:val="none" w:sz="0" w:space="0" w:color="auto"/>
            <w:bottom w:val="none" w:sz="0" w:space="0" w:color="auto"/>
            <w:right w:val="none" w:sz="0" w:space="0" w:color="auto"/>
          </w:divBdr>
        </w:div>
        <w:div w:id="594561639">
          <w:marLeft w:val="547"/>
          <w:marRight w:val="0"/>
          <w:marTop w:val="0"/>
          <w:marBottom w:val="0"/>
          <w:divBdr>
            <w:top w:val="none" w:sz="0" w:space="0" w:color="auto"/>
            <w:left w:val="none" w:sz="0" w:space="0" w:color="auto"/>
            <w:bottom w:val="none" w:sz="0" w:space="0" w:color="auto"/>
            <w:right w:val="none" w:sz="0" w:space="0" w:color="auto"/>
          </w:divBdr>
        </w:div>
        <w:div w:id="594561643">
          <w:marLeft w:val="547"/>
          <w:marRight w:val="0"/>
          <w:marTop w:val="0"/>
          <w:marBottom w:val="0"/>
          <w:divBdr>
            <w:top w:val="none" w:sz="0" w:space="0" w:color="auto"/>
            <w:left w:val="none" w:sz="0" w:space="0" w:color="auto"/>
            <w:bottom w:val="none" w:sz="0" w:space="0" w:color="auto"/>
            <w:right w:val="none" w:sz="0" w:space="0" w:color="auto"/>
          </w:divBdr>
        </w:div>
        <w:div w:id="594561653">
          <w:marLeft w:val="547"/>
          <w:marRight w:val="0"/>
          <w:marTop w:val="0"/>
          <w:marBottom w:val="0"/>
          <w:divBdr>
            <w:top w:val="none" w:sz="0" w:space="0" w:color="auto"/>
            <w:left w:val="none" w:sz="0" w:space="0" w:color="auto"/>
            <w:bottom w:val="none" w:sz="0" w:space="0" w:color="auto"/>
            <w:right w:val="none" w:sz="0" w:space="0" w:color="auto"/>
          </w:divBdr>
        </w:div>
        <w:div w:id="594561675">
          <w:marLeft w:val="547"/>
          <w:marRight w:val="0"/>
          <w:marTop w:val="0"/>
          <w:marBottom w:val="0"/>
          <w:divBdr>
            <w:top w:val="none" w:sz="0" w:space="0" w:color="auto"/>
            <w:left w:val="none" w:sz="0" w:space="0" w:color="auto"/>
            <w:bottom w:val="none" w:sz="0" w:space="0" w:color="auto"/>
            <w:right w:val="none" w:sz="0" w:space="0" w:color="auto"/>
          </w:divBdr>
        </w:div>
      </w:divsChild>
    </w:div>
    <w:div w:id="594561555">
      <w:marLeft w:val="0"/>
      <w:marRight w:val="0"/>
      <w:marTop w:val="0"/>
      <w:marBottom w:val="0"/>
      <w:divBdr>
        <w:top w:val="none" w:sz="0" w:space="0" w:color="auto"/>
        <w:left w:val="none" w:sz="0" w:space="0" w:color="auto"/>
        <w:bottom w:val="none" w:sz="0" w:space="0" w:color="auto"/>
        <w:right w:val="none" w:sz="0" w:space="0" w:color="auto"/>
      </w:divBdr>
    </w:div>
    <w:div w:id="594561568">
      <w:marLeft w:val="0"/>
      <w:marRight w:val="0"/>
      <w:marTop w:val="0"/>
      <w:marBottom w:val="0"/>
      <w:divBdr>
        <w:top w:val="none" w:sz="0" w:space="0" w:color="auto"/>
        <w:left w:val="none" w:sz="0" w:space="0" w:color="auto"/>
        <w:bottom w:val="none" w:sz="0" w:space="0" w:color="auto"/>
        <w:right w:val="none" w:sz="0" w:space="0" w:color="auto"/>
      </w:divBdr>
    </w:div>
    <w:div w:id="594561575">
      <w:marLeft w:val="0"/>
      <w:marRight w:val="0"/>
      <w:marTop w:val="0"/>
      <w:marBottom w:val="0"/>
      <w:divBdr>
        <w:top w:val="none" w:sz="0" w:space="0" w:color="auto"/>
        <w:left w:val="none" w:sz="0" w:space="0" w:color="auto"/>
        <w:bottom w:val="none" w:sz="0" w:space="0" w:color="auto"/>
        <w:right w:val="none" w:sz="0" w:space="0" w:color="auto"/>
      </w:divBdr>
    </w:div>
    <w:div w:id="594561579">
      <w:marLeft w:val="0"/>
      <w:marRight w:val="0"/>
      <w:marTop w:val="0"/>
      <w:marBottom w:val="0"/>
      <w:divBdr>
        <w:top w:val="none" w:sz="0" w:space="0" w:color="auto"/>
        <w:left w:val="none" w:sz="0" w:space="0" w:color="auto"/>
        <w:bottom w:val="none" w:sz="0" w:space="0" w:color="auto"/>
        <w:right w:val="none" w:sz="0" w:space="0" w:color="auto"/>
      </w:divBdr>
      <w:divsChild>
        <w:div w:id="594561592">
          <w:marLeft w:val="562"/>
          <w:marRight w:val="0"/>
          <w:marTop w:val="86"/>
          <w:marBottom w:val="0"/>
          <w:divBdr>
            <w:top w:val="none" w:sz="0" w:space="0" w:color="auto"/>
            <w:left w:val="none" w:sz="0" w:space="0" w:color="auto"/>
            <w:bottom w:val="none" w:sz="0" w:space="0" w:color="auto"/>
            <w:right w:val="none" w:sz="0" w:space="0" w:color="auto"/>
          </w:divBdr>
        </w:div>
        <w:div w:id="594561628">
          <w:marLeft w:val="562"/>
          <w:marRight w:val="0"/>
          <w:marTop w:val="86"/>
          <w:marBottom w:val="0"/>
          <w:divBdr>
            <w:top w:val="none" w:sz="0" w:space="0" w:color="auto"/>
            <w:left w:val="none" w:sz="0" w:space="0" w:color="auto"/>
            <w:bottom w:val="none" w:sz="0" w:space="0" w:color="auto"/>
            <w:right w:val="none" w:sz="0" w:space="0" w:color="auto"/>
          </w:divBdr>
        </w:div>
      </w:divsChild>
    </w:div>
    <w:div w:id="594561580">
      <w:marLeft w:val="0"/>
      <w:marRight w:val="0"/>
      <w:marTop w:val="0"/>
      <w:marBottom w:val="0"/>
      <w:divBdr>
        <w:top w:val="none" w:sz="0" w:space="0" w:color="auto"/>
        <w:left w:val="none" w:sz="0" w:space="0" w:color="auto"/>
        <w:bottom w:val="none" w:sz="0" w:space="0" w:color="auto"/>
        <w:right w:val="none" w:sz="0" w:space="0" w:color="auto"/>
      </w:divBdr>
      <w:divsChild>
        <w:div w:id="594561531">
          <w:marLeft w:val="547"/>
          <w:marRight w:val="0"/>
          <w:marTop w:val="0"/>
          <w:marBottom w:val="0"/>
          <w:divBdr>
            <w:top w:val="none" w:sz="0" w:space="0" w:color="auto"/>
            <w:left w:val="none" w:sz="0" w:space="0" w:color="auto"/>
            <w:bottom w:val="none" w:sz="0" w:space="0" w:color="auto"/>
            <w:right w:val="none" w:sz="0" w:space="0" w:color="auto"/>
          </w:divBdr>
        </w:div>
        <w:div w:id="594561560">
          <w:marLeft w:val="547"/>
          <w:marRight w:val="0"/>
          <w:marTop w:val="0"/>
          <w:marBottom w:val="0"/>
          <w:divBdr>
            <w:top w:val="none" w:sz="0" w:space="0" w:color="auto"/>
            <w:left w:val="none" w:sz="0" w:space="0" w:color="auto"/>
            <w:bottom w:val="none" w:sz="0" w:space="0" w:color="auto"/>
            <w:right w:val="none" w:sz="0" w:space="0" w:color="auto"/>
          </w:divBdr>
        </w:div>
        <w:div w:id="594561614">
          <w:marLeft w:val="547"/>
          <w:marRight w:val="0"/>
          <w:marTop w:val="0"/>
          <w:marBottom w:val="0"/>
          <w:divBdr>
            <w:top w:val="none" w:sz="0" w:space="0" w:color="auto"/>
            <w:left w:val="none" w:sz="0" w:space="0" w:color="auto"/>
            <w:bottom w:val="none" w:sz="0" w:space="0" w:color="auto"/>
            <w:right w:val="none" w:sz="0" w:space="0" w:color="auto"/>
          </w:divBdr>
        </w:div>
        <w:div w:id="594561635">
          <w:marLeft w:val="547"/>
          <w:marRight w:val="0"/>
          <w:marTop w:val="0"/>
          <w:marBottom w:val="0"/>
          <w:divBdr>
            <w:top w:val="none" w:sz="0" w:space="0" w:color="auto"/>
            <w:left w:val="none" w:sz="0" w:space="0" w:color="auto"/>
            <w:bottom w:val="none" w:sz="0" w:space="0" w:color="auto"/>
            <w:right w:val="none" w:sz="0" w:space="0" w:color="auto"/>
          </w:divBdr>
        </w:div>
        <w:div w:id="594561636">
          <w:marLeft w:val="547"/>
          <w:marRight w:val="0"/>
          <w:marTop w:val="0"/>
          <w:marBottom w:val="0"/>
          <w:divBdr>
            <w:top w:val="none" w:sz="0" w:space="0" w:color="auto"/>
            <w:left w:val="none" w:sz="0" w:space="0" w:color="auto"/>
            <w:bottom w:val="none" w:sz="0" w:space="0" w:color="auto"/>
            <w:right w:val="none" w:sz="0" w:space="0" w:color="auto"/>
          </w:divBdr>
        </w:div>
        <w:div w:id="594561646">
          <w:marLeft w:val="547"/>
          <w:marRight w:val="0"/>
          <w:marTop w:val="0"/>
          <w:marBottom w:val="0"/>
          <w:divBdr>
            <w:top w:val="none" w:sz="0" w:space="0" w:color="auto"/>
            <w:left w:val="none" w:sz="0" w:space="0" w:color="auto"/>
            <w:bottom w:val="none" w:sz="0" w:space="0" w:color="auto"/>
            <w:right w:val="none" w:sz="0" w:space="0" w:color="auto"/>
          </w:divBdr>
        </w:div>
        <w:div w:id="594561651">
          <w:marLeft w:val="547"/>
          <w:marRight w:val="0"/>
          <w:marTop w:val="0"/>
          <w:marBottom w:val="0"/>
          <w:divBdr>
            <w:top w:val="none" w:sz="0" w:space="0" w:color="auto"/>
            <w:left w:val="none" w:sz="0" w:space="0" w:color="auto"/>
            <w:bottom w:val="none" w:sz="0" w:space="0" w:color="auto"/>
            <w:right w:val="none" w:sz="0" w:space="0" w:color="auto"/>
          </w:divBdr>
        </w:div>
        <w:div w:id="594561652">
          <w:marLeft w:val="547"/>
          <w:marRight w:val="0"/>
          <w:marTop w:val="0"/>
          <w:marBottom w:val="0"/>
          <w:divBdr>
            <w:top w:val="none" w:sz="0" w:space="0" w:color="auto"/>
            <w:left w:val="none" w:sz="0" w:space="0" w:color="auto"/>
            <w:bottom w:val="none" w:sz="0" w:space="0" w:color="auto"/>
            <w:right w:val="none" w:sz="0" w:space="0" w:color="auto"/>
          </w:divBdr>
        </w:div>
        <w:div w:id="594561658">
          <w:marLeft w:val="547"/>
          <w:marRight w:val="0"/>
          <w:marTop w:val="0"/>
          <w:marBottom w:val="0"/>
          <w:divBdr>
            <w:top w:val="none" w:sz="0" w:space="0" w:color="auto"/>
            <w:left w:val="none" w:sz="0" w:space="0" w:color="auto"/>
            <w:bottom w:val="none" w:sz="0" w:space="0" w:color="auto"/>
            <w:right w:val="none" w:sz="0" w:space="0" w:color="auto"/>
          </w:divBdr>
        </w:div>
      </w:divsChild>
    </w:div>
    <w:div w:id="594561582">
      <w:marLeft w:val="0"/>
      <w:marRight w:val="0"/>
      <w:marTop w:val="0"/>
      <w:marBottom w:val="0"/>
      <w:divBdr>
        <w:top w:val="none" w:sz="0" w:space="0" w:color="auto"/>
        <w:left w:val="none" w:sz="0" w:space="0" w:color="auto"/>
        <w:bottom w:val="none" w:sz="0" w:space="0" w:color="auto"/>
        <w:right w:val="none" w:sz="0" w:space="0" w:color="auto"/>
      </w:divBdr>
      <w:divsChild>
        <w:div w:id="594561509">
          <w:marLeft w:val="0"/>
          <w:marRight w:val="0"/>
          <w:marTop w:val="63"/>
          <w:marBottom w:val="0"/>
          <w:divBdr>
            <w:top w:val="none" w:sz="0" w:space="0" w:color="auto"/>
            <w:left w:val="none" w:sz="0" w:space="0" w:color="auto"/>
            <w:bottom w:val="none" w:sz="0" w:space="0" w:color="auto"/>
            <w:right w:val="none" w:sz="0" w:space="0" w:color="auto"/>
          </w:divBdr>
          <w:divsChild>
            <w:div w:id="594561611">
              <w:marLeft w:val="0"/>
              <w:marRight w:val="0"/>
              <w:marTop w:val="0"/>
              <w:marBottom w:val="0"/>
              <w:divBdr>
                <w:top w:val="none" w:sz="0" w:space="0" w:color="auto"/>
                <w:left w:val="none" w:sz="0" w:space="0" w:color="auto"/>
                <w:bottom w:val="none" w:sz="0" w:space="0" w:color="auto"/>
                <w:right w:val="none" w:sz="0" w:space="0" w:color="auto"/>
              </w:divBdr>
              <w:divsChild>
                <w:div w:id="594561507">
                  <w:marLeft w:val="0"/>
                  <w:marRight w:val="0"/>
                  <w:marTop w:val="0"/>
                  <w:marBottom w:val="0"/>
                  <w:divBdr>
                    <w:top w:val="none" w:sz="0" w:space="0" w:color="auto"/>
                    <w:left w:val="none" w:sz="0" w:space="0" w:color="auto"/>
                    <w:bottom w:val="none" w:sz="0" w:space="0" w:color="auto"/>
                    <w:right w:val="none" w:sz="0" w:space="0" w:color="auto"/>
                  </w:divBdr>
                  <w:divsChild>
                    <w:div w:id="594561656">
                      <w:marLeft w:val="50"/>
                      <w:marRight w:val="0"/>
                      <w:marTop w:val="0"/>
                      <w:marBottom w:val="0"/>
                      <w:divBdr>
                        <w:top w:val="none" w:sz="0" w:space="0" w:color="auto"/>
                        <w:left w:val="none" w:sz="0" w:space="0" w:color="auto"/>
                        <w:bottom w:val="none" w:sz="0" w:space="0" w:color="auto"/>
                        <w:right w:val="none" w:sz="0" w:space="0" w:color="auto"/>
                      </w:divBdr>
                      <w:divsChild>
                        <w:div w:id="594561589">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94561599">
      <w:marLeft w:val="0"/>
      <w:marRight w:val="0"/>
      <w:marTop w:val="0"/>
      <w:marBottom w:val="0"/>
      <w:divBdr>
        <w:top w:val="none" w:sz="0" w:space="0" w:color="auto"/>
        <w:left w:val="none" w:sz="0" w:space="0" w:color="auto"/>
        <w:bottom w:val="none" w:sz="0" w:space="0" w:color="auto"/>
        <w:right w:val="none" w:sz="0" w:space="0" w:color="auto"/>
      </w:divBdr>
    </w:div>
    <w:div w:id="594561603">
      <w:marLeft w:val="0"/>
      <w:marRight w:val="0"/>
      <w:marTop w:val="0"/>
      <w:marBottom w:val="0"/>
      <w:divBdr>
        <w:top w:val="none" w:sz="0" w:space="0" w:color="auto"/>
        <w:left w:val="none" w:sz="0" w:space="0" w:color="auto"/>
        <w:bottom w:val="none" w:sz="0" w:space="0" w:color="auto"/>
        <w:right w:val="none" w:sz="0" w:space="0" w:color="auto"/>
      </w:divBdr>
      <w:divsChild>
        <w:div w:id="594561510">
          <w:marLeft w:val="0"/>
          <w:marRight w:val="0"/>
          <w:marTop w:val="0"/>
          <w:marBottom w:val="0"/>
          <w:divBdr>
            <w:top w:val="none" w:sz="0" w:space="0" w:color="auto"/>
            <w:left w:val="none" w:sz="0" w:space="0" w:color="auto"/>
            <w:bottom w:val="none" w:sz="0" w:space="0" w:color="auto"/>
            <w:right w:val="none" w:sz="0" w:space="0" w:color="auto"/>
          </w:divBdr>
          <w:divsChild>
            <w:div w:id="594561659">
              <w:marLeft w:val="0"/>
              <w:marRight w:val="0"/>
              <w:marTop w:val="0"/>
              <w:marBottom w:val="0"/>
              <w:divBdr>
                <w:top w:val="single" w:sz="4" w:space="10" w:color="D3D7E0"/>
                <w:left w:val="single" w:sz="4" w:space="10" w:color="D3D7E0"/>
                <w:bottom w:val="single" w:sz="4" w:space="10" w:color="D3D7E0"/>
                <w:right w:val="single" w:sz="4" w:space="10" w:color="D3D7E0"/>
              </w:divBdr>
              <w:divsChild>
                <w:div w:id="5945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561605">
      <w:marLeft w:val="0"/>
      <w:marRight w:val="0"/>
      <w:marTop w:val="0"/>
      <w:marBottom w:val="0"/>
      <w:divBdr>
        <w:top w:val="none" w:sz="0" w:space="0" w:color="auto"/>
        <w:left w:val="none" w:sz="0" w:space="0" w:color="auto"/>
        <w:bottom w:val="none" w:sz="0" w:space="0" w:color="auto"/>
        <w:right w:val="none" w:sz="0" w:space="0" w:color="auto"/>
      </w:divBdr>
      <w:divsChild>
        <w:div w:id="594561549">
          <w:marLeft w:val="547"/>
          <w:marRight w:val="0"/>
          <w:marTop w:val="0"/>
          <w:marBottom w:val="0"/>
          <w:divBdr>
            <w:top w:val="none" w:sz="0" w:space="0" w:color="auto"/>
            <w:left w:val="none" w:sz="0" w:space="0" w:color="auto"/>
            <w:bottom w:val="none" w:sz="0" w:space="0" w:color="auto"/>
            <w:right w:val="none" w:sz="0" w:space="0" w:color="auto"/>
          </w:divBdr>
        </w:div>
      </w:divsChild>
    </w:div>
    <w:div w:id="594561606">
      <w:marLeft w:val="0"/>
      <w:marRight w:val="0"/>
      <w:marTop w:val="30"/>
      <w:marBottom w:val="0"/>
      <w:divBdr>
        <w:top w:val="none" w:sz="0" w:space="0" w:color="auto"/>
        <w:left w:val="none" w:sz="0" w:space="0" w:color="auto"/>
        <w:bottom w:val="none" w:sz="0" w:space="0" w:color="auto"/>
        <w:right w:val="none" w:sz="0" w:space="0" w:color="auto"/>
      </w:divBdr>
      <w:divsChild>
        <w:div w:id="594561523">
          <w:marLeft w:val="0"/>
          <w:marRight w:val="0"/>
          <w:marTop w:val="0"/>
          <w:marBottom w:val="0"/>
          <w:divBdr>
            <w:top w:val="none" w:sz="0" w:space="0" w:color="auto"/>
            <w:left w:val="none" w:sz="0" w:space="0" w:color="auto"/>
            <w:bottom w:val="none" w:sz="0" w:space="0" w:color="auto"/>
            <w:right w:val="none" w:sz="0" w:space="0" w:color="auto"/>
          </w:divBdr>
          <w:divsChild>
            <w:div w:id="594561586">
              <w:marLeft w:val="0"/>
              <w:marRight w:val="0"/>
              <w:marTop w:val="0"/>
              <w:marBottom w:val="0"/>
              <w:divBdr>
                <w:top w:val="none" w:sz="0" w:space="0" w:color="auto"/>
                <w:left w:val="none" w:sz="0" w:space="0" w:color="auto"/>
                <w:bottom w:val="none" w:sz="0" w:space="0" w:color="auto"/>
                <w:right w:val="none" w:sz="0" w:space="0" w:color="auto"/>
              </w:divBdr>
              <w:divsChild>
                <w:div w:id="594561588">
                  <w:marLeft w:val="0"/>
                  <w:marRight w:val="0"/>
                  <w:marTop w:val="0"/>
                  <w:marBottom w:val="0"/>
                  <w:divBdr>
                    <w:top w:val="none" w:sz="0" w:space="0" w:color="auto"/>
                    <w:left w:val="none" w:sz="0" w:space="0" w:color="auto"/>
                    <w:bottom w:val="none" w:sz="0" w:space="0" w:color="auto"/>
                    <w:right w:val="none" w:sz="0" w:space="0" w:color="auto"/>
                  </w:divBdr>
                  <w:divsChild>
                    <w:div w:id="594561524">
                      <w:marLeft w:val="0"/>
                      <w:marRight w:val="0"/>
                      <w:marTop w:val="0"/>
                      <w:marBottom w:val="0"/>
                      <w:divBdr>
                        <w:top w:val="none" w:sz="0" w:space="0" w:color="auto"/>
                        <w:left w:val="none" w:sz="0" w:space="0" w:color="auto"/>
                        <w:bottom w:val="none" w:sz="0" w:space="0" w:color="auto"/>
                        <w:right w:val="none" w:sz="0" w:space="0" w:color="auto"/>
                      </w:divBdr>
                      <w:divsChild>
                        <w:div w:id="594561513">
                          <w:marLeft w:val="0"/>
                          <w:marRight w:val="0"/>
                          <w:marTop w:val="0"/>
                          <w:marBottom w:val="0"/>
                          <w:divBdr>
                            <w:top w:val="none" w:sz="0" w:space="0" w:color="auto"/>
                            <w:left w:val="none" w:sz="0" w:space="0" w:color="auto"/>
                            <w:bottom w:val="none" w:sz="0" w:space="0" w:color="auto"/>
                            <w:right w:val="none" w:sz="0" w:space="0" w:color="auto"/>
                          </w:divBdr>
                        </w:div>
                        <w:div w:id="594561556">
                          <w:marLeft w:val="0"/>
                          <w:marRight w:val="0"/>
                          <w:marTop w:val="0"/>
                          <w:marBottom w:val="0"/>
                          <w:divBdr>
                            <w:top w:val="none" w:sz="0" w:space="0" w:color="auto"/>
                            <w:left w:val="none" w:sz="0" w:space="0" w:color="auto"/>
                            <w:bottom w:val="none" w:sz="0" w:space="0" w:color="auto"/>
                            <w:right w:val="none" w:sz="0" w:space="0" w:color="auto"/>
                          </w:divBdr>
                        </w:div>
                        <w:div w:id="594561557">
                          <w:marLeft w:val="0"/>
                          <w:marRight w:val="0"/>
                          <w:marTop w:val="0"/>
                          <w:marBottom w:val="0"/>
                          <w:divBdr>
                            <w:top w:val="none" w:sz="0" w:space="0" w:color="auto"/>
                            <w:left w:val="none" w:sz="0" w:space="0" w:color="auto"/>
                            <w:bottom w:val="none" w:sz="0" w:space="0" w:color="auto"/>
                            <w:right w:val="none" w:sz="0" w:space="0" w:color="auto"/>
                          </w:divBdr>
                        </w:div>
                        <w:div w:id="594561569">
                          <w:marLeft w:val="0"/>
                          <w:marRight w:val="0"/>
                          <w:marTop w:val="0"/>
                          <w:marBottom w:val="0"/>
                          <w:divBdr>
                            <w:top w:val="none" w:sz="0" w:space="0" w:color="auto"/>
                            <w:left w:val="none" w:sz="0" w:space="0" w:color="auto"/>
                            <w:bottom w:val="none" w:sz="0" w:space="0" w:color="auto"/>
                            <w:right w:val="none" w:sz="0" w:space="0" w:color="auto"/>
                          </w:divBdr>
                        </w:div>
                        <w:div w:id="5945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561609">
      <w:marLeft w:val="0"/>
      <w:marRight w:val="0"/>
      <w:marTop w:val="0"/>
      <w:marBottom w:val="0"/>
      <w:divBdr>
        <w:top w:val="none" w:sz="0" w:space="0" w:color="auto"/>
        <w:left w:val="none" w:sz="0" w:space="0" w:color="auto"/>
        <w:bottom w:val="none" w:sz="0" w:space="0" w:color="auto"/>
        <w:right w:val="none" w:sz="0" w:space="0" w:color="auto"/>
      </w:divBdr>
      <w:divsChild>
        <w:div w:id="594561552">
          <w:marLeft w:val="0"/>
          <w:marRight w:val="0"/>
          <w:marTop w:val="0"/>
          <w:marBottom w:val="0"/>
          <w:divBdr>
            <w:top w:val="none" w:sz="0" w:space="0" w:color="auto"/>
            <w:left w:val="none" w:sz="0" w:space="0" w:color="auto"/>
            <w:bottom w:val="none" w:sz="0" w:space="0" w:color="auto"/>
            <w:right w:val="none" w:sz="0" w:space="0" w:color="auto"/>
          </w:divBdr>
          <w:divsChild>
            <w:div w:id="594561583">
              <w:marLeft w:val="0"/>
              <w:marRight w:val="0"/>
              <w:marTop w:val="0"/>
              <w:marBottom w:val="0"/>
              <w:divBdr>
                <w:top w:val="none" w:sz="0" w:space="0" w:color="auto"/>
                <w:left w:val="none" w:sz="0" w:space="0" w:color="auto"/>
                <w:bottom w:val="none" w:sz="0" w:space="0" w:color="auto"/>
                <w:right w:val="none" w:sz="0" w:space="0" w:color="auto"/>
              </w:divBdr>
              <w:divsChild>
                <w:div w:id="5945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561610">
      <w:marLeft w:val="0"/>
      <w:marRight w:val="0"/>
      <w:marTop w:val="0"/>
      <w:marBottom w:val="0"/>
      <w:divBdr>
        <w:top w:val="none" w:sz="0" w:space="0" w:color="auto"/>
        <w:left w:val="none" w:sz="0" w:space="0" w:color="auto"/>
        <w:bottom w:val="none" w:sz="0" w:space="0" w:color="auto"/>
        <w:right w:val="none" w:sz="0" w:space="0" w:color="auto"/>
      </w:divBdr>
    </w:div>
    <w:div w:id="594561613">
      <w:marLeft w:val="0"/>
      <w:marRight w:val="0"/>
      <w:marTop w:val="0"/>
      <w:marBottom w:val="0"/>
      <w:divBdr>
        <w:top w:val="none" w:sz="0" w:space="0" w:color="auto"/>
        <w:left w:val="none" w:sz="0" w:space="0" w:color="auto"/>
        <w:bottom w:val="none" w:sz="0" w:space="0" w:color="auto"/>
        <w:right w:val="none" w:sz="0" w:space="0" w:color="auto"/>
      </w:divBdr>
      <w:divsChild>
        <w:div w:id="594561543">
          <w:marLeft w:val="0"/>
          <w:marRight w:val="0"/>
          <w:marTop w:val="0"/>
          <w:marBottom w:val="0"/>
          <w:divBdr>
            <w:top w:val="none" w:sz="0" w:space="0" w:color="auto"/>
            <w:left w:val="none" w:sz="0" w:space="0" w:color="auto"/>
            <w:bottom w:val="none" w:sz="0" w:space="0" w:color="auto"/>
            <w:right w:val="none" w:sz="0" w:space="0" w:color="auto"/>
          </w:divBdr>
          <w:divsChild>
            <w:div w:id="594561558">
              <w:marLeft w:val="0"/>
              <w:marRight w:val="0"/>
              <w:marTop w:val="0"/>
              <w:marBottom w:val="0"/>
              <w:divBdr>
                <w:top w:val="none" w:sz="0" w:space="0" w:color="auto"/>
                <w:left w:val="none" w:sz="0" w:space="0" w:color="auto"/>
                <w:bottom w:val="none" w:sz="0" w:space="0" w:color="auto"/>
                <w:right w:val="none" w:sz="0" w:space="0" w:color="auto"/>
              </w:divBdr>
              <w:divsChild>
                <w:div w:id="5945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561616">
      <w:marLeft w:val="0"/>
      <w:marRight w:val="0"/>
      <w:marTop w:val="0"/>
      <w:marBottom w:val="0"/>
      <w:divBdr>
        <w:top w:val="none" w:sz="0" w:space="0" w:color="auto"/>
        <w:left w:val="none" w:sz="0" w:space="0" w:color="auto"/>
        <w:bottom w:val="none" w:sz="0" w:space="0" w:color="auto"/>
        <w:right w:val="none" w:sz="0" w:space="0" w:color="auto"/>
      </w:divBdr>
    </w:div>
    <w:div w:id="594561618">
      <w:marLeft w:val="0"/>
      <w:marRight w:val="0"/>
      <w:marTop w:val="0"/>
      <w:marBottom w:val="0"/>
      <w:divBdr>
        <w:top w:val="none" w:sz="0" w:space="0" w:color="auto"/>
        <w:left w:val="none" w:sz="0" w:space="0" w:color="auto"/>
        <w:bottom w:val="none" w:sz="0" w:space="0" w:color="auto"/>
        <w:right w:val="none" w:sz="0" w:space="0" w:color="auto"/>
      </w:divBdr>
      <w:divsChild>
        <w:div w:id="594561668">
          <w:marLeft w:val="720"/>
          <w:marRight w:val="720"/>
          <w:marTop w:val="100"/>
          <w:marBottom w:val="100"/>
          <w:divBdr>
            <w:top w:val="none" w:sz="0" w:space="0" w:color="auto"/>
            <w:left w:val="none" w:sz="0" w:space="0" w:color="auto"/>
            <w:bottom w:val="none" w:sz="0" w:space="0" w:color="auto"/>
            <w:right w:val="none" w:sz="0" w:space="0" w:color="auto"/>
          </w:divBdr>
        </w:div>
      </w:divsChild>
    </w:div>
    <w:div w:id="594561623">
      <w:marLeft w:val="0"/>
      <w:marRight w:val="0"/>
      <w:marTop w:val="0"/>
      <w:marBottom w:val="0"/>
      <w:divBdr>
        <w:top w:val="none" w:sz="0" w:space="0" w:color="auto"/>
        <w:left w:val="none" w:sz="0" w:space="0" w:color="auto"/>
        <w:bottom w:val="none" w:sz="0" w:space="0" w:color="auto"/>
        <w:right w:val="none" w:sz="0" w:space="0" w:color="auto"/>
      </w:divBdr>
      <w:divsChild>
        <w:div w:id="594561559">
          <w:marLeft w:val="547"/>
          <w:marRight w:val="0"/>
          <w:marTop w:val="0"/>
          <w:marBottom w:val="0"/>
          <w:divBdr>
            <w:top w:val="none" w:sz="0" w:space="0" w:color="auto"/>
            <w:left w:val="none" w:sz="0" w:space="0" w:color="auto"/>
            <w:bottom w:val="none" w:sz="0" w:space="0" w:color="auto"/>
            <w:right w:val="none" w:sz="0" w:space="0" w:color="auto"/>
          </w:divBdr>
        </w:div>
        <w:div w:id="594561587">
          <w:marLeft w:val="547"/>
          <w:marRight w:val="0"/>
          <w:marTop w:val="0"/>
          <w:marBottom w:val="0"/>
          <w:divBdr>
            <w:top w:val="none" w:sz="0" w:space="0" w:color="auto"/>
            <w:left w:val="none" w:sz="0" w:space="0" w:color="auto"/>
            <w:bottom w:val="none" w:sz="0" w:space="0" w:color="auto"/>
            <w:right w:val="none" w:sz="0" w:space="0" w:color="auto"/>
          </w:divBdr>
        </w:div>
        <w:div w:id="594561593">
          <w:marLeft w:val="547"/>
          <w:marRight w:val="0"/>
          <w:marTop w:val="0"/>
          <w:marBottom w:val="0"/>
          <w:divBdr>
            <w:top w:val="none" w:sz="0" w:space="0" w:color="auto"/>
            <w:left w:val="none" w:sz="0" w:space="0" w:color="auto"/>
            <w:bottom w:val="none" w:sz="0" w:space="0" w:color="auto"/>
            <w:right w:val="none" w:sz="0" w:space="0" w:color="auto"/>
          </w:divBdr>
        </w:div>
        <w:div w:id="594561663">
          <w:marLeft w:val="547"/>
          <w:marRight w:val="0"/>
          <w:marTop w:val="0"/>
          <w:marBottom w:val="0"/>
          <w:divBdr>
            <w:top w:val="none" w:sz="0" w:space="0" w:color="auto"/>
            <w:left w:val="none" w:sz="0" w:space="0" w:color="auto"/>
            <w:bottom w:val="none" w:sz="0" w:space="0" w:color="auto"/>
            <w:right w:val="none" w:sz="0" w:space="0" w:color="auto"/>
          </w:divBdr>
        </w:div>
        <w:div w:id="594561672">
          <w:marLeft w:val="547"/>
          <w:marRight w:val="0"/>
          <w:marTop w:val="0"/>
          <w:marBottom w:val="0"/>
          <w:divBdr>
            <w:top w:val="none" w:sz="0" w:space="0" w:color="auto"/>
            <w:left w:val="none" w:sz="0" w:space="0" w:color="auto"/>
            <w:bottom w:val="none" w:sz="0" w:space="0" w:color="auto"/>
            <w:right w:val="none" w:sz="0" w:space="0" w:color="auto"/>
          </w:divBdr>
        </w:div>
      </w:divsChild>
    </w:div>
    <w:div w:id="594561630">
      <w:marLeft w:val="0"/>
      <w:marRight w:val="0"/>
      <w:marTop w:val="0"/>
      <w:marBottom w:val="0"/>
      <w:divBdr>
        <w:top w:val="none" w:sz="0" w:space="0" w:color="auto"/>
        <w:left w:val="none" w:sz="0" w:space="0" w:color="auto"/>
        <w:bottom w:val="none" w:sz="0" w:space="0" w:color="auto"/>
        <w:right w:val="none" w:sz="0" w:space="0" w:color="auto"/>
      </w:divBdr>
      <w:divsChild>
        <w:div w:id="594561522">
          <w:marLeft w:val="1051"/>
          <w:marRight w:val="0"/>
          <w:marTop w:val="125"/>
          <w:marBottom w:val="0"/>
          <w:divBdr>
            <w:top w:val="none" w:sz="0" w:space="0" w:color="auto"/>
            <w:left w:val="none" w:sz="0" w:space="0" w:color="auto"/>
            <w:bottom w:val="none" w:sz="0" w:space="0" w:color="auto"/>
            <w:right w:val="none" w:sz="0" w:space="0" w:color="auto"/>
          </w:divBdr>
        </w:div>
      </w:divsChild>
    </w:div>
    <w:div w:id="594561632">
      <w:marLeft w:val="0"/>
      <w:marRight w:val="0"/>
      <w:marTop w:val="0"/>
      <w:marBottom w:val="0"/>
      <w:divBdr>
        <w:top w:val="none" w:sz="0" w:space="0" w:color="auto"/>
        <w:left w:val="none" w:sz="0" w:space="0" w:color="auto"/>
        <w:bottom w:val="none" w:sz="0" w:space="0" w:color="auto"/>
        <w:right w:val="none" w:sz="0" w:space="0" w:color="auto"/>
      </w:divBdr>
    </w:div>
    <w:div w:id="594561633">
      <w:marLeft w:val="0"/>
      <w:marRight w:val="0"/>
      <w:marTop w:val="0"/>
      <w:marBottom w:val="0"/>
      <w:divBdr>
        <w:top w:val="none" w:sz="0" w:space="0" w:color="auto"/>
        <w:left w:val="none" w:sz="0" w:space="0" w:color="auto"/>
        <w:bottom w:val="none" w:sz="0" w:space="0" w:color="auto"/>
        <w:right w:val="none" w:sz="0" w:space="0" w:color="auto"/>
      </w:divBdr>
      <w:divsChild>
        <w:div w:id="594561585">
          <w:marLeft w:val="1051"/>
          <w:marRight w:val="0"/>
          <w:marTop w:val="125"/>
          <w:marBottom w:val="0"/>
          <w:divBdr>
            <w:top w:val="none" w:sz="0" w:space="0" w:color="auto"/>
            <w:left w:val="none" w:sz="0" w:space="0" w:color="auto"/>
            <w:bottom w:val="none" w:sz="0" w:space="0" w:color="auto"/>
            <w:right w:val="none" w:sz="0" w:space="0" w:color="auto"/>
          </w:divBdr>
        </w:div>
      </w:divsChild>
    </w:div>
    <w:div w:id="594561634">
      <w:marLeft w:val="0"/>
      <w:marRight w:val="0"/>
      <w:marTop w:val="0"/>
      <w:marBottom w:val="0"/>
      <w:divBdr>
        <w:top w:val="none" w:sz="0" w:space="0" w:color="auto"/>
        <w:left w:val="none" w:sz="0" w:space="0" w:color="auto"/>
        <w:bottom w:val="none" w:sz="0" w:space="0" w:color="auto"/>
        <w:right w:val="none" w:sz="0" w:space="0" w:color="auto"/>
      </w:divBdr>
    </w:div>
    <w:div w:id="594561638">
      <w:marLeft w:val="0"/>
      <w:marRight w:val="0"/>
      <w:marTop w:val="0"/>
      <w:marBottom w:val="0"/>
      <w:divBdr>
        <w:top w:val="none" w:sz="0" w:space="0" w:color="auto"/>
        <w:left w:val="none" w:sz="0" w:space="0" w:color="auto"/>
        <w:bottom w:val="none" w:sz="0" w:space="0" w:color="auto"/>
        <w:right w:val="none" w:sz="0" w:space="0" w:color="auto"/>
      </w:divBdr>
    </w:div>
    <w:div w:id="594561642">
      <w:marLeft w:val="0"/>
      <w:marRight w:val="0"/>
      <w:marTop w:val="0"/>
      <w:marBottom w:val="0"/>
      <w:divBdr>
        <w:top w:val="none" w:sz="0" w:space="0" w:color="auto"/>
        <w:left w:val="none" w:sz="0" w:space="0" w:color="auto"/>
        <w:bottom w:val="none" w:sz="0" w:space="0" w:color="auto"/>
        <w:right w:val="none" w:sz="0" w:space="0" w:color="auto"/>
      </w:divBdr>
    </w:div>
    <w:div w:id="594561644">
      <w:marLeft w:val="0"/>
      <w:marRight w:val="0"/>
      <w:marTop w:val="0"/>
      <w:marBottom w:val="0"/>
      <w:divBdr>
        <w:top w:val="none" w:sz="0" w:space="0" w:color="auto"/>
        <w:left w:val="none" w:sz="0" w:space="0" w:color="auto"/>
        <w:bottom w:val="none" w:sz="0" w:space="0" w:color="auto"/>
        <w:right w:val="none" w:sz="0" w:space="0" w:color="auto"/>
      </w:divBdr>
    </w:div>
    <w:div w:id="594561655">
      <w:marLeft w:val="0"/>
      <w:marRight w:val="0"/>
      <w:marTop w:val="0"/>
      <w:marBottom w:val="0"/>
      <w:divBdr>
        <w:top w:val="none" w:sz="0" w:space="0" w:color="auto"/>
        <w:left w:val="none" w:sz="0" w:space="0" w:color="auto"/>
        <w:bottom w:val="none" w:sz="0" w:space="0" w:color="auto"/>
        <w:right w:val="none" w:sz="0" w:space="0" w:color="auto"/>
      </w:divBdr>
    </w:div>
    <w:div w:id="594561657">
      <w:marLeft w:val="0"/>
      <w:marRight w:val="0"/>
      <w:marTop w:val="0"/>
      <w:marBottom w:val="0"/>
      <w:divBdr>
        <w:top w:val="none" w:sz="0" w:space="0" w:color="auto"/>
        <w:left w:val="none" w:sz="0" w:space="0" w:color="auto"/>
        <w:bottom w:val="none" w:sz="0" w:space="0" w:color="auto"/>
        <w:right w:val="none" w:sz="0" w:space="0" w:color="auto"/>
      </w:divBdr>
      <w:divsChild>
        <w:div w:id="594561542">
          <w:marLeft w:val="547"/>
          <w:marRight w:val="0"/>
          <w:marTop w:val="0"/>
          <w:marBottom w:val="0"/>
          <w:divBdr>
            <w:top w:val="none" w:sz="0" w:space="0" w:color="auto"/>
            <w:left w:val="none" w:sz="0" w:space="0" w:color="auto"/>
            <w:bottom w:val="none" w:sz="0" w:space="0" w:color="auto"/>
            <w:right w:val="none" w:sz="0" w:space="0" w:color="auto"/>
          </w:divBdr>
        </w:div>
        <w:div w:id="594561562">
          <w:marLeft w:val="547"/>
          <w:marRight w:val="0"/>
          <w:marTop w:val="0"/>
          <w:marBottom w:val="0"/>
          <w:divBdr>
            <w:top w:val="none" w:sz="0" w:space="0" w:color="auto"/>
            <w:left w:val="none" w:sz="0" w:space="0" w:color="auto"/>
            <w:bottom w:val="none" w:sz="0" w:space="0" w:color="auto"/>
            <w:right w:val="none" w:sz="0" w:space="0" w:color="auto"/>
          </w:divBdr>
        </w:div>
        <w:div w:id="594561564">
          <w:marLeft w:val="547"/>
          <w:marRight w:val="0"/>
          <w:marTop w:val="0"/>
          <w:marBottom w:val="0"/>
          <w:divBdr>
            <w:top w:val="none" w:sz="0" w:space="0" w:color="auto"/>
            <w:left w:val="none" w:sz="0" w:space="0" w:color="auto"/>
            <w:bottom w:val="none" w:sz="0" w:space="0" w:color="auto"/>
            <w:right w:val="none" w:sz="0" w:space="0" w:color="auto"/>
          </w:divBdr>
        </w:div>
        <w:div w:id="594561625">
          <w:marLeft w:val="547"/>
          <w:marRight w:val="0"/>
          <w:marTop w:val="0"/>
          <w:marBottom w:val="0"/>
          <w:divBdr>
            <w:top w:val="none" w:sz="0" w:space="0" w:color="auto"/>
            <w:left w:val="none" w:sz="0" w:space="0" w:color="auto"/>
            <w:bottom w:val="none" w:sz="0" w:space="0" w:color="auto"/>
            <w:right w:val="none" w:sz="0" w:space="0" w:color="auto"/>
          </w:divBdr>
        </w:div>
        <w:div w:id="594561640">
          <w:marLeft w:val="547"/>
          <w:marRight w:val="0"/>
          <w:marTop w:val="0"/>
          <w:marBottom w:val="0"/>
          <w:divBdr>
            <w:top w:val="none" w:sz="0" w:space="0" w:color="auto"/>
            <w:left w:val="none" w:sz="0" w:space="0" w:color="auto"/>
            <w:bottom w:val="none" w:sz="0" w:space="0" w:color="auto"/>
            <w:right w:val="none" w:sz="0" w:space="0" w:color="auto"/>
          </w:divBdr>
        </w:div>
      </w:divsChild>
    </w:div>
    <w:div w:id="594561660">
      <w:marLeft w:val="0"/>
      <w:marRight w:val="0"/>
      <w:marTop w:val="0"/>
      <w:marBottom w:val="0"/>
      <w:divBdr>
        <w:top w:val="none" w:sz="0" w:space="0" w:color="auto"/>
        <w:left w:val="none" w:sz="0" w:space="0" w:color="auto"/>
        <w:bottom w:val="none" w:sz="0" w:space="0" w:color="auto"/>
        <w:right w:val="none" w:sz="0" w:space="0" w:color="auto"/>
      </w:divBdr>
    </w:div>
    <w:div w:id="594561661">
      <w:marLeft w:val="0"/>
      <w:marRight w:val="0"/>
      <w:marTop w:val="0"/>
      <w:marBottom w:val="0"/>
      <w:divBdr>
        <w:top w:val="none" w:sz="0" w:space="0" w:color="auto"/>
        <w:left w:val="none" w:sz="0" w:space="0" w:color="auto"/>
        <w:bottom w:val="none" w:sz="0" w:space="0" w:color="auto"/>
        <w:right w:val="none" w:sz="0" w:space="0" w:color="auto"/>
      </w:divBdr>
    </w:div>
    <w:div w:id="594561662">
      <w:marLeft w:val="0"/>
      <w:marRight w:val="0"/>
      <w:marTop w:val="0"/>
      <w:marBottom w:val="0"/>
      <w:divBdr>
        <w:top w:val="none" w:sz="0" w:space="0" w:color="auto"/>
        <w:left w:val="none" w:sz="0" w:space="0" w:color="auto"/>
        <w:bottom w:val="none" w:sz="0" w:space="0" w:color="auto"/>
        <w:right w:val="none" w:sz="0" w:space="0" w:color="auto"/>
      </w:divBdr>
      <w:divsChild>
        <w:div w:id="594561518">
          <w:marLeft w:val="547"/>
          <w:marRight w:val="0"/>
          <w:marTop w:val="0"/>
          <w:marBottom w:val="0"/>
          <w:divBdr>
            <w:top w:val="none" w:sz="0" w:space="0" w:color="auto"/>
            <w:left w:val="none" w:sz="0" w:space="0" w:color="auto"/>
            <w:bottom w:val="none" w:sz="0" w:space="0" w:color="auto"/>
            <w:right w:val="none" w:sz="0" w:space="0" w:color="auto"/>
          </w:divBdr>
        </w:div>
        <w:div w:id="594561525">
          <w:marLeft w:val="547"/>
          <w:marRight w:val="0"/>
          <w:marTop w:val="0"/>
          <w:marBottom w:val="0"/>
          <w:divBdr>
            <w:top w:val="none" w:sz="0" w:space="0" w:color="auto"/>
            <w:left w:val="none" w:sz="0" w:space="0" w:color="auto"/>
            <w:bottom w:val="none" w:sz="0" w:space="0" w:color="auto"/>
            <w:right w:val="none" w:sz="0" w:space="0" w:color="auto"/>
          </w:divBdr>
        </w:div>
        <w:div w:id="594561532">
          <w:marLeft w:val="547"/>
          <w:marRight w:val="0"/>
          <w:marTop w:val="0"/>
          <w:marBottom w:val="0"/>
          <w:divBdr>
            <w:top w:val="none" w:sz="0" w:space="0" w:color="auto"/>
            <w:left w:val="none" w:sz="0" w:space="0" w:color="auto"/>
            <w:bottom w:val="none" w:sz="0" w:space="0" w:color="auto"/>
            <w:right w:val="none" w:sz="0" w:space="0" w:color="auto"/>
          </w:divBdr>
        </w:div>
        <w:div w:id="594561576">
          <w:marLeft w:val="547"/>
          <w:marRight w:val="0"/>
          <w:marTop w:val="0"/>
          <w:marBottom w:val="0"/>
          <w:divBdr>
            <w:top w:val="none" w:sz="0" w:space="0" w:color="auto"/>
            <w:left w:val="none" w:sz="0" w:space="0" w:color="auto"/>
            <w:bottom w:val="none" w:sz="0" w:space="0" w:color="auto"/>
            <w:right w:val="none" w:sz="0" w:space="0" w:color="auto"/>
          </w:divBdr>
        </w:div>
        <w:div w:id="594561590">
          <w:marLeft w:val="547"/>
          <w:marRight w:val="0"/>
          <w:marTop w:val="0"/>
          <w:marBottom w:val="0"/>
          <w:divBdr>
            <w:top w:val="none" w:sz="0" w:space="0" w:color="auto"/>
            <w:left w:val="none" w:sz="0" w:space="0" w:color="auto"/>
            <w:bottom w:val="none" w:sz="0" w:space="0" w:color="auto"/>
            <w:right w:val="none" w:sz="0" w:space="0" w:color="auto"/>
          </w:divBdr>
        </w:div>
      </w:divsChild>
    </w:div>
    <w:div w:id="594561664">
      <w:marLeft w:val="0"/>
      <w:marRight w:val="0"/>
      <w:marTop w:val="0"/>
      <w:marBottom w:val="0"/>
      <w:divBdr>
        <w:top w:val="none" w:sz="0" w:space="0" w:color="auto"/>
        <w:left w:val="none" w:sz="0" w:space="0" w:color="auto"/>
        <w:bottom w:val="none" w:sz="0" w:space="0" w:color="auto"/>
        <w:right w:val="none" w:sz="0" w:space="0" w:color="auto"/>
      </w:divBdr>
      <w:divsChild>
        <w:div w:id="594561503">
          <w:marLeft w:val="547"/>
          <w:marRight w:val="0"/>
          <w:marTop w:val="0"/>
          <w:marBottom w:val="0"/>
          <w:divBdr>
            <w:top w:val="none" w:sz="0" w:space="0" w:color="auto"/>
            <w:left w:val="none" w:sz="0" w:space="0" w:color="auto"/>
            <w:bottom w:val="none" w:sz="0" w:space="0" w:color="auto"/>
            <w:right w:val="none" w:sz="0" w:space="0" w:color="auto"/>
          </w:divBdr>
        </w:div>
        <w:div w:id="594561517">
          <w:marLeft w:val="547"/>
          <w:marRight w:val="0"/>
          <w:marTop w:val="0"/>
          <w:marBottom w:val="0"/>
          <w:divBdr>
            <w:top w:val="none" w:sz="0" w:space="0" w:color="auto"/>
            <w:left w:val="none" w:sz="0" w:space="0" w:color="auto"/>
            <w:bottom w:val="none" w:sz="0" w:space="0" w:color="auto"/>
            <w:right w:val="none" w:sz="0" w:space="0" w:color="auto"/>
          </w:divBdr>
        </w:div>
        <w:div w:id="594561545">
          <w:marLeft w:val="547"/>
          <w:marRight w:val="0"/>
          <w:marTop w:val="0"/>
          <w:marBottom w:val="0"/>
          <w:divBdr>
            <w:top w:val="none" w:sz="0" w:space="0" w:color="auto"/>
            <w:left w:val="none" w:sz="0" w:space="0" w:color="auto"/>
            <w:bottom w:val="none" w:sz="0" w:space="0" w:color="auto"/>
            <w:right w:val="none" w:sz="0" w:space="0" w:color="auto"/>
          </w:divBdr>
        </w:div>
        <w:div w:id="594561547">
          <w:marLeft w:val="547"/>
          <w:marRight w:val="0"/>
          <w:marTop w:val="0"/>
          <w:marBottom w:val="0"/>
          <w:divBdr>
            <w:top w:val="none" w:sz="0" w:space="0" w:color="auto"/>
            <w:left w:val="none" w:sz="0" w:space="0" w:color="auto"/>
            <w:bottom w:val="none" w:sz="0" w:space="0" w:color="auto"/>
            <w:right w:val="none" w:sz="0" w:space="0" w:color="auto"/>
          </w:divBdr>
        </w:div>
        <w:div w:id="594561573">
          <w:marLeft w:val="547"/>
          <w:marRight w:val="0"/>
          <w:marTop w:val="0"/>
          <w:marBottom w:val="0"/>
          <w:divBdr>
            <w:top w:val="none" w:sz="0" w:space="0" w:color="auto"/>
            <w:left w:val="none" w:sz="0" w:space="0" w:color="auto"/>
            <w:bottom w:val="none" w:sz="0" w:space="0" w:color="auto"/>
            <w:right w:val="none" w:sz="0" w:space="0" w:color="auto"/>
          </w:divBdr>
        </w:div>
        <w:div w:id="594561584">
          <w:marLeft w:val="547"/>
          <w:marRight w:val="0"/>
          <w:marTop w:val="0"/>
          <w:marBottom w:val="0"/>
          <w:divBdr>
            <w:top w:val="none" w:sz="0" w:space="0" w:color="auto"/>
            <w:left w:val="none" w:sz="0" w:space="0" w:color="auto"/>
            <w:bottom w:val="none" w:sz="0" w:space="0" w:color="auto"/>
            <w:right w:val="none" w:sz="0" w:space="0" w:color="auto"/>
          </w:divBdr>
        </w:div>
        <w:div w:id="594561595">
          <w:marLeft w:val="547"/>
          <w:marRight w:val="0"/>
          <w:marTop w:val="0"/>
          <w:marBottom w:val="0"/>
          <w:divBdr>
            <w:top w:val="none" w:sz="0" w:space="0" w:color="auto"/>
            <w:left w:val="none" w:sz="0" w:space="0" w:color="auto"/>
            <w:bottom w:val="none" w:sz="0" w:space="0" w:color="auto"/>
            <w:right w:val="none" w:sz="0" w:space="0" w:color="auto"/>
          </w:divBdr>
        </w:div>
        <w:div w:id="594561600">
          <w:marLeft w:val="547"/>
          <w:marRight w:val="0"/>
          <w:marTop w:val="0"/>
          <w:marBottom w:val="0"/>
          <w:divBdr>
            <w:top w:val="none" w:sz="0" w:space="0" w:color="auto"/>
            <w:left w:val="none" w:sz="0" w:space="0" w:color="auto"/>
            <w:bottom w:val="none" w:sz="0" w:space="0" w:color="auto"/>
            <w:right w:val="none" w:sz="0" w:space="0" w:color="auto"/>
          </w:divBdr>
        </w:div>
        <w:div w:id="594561604">
          <w:marLeft w:val="547"/>
          <w:marRight w:val="0"/>
          <w:marTop w:val="0"/>
          <w:marBottom w:val="0"/>
          <w:divBdr>
            <w:top w:val="none" w:sz="0" w:space="0" w:color="auto"/>
            <w:left w:val="none" w:sz="0" w:space="0" w:color="auto"/>
            <w:bottom w:val="none" w:sz="0" w:space="0" w:color="auto"/>
            <w:right w:val="none" w:sz="0" w:space="0" w:color="auto"/>
          </w:divBdr>
        </w:div>
        <w:div w:id="594561607">
          <w:marLeft w:val="547"/>
          <w:marRight w:val="0"/>
          <w:marTop w:val="0"/>
          <w:marBottom w:val="0"/>
          <w:divBdr>
            <w:top w:val="none" w:sz="0" w:space="0" w:color="auto"/>
            <w:left w:val="none" w:sz="0" w:space="0" w:color="auto"/>
            <w:bottom w:val="none" w:sz="0" w:space="0" w:color="auto"/>
            <w:right w:val="none" w:sz="0" w:space="0" w:color="auto"/>
          </w:divBdr>
        </w:div>
        <w:div w:id="594561624">
          <w:marLeft w:val="547"/>
          <w:marRight w:val="0"/>
          <w:marTop w:val="0"/>
          <w:marBottom w:val="0"/>
          <w:divBdr>
            <w:top w:val="none" w:sz="0" w:space="0" w:color="auto"/>
            <w:left w:val="none" w:sz="0" w:space="0" w:color="auto"/>
            <w:bottom w:val="none" w:sz="0" w:space="0" w:color="auto"/>
            <w:right w:val="none" w:sz="0" w:space="0" w:color="auto"/>
          </w:divBdr>
        </w:div>
        <w:div w:id="594561648">
          <w:marLeft w:val="547"/>
          <w:marRight w:val="0"/>
          <w:marTop w:val="0"/>
          <w:marBottom w:val="0"/>
          <w:divBdr>
            <w:top w:val="none" w:sz="0" w:space="0" w:color="auto"/>
            <w:left w:val="none" w:sz="0" w:space="0" w:color="auto"/>
            <w:bottom w:val="none" w:sz="0" w:space="0" w:color="auto"/>
            <w:right w:val="none" w:sz="0" w:space="0" w:color="auto"/>
          </w:divBdr>
        </w:div>
      </w:divsChild>
    </w:div>
    <w:div w:id="594561666">
      <w:marLeft w:val="0"/>
      <w:marRight w:val="0"/>
      <w:marTop w:val="0"/>
      <w:marBottom w:val="0"/>
      <w:divBdr>
        <w:top w:val="none" w:sz="0" w:space="0" w:color="auto"/>
        <w:left w:val="none" w:sz="0" w:space="0" w:color="auto"/>
        <w:bottom w:val="none" w:sz="0" w:space="0" w:color="auto"/>
        <w:right w:val="none" w:sz="0" w:space="0" w:color="auto"/>
      </w:divBdr>
    </w:div>
    <w:div w:id="594561667">
      <w:marLeft w:val="0"/>
      <w:marRight w:val="0"/>
      <w:marTop w:val="0"/>
      <w:marBottom w:val="0"/>
      <w:divBdr>
        <w:top w:val="none" w:sz="0" w:space="0" w:color="auto"/>
        <w:left w:val="none" w:sz="0" w:space="0" w:color="auto"/>
        <w:bottom w:val="none" w:sz="0" w:space="0" w:color="auto"/>
        <w:right w:val="none" w:sz="0" w:space="0" w:color="auto"/>
      </w:divBdr>
    </w:div>
    <w:div w:id="594561670">
      <w:marLeft w:val="0"/>
      <w:marRight w:val="0"/>
      <w:marTop w:val="0"/>
      <w:marBottom w:val="0"/>
      <w:divBdr>
        <w:top w:val="none" w:sz="0" w:space="0" w:color="auto"/>
        <w:left w:val="none" w:sz="0" w:space="0" w:color="auto"/>
        <w:bottom w:val="none" w:sz="0" w:space="0" w:color="auto"/>
        <w:right w:val="none" w:sz="0" w:space="0" w:color="auto"/>
      </w:divBdr>
    </w:div>
    <w:div w:id="594561677">
      <w:marLeft w:val="0"/>
      <w:marRight w:val="0"/>
      <w:marTop w:val="0"/>
      <w:marBottom w:val="0"/>
      <w:divBdr>
        <w:top w:val="none" w:sz="0" w:space="0" w:color="auto"/>
        <w:left w:val="none" w:sz="0" w:space="0" w:color="auto"/>
        <w:bottom w:val="none" w:sz="0" w:space="0" w:color="auto"/>
        <w:right w:val="none" w:sz="0" w:space="0" w:color="auto"/>
      </w:divBdr>
      <w:divsChild>
        <w:div w:id="594561546">
          <w:marLeft w:val="2707"/>
          <w:marRight w:val="0"/>
          <w:marTop w:val="0"/>
          <w:marBottom w:val="0"/>
          <w:divBdr>
            <w:top w:val="none" w:sz="0" w:space="0" w:color="auto"/>
            <w:left w:val="none" w:sz="0" w:space="0" w:color="auto"/>
            <w:bottom w:val="none" w:sz="0" w:space="0" w:color="auto"/>
            <w:right w:val="none" w:sz="0" w:space="0" w:color="auto"/>
          </w:divBdr>
        </w:div>
        <w:div w:id="594561574">
          <w:marLeft w:val="2707"/>
          <w:marRight w:val="0"/>
          <w:marTop w:val="0"/>
          <w:marBottom w:val="0"/>
          <w:divBdr>
            <w:top w:val="none" w:sz="0" w:space="0" w:color="auto"/>
            <w:left w:val="none" w:sz="0" w:space="0" w:color="auto"/>
            <w:bottom w:val="none" w:sz="0" w:space="0" w:color="auto"/>
            <w:right w:val="none" w:sz="0" w:space="0" w:color="auto"/>
          </w:divBdr>
        </w:div>
        <w:div w:id="594561608">
          <w:marLeft w:val="2707"/>
          <w:marRight w:val="0"/>
          <w:marTop w:val="0"/>
          <w:marBottom w:val="0"/>
          <w:divBdr>
            <w:top w:val="none" w:sz="0" w:space="0" w:color="auto"/>
            <w:left w:val="none" w:sz="0" w:space="0" w:color="auto"/>
            <w:bottom w:val="none" w:sz="0" w:space="0" w:color="auto"/>
            <w:right w:val="none" w:sz="0" w:space="0" w:color="auto"/>
          </w:divBdr>
        </w:div>
        <w:div w:id="594561631">
          <w:marLeft w:val="2707"/>
          <w:marRight w:val="0"/>
          <w:marTop w:val="0"/>
          <w:marBottom w:val="0"/>
          <w:divBdr>
            <w:top w:val="none" w:sz="0" w:space="0" w:color="auto"/>
            <w:left w:val="none" w:sz="0" w:space="0" w:color="auto"/>
            <w:bottom w:val="none" w:sz="0" w:space="0" w:color="auto"/>
            <w:right w:val="none" w:sz="0" w:space="0" w:color="auto"/>
          </w:divBdr>
        </w:div>
      </w:divsChild>
    </w:div>
    <w:div w:id="594561679">
      <w:marLeft w:val="0"/>
      <w:marRight w:val="0"/>
      <w:marTop w:val="0"/>
      <w:marBottom w:val="0"/>
      <w:divBdr>
        <w:top w:val="none" w:sz="0" w:space="0" w:color="auto"/>
        <w:left w:val="none" w:sz="0" w:space="0" w:color="auto"/>
        <w:bottom w:val="none" w:sz="0" w:space="0" w:color="auto"/>
        <w:right w:val="none" w:sz="0" w:space="0" w:color="auto"/>
      </w:divBdr>
      <w:divsChild>
        <w:div w:id="594561511">
          <w:marLeft w:val="547"/>
          <w:marRight w:val="0"/>
          <w:marTop w:val="0"/>
          <w:marBottom w:val="0"/>
          <w:divBdr>
            <w:top w:val="none" w:sz="0" w:space="0" w:color="auto"/>
            <w:left w:val="none" w:sz="0" w:space="0" w:color="auto"/>
            <w:bottom w:val="none" w:sz="0" w:space="0" w:color="auto"/>
            <w:right w:val="none" w:sz="0" w:space="0" w:color="auto"/>
          </w:divBdr>
        </w:div>
        <w:div w:id="594561541">
          <w:marLeft w:val="547"/>
          <w:marRight w:val="0"/>
          <w:marTop w:val="0"/>
          <w:marBottom w:val="0"/>
          <w:divBdr>
            <w:top w:val="none" w:sz="0" w:space="0" w:color="auto"/>
            <w:left w:val="none" w:sz="0" w:space="0" w:color="auto"/>
            <w:bottom w:val="none" w:sz="0" w:space="0" w:color="auto"/>
            <w:right w:val="none" w:sz="0" w:space="0" w:color="auto"/>
          </w:divBdr>
        </w:div>
        <w:div w:id="594561561">
          <w:marLeft w:val="547"/>
          <w:marRight w:val="0"/>
          <w:marTop w:val="0"/>
          <w:marBottom w:val="0"/>
          <w:divBdr>
            <w:top w:val="none" w:sz="0" w:space="0" w:color="auto"/>
            <w:left w:val="none" w:sz="0" w:space="0" w:color="auto"/>
            <w:bottom w:val="none" w:sz="0" w:space="0" w:color="auto"/>
            <w:right w:val="none" w:sz="0" w:space="0" w:color="auto"/>
          </w:divBdr>
        </w:div>
        <w:div w:id="594561615">
          <w:marLeft w:val="547"/>
          <w:marRight w:val="0"/>
          <w:marTop w:val="0"/>
          <w:marBottom w:val="0"/>
          <w:divBdr>
            <w:top w:val="none" w:sz="0" w:space="0" w:color="auto"/>
            <w:left w:val="none" w:sz="0" w:space="0" w:color="auto"/>
            <w:bottom w:val="none" w:sz="0" w:space="0" w:color="auto"/>
            <w:right w:val="none" w:sz="0" w:space="0" w:color="auto"/>
          </w:divBdr>
        </w:div>
        <w:div w:id="594561629">
          <w:marLeft w:val="547"/>
          <w:marRight w:val="0"/>
          <w:marTop w:val="0"/>
          <w:marBottom w:val="0"/>
          <w:divBdr>
            <w:top w:val="none" w:sz="0" w:space="0" w:color="auto"/>
            <w:left w:val="none" w:sz="0" w:space="0" w:color="auto"/>
            <w:bottom w:val="none" w:sz="0" w:space="0" w:color="auto"/>
            <w:right w:val="none" w:sz="0" w:space="0" w:color="auto"/>
          </w:divBdr>
        </w:div>
        <w:div w:id="59456164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4547</Words>
  <Characters>24560</Characters>
  <Application>Microsoft Office Word</Application>
  <DocSecurity>0</DocSecurity>
  <Lines>204</Lines>
  <Paragraphs>58</Paragraphs>
  <ScaleCrop>false</ScaleCrop>
  <Company>ANVISA</Company>
  <LinksUpToDate>false</LinksUpToDate>
  <CharactersWithSpaces>29049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III</dc:title>
  <dc:subject/>
  <dc:creator>geni.camara</dc:creator>
  <cp:keywords/>
  <dc:description/>
  <cp:lastModifiedBy>Julia de Souza Ferreira</cp:lastModifiedBy>
  <cp:revision>2</cp:revision>
  <cp:lastPrinted>2016-08-26T18:07:00Z</cp:lastPrinted>
  <dcterms:created xsi:type="dcterms:W3CDTF">2018-08-16T18:51:00Z</dcterms:created>
  <dcterms:modified xsi:type="dcterms:W3CDTF">2018-08-16T18:51:00Z</dcterms:modified>
</cp:coreProperties>
</file>