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7C3" w:rsidRPr="009C12AA" w:rsidRDefault="00FB47C3" w:rsidP="00FB47C3">
      <w:pPr>
        <w:pStyle w:val="Ttulo1"/>
        <w:divId w:val="465397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12AA">
        <w:rPr>
          <w:rFonts w:ascii="Times New Roman" w:hAnsi="Times New Roman" w:cs="Times New Roman"/>
          <w:sz w:val="24"/>
          <w:szCs w:val="24"/>
        </w:rPr>
        <w:t>RESOLUÇÃO DA DIRETORIA COLEGIADA - RD</w:t>
      </w:r>
      <w:r w:rsidR="009C12AA" w:rsidRPr="009C12AA">
        <w:rPr>
          <w:rFonts w:ascii="Times New Roman" w:hAnsi="Times New Roman" w:cs="Times New Roman"/>
          <w:sz w:val="24"/>
          <w:szCs w:val="24"/>
        </w:rPr>
        <w:t>C Nº 26, DE 25 DE ABRIL DE 2008</w:t>
      </w:r>
    </w:p>
    <w:p w:rsidR="009C12AA" w:rsidRPr="009C12AA" w:rsidRDefault="009C12AA" w:rsidP="00FB47C3">
      <w:pPr>
        <w:pStyle w:val="Ttulo1"/>
        <w:divId w:val="465397720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9C12AA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9C12AA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80, de 28 de abril de 2008)</w:t>
      </w:r>
    </w:p>
    <w:p w:rsidR="009C12AA" w:rsidRPr="009C12AA" w:rsidRDefault="009C12AA" w:rsidP="00FB47C3">
      <w:pPr>
        <w:pStyle w:val="Ttulo1"/>
        <w:divId w:val="465397720"/>
        <w:rPr>
          <w:rFonts w:ascii="Times New Roman" w:hAnsi="Times New Roman" w:cs="Times New Roman"/>
          <w:color w:val="0000FF"/>
          <w:sz w:val="24"/>
          <w:szCs w:val="24"/>
        </w:rPr>
      </w:pPr>
      <w:r w:rsidRPr="009C12AA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(Revogado tacitamente pela Resolução nº 79, de 04 de novembro de 2008, conforme declarado pelo Despacho nº 56, de 27 de março de 2018)</w:t>
      </w:r>
    </w:p>
    <w:p w:rsidR="00FB47C3" w:rsidRPr="009C12AA" w:rsidRDefault="00FB47C3" w:rsidP="00FB47C3">
      <w:pPr>
        <w:ind w:firstLine="567"/>
        <w:jc w:val="both"/>
        <w:divId w:val="465397720"/>
        <w:rPr>
          <w:strike/>
        </w:rPr>
      </w:pPr>
      <w:r w:rsidRPr="009C12AA">
        <w:rPr>
          <w:b/>
          <w:bCs/>
          <w:strike/>
        </w:rPr>
        <w:t>A Diretoria Colegiada da Agência Nacional de Vigilância Sanitária</w:t>
      </w:r>
      <w:r w:rsidRPr="009C12AA">
        <w:rPr>
          <w:strike/>
        </w:rPr>
        <w:t>, no uso da atribuição que lhe confere o art. 11, inciso IV, do Regulamento da Agência Nacional de Vigilância Sanitária,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22 de abril  de 2008, e</w:t>
      </w:r>
    </w:p>
    <w:p w:rsidR="00FB47C3" w:rsidRPr="009C12AA" w:rsidRDefault="00FB47C3" w:rsidP="00FB47C3">
      <w:pPr>
        <w:ind w:firstLine="567"/>
        <w:jc w:val="both"/>
        <w:divId w:val="465397720"/>
        <w:rPr>
          <w:strike/>
        </w:rPr>
      </w:pPr>
      <w:r w:rsidRPr="009C12AA">
        <w:rPr>
          <w:strike/>
        </w:rPr>
        <w:t>considerando a avaliação acerca do risco sanitário, dos dados de comercialização pós-registro e do estabelecimento de critérios equânimes para a classificação das substâncias na Portaria SVS/MS nº 344, de 12 de maio de 1998;</w:t>
      </w:r>
    </w:p>
    <w:p w:rsidR="00FB47C3" w:rsidRPr="009C12AA" w:rsidRDefault="00FB47C3" w:rsidP="00FB47C3">
      <w:pPr>
        <w:ind w:firstLine="567"/>
        <w:jc w:val="both"/>
        <w:divId w:val="465397720"/>
        <w:rPr>
          <w:strike/>
        </w:rPr>
      </w:pPr>
      <w:r w:rsidRPr="009C12AA">
        <w:rPr>
          <w:strike/>
        </w:rPr>
        <w:t>adota a seguinte Resolução da Diretoria Colegiada e eu, Diretor-Presidente, determino sua publicação:</w:t>
      </w:r>
    </w:p>
    <w:p w:rsidR="00FB47C3" w:rsidRPr="009C12AA" w:rsidRDefault="00FB47C3" w:rsidP="00FB47C3">
      <w:pPr>
        <w:ind w:firstLine="567"/>
        <w:jc w:val="both"/>
        <w:divId w:val="465397720"/>
        <w:rPr>
          <w:strike/>
          <w:color w:val="000000"/>
        </w:rPr>
      </w:pPr>
      <w:r w:rsidRPr="009C12AA">
        <w:rPr>
          <w:strike/>
        </w:rPr>
        <w:t>Art. 1º Excluir a substância ZANAMIVIR da “Lista C1” do Anexo I, Listas de Substâncias Entorpecentes, Psicotrópicas, Precursoras e Outras sob Controle Especial, da Portaria SVS/MS nº 344, de 12 de maio de 1998, republicada no Diário Oficial da União de 1º de fevereiro de 1999 e suas atualizações.</w:t>
      </w:r>
    </w:p>
    <w:p w:rsidR="00FB47C3" w:rsidRPr="009C12AA" w:rsidRDefault="00FB47C3" w:rsidP="00FB47C3">
      <w:pPr>
        <w:ind w:firstLine="567"/>
        <w:jc w:val="both"/>
        <w:divId w:val="465397720"/>
        <w:rPr>
          <w:strike/>
          <w:color w:val="000000"/>
        </w:rPr>
      </w:pPr>
      <w:r w:rsidRPr="009C12AA">
        <w:rPr>
          <w:strike/>
          <w:color w:val="000000"/>
        </w:rPr>
        <w:t>Art. 2º Esta Resolução entra em vigor na data de sua publicação.</w:t>
      </w:r>
    </w:p>
    <w:p w:rsidR="00FB47C3" w:rsidRPr="009C12AA" w:rsidRDefault="00FB47C3" w:rsidP="00FB47C3">
      <w:pPr>
        <w:pStyle w:val="Ttulo2"/>
        <w:divId w:val="465397720"/>
        <w:rPr>
          <w:rFonts w:ascii="Times New Roman" w:hAnsi="Times New Roman" w:cs="Times New Roman"/>
          <w:strike/>
          <w:sz w:val="24"/>
          <w:szCs w:val="24"/>
        </w:rPr>
      </w:pPr>
      <w:r w:rsidRPr="009C12AA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FB47C3" w:rsidRPr="009C12AA" w:rsidSect="009C1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6D3" w:rsidRDefault="003F26D3" w:rsidP="009C12AA">
      <w:pPr>
        <w:spacing w:before="0" w:after="0"/>
      </w:pPr>
      <w:r>
        <w:separator/>
      </w:r>
    </w:p>
  </w:endnote>
  <w:endnote w:type="continuationSeparator" w:id="0">
    <w:p w:rsidR="003F26D3" w:rsidRDefault="003F26D3" w:rsidP="009C12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AA" w:rsidRDefault="009C12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AA" w:rsidRPr="008A0471" w:rsidRDefault="009C12AA" w:rsidP="009C12AA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AA" w:rsidRDefault="009C12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6D3" w:rsidRDefault="003F26D3" w:rsidP="009C12AA">
      <w:pPr>
        <w:spacing w:before="0" w:after="0"/>
      </w:pPr>
      <w:r>
        <w:separator/>
      </w:r>
    </w:p>
  </w:footnote>
  <w:footnote w:type="continuationSeparator" w:id="0">
    <w:p w:rsidR="003F26D3" w:rsidRDefault="003F26D3" w:rsidP="009C12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AA" w:rsidRDefault="009C12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AA" w:rsidRPr="00B517AC" w:rsidRDefault="009C12AA" w:rsidP="009C12A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9C12AA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9C12AA" w:rsidRPr="00B517AC" w:rsidRDefault="009C12AA" w:rsidP="009C12A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9C12AA" w:rsidRDefault="009C12AA" w:rsidP="009C12A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9C12AA" w:rsidRPr="00B517AC" w:rsidRDefault="009C12AA" w:rsidP="009C12A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AA" w:rsidRDefault="009C12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205A02"/>
    <w:rsid w:val="002A6BAF"/>
    <w:rsid w:val="003F26D3"/>
    <w:rsid w:val="00524060"/>
    <w:rsid w:val="00582D1B"/>
    <w:rsid w:val="005D13BD"/>
    <w:rsid w:val="00652E8A"/>
    <w:rsid w:val="00686C7B"/>
    <w:rsid w:val="00771958"/>
    <w:rsid w:val="008B7BC0"/>
    <w:rsid w:val="008D770F"/>
    <w:rsid w:val="009C12AA"/>
    <w:rsid w:val="009D4C4B"/>
    <w:rsid w:val="009F4005"/>
    <w:rsid w:val="00A53197"/>
    <w:rsid w:val="00AF43E7"/>
    <w:rsid w:val="00C95A0B"/>
    <w:rsid w:val="00DF7C19"/>
    <w:rsid w:val="00E30878"/>
    <w:rsid w:val="00FB47C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0D4A4387-511F-4EDD-A0D5-00E57088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C12A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link w:val="Cabealho"/>
    <w:uiPriority w:val="99"/>
    <w:rsid w:val="009C12AA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C12A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9C12AA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9772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72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2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653977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2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