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1F" w:rsidRDefault="00136C1F" w:rsidP="0084190B">
      <w:pPr>
        <w:pStyle w:val="Ttulo1"/>
        <w:spacing w:before="0" w:beforeAutospacing="0" w:after="200" w:afterAutospacing="0"/>
        <w:ind w:left="-567" w:right="-568"/>
        <w:divId w:val="178900735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4190B">
        <w:rPr>
          <w:rFonts w:ascii="Times New Roman" w:hAnsi="Times New Roman" w:cs="Times New Roman"/>
          <w:sz w:val="24"/>
          <w:szCs w:val="24"/>
        </w:rPr>
        <w:t>RESOLUÇÃO DA DIRETORIA COLEGIADA – RDC N</w:t>
      </w:r>
      <w:r w:rsidR="0084190B">
        <w:rPr>
          <w:rFonts w:ascii="Times New Roman" w:hAnsi="Times New Roman" w:cs="Times New Roman"/>
          <w:sz w:val="24"/>
          <w:szCs w:val="24"/>
        </w:rPr>
        <w:t>º</w:t>
      </w:r>
      <w:r w:rsidRPr="0084190B">
        <w:rPr>
          <w:rFonts w:ascii="Times New Roman" w:hAnsi="Times New Roman" w:cs="Times New Roman"/>
          <w:sz w:val="24"/>
          <w:szCs w:val="24"/>
        </w:rPr>
        <w:t xml:space="preserve"> 28, DE 14 DE MAIO DE 2014</w:t>
      </w:r>
    </w:p>
    <w:p w:rsidR="0084190B" w:rsidRPr="0084190B" w:rsidRDefault="0084190B" w:rsidP="0084190B">
      <w:pPr>
        <w:pStyle w:val="Ttulo1"/>
        <w:spacing w:before="0" w:beforeAutospacing="0" w:after="200" w:afterAutospacing="0"/>
        <w:divId w:val="1789007354"/>
        <w:rPr>
          <w:rFonts w:ascii="Times New Roman" w:hAnsi="Times New Roman" w:cs="Times New Roman"/>
          <w:color w:val="0000FF"/>
          <w:sz w:val="24"/>
          <w:szCs w:val="24"/>
        </w:rPr>
      </w:pPr>
      <w:r w:rsidRPr="0084190B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no DOU nº 91, de 15 de maio de 2014)</w:t>
      </w:r>
    </w:p>
    <w:p w:rsidR="00136C1F" w:rsidRPr="0084190B" w:rsidRDefault="00136C1F" w:rsidP="0084190B">
      <w:pPr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1789007354"/>
        <w:rPr>
          <w:color w:val="000000"/>
        </w:rPr>
      </w:pPr>
      <w:r w:rsidRPr="0084190B">
        <w:rPr>
          <w:color w:val="000000"/>
        </w:rPr>
        <w:t>Restabelece os efeitos da Resolução da Diretoria Colegiada – RDC nº 05, de 04 de fevereiro de 2011, e altera o seu Anexo.</w:t>
      </w:r>
    </w:p>
    <w:p w:rsidR="00136C1F" w:rsidRPr="0084190B" w:rsidRDefault="00136C1F" w:rsidP="0084190B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</w:pPr>
      <w:r w:rsidRPr="0084190B">
        <w:rPr>
          <w:lang w:eastAsia="en-US"/>
        </w:rPr>
        <w:t xml:space="preserve">A </w:t>
      </w:r>
      <w:r w:rsidRPr="0084190B">
        <w:rPr>
          <w:b/>
          <w:bCs/>
          <w:lang w:eastAsia="en-US"/>
        </w:rPr>
        <w:t>Diretoria Colegiada da Agência Nacional de Vigilância Sanitária</w:t>
      </w:r>
      <w:r w:rsidRPr="0084190B">
        <w:rPr>
          <w:lang w:eastAsia="en-US"/>
        </w:rPr>
        <w:t xml:space="preserve"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2008, </w:t>
      </w:r>
      <w:r w:rsidRPr="0084190B">
        <w:t xml:space="preserve">em reunião realizada em </w:t>
      </w:r>
      <w:r w:rsidRPr="0084190B">
        <w:rPr>
          <w:bCs/>
        </w:rPr>
        <w:t>15 de abril de 2014</w:t>
      </w:r>
      <w:r w:rsidRPr="0084190B">
        <w:t>, adota a seguinte Resolução da Diretoria Colegiada e eu, Diretor-Presidente, determino a sua publicação:</w:t>
      </w:r>
    </w:p>
    <w:p w:rsidR="00136C1F" w:rsidRPr="0084190B" w:rsidRDefault="00136C1F" w:rsidP="0084190B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Art. 1º Restabelece os efeitos da Resolução - RDC nº 05, de 04 de fevereiro de 2011, publicada no Diário Oficial da União nº 26, de 07 de fevereiro de 2011, página 69.</w:t>
      </w:r>
    </w:p>
    <w:p w:rsidR="00136C1F" w:rsidRPr="0084190B" w:rsidRDefault="00136C1F" w:rsidP="0084190B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Art. 2º Alterar o Anexo da Resolução da Diretoria Colegiada – RDC nº 05/2011, que passa a ter a redação conforme o Anexo desta Resolução.</w:t>
      </w:r>
    </w:p>
    <w:p w:rsidR="00136C1F" w:rsidRPr="0084190B" w:rsidRDefault="00136C1F" w:rsidP="0084190B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Art. 3º Fica revogada a Resolução da Diretoria Colegiada da ANVISA – RDC nº 25, de 05 de maio de 2014, publicada no Diário Oficial da União n° 84, de 06 de maio de 2014, seção 1, página 32.</w:t>
      </w:r>
    </w:p>
    <w:p w:rsidR="00136C1F" w:rsidRPr="0084190B" w:rsidRDefault="00136C1F" w:rsidP="0084190B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Art. 4º Esta Resolução entra em vigor na data de sua publicação.</w:t>
      </w:r>
    </w:p>
    <w:p w:rsidR="00136C1F" w:rsidRPr="006E2075" w:rsidRDefault="00136C1F" w:rsidP="0084190B">
      <w:pPr>
        <w:pStyle w:val="Ttulo2"/>
        <w:spacing w:before="0" w:beforeAutospacing="0" w:after="200" w:afterAutospacing="0"/>
        <w:divId w:val="1789007354"/>
        <w:rPr>
          <w:rFonts w:ascii="Times New Roman" w:hAnsi="Times New Roman" w:cs="Times New Roman"/>
          <w:b w:val="0"/>
          <w:sz w:val="24"/>
          <w:szCs w:val="24"/>
        </w:rPr>
      </w:pPr>
      <w:r w:rsidRPr="006E2075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p w:rsidR="006E2075" w:rsidRDefault="006E2075" w:rsidP="0084190B">
      <w:pPr>
        <w:autoSpaceDE w:val="0"/>
        <w:autoSpaceDN w:val="0"/>
        <w:adjustRightInd w:val="0"/>
        <w:spacing w:before="0" w:beforeAutospacing="0" w:after="200" w:afterAutospacing="0"/>
        <w:jc w:val="center"/>
        <w:divId w:val="1789007354"/>
        <w:rPr>
          <w:color w:val="000000"/>
        </w:rPr>
      </w:pPr>
    </w:p>
    <w:p w:rsidR="00136C1F" w:rsidRPr="006E2075" w:rsidRDefault="00136C1F" w:rsidP="0084190B">
      <w:pPr>
        <w:autoSpaceDE w:val="0"/>
        <w:autoSpaceDN w:val="0"/>
        <w:adjustRightInd w:val="0"/>
        <w:spacing w:before="0" w:beforeAutospacing="0" w:after="200" w:afterAutospacing="0"/>
        <w:jc w:val="center"/>
        <w:divId w:val="1789007354"/>
        <w:rPr>
          <w:b/>
          <w:color w:val="000000"/>
        </w:rPr>
      </w:pPr>
      <w:r w:rsidRPr="006E2075">
        <w:rPr>
          <w:b/>
          <w:color w:val="000000"/>
        </w:rPr>
        <w:t>ANEXO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 REFERÊNCIAS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1.1 BRASIL. Lei nº 8.078, de 11 de setembro de 1990. Código de Defesa do Consumidor. Diário Oficial da União, Brasília, DF, 12 set. 1990. Suplemento.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1.2 BRASIL, Portaria Interministerial MS/MIDC nº 692 de 8 de abril de 2009. Define a operacionalização das ações de cooperação técnica para a Garantia da Qualidade e Segurança de Dispositivos Médicos submetidos ao regime de controle sanitário, conforme o estabelecido no Termo de Cooperação Técnica entre o Ministério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lastRenderedPageBreak/>
        <w:t>da Saúde (MS) e o Ministério do Desenvolvimento, Indústria e Comércio Exterior (MDIC).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1.3 BRASIL, Resolução ANVISA RDC nº 56 de 06 de abril de 2001. Regulamento Técnico que estabelece os requisitos essenciais de segurança e eficácia aplicáveis aos produtos para saúde, referidos no anexo desta Resolução. Diário Oficial da União, Brasília, DF, Poder Executivo, de 10 de abril de 2001.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1.4 BRASIL, Resolução ANVISA RDC nº  185 de 22 de outubro de 2001. Regulamento Técnico que trata do Registro, Alteração, Revalidação e Cancelamento do Registro de Produtos Médicos na Agência Nacional de Vigilância Sanitária - ANVISA. Diário Oficial da União, Brasília, DF, Poder Executivo, de 06 de novembro de 2001.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1.5 BRASIL, Resolução ANVISA RDC n° 156, de 11 DE agosto de 2006. Dispõe sobre o registro, rotulagem e re-processamento de produtos médicos, e dá outras providências.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1.6 BRASIL, Resolução ANVISA RDC nº 207 de 17 de novembro de 2006. Altera a Resolução ANVISA RDC 185, que trata do Registro, Alteração, Revalidação e Cancelamento do Registro de Produtos Médicos na Agência Nacional de Vigilância Sanitária - ANVISA. Diário Oficial da União, Brasília, DF, Poder Executivo, de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06 de novembro de 2001.</w:t>
      </w:r>
    </w:p>
    <w:p w:rsidR="00136C1F" w:rsidRPr="0084190B" w:rsidRDefault="00136C1F" w:rsidP="006E2075">
      <w:pPr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 xml:space="preserve">1.7 BRASIL, Resolução ANVISA RDC n° 16, de </w:t>
      </w:r>
      <w:r w:rsidRPr="0084190B">
        <w:t xml:space="preserve">28 de março de 2013. Aprova o Regulamento Técnico de Boas Práticas de Fabricação de Produtos Médicos e Produtos para Diagnóstico de Uso In Vitro e dá outras providências. </w:t>
      </w:r>
      <w:r w:rsidRPr="0084190B">
        <w:rPr>
          <w:color w:val="000000"/>
        </w:rPr>
        <w:t>Diário Oficial da União, Brasília, DF Poder Executivo, de 1° de abril de 2013.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1.8 BRASIL, Associação Brasileira de Normas Técnicas - ABNT, NBR n°. 5426:1985, que aprova Planos de Amostragem e Procedimentos na Inspeção por Atributos, 1985; ou norma técnica, nacional ou internacional, oficialmente reconhecida, que vier a substituí-la.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1.9 BRASIL, Associação Brasileira de Normas Técnicas - ABNT, NBR ISO n°. 7864:2010, que aprova a Norma Brasileira para Agulha hipodérmica estéril e de uso único; ou norma técnica, nacional ou internacional, oficialmente reconhecida, que vier a substituí-la.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1.10 BRASIL, Associação Brasileira de Normas Técnicas - ABNT, NBR ISO n°. 9626:2003, que altera a Norma Brasileira para Tubo para agulha de aço inoxidável para fabricação de dispositivos médicos; ou norma técnica, nacional ou internacional, oficialmente reconhecida, que vier a substituí-la.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 xml:space="preserve">1.11 BRASIL, Associação Brasileira de Normas Técnicas - ABNT, NBR ISO n° 594-2:1998, que aprova a Norma Brasileira para Montagem cônica com conicidade de 6% (Luer) para seringas, agulhas e outros equipamentos médicos - </w:t>
      </w:r>
      <w:r w:rsidRPr="0084190B">
        <w:rPr>
          <w:color w:val="000000"/>
        </w:rPr>
        <w:lastRenderedPageBreak/>
        <w:t>Parte 2 – Montagem fixa; ou norma técnica, nacional ou internacional, oficialmente reconhecida, que vier a substituí-la.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1.12 BRASIL, Associação Brasileira de Normas Técnicas - ABNT, NBR n° 5601:2011, que aprova a Norma para Aços inoxidáveis — Classificação por composição química; ou norma técnica, nacional ou internacional, oficialmente reconhecida, que vier a substituí-la.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1.13 BRASIL, Associação Brasileira de Normas Técnicas - ABNT, NBR ISO n°. 594-1:2003, que aprova a Norma Brasileira para Montagem cônica com conicidade de 6% (Luer) para seringas, agulhas e outros equipamentos médicos. Parte 1: Requisitos gerais; ou norma técnica, nacional ou internacional, oficialmente reconhecida, que vier a substituí-la.</w:t>
      </w:r>
    </w:p>
    <w:p w:rsidR="00136C1F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color w:val="000000"/>
        </w:rPr>
      </w:pPr>
      <w:r w:rsidRPr="0084190B">
        <w:rPr>
          <w:color w:val="000000"/>
        </w:rPr>
        <w:t>1.14 INTERNATIONAL ORGANIZATION FOR STARDARDIZATION – ISO, ISO 6009:1992 - Hypodermic Needles for Single Use - Colour for Identification; ou norma técnica, nacional ou internacional, oficialmente reconhecida, que vier a substituí-la.</w:t>
      </w:r>
    </w:p>
    <w:p w:rsidR="00A53197" w:rsidRPr="0084190B" w:rsidRDefault="00136C1F" w:rsidP="006E207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89007354"/>
        <w:rPr>
          <w:b/>
          <w:bCs/>
          <w:color w:val="003366"/>
        </w:rPr>
      </w:pPr>
      <w:r w:rsidRPr="0084190B">
        <w:rPr>
          <w:color w:val="000000"/>
        </w:rPr>
        <w:t>1.15 INTERNATIONAL ORGANIZATION FOR STARDARDIZATION – ISO, ISO 7885:2010 - Dentistry - Sterile injection needles for single use; ou norma técnica, nacional ou internacional, oficialmente reconhecida, que vier a substituí-la.</w:t>
      </w:r>
      <w:r w:rsidR="00A53197" w:rsidRPr="0084190B">
        <w:rPr>
          <w:b/>
          <w:bCs/>
          <w:color w:val="003366"/>
        </w:rPr>
        <w:t xml:space="preserve"> </w:t>
      </w:r>
    </w:p>
    <w:sectPr w:rsidR="00A53197" w:rsidRPr="0084190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AD0" w:rsidRDefault="00496AD0" w:rsidP="0084190B">
      <w:pPr>
        <w:spacing w:before="0" w:after="0"/>
      </w:pPr>
      <w:r>
        <w:separator/>
      </w:r>
    </w:p>
  </w:endnote>
  <w:endnote w:type="continuationSeparator" w:id="0">
    <w:p w:rsidR="00496AD0" w:rsidRDefault="00496AD0" w:rsidP="008419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90B" w:rsidRPr="0084190B" w:rsidRDefault="0084190B" w:rsidP="0084190B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AD0" w:rsidRDefault="00496AD0" w:rsidP="0084190B">
      <w:pPr>
        <w:spacing w:before="0" w:after="0"/>
      </w:pPr>
      <w:r>
        <w:separator/>
      </w:r>
    </w:p>
  </w:footnote>
  <w:footnote w:type="continuationSeparator" w:id="0">
    <w:p w:rsidR="00496AD0" w:rsidRDefault="00496AD0" w:rsidP="0084190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90B" w:rsidRPr="0084190B" w:rsidRDefault="00496AD0" w:rsidP="0084190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496AD0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190B" w:rsidRPr="0084190B" w:rsidRDefault="0084190B" w:rsidP="0084190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84190B">
      <w:rPr>
        <w:rFonts w:ascii="Calibri" w:hAnsi="Calibri"/>
        <w:b/>
        <w:szCs w:val="22"/>
        <w:lang w:eastAsia="en-US"/>
      </w:rPr>
      <w:t>Ministério da Saúde - MS</w:t>
    </w:r>
  </w:p>
  <w:p w:rsidR="0084190B" w:rsidRPr="0084190B" w:rsidRDefault="0084190B" w:rsidP="0084190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84190B">
      <w:rPr>
        <w:rFonts w:ascii="Calibri" w:hAnsi="Calibri"/>
        <w:b/>
        <w:szCs w:val="22"/>
        <w:lang w:eastAsia="en-US"/>
      </w:rPr>
      <w:t>Agência Nacional de Vigilância Sanitária - ANVISA</w:t>
    </w:r>
  </w:p>
  <w:p w:rsidR="0084190B" w:rsidRPr="0084190B" w:rsidRDefault="0084190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101181"/>
    <w:rsid w:val="00136C1F"/>
    <w:rsid w:val="0026113A"/>
    <w:rsid w:val="00277E16"/>
    <w:rsid w:val="00391360"/>
    <w:rsid w:val="003C4A39"/>
    <w:rsid w:val="00496AD0"/>
    <w:rsid w:val="00652E8A"/>
    <w:rsid w:val="006E2075"/>
    <w:rsid w:val="00771958"/>
    <w:rsid w:val="0084190B"/>
    <w:rsid w:val="00867B72"/>
    <w:rsid w:val="008B7BC0"/>
    <w:rsid w:val="008D770F"/>
    <w:rsid w:val="00963BF1"/>
    <w:rsid w:val="009E6EB9"/>
    <w:rsid w:val="00A06235"/>
    <w:rsid w:val="00A53197"/>
    <w:rsid w:val="00A533A1"/>
    <w:rsid w:val="00A66480"/>
    <w:rsid w:val="00AA72EF"/>
    <w:rsid w:val="00AC647E"/>
    <w:rsid w:val="00AF43E7"/>
    <w:rsid w:val="00B13D8C"/>
    <w:rsid w:val="00B517AC"/>
    <w:rsid w:val="00BA4BE8"/>
    <w:rsid w:val="00BC5F27"/>
    <w:rsid w:val="00BE2F94"/>
    <w:rsid w:val="00BE676D"/>
    <w:rsid w:val="00C05434"/>
    <w:rsid w:val="00C95A0B"/>
    <w:rsid w:val="00D221EC"/>
    <w:rsid w:val="00D243B9"/>
    <w:rsid w:val="00D74B7B"/>
    <w:rsid w:val="00D879AC"/>
    <w:rsid w:val="00DF7C19"/>
    <w:rsid w:val="00E13B02"/>
    <w:rsid w:val="00F02B1C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00735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735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5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7890073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5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</Words>
  <Characters>4891</Characters>
  <Application>Microsoft Office Word</Application>
  <DocSecurity>0</DocSecurity>
  <Lines>40</Lines>
  <Paragraphs>11</Paragraphs>
  <ScaleCrop>false</ScaleCrop>
  <Company>ANVISA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2018-08-16T18:51:00Z</dcterms:created>
  <dcterms:modified xsi:type="dcterms:W3CDTF">2018-08-16T18:51:00Z</dcterms:modified>
</cp:coreProperties>
</file>