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793" w:rsidRDefault="004C536B" w:rsidP="001F5793">
      <w:pPr>
        <w:pStyle w:val="Ttulo1"/>
        <w:spacing w:before="150" w:beforeAutospacing="0" w:after="200" w:afterAutospacing="0"/>
        <w:ind w:left="-417" w:right="-418"/>
        <w:divId w:val="742533060"/>
        <w:rPr>
          <w:rFonts w:ascii="Times New Roman" w:hAnsi="Times New Roman" w:cs="Times New Roman"/>
          <w:sz w:val="22"/>
        </w:rPr>
      </w:pPr>
      <w:bookmarkStart w:id="0" w:name="_GoBack"/>
      <w:bookmarkEnd w:id="0"/>
      <w:r w:rsidRPr="001F5793">
        <w:rPr>
          <w:rFonts w:ascii="Times New Roman" w:hAnsi="Times New Roman" w:cs="Times New Roman"/>
          <w:sz w:val="22"/>
        </w:rPr>
        <w:t>RESOLUÇÃO D</w:t>
      </w:r>
      <w:r w:rsidR="000B73E7" w:rsidRPr="001F5793">
        <w:rPr>
          <w:rFonts w:ascii="Times New Roman" w:hAnsi="Times New Roman" w:cs="Times New Roman"/>
          <w:sz w:val="22"/>
        </w:rPr>
        <w:t>a</w:t>
      </w:r>
      <w:r w:rsidRPr="001F5793">
        <w:rPr>
          <w:rFonts w:ascii="Times New Roman" w:hAnsi="Times New Roman" w:cs="Times New Roman"/>
          <w:sz w:val="22"/>
        </w:rPr>
        <w:t xml:space="preserve"> DIRETORIA COLEGIADA - RDC Nº </w:t>
      </w:r>
      <w:r w:rsidR="006A10C1" w:rsidRPr="001F5793">
        <w:rPr>
          <w:rFonts w:ascii="Times New Roman" w:hAnsi="Times New Roman" w:cs="Times New Roman"/>
          <w:sz w:val="22"/>
        </w:rPr>
        <w:t>57</w:t>
      </w:r>
      <w:r w:rsidRPr="001F5793">
        <w:rPr>
          <w:rFonts w:ascii="Times New Roman" w:hAnsi="Times New Roman" w:cs="Times New Roman"/>
          <w:sz w:val="22"/>
        </w:rPr>
        <w:t xml:space="preserve">, DE </w:t>
      </w:r>
      <w:r w:rsidR="006A10C1" w:rsidRPr="001F5793">
        <w:rPr>
          <w:rFonts w:ascii="Times New Roman" w:hAnsi="Times New Roman" w:cs="Times New Roman"/>
          <w:sz w:val="22"/>
        </w:rPr>
        <w:t>9</w:t>
      </w:r>
      <w:r w:rsidRPr="001F5793">
        <w:rPr>
          <w:rFonts w:ascii="Times New Roman" w:hAnsi="Times New Roman" w:cs="Times New Roman"/>
          <w:sz w:val="22"/>
        </w:rPr>
        <w:t xml:space="preserve"> DE </w:t>
      </w:r>
      <w:r w:rsidR="006A10C1" w:rsidRPr="001F5793">
        <w:rPr>
          <w:rFonts w:ascii="Times New Roman" w:hAnsi="Times New Roman" w:cs="Times New Roman"/>
          <w:sz w:val="22"/>
        </w:rPr>
        <w:t>OUTUBRO</w:t>
      </w:r>
      <w:r w:rsidRPr="001F5793">
        <w:rPr>
          <w:rFonts w:ascii="Times New Roman" w:hAnsi="Times New Roman" w:cs="Times New Roman"/>
          <w:sz w:val="22"/>
        </w:rPr>
        <w:t xml:space="preserve"> DE 201</w:t>
      </w:r>
      <w:r w:rsidR="000B73E7" w:rsidRPr="001F5793">
        <w:rPr>
          <w:rFonts w:ascii="Times New Roman" w:hAnsi="Times New Roman" w:cs="Times New Roman"/>
          <w:sz w:val="22"/>
        </w:rPr>
        <w:t>4</w:t>
      </w:r>
    </w:p>
    <w:p w:rsidR="001F5793" w:rsidRPr="001F5793" w:rsidRDefault="001F5793" w:rsidP="001F5793">
      <w:pPr>
        <w:pStyle w:val="Ttulo1"/>
        <w:spacing w:before="150" w:beforeAutospacing="0" w:after="200" w:afterAutospacing="0"/>
        <w:ind w:left="-417" w:right="-418"/>
        <w:divId w:val="742533060"/>
        <w:rPr>
          <w:rFonts w:ascii="Times New Roman" w:hAnsi="Times New Roman" w:cs="Times New Roman"/>
          <w:color w:val="0000FF"/>
          <w:sz w:val="24"/>
        </w:rPr>
      </w:pPr>
      <w:r w:rsidRPr="001F5793">
        <w:rPr>
          <w:rFonts w:ascii="Times New Roman" w:hAnsi="Times New Roman" w:cs="Times New Roman"/>
          <w:caps w:val="0"/>
          <w:color w:val="0000FF"/>
          <w:sz w:val="24"/>
        </w:rPr>
        <w:t>(Publicada no DOU nº 196, de 10 de outubro de 2014)</w:t>
      </w:r>
    </w:p>
    <w:p w:rsidR="001F5793" w:rsidRDefault="006A10C1" w:rsidP="001F5793">
      <w:pPr>
        <w:pStyle w:val="Default"/>
        <w:spacing w:after="200"/>
        <w:ind w:left="4119" w:right="300"/>
        <w:jc w:val="both"/>
        <w:divId w:val="742533060"/>
        <w:rPr>
          <w:rFonts w:ascii="Times New Roman" w:hAnsi="Times New Roman" w:cs="Times New Roman"/>
        </w:rPr>
      </w:pPr>
      <w:r w:rsidRPr="001F5793">
        <w:rPr>
          <w:rFonts w:ascii="Times New Roman" w:hAnsi="Times New Roman" w:cs="Times New Roman"/>
        </w:rPr>
        <w:t>Dispõe sobre a o restabelecimento do prazo da RDC nº 21, de 28 de março de 2012.</w:t>
      </w:r>
    </w:p>
    <w:p w:rsidR="001F5793" w:rsidRDefault="006A10C1" w:rsidP="001F5793">
      <w:pPr>
        <w:pStyle w:val="Default"/>
        <w:spacing w:after="200"/>
        <w:ind w:right="150" w:firstLine="567"/>
        <w:jc w:val="both"/>
        <w:divId w:val="742533060"/>
        <w:rPr>
          <w:rFonts w:ascii="Times New Roman" w:hAnsi="Times New Roman" w:cs="Times New Roman"/>
        </w:rPr>
      </w:pPr>
      <w:r w:rsidRPr="001F5793">
        <w:rPr>
          <w:rFonts w:ascii="Times New Roman" w:hAnsi="Times New Roman" w:cs="Times New Roman"/>
        </w:rPr>
        <w:t xml:space="preserve">A </w:t>
      </w:r>
      <w:r w:rsidRPr="001F5793">
        <w:rPr>
          <w:rFonts w:ascii="Times New Roman" w:hAnsi="Times New Roman" w:cs="Times New Roman"/>
          <w:b/>
        </w:rPr>
        <w:t>Diretoria Colegiada da Agência Nacional de Vigilância Sanitária</w:t>
      </w:r>
      <w:r w:rsidRPr="001F5793">
        <w:rPr>
          <w:rFonts w:ascii="Times New Roman" w:hAnsi="Times New Roman" w:cs="Times New Roman"/>
        </w:rPr>
        <w:t>, no uso das atribuições que lhe confere os incisos III e IV, do art. 15 da Lei n.º 9.782, de 26 de janeiro de 1999, o inciso V, e §§ 1° e 3° do art. 5 do Regimento Interno aprovado nos termos do Anexo I da Portaria nº 650 da ANVISA, de 29 de maio de 2014, tendo em vista os incisos III, do art. 2º, III e IV, do art. 7º da Lei nº 9.782, de 1999, o Programa de Melhoria do Processo de Regulamentação da Agência, instituído por meio da Portaria nº 422, de 16 de abril de 2008, em reunião realizada em 30 de setembro de 2014, adota a seguinte Resolução da Diretoria Colegiada e eu, Diretor</w:t>
      </w:r>
      <w:r w:rsidR="00B779FA" w:rsidRPr="001F5793">
        <w:rPr>
          <w:rFonts w:ascii="Times New Roman" w:hAnsi="Times New Roman" w:cs="Times New Roman"/>
        </w:rPr>
        <w:t>-</w:t>
      </w:r>
      <w:r w:rsidRPr="001F5793">
        <w:rPr>
          <w:rFonts w:ascii="Times New Roman" w:hAnsi="Times New Roman" w:cs="Times New Roman"/>
        </w:rPr>
        <w:t>Presidente, determino a sua publicação: </w:t>
      </w:r>
    </w:p>
    <w:p w:rsidR="006A10C1" w:rsidRPr="001F5793" w:rsidRDefault="006A10C1" w:rsidP="001F5793">
      <w:pPr>
        <w:pStyle w:val="Default"/>
        <w:spacing w:after="200"/>
        <w:ind w:firstLine="567"/>
        <w:jc w:val="both"/>
        <w:divId w:val="742533060"/>
        <w:rPr>
          <w:rFonts w:ascii="Times New Roman" w:hAnsi="Times New Roman" w:cs="Times New Roman"/>
        </w:rPr>
      </w:pPr>
      <w:r w:rsidRPr="001F5793">
        <w:rPr>
          <w:rFonts w:ascii="Times New Roman" w:hAnsi="Times New Roman" w:cs="Times New Roman"/>
        </w:rPr>
        <w:t>Art. 1º Revogar a RDC nº 51, de 21 de setembro de 2012, que suspendeu o prazo para adequação às regras de rotulagem de medicamentos estabelecidas pela RDC nº 21, de 28 de março de 2012, e restabeleceu a vigência da RDC nº 168, de 10 de junho de 2002. </w:t>
      </w:r>
    </w:p>
    <w:p w:rsidR="001F5793" w:rsidRDefault="006A10C1" w:rsidP="001F5793">
      <w:pPr>
        <w:pStyle w:val="Default"/>
        <w:spacing w:after="200"/>
        <w:ind w:right="150" w:firstLine="567"/>
        <w:jc w:val="both"/>
        <w:divId w:val="742533060"/>
        <w:rPr>
          <w:rFonts w:ascii="Times New Roman" w:hAnsi="Times New Roman" w:cs="Times New Roman"/>
        </w:rPr>
      </w:pPr>
      <w:r w:rsidRPr="001F5793">
        <w:rPr>
          <w:rFonts w:ascii="Times New Roman" w:hAnsi="Times New Roman" w:cs="Times New Roman"/>
        </w:rPr>
        <w:t>Art. 2º Restabelecer o prazo de 180 (cento e oitenta) dias de que trata o artigo 2º da RDC nº 21, de 28 de março de 2012, que passará a fluir a partir da data da publicação da presente resolução. </w:t>
      </w:r>
    </w:p>
    <w:p w:rsidR="001F5793" w:rsidRDefault="006A10C1" w:rsidP="001F5793">
      <w:pPr>
        <w:pStyle w:val="Default"/>
        <w:spacing w:after="200"/>
        <w:ind w:right="150" w:firstLine="567"/>
        <w:jc w:val="both"/>
        <w:divId w:val="742533060"/>
        <w:rPr>
          <w:rFonts w:ascii="Times New Roman" w:hAnsi="Times New Roman" w:cs="Times New Roman"/>
        </w:rPr>
      </w:pPr>
      <w:r w:rsidRPr="001F5793">
        <w:rPr>
          <w:rFonts w:ascii="Times New Roman" w:hAnsi="Times New Roman" w:cs="Times New Roman"/>
        </w:rPr>
        <w:t>Art. 3º Disponibilizar no endereço</w:t>
      </w:r>
      <w:r w:rsidR="00375923" w:rsidRPr="001F5793">
        <w:rPr>
          <w:rFonts w:ascii="Times New Roman" w:hAnsi="Times New Roman" w:cs="Times New Roman"/>
        </w:rPr>
        <w:t xml:space="preserve"> eletrônico </w:t>
      </w:r>
      <w:hyperlink r:id="rId7" w:history="1">
        <w:r w:rsidR="00375923" w:rsidRPr="001F5793">
          <w:rPr>
            <w:rStyle w:val="Hyperlink"/>
            <w:rFonts w:ascii="Times New Roman" w:eastAsiaTheme="majorEastAsia" w:hAnsi="Times New Roman"/>
            <w:color w:val="auto"/>
            <w:u w:val="none"/>
          </w:rPr>
          <w:t>http://portal.anvisa.gov.br/wps/wcm/connect/553b22004ab4c2fdb230f64600696f00/MANUAL+Medicamentos+205x180.pdf?MOD=AJPERES</w:t>
        </w:r>
      </w:hyperlink>
      <w:r w:rsidR="00375923" w:rsidRPr="001F5793">
        <w:rPr>
          <w:rFonts w:ascii="Times New Roman" w:hAnsi="Times New Roman" w:cs="Times New Roman"/>
          <w:color w:val="auto"/>
        </w:rPr>
        <w:t xml:space="preserve"> </w:t>
      </w:r>
      <w:r w:rsidRPr="001F5793">
        <w:rPr>
          <w:rFonts w:ascii="Times New Roman" w:hAnsi="Times New Roman" w:cs="Times New Roman"/>
        </w:rPr>
        <w:t>o Manual de Identidade Visual de Medicamentos do Ministério da Saúde de que trata o art. 1º da RDC nº 21, de 28 de março de 2012. </w:t>
      </w:r>
    </w:p>
    <w:p w:rsidR="001F5793" w:rsidRDefault="006A10C1" w:rsidP="001F5793">
      <w:pPr>
        <w:pStyle w:val="Default"/>
        <w:spacing w:after="200"/>
        <w:ind w:right="150" w:firstLine="567"/>
        <w:jc w:val="both"/>
        <w:divId w:val="742533060"/>
        <w:rPr>
          <w:rFonts w:ascii="Times New Roman" w:hAnsi="Times New Roman" w:cs="Times New Roman"/>
        </w:rPr>
      </w:pPr>
      <w:r w:rsidRPr="001F5793">
        <w:rPr>
          <w:rFonts w:ascii="Times New Roman" w:hAnsi="Times New Roman" w:cs="Times New Roman"/>
        </w:rPr>
        <w:t>Art. 4º Esta Resolução entra em v</w:t>
      </w:r>
      <w:r w:rsidR="001F5793" w:rsidRPr="001F5793">
        <w:rPr>
          <w:rFonts w:ascii="Times New Roman" w:hAnsi="Times New Roman" w:cs="Times New Roman"/>
        </w:rPr>
        <w:t>igor na data de sua publicação.</w:t>
      </w:r>
    </w:p>
    <w:p w:rsidR="000B73E7" w:rsidRPr="001F5793" w:rsidRDefault="000B73E7" w:rsidP="001F5793">
      <w:pPr>
        <w:pStyle w:val="Default"/>
        <w:spacing w:after="200"/>
        <w:jc w:val="center"/>
        <w:divId w:val="742533060"/>
        <w:rPr>
          <w:rFonts w:ascii="Times New Roman" w:hAnsi="Times New Roman" w:cs="Times New Roman"/>
          <w:b/>
        </w:rPr>
      </w:pPr>
    </w:p>
    <w:p w:rsidR="000B73E7" w:rsidRPr="001F5793" w:rsidRDefault="000B73E7" w:rsidP="001F5793">
      <w:pPr>
        <w:pStyle w:val="Default"/>
        <w:spacing w:after="200"/>
        <w:jc w:val="center"/>
        <w:divId w:val="742533060"/>
        <w:rPr>
          <w:rFonts w:ascii="Times New Roman" w:hAnsi="Times New Roman" w:cs="Times New Roman"/>
          <w:b/>
        </w:rPr>
      </w:pPr>
      <w:r w:rsidRPr="001F5793">
        <w:rPr>
          <w:rFonts w:ascii="Times New Roman" w:hAnsi="Times New Roman" w:cs="Times New Roman"/>
          <w:b/>
        </w:rPr>
        <w:t>DIRCEU BRÁS APARECIDO BARBANO</w:t>
      </w:r>
    </w:p>
    <w:p w:rsidR="00A53197" w:rsidRPr="001F5793" w:rsidRDefault="000B73E7" w:rsidP="001F5793">
      <w:pPr>
        <w:pStyle w:val="Default"/>
        <w:spacing w:after="200"/>
        <w:jc w:val="center"/>
        <w:divId w:val="742533060"/>
        <w:rPr>
          <w:rFonts w:ascii="Times New Roman" w:hAnsi="Times New Roman" w:cs="Times New Roman"/>
          <w:b/>
          <w:bCs/>
          <w:color w:val="003366"/>
        </w:rPr>
      </w:pPr>
      <w:r w:rsidRPr="001F5793">
        <w:rPr>
          <w:rFonts w:ascii="Times New Roman" w:hAnsi="Times New Roman" w:cs="Times New Roman"/>
        </w:rPr>
        <w:t>Diretor-Presidente</w:t>
      </w:r>
      <w:r w:rsidR="00A53197" w:rsidRPr="001F5793">
        <w:rPr>
          <w:rFonts w:ascii="Times New Roman" w:hAnsi="Times New Roman" w:cs="Times New Roman"/>
          <w:b/>
          <w:bCs/>
          <w:color w:val="003366"/>
        </w:rPr>
        <w:t xml:space="preserve"> </w:t>
      </w:r>
    </w:p>
    <w:sectPr w:rsidR="00A53197" w:rsidRPr="001F579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B23" w:rsidRDefault="00280B23" w:rsidP="001F5793">
      <w:pPr>
        <w:spacing w:before="0" w:after="0"/>
      </w:pPr>
      <w:r>
        <w:separator/>
      </w:r>
    </w:p>
  </w:endnote>
  <w:endnote w:type="continuationSeparator" w:id="0">
    <w:p w:rsidR="00280B23" w:rsidRDefault="00280B23" w:rsidP="001F57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793" w:rsidRPr="001F5793" w:rsidRDefault="001F5793" w:rsidP="001F5793">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B23" w:rsidRDefault="00280B23" w:rsidP="001F5793">
      <w:pPr>
        <w:spacing w:before="0" w:after="0"/>
      </w:pPr>
      <w:r>
        <w:separator/>
      </w:r>
    </w:p>
  </w:footnote>
  <w:footnote w:type="continuationSeparator" w:id="0">
    <w:p w:rsidR="00280B23" w:rsidRDefault="00280B23" w:rsidP="001F579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793" w:rsidRPr="001F5793" w:rsidRDefault="00280B23" w:rsidP="001F5793">
    <w:pPr>
      <w:tabs>
        <w:tab w:val="center" w:pos="4252"/>
        <w:tab w:val="right" w:pos="8504"/>
      </w:tabs>
      <w:spacing w:before="0" w:beforeAutospacing="0" w:after="0" w:afterAutospacing="0"/>
      <w:jc w:val="center"/>
      <w:rPr>
        <w:rFonts w:ascii="Calibri" w:hAnsi="Calibri"/>
        <w:sz w:val="22"/>
        <w:szCs w:val="22"/>
        <w:lang w:eastAsia="en-US"/>
      </w:rPr>
    </w:pPr>
    <w:r w:rsidRPr="00280B23">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F5793" w:rsidRPr="001F5793" w:rsidRDefault="001F5793" w:rsidP="001F5793">
    <w:pPr>
      <w:tabs>
        <w:tab w:val="center" w:pos="4252"/>
        <w:tab w:val="right" w:pos="8504"/>
      </w:tabs>
      <w:spacing w:before="0" w:beforeAutospacing="0" w:after="0" w:afterAutospacing="0"/>
      <w:jc w:val="center"/>
      <w:rPr>
        <w:rFonts w:ascii="Calibri" w:hAnsi="Calibri"/>
        <w:b/>
        <w:szCs w:val="22"/>
        <w:lang w:eastAsia="en-US"/>
      </w:rPr>
    </w:pPr>
    <w:r w:rsidRPr="001F5793">
      <w:rPr>
        <w:rFonts w:ascii="Calibri" w:hAnsi="Calibri"/>
        <w:b/>
        <w:szCs w:val="22"/>
        <w:lang w:eastAsia="en-US"/>
      </w:rPr>
      <w:t>Ministério da Saúde - MS</w:t>
    </w:r>
  </w:p>
  <w:p w:rsidR="001F5793" w:rsidRPr="001F5793" w:rsidRDefault="001F5793" w:rsidP="001F5793">
    <w:pPr>
      <w:tabs>
        <w:tab w:val="center" w:pos="4252"/>
        <w:tab w:val="right" w:pos="8504"/>
      </w:tabs>
      <w:spacing w:before="0" w:beforeAutospacing="0" w:after="0" w:afterAutospacing="0"/>
      <w:jc w:val="center"/>
      <w:rPr>
        <w:rFonts w:ascii="Calibri" w:hAnsi="Calibri"/>
        <w:b/>
        <w:szCs w:val="22"/>
        <w:lang w:eastAsia="en-US"/>
      </w:rPr>
    </w:pPr>
    <w:r w:rsidRPr="001F5793">
      <w:rPr>
        <w:rFonts w:ascii="Calibri" w:hAnsi="Calibri"/>
        <w:b/>
        <w:szCs w:val="22"/>
        <w:lang w:eastAsia="en-US"/>
      </w:rPr>
      <w:t>Agência Nacional de Vigilância Sanitária - ANVISA</w:t>
    </w:r>
  </w:p>
  <w:p w:rsidR="001F5793" w:rsidRPr="001F5793" w:rsidRDefault="001F5793">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3811844"/>
    <w:multiLevelType w:val="hybridMultilevel"/>
    <w:tmpl w:val="600C1DA0"/>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74AC0"/>
    <w:rsid w:val="000B73E7"/>
    <w:rsid w:val="000C2183"/>
    <w:rsid w:val="0015600D"/>
    <w:rsid w:val="001B1DB0"/>
    <w:rsid w:val="001F5793"/>
    <w:rsid w:val="001F6A61"/>
    <w:rsid w:val="00280B23"/>
    <w:rsid w:val="0036087A"/>
    <w:rsid w:val="00375923"/>
    <w:rsid w:val="00375AF6"/>
    <w:rsid w:val="003D2BE6"/>
    <w:rsid w:val="00457890"/>
    <w:rsid w:val="004C536B"/>
    <w:rsid w:val="004D42D8"/>
    <w:rsid w:val="005A7908"/>
    <w:rsid w:val="00652E8A"/>
    <w:rsid w:val="006A10C1"/>
    <w:rsid w:val="006A2FE2"/>
    <w:rsid w:val="00757E12"/>
    <w:rsid w:val="00771958"/>
    <w:rsid w:val="00794DDF"/>
    <w:rsid w:val="008B7BC0"/>
    <w:rsid w:val="008D770F"/>
    <w:rsid w:val="008F464B"/>
    <w:rsid w:val="00901C9A"/>
    <w:rsid w:val="009A59ED"/>
    <w:rsid w:val="009F25AB"/>
    <w:rsid w:val="00A207CE"/>
    <w:rsid w:val="00A53197"/>
    <w:rsid w:val="00AC5755"/>
    <w:rsid w:val="00AF43E7"/>
    <w:rsid w:val="00B517AC"/>
    <w:rsid w:val="00B779FA"/>
    <w:rsid w:val="00B94B70"/>
    <w:rsid w:val="00BE784E"/>
    <w:rsid w:val="00C95A0B"/>
    <w:rsid w:val="00CD41F3"/>
    <w:rsid w:val="00D16EB4"/>
    <w:rsid w:val="00DE1ED1"/>
    <w:rsid w:val="00DF7C19"/>
    <w:rsid w:val="00E46462"/>
    <w:rsid w:val="00EB0951"/>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8">
    <w:name w:val="heading 8"/>
    <w:basedOn w:val="Normal"/>
    <w:next w:val="Normal"/>
    <w:link w:val="Ttulo8Char"/>
    <w:uiPriority w:val="99"/>
    <w:qFormat/>
    <w:rsid w:val="004C536B"/>
    <w:pPr>
      <w:spacing w:before="240" w:beforeAutospacing="0" w:after="60" w:afterAutospacing="0"/>
      <w:outlineLvl w:val="7"/>
    </w:pPr>
    <w:rPr>
      <w:rFonts w:eastAsia="Times New Roman"/>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9"/>
    <w:locked/>
    <w:rPr>
      <w:rFonts w:asciiTheme="majorHAnsi" w:eastAsiaTheme="majorEastAsia" w:hAnsiTheme="majorHAnsi" w:cs="Times New Roman"/>
      <w:b/>
      <w:bCs/>
      <w:color w:val="4F81BD" w:themeColor="accent1"/>
      <w:sz w:val="26"/>
      <w:szCs w:val="26"/>
    </w:rPr>
  </w:style>
  <w:style w:type="character" w:customStyle="1" w:styleId="Ttulo8Char">
    <w:name w:val="Título 8 Char"/>
    <w:basedOn w:val="Fontepargpadro"/>
    <w:link w:val="Ttulo8"/>
    <w:uiPriority w:val="99"/>
    <w:locked/>
    <w:rsid w:val="004C536B"/>
    <w:rPr>
      <w:rFonts w:cs="Times New Roman"/>
      <w:i/>
      <w:iCs/>
      <w:sz w:val="24"/>
      <w:szCs w:val="24"/>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basedOn w:val="Fontepargpadro"/>
    <w:link w:val="Corpodetexto"/>
    <w:uiPriority w:val="99"/>
    <w:semiHidden/>
    <w:locked/>
    <w:rsid w:val="004C536B"/>
    <w:rPr>
      <w:rFonts w:eastAsiaTheme="minorEastAsia" w:cs="Times New Roman"/>
      <w:sz w:val="24"/>
      <w:szCs w:val="24"/>
    </w:rPr>
  </w:style>
  <w:style w:type="paragraph" w:styleId="Ttulo">
    <w:name w:val="Title"/>
    <w:basedOn w:val="Normal"/>
    <w:link w:val="TtuloChar"/>
    <w:uiPriority w:val="99"/>
    <w:qFormat/>
    <w:rsid w:val="004C536B"/>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99"/>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cs="Arial"/>
      <w:lang w:val="es-ES_tradnl"/>
    </w:rPr>
  </w:style>
  <w:style w:type="character" w:customStyle="1" w:styleId="CabealhoChar">
    <w:name w:val="Cabeçalho Char"/>
    <w:basedOn w:val="Fontepargpadro"/>
    <w:link w:val="Cabealho"/>
    <w:uiPriority w:val="99"/>
    <w:locked/>
    <w:rsid w:val="004C536B"/>
    <w:rPr>
      <w:rFonts w:ascii="Arial" w:hAnsi="Arial" w:cs="Arial"/>
      <w:sz w:val="24"/>
      <w:szCs w:val="24"/>
      <w:lang w:val="es-ES_tradnl" w:eastAsia="x-none"/>
    </w:rPr>
  </w:style>
  <w:style w:type="paragraph" w:styleId="Corpodetexto3">
    <w:name w:val="Body Text 3"/>
    <w:basedOn w:val="Normal"/>
    <w:link w:val="Corpodetexto3Char"/>
    <w:uiPriority w:val="99"/>
    <w:rsid w:val="004C536B"/>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eastAsia="Times New Roman"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eastAsia="Times New Roman"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rPr>
      <w:rFonts w:eastAsia="Times New Roman"/>
    </w:rPr>
  </w:style>
  <w:style w:type="paragraph" w:styleId="Rodap">
    <w:name w:val="footer"/>
    <w:basedOn w:val="Normal"/>
    <w:link w:val="RodapChar"/>
    <w:uiPriority w:val="99"/>
    <w:rsid w:val="004C536B"/>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4C536B"/>
    <w:rPr>
      <w:rFonts w:cs="Times New Roman"/>
      <w:sz w:val="24"/>
      <w:szCs w:val="24"/>
    </w:rPr>
  </w:style>
  <w:style w:type="character" w:styleId="Nmerodepgina">
    <w:name w:val="page number"/>
    <w:basedOn w:val="Fontepargpadro"/>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rPr>
      <w:rFonts w:eastAsia="Times New Roman"/>
    </w:rPr>
  </w:style>
  <w:style w:type="paragraph" w:styleId="PargrafodaLista">
    <w:name w:val="List Paragraph"/>
    <w:basedOn w:val="Normal"/>
    <w:uiPriority w:val="99"/>
    <w:qFormat/>
    <w:rsid w:val="004C536B"/>
    <w:pPr>
      <w:spacing w:before="0" w:beforeAutospacing="0" w:after="0" w:afterAutospacing="0"/>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3062">
      <w:marLeft w:val="150"/>
      <w:marRight w:val="150"/>
      <w:marTop w:val="150"/>
      <w:marBottom w:val="0"/>
      <w:divBdr>
        <w:top w:val="none" w:sz="0" w:space="0" w:color="auto"/>
        <w:left w:val="none" w:sz="0" w:space="0" w:color="auto"/>
        <w:bottom w:val="none" w:sz="0" w:space="0" w:color="auto"/>
        <w:right w:val="none" w:sz="0" w:space="0" w:color="auto"/>
      </w:divBdr>
      <w:divsChild>
        <w:div w:id="742533061">
          <w:marLeft w:val="0"/>
          <w:marRight w:val="0"/>
          <w:marTop w:val="0"/>
          <w:marBottom w:val="0"/>
          <w:divBdr>
            <w:top w:val="none" w:sz="0" w:space="0" w:color="auto"/>
            <w:left w:val="none" w:sz="0" w:space="0" w:color="auto"/>
            <w:bottom w:val="none" w:sz="0" w:space="0" w:color="auto"/>
            <w:right w:val="none" w:sz="0" w:space="0" w:color="auto"/>
          </w:divBdr>
          <w:divsChild>
            <w:div w:id="742533060">
              <w:marLeft w:val="0"/>
              <w:marRight w:val="0"/>
              <w:marTop w:val="75"/>
              <w:marBottom w:val="300"/>
              <w:divBdr>
                <w:top w:val="none" w:sz="0" w:space="0" w:color="auto"/>
                <w:left w:val="none" w:sz="0" w:space="0" w:color="auto"/>
                <w:bottom w:val="none" w:sz="0" w:space="0" w:color="auto"/>
                <w:right w:val="none" w:sz="0" w:space="0" w:color="auto"/>
              </w:divBdr>
            </w:div>
            <w:div w:id="74253306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ortal.anvisa.gov.br/wps/wcm/connect/553b22004ab4c2fdb230f64600696f00/MANUAL+Medicamentos+205x180.pdf?MOD=AJPE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1602</Characters>
  <Application>Microsoft Office Word</Application>
  <DocSecurity>0</DocSecurity>
  <Lines>13</Lines>
  <Paragraphs>3</Paragraphs>
  <ScaleCrop>false</ScaleCrop>
  <Company>ANVISA</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2014-08-08T19:26:00Z</cp:lastPrinted>
  <dcterms:created xsi:type="dcterms:W3CDTF">2018-08-16T18:52:00Z</dcterms:created>
  <dcterms:modified xsi:type="dcterms:W3CDTF">2018-08-16T18:52:00Z</dcterms:modified>
</cp:coreProperties>
</file>