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987439471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987439471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7943E6">
      <w:pPr>
        <w:spacing w:before="0" w:beforeAutospacing="0" w:after="0" w:afterAutospacing="0"/>
        <w:jc w:val="center"/>
        <w:divId w:val="987439472"/>
        <w:rPr>
          <w:rFonts w:eastAsia="Times New Roman"/>
        </w:rPr>
      </w:pPr>
      <w:r w:rsidRPr="007943E6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987439468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810E07" w:rsidRDefault="00810E07">
      <w:pPr>
        <w:spacing w:before="0" w:beforeAutospacing="0" w:after="0" w:afterAutospacing="0"/>
        <w:jc w:val="center"/>
        <w:divId w:val="987439468"/>
        <w:rPr>
          <w:rStyle w:val="legendab1"/>
          <w:b/>
          <w:bCs/>
        </w:rPr>
      </w:pPr>
    </w:p>
    <w:p w:rsidR="00810E07" w:rsidRPr="00785BB7" w:rsidRDefault="00810E07" w:rsidP="00810E07">
      <w:pPr>
        <w:pStyle w:val="Ttulo1"/>
        <w:divId w:val="987439468"/>
      </w:pPr>
      <w:r w:rsidRPr="00785BB7">
        <w:t>RESOLUÇÃO DA DIRETORIA COLEGIADA – RDC Nº 63, DE 27 DE SETEMBRO DE 2007.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785BB7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24 de setembro de 2007, e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considerando a recomendação da Gerência de Pesquisas, Ensaios Clínicos, Medicamentos Biológicos e Novos, e os Pareceres Técnicos da Gerência Geral de Inspeção e Controle de Insumos, Medicamentos e Produtos, de inclusão da substância Modafinila na Lista “A3” (Lista das Substâncias Psicotrópicas), inclusão das substâncias  Desvenlafaxina, Paliperidona e Rimonabanto na Lista “C1” (Lista das Outras Substâncias Sujeitas a Controle Especial)  e inclusão da substância Darunavir na Lista “C4” (Lista das substâncias Anti-retrovirais) da Portaria SVS/MS n.º 344, de 12 de maio de 1998;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considerando o parágrafo único do artigo 1º da Lei nº 11.343, de 23 de agosto de 2006; e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considerando o art. 101 da Portaria SVS/MS n.º 344, de 12 de maio de 1998.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adota a seguinte Resolução da Diretoria Colegiada e eu, Diretor-Presidente Substituto, determino a sua publicação: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810E07" w:rsidRPr="00785BB7" w:rsidRDefault="00810E07" w:rsidP="00810E07">
      <w:pPr>
        <w:ind w:firstLine="567"/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Art. 2º Estabelecer as seguintes modificações:</w:t>
      </w:r>
    </w:p>
    <w:p w:rsidR="00810E07" w:rsidRPr="00785BB7" w:rsidRDefault="00810E07" w:rsidP="00810E07">
      <w:pPr>
        <w:pStyle w:val="BodyText21"/>
        <w:autoSpaceDE/>
        <w:autoSpaceDN/>
        <w:spacing w:before="100" w:beforeAutospacing="1" w:after="100" w:afterAutospacing="1"/>
        <w:divId w:val="987439468"/>
      </w:pPr>
      <w:r w:rsidRPr="00785BB7">
        <w:t>I. INCLUSÃO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Lista “A3”: Modafinila 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Lista “C1”: Desvenlafaxina  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“C1”: Paliperidona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lastRenderedPageBreak/>
        <w:t>Lista “C1”: Rimonabanto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“C4”: Darunavir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Art. 3º Esta Resolução entrará em vigor na data de sua publicação.</w:t>
      </w:r>
    </w:p>
    <w:p w:rsidR="00810E07" w:rsidRPr="00785BB7" w:rsidRDefault="00810E07" w:rsidP="00810E07">
      <w:pPr>
        <w:pStyle w:val="Ttulo2"/>
        <w:divId w:val="987439468"/>
      </w:pPr>
      <w:r w:rsidRPr="00785BB7">
        <w:t>CLÁUDIO MAIEROVITCH PESSANHA HENRIQUES</w:t>
      </w:r>
    </w:p>
    <w:p w:rsidR="00810E07" w:rsidRPr="00785BB7" w:rsidRDefault="00810E07" w:rsidP="00810E07">
      <w:pPr>
        <w:ind w:firstLine="567"/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ANEXO I</w:t>
      </w:r>
    </w:p>
    <w:p w:rsidR="00810E07" w:rsidRPr="00785BB7" w:rsidRDefault="00810E07" w:rsidP="00810E07">
      <w:pPr>
        <w:pStyle w:val="BodyText21"/>
        <w:autoSpaceDE/>
        <w:autoSpaceDN/>
        <w:spacing w:before="100" w:beforeAutospacing="1" w:after="100" w:afterAutospacing="1"/>
        <w:divId w:val="987439468"/>
      </w:pPr>
      <w:r w:rsidRPr="00785BB7">
        <w:t>MINISTÉRIO DA SAÚDE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AGÊNCIA NACIONAL DE VIGILÂNCIA SANITÁRIA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GERÊNCIA GERAL DE INSPEÇÃO E CONTROLE DE INSUMOS, MEDICAMENTOS E PRODUTOS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ATUALIZAÇÃO N.º 25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LISTAS DA PORTARIA SVS/MS N.º 344 DE 12 DE MAIO DE 1998 (DOU DE 1/2/99)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- A1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SUBSTÂNCIAS ENTORPECENTES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(Sujeitas a Notificação de Receita “A”)</w:t>
      </w:r>
    </w:p>
    <w:p w:rsidR="00810E07" w:rsidRPr="00785BB7" w:rsidRDefault="00810E07" w:rsidP="00810E07">
      <w:pPr>
        <w:tabs>
          <w:tab w:val="left" w:pos="-709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ACETILMETADOL</w:t>
      </w:r>
    </w:p>
    <w:p w:rsidR="00810E07" w:rsidRPr="00785BB7" w:rsidRDefault="00810E07" w:rsidP="00810E07">
      <w:pPr>
        <w:tabs>
          <w:tab w:val="left" w:pos="-709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ALFACETILMETADOL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3. ALFAMEPRODINA</w:t>
      </w:r>
    </w:p>
    <w:p w:rsidR="00810E07" w:rsidRPr="00785BB7" w:rsidRDefault="00810E07" w:rsidP="00810E07">
      <w:pPr>
        <w:tabs>
          <w:tab w:val="left" w:pos="-709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ALFAMETADOL</w:t>
      </w:r>
    </w:p>
    <w:p w:rsidR="00810E07" w:rsidRPr="00785BB7" w:rsidRDefault="00810E07" w:rsidP="00810E07">
      <w:pPr>
        <w:tabs>
          <w:tab w:val="left" w:pos="-709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ALFAPRODINA</w:t>
      </w:r>
    </w:p>
    <w:p w:rsidR="00810E07" w:rsidRPr="00785BB7" w:rsidRDefault="00810E07" w:rsidP="00810E07">
      <w:pPr>
        <w:tabs>
          <w:tab w:val="left" w:pos="-709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ALFENTANILA</w:t>
      </w:r>
    </w:p>
    <w:p w:rsidR="00810E07" w:rsidRPr="00785BB7" w:rsidRDefault="00810E07" w:rsidP="00810E07">
      <w:pPr>
        <w:tabs>
          <w:tab w:val="left" w:pos="-709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7. ALILPRODINA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8. ANILERIDINA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9. BEZITRAMIDA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10. BENZETIDINA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11. BENZILMORFINA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12. BENZOILMORFINA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13. BETACETILMETADOL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14. BETAMEPRODINA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lastRenderedPageBreak/>
        <w:t>15. BETAMETADOL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16. BETAPRODINA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17. BUPRENORFINA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18. BUTORFANOL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19. CLONITAZENO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20. CODOXIMA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21. CONCENTRADO DE PALHA DE DORMIDEIRA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22. DEXTROMORAMIDA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23. DIAMPROMIDA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24. DIETILTIAMBUTENO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25. DIFENOXILATO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26. DIFENOXINA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27. DIIDROMORFINA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28. DIMEFEPTANOL (METADOL)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29. DIMENOXADOL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30. DIMETILTIAMBUTENO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31. DIOXAFETILA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32. DIPIPANONA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33. DROTEBANOL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34. ETILMETILTIAMBUTENO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35. ETONITAZENO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36. ETOXERIDINA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37. FENADOXONA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38. FENAMPROMIDA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39. FENAZOCINA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40. FENOMORFANO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41. FENOPERIDINA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42. FENTANILA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lastRenderedPageBreak/>
        <w:t>43. FURETIDINA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44. HIDROCODONA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45. HIDROMORFINOL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46. HIDROMORFONA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47. HIDROXIPETIDINA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48. INTERMEDIÁRIO DA METADONA (4-CIANO-2-DIMETILAMINA-4,4-DIFENILBUTANO)</w:t>
      </w:r>
    </w:p>
    <w:p w:rsidR="00810E07" w:rsidRPr="00785BB7" w:rsidRDefault="00810E07" w:rsidP="00810E07">
      <w:pPr>
        <w:pStyle w:val="Corpodetexto"/>
        <w:spacing w:after="100"/>
        <w:ind w:left="360" w:hanging="360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49.INTERMEDIÁRIO DA MORAMIDA (ÁCIDO 2-METIL-3-MORFOLINA-1,1-DIFENILPROPANO CARBOXÍLICO)</w:t>
      </w:r>
    </w:p>
    <w:p w:rsidR="00810E07" w:rsidRPr="00785BB7" w:rsidRDefault="00810E07" w:rsidP="00810E07">
      <w:pPr>
        <w:pStyle w:val="Corpodetexto"/>
        <w:spacing w:after="100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50. INTERMEDIÁRIO “A” DA PETIDINA (4 CIANO-1-METIL-4-FENILPIPERIDINA)</w:t>
      </w:r>
    </w:p>
    <w:p w:rsidR="00810E07" w:rsidRPr="00785BB7" w:rsidRDefault="00810E07" w:rsidP="00810E07">
      <w:pPr>
        <w:pStyle w:val="Corpodetexto"/>
        <w:spacing w:after="100"/>
        <w:ind w:left="360" w:hanging="360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51.INTERMEDIÁRIO “B” DA PETIDINA  (ÉSTER ETÍLICO DO ÁCIDO 4-FENILPIPERIDINA-4-CARBOXILÍCO)</w:t>
      </w:r>
    </w:p>
    <w:p w:rsidR="00810E07" w:rsidRPr="00785BB7" w:rsidRDefault="00810E07" w:rsidP="00810E07">
      <w:pPr>
        <w:pStyle w:val="Corpodetexto"/>
        <w:spacing w:after="100"/>
        <w:divId w:val="987439468"/>
        <w:rPr>
          <w:rFonts w:ascii="Arial" w:hAnsi="Arial" w:cs="Arial"/>
          <w:b/>
          <w:bCs/>
          <w:sz w:val="20"/>
          <w:szCs w:val="20"/>
          <w:u w:val="single"/>
        </w:rPr>
      </w:pPr>
      <w:r w:rsidRPr="00785BB7">
        <w:rPr>
          <w:rFonts w:ascii="Arial" w:hAnsi="Arial" w:cs="Arial"/>
          <w:sz w:val="20"/>
          <w:szCs w:val="20"/>
        </w:rPr>
        <w:t>52. INTERMEDIÁRIO “C” DA PETIDINA  (ÁCIDO-1-METIL-4-FENILPIPERIDINA-4-CARBOXÍLICO)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53. ISOMETADONA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54. LEVOFENACILMORFANO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55. LEVOMETORFANO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56. LEVOMORAMIDA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57. LEVORFANOL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58. METADONA 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59. METAZOCINA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60. METILDESORFINA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61. METILDIIDROMORFINA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62. METOPONA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63. MIROFINA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64. MORFERIDINA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65. 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66. MORINAMIDA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67. NICOMORFINA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68. NORACIMETADOL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lastRenderedPageBreak/>
        <w:t>69. NORLEVORFANOL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70. NORMETADONA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71. NORMORFINA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72. NORPIPANONA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73. N-OXICODEÍNA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74. N-OXIMORFINA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75. ÓPIO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76.ORIPAVINA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77. OXICODONA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78. OXIMORFONA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79. PETIDINA 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80. PIMINODINA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81. PIRITRAMIDA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82. PROEPTAZINA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83. PROPERIDINA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84. RACEMETORFANO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85. RACEMORAMIDA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86. RACEMORFANO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87. REMIFENTANILA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88. SUFENTANILA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89. TEBACONA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90. TEBAÍNA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91. TILIDINA</w:t>
      </w:r>
    </w:p>
    <w:p w:rsidR="00810E07" w:rsidRPr="00785BB7" w:rsidRDefault="00810E07" w:rsidP="00810E07">
      <w:pPr>
        <w:tabs>
          <w:tab w:val="left" w:pos="-709"/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92. TRIMEPERIDINA</w:t>
      </w:r>
    </w:p>
    <w:p w:rsidR="00810E07" w:rsidRPr="00785BB7" w:rsidRDefault="00810E07" w:rsidP="00810E07">
      <w:pPr>
        <w:pStyle w:val="Corpodetexto"/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141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lastRenderedPageBreak/>
        <w:t xml:space="preserve">1.2. os sais de éteres, ésteres e </w:t>
      </w:r>
      <w:r w:rsidRPr="00785BB7">
        <w:rPr>
          <w:rFonts w:ascii="Arial" w:hAnsi="Arial" w:cs="Arial"/>
          <w:sz w:val="20"/>
          <w:szCs w:val="20"/>
        </w:rPr>
        <w:t xml:space="preserve">isômeros </w:t>
      </w:r>
      <w:r w:rsidRPr="00785BB7">
        <w:rPr>
          <w:rFonts w:ascii="Arial" w:hAnsi="Arial" w:cs="Arial"/>
          <w:i/>
          <w:iCs/>
          <w:sz w:val="20"/>
          <w:szCs w:val="20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-141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3) preparações à base de ÓPIO, contendo até 5 miligramas de morfina anidra por mililitros, ou seja, até 50 miligramas de ÓPIO,  </w:t>
      </w:r>
      <w:r w:rsidRPr="00785BB7">
        <w:rPr>
          <w:rFonts w:ascii="Arial" w:hAnsi="Arial" w:cs="Arial"/>
          <w:snapToGrid w:val="0"/>
          <w:kern w:val="16"/>
          <w:sz w:val="20"/>
          <w:szCs w:val="20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5)</w:t>
      </w:r>
      <w:r w:rsidRPr="00785BB7">
        <w:rPr>
          <w:rFonts w:ascii="Arial" w:hAnsi="Arial" w:cs="Arial"/>
          <w:snapToGrid w:val="0"/>
          <w:kern w:val="16"/>
          <w:sz w:val="20"/>
          <w:szCs w:val="20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– A2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SUBSTÂNCIAS ENTORPECENTES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DE USO PERMITIDO SOMENTE EM CONCENTRAÇÕES ESPECIAIS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(Sujeitas a Notificação de Receita “A”)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ACETILDIIDROCODEINA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CODEÍNA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DEXTROPROPOXIFENO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4. DIIDROCODEÍNA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5. ETILMORFINA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FOLCODINA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7. NALBUFINA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8. NALORFINA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9. NICOCODINA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10. NICODICODINA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11. NORCODEÍNA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12. PROPIRAM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13. TRAMADOL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1)ficam também sob controle: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sais de éteres, ésteres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-1418"/>
          <w:tab w:val="left" w:pos="284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810E07" w:rsidRPr="00785BB7" w:rsidRDefault="00810E07" w:rsidP="00810E07">
      <w:pPr>
        <w:pStyle w:val="Corpodetexto"/>
        <w:tabs>
          <w:tab w:val="left" w:pos="-141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4) preparações à base de DEXTROPROPOXIFENO, misturadas a um ou mais componentes</w:t>
      </w:r>
      <w:r w:rsidRPr="00785BB7">
        <w:rPr>
          <w:rFonts w:ascii="Arial" w:hAnsi="Arial" w:cs="Arial"/>
          <w:i/>
          <w:iCs/>
          <w:sz w:val="20"/>
          <w:szCs w:val="20"/>
          <w:u w:val="single"/>
        </w:rPr>
        <w:t>,</w:t>
      </w:r>
      <w:r w:rsidRPr="00785BB7">
        <w:rPr>
          <w:rFonts w:ascii="Arial" w:hAnsi="Arial" w:cs="Arial"/>
          <w:i/>
          <w:iCs/>
          <w:sz w:val="20"/>
          <w:szCs w:val="20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5) preparações à base de NALBUFINA,  misturadas a um ou mais componentes</w:t>
      </w:r>
      <w:r w:rsidRPr="00785BB7">
        <w:rPr>
          <w:rFonts w:ascii="Arial" w:hAnsi="Arial" w:cs="Arial"/>
          <w:snapToGrid w:val="0"/>
          <w:kern w:val="16"/>
          <w:sz w:val="20"/>
          <w:szCs w:val="20"/>
          <w:u w:val="single"/>
        </w:rPr>
        <w:t>,</w:t>
      </w:r>
      <w:r w:rsidRPr="00785BB7">
        <w:rPr>
          <w:rFonts w:ascii="Arial" w:hAnsi="Arial" w:cs="Arial"/>
          <w:snapToGrid w:val="0"/>
          <w:kern w:val="16"/>
          <w:sz w:val="20"/>
          <w:szCs w:val="20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810E07" w:rsidRPr="00785BB7" w:rsidRDefault="00810E07" w:rsidP="00810E07">
      <w:pPr>
        <w:pStyle w:val="Corpodetexto"/>
        <w:tabs>
          <w:tab w:val="left" w:pos="-141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- A3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 LISTA DAS SUBSTÂNCIAS PSICOTRÓPICAS 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 xml:space="preserve"> (Sujeita a Notificação de Receita “A”)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ANFETAMINA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CATINA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color w:val="000000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3. </w:t>
      </w:r>
      <w:r w:rsidRPr="00785BB7">
        <w:rPr>
          <w:rFonts w:ascii="Arial" w:hAnsi="Arial" w:cs="Arial"/>
          <w:color w:val="000000"/>
          <w:sz w:val="20"/>
          <w:szCs w:val="20"/>
        </w:rPr>
        <w:t>2CB - ( 4- BROMO-2,5-DIMETOXIFENILETILAMINA)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CLOBENZOREX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CLORFENTERMINA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DEXANFETAMINA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7. DRONABINOL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8. FENCICLIDINA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9. FENETILINA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10. FEMETRAZINA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11. LEVANFETAMINA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12. LEVOMETANFETAMINA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13. METANFETAMINA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14. METILFENIDATO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15. MODAFINILA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16. TANFETAMINA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tabs>
          <w:tab w:val="left" w:pos="-2268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2268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 os sais de éteres, ésteres e isômeros das substâncias enumeradas acima, sempre que seja possível a sua existência.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– B1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SUBSTÂNCIAS PSICOTRÓPICAS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(Sujeitas a Notificação de Receita “B”)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ALOBARBITAL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ALPRAZOLAM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AMINEPTINA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AMOBARBITAL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APROBARBITAL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BARBEXACLONA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7. 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8. BROMAZEPAM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9. BROTIZOLAM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10. BUTALBITAL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11. BUTABARBITAL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12. CAMAZEPAM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13. CETAZOLAM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14. CICLOBARBITAL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15. CLOBAZAM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16. CLONAZEPAM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17. CLORAZEPAM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18. CLORAZEPATO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19. CLORDIAZEPÓXIDO</w:t>
      </w:r>
    </w:p>
    <w:p w:rsidR="00810E07" w:rsidRPr="00785BB7" w:rsidRDefault="00810E07" w:rsidP="00810E07">
      <w:pPr>
        <w:pStyle w:val="BodyText21"/>
        <w:spacing w:before="100" w:beforeAutospacing="1" w:after="100" w:afterAutospacing="1"/>
        <w:divId w:val="987439468"/>
        <w:rPr>
          <w:color w:val="000000"/>
        </w:rPr>
      </w:pPr>
      <w:r w:rsidRPr="00785BB7">
        <w:rPr>
          <w:color w:val="000000"/>
        </w:rPr>
        <w:t>20. CLORETO DE ETILA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21. CLOTIAZEPAM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22. CLOXAZOLAM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23. DELORAZEPAM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24. DIAZEPAM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25. ESTAZOLAM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26. ETCLORVINOL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27. ETILANFETAMINA (N-ETILANFETAMINA)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28. ETINAMATO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29. FENOBARBITAL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30. FLUDIAZEPAM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31. FLUNITRAZEPAM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32. FLURAZEPAM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color w:val="000000"/>
          <w:sz w:val="20"/>
          <w:szCs w:val="20"/>
        </w:rPr>
      </w:pPr>
      <w:r w:rsidRPr="00785BB7">
        <w:rPr>
          <w:rFonts w:ascii="Arial" w:hAnsi="Arial" w:cs="Arial"/>
          <w:color w:val="000000"/>
          <w:sz w:val="20"/>
          <w:szCs w:val="20"/>
        </w:rPr>
        <w:t>33. GHB - (ÁCIDO GAMA – HIDROXIBUTíRICO)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34. GLUTETIMIDA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35. HALAZEPAM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36. HALOXAZOLAM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37. LEFETAMINA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38. LOFLAZEPATO DE ETILA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39. LOPRAZOLAM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40. LORAZEPAM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41. LORMETAZEPAM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42. MEDAZEPAM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43. MEPROBAMATO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44. MESOCARBO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45. METILFENOBARBITAL (PROMINAL)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46. METIPRILONA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47. MIDAZOLAM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48. NIMETAZEPAM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49. NITRAZEPAM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50. NORCANFANO (FENCANFAMINA)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51. NORDAZEPAM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52. OXAZEPAM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53. OXAZOLAM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54. PEMOLINA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55. PENTAZOCINA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56. PENTOBARBITAL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57. PINAZEPAM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58. PIPRADROL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59. PIROVARELONA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60. PRAZEPAM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61. PROLINTANO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62. PROPILEXEDRINA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63. SECBUTABARBITAL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64. SECOBARBITAL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65. TEMAZEPAM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66. TETRAZEPAM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67. TIAMILAL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68. TIOPENTAL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</w:rPr>
        <w:t>69. TRIAZOLAM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70. TRIEXIFENIDIL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71. VINILBITAL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72. ZALEPLONA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73. ZOLPIDEM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74. ZOPICLONA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  <w:r w:rsidRPr="00785BB7">
        <w:rPr>
          <w:rFonts w:ascii="Arial" w:hAnsi="Arial" w:cs="Arial"/>
          <w:sz w:val="20"/>
          <w:szCs w:val="20"/>
        </w:rPr>
        <w:t xml:space="preserve"> 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sais de éteres, ésteres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-141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3) Em conformidade com a Resolução RDC n.º 104, de 6 de dezembro de 2000 (republicada em 15/12/2000):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ind w:left="540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ind w:left="540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5)</w:t>
      </w: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 xml:space="preserve"> </w:t>
      </w:r>
      <w:r w:rsidRPr="00785BB7">
        <w:rPr>
          <w:rFonts w:ascii="Arial" w:hAnsi="Arial" w:cs="Arial"/>
          <w:snapToGrid w:val="0"/>
          <w:kern w:val="16"/>
          <w:sz w:val="20"/>
          <w:szCs w:val="20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- B2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SUBSTÂNCIAS PSICOTRÓPICAS ANOREXÍGENAS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(Sujeitas a Notificação de Receita “B”)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AMINOREX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2. ANFEPRAMONA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FEMPROPOREX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4. FENDIMETRAZINA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FENTERMINA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MAZINDOL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7. MEFENOREX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sais de éteres, ésteres e isômeros das substâncias enumeradas acima, sempre que seja possível a sua existência.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– C1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OUTRAS SUBSTÂNCIAS SUJEITAS A CONTROLE ESPECIAL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(Sujeitas a Receita de Controle Especial em duas vias)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ACEPROMAZINA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ÁCIDO VALPRÓICO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AMANTADINA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AMISSULPRIDA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AMITRIPTILINA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6. AMOXAPINA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7. ARIPIPRAZOL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8. AZACICLONOL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9. BECLAMIDA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10. BENACTIZINA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11. BENFLUOREX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12. BENZOCTAMINA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13. BENZOQUINAMIDA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14. BIPERIDENO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15. BUPROPIONA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16. BUSPIRONA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17. BUTAPERAZINA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18. BUTRIPTILINA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b/>
          <w:bCs/>
        </w:rPr>
      </w:pPr>
      <w:r w:rsidRPr="00785BB7">
        <w:rPr>
          <w:rFonts w:ascii="Arial" w:hAnsi="Arial" w:cs="Arial"/>
        </w:rPr>
        <w:t>19. CAPTODIAMO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20. CARBAMAZEPINA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21. CAROXAZONA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22. CETAMINA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23. CICLARBAMATO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24. CICLEXEDRINA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25. CICLOPENTOLATO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26. CISAPRIDA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27. CITALOPRAM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28. CLOMACRANO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29. CLOMETIAZOL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30. CLOMIPRAMINA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31. CLOREXADOL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32. CLORPROMAZINA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33. CLORPROTIXENO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34. CLOTIAPINA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35. CLOZAPINA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kern w:val="16"/>
          <w:sz w:val="20"/>
          <w:szCs w:val="20"/>
        </w:rPr>
      </w:pPr>
      <w:r w:rsidRPr="00785BB7">
        <w:rPr>
          <w:rFonts w:ascii="Arial" w:hAnsi="Arial" w:cs="Arial"/>
          <w:kern w:val="16"/>
          <w:sz w:val="20"/>
          <w:szCs w:val="20"/>
        </w:rPr>
        <w:t>36. DESFLURANO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37. DESIPRAMINA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b/>
          <w:bCs/>
        </w:rPr>
      </w:pPr>
      <w:r w:rsidRPr="00785BB7">
        <w:rPr>
          <w:rFonts w:ascii="Arial" w:hAnsi="Arial" w:cs="Arial"/>
          <w:b/>
          <w:bCs/>
        </w:rPr>
        <w:t>38. DESVENLAFAXINA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39. DEXETIMIDA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40. DEXMEDETOMIDINA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41. DIBENZEPINA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42. DIMETRACRINA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43. DISOPIRAMIDA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44. DISSULFIRAM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45. DIVALPROATO DE SÓDIO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46. DIXIRAZINA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47. DONEPEZILA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48. DOXEPINA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49. DROPERIDOL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50. DULOXETINA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51. ECTILURÉIA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52. EMILCAMATO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53. ENFLURANO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54. ESCITALOPRAM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55. ENTACAPONA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56. ETOMIDATO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57. ETOSSUXIMIDA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58. FACETOPERANO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59. FEMPROBAMATO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60. FENAGLICODOL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61. FENELZINA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62. FENIPRAZINA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63. FENITOINA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64. FLUFENAZINA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65. FLUMAZENIL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66. FLUOXETINA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67. FLUPENTIXOL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68. FLUVOXAMINA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69. GABAPENTINA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70. GALANTAMINA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71. HALOPERIDOL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72. HALOTANO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73. HIDRATO DE CLORAL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74. HIDROCLORBEZETILAMINA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75. HIDROXIDIONA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76. HOMOFENAZINA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77. IMICLOPRAZINA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78. IMIPRAMINA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79. IMIPRAMINÓXIDO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80. IPROCLOZIDA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81. ISOCARBOXAZIDA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82. ISOFLURANO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83. ISOPROPIL-CROTONIL-URÉIA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84. LAMOTRIGINA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85. LEFLUNOMIDA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86. LEVOMEPROMAZINA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87. LISURIDA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88. LITIO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89. LOPERAMIDA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90. LOXAPINA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91. MAPROTILINA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92. MECLOFENOXATO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93. MEFENOXALONA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94. MEFEXAMIDA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95. MEMANTINA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96. MEPAZINA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97. MESORIDAZINA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98. METILPENTINOL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99. METISERGIDA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100. METIXENO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101. METOPROMAZINA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102. METOXIFLURANO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103. MIANSERINA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104. MILNACIPRANO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105. MINAPRINA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106. MIRTAZAPINA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107. MISOPROSTOL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108. MOCLOBEMIDA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109. MOPERONA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110. NALOXONA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111. NALTREXONA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112. NEFAZODONA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113. NIALAMIDA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114. NOMIFENSINA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115. NORTRIPTILINA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116. NOXIPTILINA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117. OLANZAPINA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118. OPIPRAMOL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119. OXCARBAZEPINA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120. OXIBUPROCAÍNA (BENOXINATO)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121. OXIFENAMATO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122. OXIPERTINA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123. PALIPERIDONA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124. PAROXETINA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125. PENFLURIDOL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126. PERFENAZINA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127. PERGOLIDA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128. PERICIAZINA (PROPERICIAZINA)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129. PIMOZIDA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130. PIPAMPERONA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131. PIPOTIAZINA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132. PRAMIPEXOL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133. PREGABALINA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134. PRIMIDONA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135. PROCLORPERAZINA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136. PROMAZINA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137. PROPANIDINA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138. PROPIOMAZINA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139. PROPOFOL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140. PROTIPENDIL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141. PROTRIPTILINA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142. PROXIMETACAINA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143. QUETIAPINA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144. REBOXETINA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145. RIBAVIRINA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b/>
          <w:bCs/>
          <w:kern w:val="16"/>
        </w:rPr>
      </w:pPr>
      <w:r w:rsidRPr="00785BB7">
        <w:rPr>
          <w:rFonts w:ascii="Arial" w:hAnsi="Arial" w:cs="Arial"/>
          <w:b/>
          <w:bCs/>
          <w:kern w:val="16"/>
        </w:rPr>
        <w:t>146. RIMONABANTO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147. RISPERIDONA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148. RIVASTIGMINA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</w:rPr>
        <w:t>149. ROPINIROL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150. SELEGILINA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151. SERTRALINA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152. SEVOFLURANO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153. SIBUTRAMINA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154. SULPIRIDA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155. SULTOPRIDA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156. TACRINA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157. TOLCAPONA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158. TETRACAÍNA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159. TIANEPTINA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160. TIAPRIDA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161. TIOPROPERAZINA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162. TIORIDAZINA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163. TIOTIXENO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164. TOPIRAMATO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165. TRANILCIPROMINA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166. TRAZODONA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167. TRICLOFÓS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168. TRICLOROETILENO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169. TRIFLUOPERAZINA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170. TRIFLUPERIDOL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171. TRIMIPRAMINA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172. TROGLITAZONA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173. VALPROATO SÓDICO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174. VENLAFAXINA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175. VERALIPRIDA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176. VIGABATRINA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177. ZANAMIVIR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178. ZIPRAZIDONA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  <w:kern w:val="16"/>
        </w:rPr>
      </w:pPr>
      <w:r w:rsidRPr="00785BB7">
        <w:rPr>
          <w:rFonts w:ascii="Arial" w:hAnsi="Arial" w:cs="Arial"/>
          <w:kern w:val="16"/>
        </w:rPr>
        <w:t>179. ZOTEPINA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color w:val="FF0000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180. ZUCLOPENTIXOL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2268"/>
        </w:tabs>
        <w:spacing w:after="100"/>
        <w:divId w:val="987439468"/>
        <w:rPr>
          <w:rFonts w:ascii="Arial" w:hAnsi="Arial" w:cs="Arial"/>
          <w:i/>
          <w:iCs/>
          <w:color w:val="FF0000"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sais de éteres, ésteres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os medicamentos à base da substância LOPERAMIDA ficam sujeitos a VENDA SOB PRESCRIÇÃO MÉDICA SEM RETENÇÃO DE RECEITA.</w:t>
      </w:r>
    </w:p>
    <w:p w:rsidR="00810E07" w:rsidRPr="00785BB7" w:rsidRDefault="00810E07" w:rsidP="00810E07">
      <w:pPr>
        <w:pStyle w:val="Corpodetexto"/>
        <w:tabs>
          <w:tab w:val="left" w:pos="1276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4) só será permitida a compra e uso do medicamento contendo a substância MISOPROSTOL em estabelecimentos hospitalares devidamente cadastrados junto a Autoridade Sanitária para este fim;</w:t>
      </w:r>
    </w:p>
    <w:p w:rsidR="00810E07" w:rsidRPr="00785BB7" w:rsidRDefault="00810E07" w:rsidP="00810E07">
      <w:pPr>
        <w:pStyle w:val="Corpodetexto"/>
        <w:tabs>
          <w:tab w:val="left" w:pos="-426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810E07" w:rsidRPr="00785BB7" w:rsidRDefault="00810E07" w:rsidP="00810E07">
      <w:pPr>
        <w:pStyle w:val="Corpodetexto"/>
        <w:spacing w:after="100"/>
        <w:divId w:val="987439468"/>
        <w:rPr>
          <w:rFonts w:ascii="Arial" w:hAnsi="Arial" w:cs="Arial"/>
          <w:i/>
          <w:iCs/>
          <w:color w:val="000000"/>
          <w:sz w:val="20"/>
          <w:szCs w:val="20"/>
        </w:rPr>
      </w:pPr>
      <w:r w:rsidRPr="00785BB7">
        <w:rPr>
          <w:rFonts w:ascii="Arial" w:hAnsi="Arial" w:cs="Arial"/>
          <w:color w:val="000000"/>
          <w:sz w:val="20"/>
          <w:szCs w:val="20"/>
        </w:rPr>
        <w:t xml:space="preserve">6) </w:t>
      </w:r>
      <w:r w:rsidRPr="00785BB7">
        <w:rPr>
          <w:rFonts w:ascii="Arial" w:hAnsi="Arial" w:cs="Arial"/>
          <w:i/>
          <w:iCs/>
          <w:color w:val="000000"/>
          <w:sz w:val="20"/>
          <w:szCs w:val="20"/>
        </w:rPr>
        <w:t>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e fiscalização previstos nas Portarias SVS/MS n.º 344/98 e 6/99.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- C2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DE SUBSTÂNCIAS RETINÓICAS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b/>
          <w:bCs/>
          <w:sz w:val="20"/>
          <w:szCs w:val="20"/>
        </w:rPr>
      </w:pPr>
      <w:r w:rsidRPr="00785BB7">
        <w:rPr>
          <w:rFonts w:ascii="Arial" w:hAnsi="Arial" w:cs="Arial"/>
          <w:b/>
          <w:bCs/>
          <w:sz w:val="20"/>
          <w:szCs w:val="20"/>
        </w:rPr>
        <w:t>(Sujeitas a Notificação de Receita Especial)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ACITRETINA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ADAPALENO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BEXAROTENO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ISOTRETINOÍNA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TRETINOÍNA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2268"/>
        </w:tabs>
        <w:spacing w:after="100"/>
        <w:divId w:val="987439468"/>
        <w:rPr>
          <w:rFonts w:ascii="Arial" w:hAnsi="Arial" w:cs="Arial"/>
          <w:i/>
          <w:iCs/>
          <w:color w:val="FF0000"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sais de éteres, ésteres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-284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– C3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DE SUBSTÂNCIAS IMUNOSSUPRESSORAS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>(Sujeita a Notificação de Receita Especial)</w:t>
      </w:r>
    </w:p>
    <w:p w:rsidR="00810E07" w:rsidRPr="00785BB7" w:rsidRDefault="00810E07" w:rsidP="00810E07">
      <w:pPr>
        <w:pStyle w:val="Corpodetexto2"/>
        <w:widowControl w:val="0"/>
        <w:tabs>
          <w:tab w:val="left" w:pos="36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1. FTALIMIDOGLUTARIMIDA (TALIDOMIDA)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226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controle, todos os sais e isômeros das substâncias enumeradas acima, sempre que seja possível a sua existência.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– C4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SUBSTÂNCIAS ANTI-RETROVIRAIS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 xml:space="preserve">(Sujeitas a Receituário do Programa 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>da DST/AIDS ou Sujeitas a Receita de Controle Especial em duas vias)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1. ABACAVIR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2. AMPRENAVIR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3. ATAZANAVIR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>4. DARUNAVIR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5. DELAVIRDINA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6. DIDANOSINA (ddI)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7. EFAVIRENZ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8.</w:t>
      </w: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 xml:space="preserve"> </w:t>
      </w: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 xml:space="preserve">ENFUVIRTIDA 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9. ESTAVUDINA (d4T)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10. INDINAVIR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11. LAMIVUDINA (3TC)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12. LOPINAVIR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13. NELFINAVIR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14. NEVIRAPINA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15. RITONAVIR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  <w:u w:val="single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16. SAQUINAVIR</w:t>
      </w: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  <w:u w:val="single"/>
        </w:rPr>
        <w:t xml:space="preserve"> 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  <w:u w:val="single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17. TENOFOVIR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18. ZALCITABINA (ddc)</w:t>
      </w:r>
    </w:p>
    <w:p w:rsidR="00810E07" w:rsidRPr="00785BB7" w:rsidRDefault="00810E07" w:rsidP="00810E07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19. ZIDOVUDINA (AZT)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142"/>
        </w:tabs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sais de éteres, ésteres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LISTA - C5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LISTA DAS SUBSTÂNCIAS ANABOLIZANTES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 xml:space="preserve"> (Sujeitas a Receita de Controle Especial em duas vias)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1. ANDROSTANOLONA 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BOLASTERONA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BOLDENONA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  <w:u w:val="single"/>
        </w:rPr>
      </w:pPr>
      <w:r w:rsidRPr="00785BB7">
        <w:rPr>
          <w:rFonts w:ascii="Arial" w:hAnsi="Arial" w:cs="Arial"/>
          <w:sz w:val="20"/>
          <w:szCs w:val="20"/>
        </w:rPr>
        <w:t>4. CLOROXOMESTERONA</w:t>
      </w:r>
      <w:r w:rsidRPr="00785BB7">
        <w:rPr>
          <w:rFonts w:ascii="Arial" w:hAnsi="Arial" w:cs="Arial"/>
          <w:sz w:val="20"/>
          <w:szCs w:val="20"/>
          <w:u w:val="single"/>
        </w:rPr>
        <w:t xml:space="preserve">   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5. CLOSTEBOL 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DEIDROCLORMETILTESTOSTERONA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7. DROSTANOLONA 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8. ESTANOLONA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9. ESTANOZOLOL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10. ETILESTRENOL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11. FLUOXIMESTERONA OU FLUOXIMETILTESTOSTERONA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12. FORMEBOLONA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13. MESTEROLONA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14. METANDIENONA 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15. METANDRANONA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16. METANDRIOL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17. METENOLONA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18. METILTESTOSTERONA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</w:tabs>
        <w:autoSpaceDE/>
        <w:autoSpaceDN/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19. MIBOLERONA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20. NANDROLONA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21. NORETANDROLONA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22. OXANDROLONA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23. OXIMESTERONA</w:t>
      </w:r>
    </w:p>
    <w:p w:rsidR="00810E07" w:rsidRPr="00785BB7" w:rsidRDefault="00810E07" w:rsidP="00810E07">
      <w:pPr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24. OXIMETOLONA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25. PRASTERONA (DEIDROEPIANDROSTERONA – DHEA)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26. SOMATROPINA (HORMÔNIO DO CRESCIMENTO HUMANO)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27. TESTOSTERONA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28. TREMBOLONA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987439468"/>
        <w:rPr>
          <w:rFonts w:ascii="Arial" w:hAnsi="Arial" w:cs="Arial"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snapToGrid w:val="0"/>
          <w:kern w:val="16"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1418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 os sais, éteres, ésteres e isômeros das substâncias enumeradas acima, sempre que seja possível a sua existência;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 os sais de éteres, ésteres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tabs>
          <w:tab w:val="left" w:pos="-284"/>
        </w:tabs>
        <w:spacing w:after="100"/>
        <w:divId w:val="987439468"/>
        <w:rPr>
          <w:rFonts w:ascii="Arial" w:hAnsi="Arial" w:cs="Arial"/>
          <w:i/>
          <w:iCs/>
          <w:color w:val="000000"/>
          <w:sz w:val="20"/>
          <w:szCs w:val="20"/>
        </w:rPr>
      </w:pPr>
      <w:r w:rsidRPr="00785BB7">
        <w:rPr>
          <w:rFonts w:ascii="Arial" w:hAnsi="Arial" w:cs="Arial"/>
          <w:i/>
          <w:iCs/>
          <w:color w:val="000000"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LISTA  - D1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LISTA DE SUBSTÂNCIAS PRECURSORAS DE ENTORPECENTES E/OU PSICOTRÓPICOS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b/>
          <w:bCs/>
          <w:i/>
          <w:iCs/>
          <w:snapToGrid w:val="0"/>
          <w:kern w:val="16"/>
          <w:sz w:val="20"/>
          <w:szCs w:val="20"/>
        </w:rPr>
        <w:t>(Sujeitas a Receita Médica sem Retenção)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1-FENIL-2-PROPANONA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3,4 - METILENDIOXIFENIL-2-PROPANONA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3. ACIDO ANTRANÍLICO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ÁCIDO FENILACETICO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5. ÁCIDO LISÉRGICO 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ÁCIDO N-ACETILANTRANÍLICO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7. DIIDROERGOTAMINA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8. DIIDROERGOMETRINA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9. EFEDRINA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10. ERGOMETRINA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11. ERGOTAMINA</w:t>
      </w:r>
    </w:p>
    <w:p w:rsidR="00810E07" w:rsidRPr="00785BB7" w:rsidRDefault="00810E07" w:rsidP="00810E07">
      <w:pPr>
        <w:pStyle w:val="BodyText21"/>
        <w:tabs>
          <w:tab w:val="left" w:pos="360"/>
        </w:tabs>
        <w:spacing w:before="100" w:beforeAutospacing="1" w:after="100" w:afterAutospacing="1"/>
        <w:divId w:val="987439468"/>
      </w:pPr>
      <w:r w:rsidRPr="00785BB7">
        <w:t>12. ETAFEDRINA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13. ISOSAFROL</w:t>
      </w:r>
    </w:p>
    <w:p w:rsidR="00810E07" w:rsidRPr="00785BB7" w:rsidRDefault="00810E07" w:rsidP="00810E07">
      <w:pPr>
        <w:pStyle w:val="BodyText21"/>
        <w:tabs>
          <w:tab w:val="left" w:pos="360"/>
        </w:tabs>
        <w:spacing w:before="100" w:beforeAutospacing="1" w:after="100" w:afterAutospacing="1"/>
        <w:divId w:val="987439468"/>
      </w:pPr>
      <w:r w:rsidRPr="00785BB7">
        <w:t>14. ÓLEO DE SASSAFRÁS</w:t>
      </w:r>
    </w:p>
    <w:p w:rsidR="00810E07" w:rsidRPr="00785BB7" w:rsidRDefault="00810E07" w:rsidP="00810E07">
      <w:pPr>
        <w:pStyle w:val="BodyText21"/>
        <w:tabs>
          <w:tab w:val="left" w:pos="360"/>
        </w:tabs>
        <w:spacing w:before="100" w:beforeAutospacing="1" w:after="100" w:afterAutospacing="1"/>
        <w:divId w:val="987439468"/>
      </w:pPr>
      <w:r w:rsidRPr="00785BB7">
        <w:t>15. ÓLEO DA PIMENTA LONGA</w:t>
      </w:r>
    </w:p>
    <w:p w:rsidR="00810E07" w:rsidRPr="00785BB7" w:rsidRDefault="00810E07" w:rsidP="00810E07">
      <w:pPr>
        <w:pStyle w:val="BodyText21"/>
        <w:tabs>
          <w:tab w:val="left" w:pos="360"/>
        </w:tabs>
        <w:spacing w:before="100" w:beforeAutospacing="1" w:after="100" w:afterAutospacing="1"/>
        <w:divId w:val="987439468"/>
      </w:pPr>
      <w:r w:rsidRPr="00785BB7">
        <w:t>16. PIPERIDINA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17. PIPERONAL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18. PSEUDOEFEDRINA</w:t>
      </w:r>
    </w:p>
    <w:p w:rsidR="00810E07" w:rsidRPr="00785BB7" w:rsidRDefault="00810E07" w:rsidP="00810E07">
      <w:pPr>
        <w:tabs>
          <w:tab w:val="left" w:pos="360"/>
        </w:tabs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19. SAFROL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-284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controle, todos os sais das substâncias enumeradas acima, sempre que seja possível a sua existência;</w:t>
      </w:r>
    </w:p>
    <w:p w:rsidR="00810E07" w:rsidRPr="00785BB7" w:rsidRDefault="00810E07" w:rsidP="00810E07">
      <w:pPr>
        <w:pStyle w:val="Corpodetexto"/>
        <w:tabs>
          <w:tab w:val="left" w:pos="-284"/>
        </w:tabs>
        <w:spacing w:after="100"/>
        <w:divId w:val="987439468"/>
        <w:rPr>
          <w:rFonts w:ascii="Arial" w:hAnsi="Arial" w:cs="Arial"/>
          <w:i/>
          <w:iCs/>
          <w:cap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2) ficam também sob controle as substâncias: </w:t>
      </w:r>
      <w:r w:rsidRPr="00785BB7">
        <w:rPr>
          <w:rFonts w:ascii="Arial" w:hAnsi="Arial" w:cs="Arial"/>
          <w:i/>
          <w:iCs/>
          <w:caps/>
          <w:sz w:val="20"/>
          <w:szCs w:val="20"/>
        </w:rPr>
        <w:t>mesilato de diidroergotamina</w:t>
      </w:r>
      <w:r w:rsidRPr="00785BB7">
        <w:rPr>
          <w:rFonts w:ascii="Arial" w:hAnsi="Arial" w:cs="Arial"/>
          <w:i/>
          <w:iCs/>
          <w:sz w:val="20"/>
          <w:szCs w:val="20"/>
        </w:rPr>
        <w:t xml:space="preserve">, TARTARATO DE DIIDROERGOTAMINA, </w:t>
      </w:r>
      <w:r w:rsidRPr="00785BB7">
        <w:rPr>
          <w:rFonts w:ascii="Arial" w:hAnsi="Arial" w:cs="Arial"/>
          <w:i/>
          <w:iCs/>
          <w:caps/>
          <w:sz w:val="20"/>
          <w:szCs w:val="20"/>
        </w:rPr>
        <w:t>maleato de ergometrina, TARTARATO DE ERGOMETRINA E tartarato de ergotamina.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810E07" w:rsidRPr="00785BB7" w:rsidRDefault="00810E07" w:rsidP="00810E07">
      <w:pPr>
        <w:pStyle w:val="Corpodetexto3"/>
        <w:spacing w:after="100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4) óleo de pimenta longa é obtido da extração das folhas e dos talos finos da Piper hispidinervum </w:t>
      </w:r>
      <w:r w:rsidRPr="00785BB7">
        <w:rPr>
          <w:rFonts w:ascii="Arial" w:hAnsi="Arial" w:cs="Arial"/>
          <w:i/>
          <w:iCs/>
          <w:sz w:val="20"/>
          <w:szCs w:val="20"/>
        </w:rPr>
        <w:t>C.DC.</w:t>
      </w:r>
      <w:r w:rsidRPr="00785BB7">
        <w:rPr>
          <w:rFonts w:ascii="Arial" w:hAnsi="Arial" w:cs="Arial"/>
          <w:sz w:val="20"/>
          <w:szCs w:val="20"/>
        </w:rPr>
        <w:t>, planta nativa da Região Norte do Brasil.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>LISTA  - D2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color w:val="FF0000"/>
          <w:kern w:val="16"/>
          <w:sz w:val="20"/>
          <w:szCs w:val="20"/>
          <w:u w:val="single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 xml:space="preserve">LISTA DE INSUMOS QUÍMICOS UTILIZADOS </w:t>
      </w:r>
    </w:p>
    <w:p w:rsidR="00810E07" w:rsidRPr="00785BB7" w:rsidRDefault="00810E07" w:rsidP="00810E07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987439468"/>
        <w:rPr>
          <w:rFonts w:ascii="Arial" w:hAnsi="Arial" w:cs="Arial"/>
          <w:i/>
          <w:iCs/>
          <w:snapToGrid w:val="0"/>
          <w:kern w:val="16"/>
          <w:sz w:val="20"/>
          <w:szCs w:val="20"/>
        </w:rPr>
      </w:pPr>
      <w:r w:rsidRPr="00785BB7">
        <w:rPr>
          <w:rFonts w:ascii="Arial" w:hAnsi="Arial" w:cs="Arial"/>
          <w:i/>
          <w:iCs/>
          <w:snapToGrid w:val="0"/>
          <w:kern w:val="16"/>
          <w:sz w:val="20"/>
          <w:szCs w:val="20"/>
        </w:rPr>
        <w:t xml:space="preserve"> PARA FABRICAÇÃO E SÍNTESE DE ENTORPECENTES E/OU PSICOTRÓPICOS</w:t>
      </w:r>
    </w:p>
    <w:p w:rsidR="00810E07" w:rsidRPr="00785BB7" w:rsidRDefault="00810E07" w:rsidP="00810E07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987439468"/>
        <w:rPr>
          <w:rFonts w:ascii="Arial" w:hAnsi="Arial" w:cs="Arial"/>
          <w:b/>
          <w:bCs/>
        </w:rPr>
      </w:pPr>
      <w:r w:rsidRPr="00785BB7">
        <w:rPr>
          <w:rFonts w:ascii="Arial" w:hAnsi="Arial" w:cs="Arial"/>
          <w:b/>
          <w:bCs/>
        </w:rPr>
        <w:t>(Sujeitos a Controle do Ministério da Justiça)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1. ACETONA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2. ÁCIDO CLORÍDRICO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3. ÁCIDO SULFÚRICO 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4. ANIDRIDO ACÉTICO 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5. CLORETO DE ETILA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CLORETO DE METILENO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7. CLOROFÓRMIO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8. ÉTER ETÍLICO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9. METIL ETIL CETONA 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 xml:space="preserve">10. PERMANGANATO DE POTÁSSIO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11. SULFATO DE SÓDIO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12. TOLUENO 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1) produtos e insumos químicos, sujeitos a controle da Polícia Federal, de acordo com a Lei nº 10.357 de 27/12/2001, Lei n.º 9.017 de 30/03/1995, </w:t>
      </w:r>
      <w:r w:rsidRPr="00785BB7">
        <w:rPr>
          <w:rFonts w:ascii="Arial" w:hAnsi="Arial" w:cs="Arial"/>
          <w:i/>
          <w:iCs/>
          <w:color w:val="000000"/>
          <w:sz w:val="20"/>
          <w:szCs w:val="20"/>
        </w:rPr>
        <w:t>Decreto n.º 1.646 de 26/09/1995, Decreto n.º 2.036 de 14/10/1996, Resolução n.º  01/95 de 07/11/1995 e Instrução</w:t>
      </w:r>
      <w:r w:rsidRPr="00785BB7">
        <w:rPr>
          <w:rFonts w:ascii="Arial" w:hAnsi="Arial" w:cs="Arial"/>
          <w:i/>
          <w:iCs/>
          <w:sz w:val="20"/>
          <w:szCs w:val="20"/>
        </w:rPr>
        <w:t xml:space="preserve"> Normativa n.º 06 de 25/09/1997;</w:t>
      </w:r>
    </w:p>
    <w:p w:rsidR="00810E07" w:rsidRPr="00785BB7" w:rsidRDefault="00810E07" w:rsidP="00810E07">
      <w:pPr>
        <w:pStyle w:val="Corpodetexto"/>
        <w:tabs>
          <w:tab w:val="left" w:pos="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o insumo químico ou substância CLOROFÓRMIO está proibido para uso em medicamentos.</w:t>
      </w:r>
    </w:p>
    <w:p w:rsidR="00810E07" w:rsidRPr="00785BB7" w:rsidRDefault="00810E07" w:rsidP="00810E07">
      <w:pPr>
        <w:pStyle w:val="Corpodetexto"/>
        <w:tabs>
          <w:tab w:val="left" w:pos="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810E07" w:rsidRPr="00785BB7" w:rsidRDefault="00810E07" w:rsidP="00810E07">
      <w:pPr>
        <w:pStyle w:val="Corpodetexto"/>
        <w:tabs>
          <w:tab w:val="left" w:pos="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4) quando os  insumos desta lista, forem utilizados para fins de fabricação de produtos sujeitos a vigilância sanitária,  as empresas devem atender a legislação sanitária  específica.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– E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DE PLANTAS QUE PODEM ORIGINAR SUBSTÂNCIAS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ENTORPECENTES E/OU PSICOTRÓPICAS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1. </w:t>
      </w:r>
      <w:r w:rsidRPr="00785BB7">
        <w:rPr>
          <w:rFonts w:ascii="Arial" w:hAnsi="Arial" w:cs="Arial"/>
          <w:i/>
          <w:iCs/>
          <w:sz w:val="20"/>
          <w:szCs w:val="20"/>
        </w:rPr>
        <w:t>Cannabis sativa</w:t>
      </w:r>
      <w:r w:rsidRPr="00785BB7">
        <w:rPr>
          <w:rFonts w:ascii="Arial" w:hAnsi="Arial" w:cs="Arial"/>
          <w:sz w:val="20"/>
          <w:szCs w:val="20"/>
        </w:rPr>
        <w:t xml:space="preserve"> L..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  <w:lang w:val="en-US"/>
        </w:rPr>
      </w:pPr>
      <w:r w:rsidRPr="00785BB7">
        <w:rPr>
          <w:rFonts w:ascii="Arial" w:hAnsi="Arial" w:cs="Arial"/>
          <w:i/>
          <w:iCs/>
          <w:sz w:val="20"/>
          <w:szCs w:val="20"/>
          <w:lang w:val="en-US"/>
        </w:rPr>
        <w:t xml:space="preserve">2. Claviceps paspali </w:t>
      </w:r>
      <w:r w:rsidRPr="00785BB7">
        <w:rPr>
          <w:rFonts w:ascii="Arial" w:hAnsi="Arial" w:cs="Arial"/>
          <w:sz w:val="20"/>
          <w:szCs w:val="20"/>
          <w:lang w:val="en-US"/>
        </w:rPr>
        <w:t xml:space="preserve">Stevens &amp; Hall. 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  <w:lang w:val="en-US"/>
        </w:rPr>
      </w:pPr>
      <w:r w:rsidRPr="00785BB7">
        <w:rPr>
          <w:rFonts w:ascii="Arial" w:hAnsi="Arial" w:cs="Arial"/>
          <w:sz w:val="20"/>
          <w:szCs w:val="20"/>
          <w:lang w:val="en-US"/>
        </w:rPr>
        <w:t xml:space="preserve">3. </w:t>
      </w:r>
      <w:r w:rsidRPr="00785BB7">
        <w:rPr>
          <w:rFonts w:ascii="Arial" w:hAnsi="Arial" w:cs="Arial"/>
          <w:i/>
          <w:iCs/>
          <w:sz w:val="20"/>
          <w:szCs w:val="20"/>
          <w:lang w:val="en-US"/>
        </w:rPr>
        <w:t>Datura suaveolens</w:t>
      </w:r>
      <w:r w:rsidRPr="00785BB7">
        <w:rPr>
          <w:rFonts w:ascii="Arial" w:hAnsi="Arial" w:cs="Arial"/>
          <w:sz w:val="20"/>
          <w:szCs w:val="20"/>
          <w:lang w:val="en-US"/>
        </w:rPr>
        <w:t xml:space="preserve"> Willd.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  <w:lang w:val="en-US"/>
        </w:rPr>
      </w:pPr>
      <w:r w:rsidRPr="00785BB7">
        <w:rPr>
          <w:rFonts w:ascii="Arial" w:hAnsi="Arial" w:cs="Arial"/>
          <w:sz w:val="20"/>
          <w:szCs w:val="20"/>
          <w:lang w:val="en-US"/>
        </w:rPr>
        <w:t xml:space="preserve">4. </w:t>
      </w:r>
      <w:r w:rsidRPr="00785BB7">
        <w:rPr>
          <w:rFonts w:ascii="Arial" w:hAnsi="Arial" w:cs="Arial"/>
          <w:i/>
          <w:iCs/>
          <w:sz w:val="20"/>
          <w:szCs w:val="20"/>
          <w:lang w:val="en-US"/>
        </w:rPr>
        <w:t>Erythroxylum coca</w:t>
      </w:r>
      <w:r w:rsidRPr="00785BB7">
        <w:rPr>
          <w:rFonts w:ascii="Arial" w:hAnsi="Arial" w:cs="Arial"/>
          <w:sz w:val="20"/>
          <w:szCs w:val="20"/>
          <w:lang w:val="en-US"/>
        </w:rPr>
        <w:t xml:space="preserve"> Lam.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  <w:lang w:val="en-US"/>
        </w:rPr>
      </w:pPr>
      <w:r w:rsidRPr="00785BB7">
        <w:rPr>
          <w:rFonts w:ascii="Arial" w:hAnsi="Arial" w:cs="Arial"/>
          <w:sz w:val="20"/>
          <w:szCs w:val="20"/>
          <w:lang w:val="en-US"/>
        </w:rPr>
        <w:t xml:space="preserve">5. </w:t>
      </w:r>
      <w:r w:rsidRPr="00785BB7">
        <w:rPr>
          <w:rFonts w:ascii="Arial" w:hAnsi="Arial" w:cs="Arial"/>
          <w:i/>
          <w:iCs/>
          <w:sz w:val="20"/>
          <w:szCs w:val="20"/>
          <w:lang w:val="en-US"/>
        </w:rPr>
        <w:t>Lophophora williamsii</w:t>
      </w:r>
      <w:r w:rsidRPr="00785BB7">
        <w:rPr>
          <w:rFonts w:ascii="Arial" w:hAnsi="Arial" w:cs="Arial"/>
          <w:sz w:val="20"/>
          <w:szCs w:val="20"/>
          <w:lang w:val="en-US"/>
        </w:rPr>
        <w:t xml:space="preserve"> Coult.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6. </w:t>
      </w:r>
      <w:r w:rsidRPr="00785BB7">
        <w:rPr>
          <w:rFonts w:ascii="Arial" w:hAnsi="Arial" w:cs="Arial"/>
          <w:i/>
          <w:iCs/>
          <w:sz w:val="20"/>
          <w:szCs w:val="20"/>
        </w:rPr>
        <w:t xml:space="preserve">Papaver Somniferum </w:t>
      </w:r>
      <w:r w:rsidRPr="00785BB7">
        <w:rPr>
          <w:rFonts w:ascii="Arial" w:hAnsi="Arial" w:cs="Arial"/>
          <w:sz w:val="20"/>
          <w:szCs w:val="20"/>
        </w:rPr>
        <w:t>L..</w:t>
      </w:r>
    </w:p>
    <w:p w:rsidR="00810E07" w:rsidRPr="00785BB7" w:rsidRDefault="00810E07" w:rsidP="00810E07">
      <w:pPr>
        <w:tabs>
          <w:tab w:val="left" w:pos="360"/>
        </w:tabs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 xml:space="preserve">7. </w:t>
      </w:r>
      <w:r w:rsidRPr="00785BB7">
        <w:rPr>
          <w:rFonts w:ascii="Arial" w:hAnsi="Arial" w:cs="Arial"/>
          <w:i/>
          <w:iCs/>
          <w:sz w:val="20"/>
          <w:szCs w:val="20"/>
        </w:rPr>
        <w:t>Prestonia amazonica</w:t>
      </w:r>
      <w:r w:rsidRPr="00785BB7">
        <w:rPr>
          <w:rFonts w:ascii="Arial" w:hAnsi="Arial" w:cs="Arial"/>
          <w:sz w:val="20"/>
          <w:szCs w:val="20"/>
        </w:rPr>
        <w:t xml:space="preserve"> J. F. Macbr.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controle, todos os sais e isômeros das substâncias obtidas a partir das plantas elencadas acima.</w:t>
      </w:r>
    </w:p>
    <w:p w:rsidR="00810E07" w:rsidRPr="00785BB7" w:rsidRDefault="00810E07" w:rsidP="00810E07">
      <w:pPr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2) a planta Lophophora williamsii</w:t>
      </w:r>
      <w:r w:rsidRPr="00785BB7">
        <w:rPr>
          <w:rFonts w:ascii="Arial" w:hAnsi="Arial" w:cs="Arial"/>
          <w:sz w:val="20"/>
          <w:szCs w:val="20"/>
        </w:rPr>
        <w:t xml:space="preserve"> Coult. </w:t>
      </w:r>
      <w:r w:rsidRPr="00785BB7">
        <w:rPr>
          <w:rFonts w:ascii="Arial" w:hAnsi="Arial" w:cs="Arial"/>
          <w:i/>
          <w:iCs/>
          <w:sz w:val="20"/>
          <w:szCs w:val="20"/>
        </w:rPr>
        <w:t>é comumente conhecida como cacto peyote</w:t>
      </w:r>
      <w:r w:rsidRPr="00785BB7">
        <w:rPr>
          <w:rFonts w:ascii="Arial" w:hAnsi="Arial" w:cs="Arial"/>
          <w:sz w:val="20"/>
          <w:szCs w:val="20"/>
        </w:rPr>
        <w:t>.</w:t>
      </w:r>
    </w:p>
    <w:p w:rsidR="00810E07" w:rsidRPr="00785BB7" w:rsidRDefault="00810E07" w:rsidP="00810E07">
      <w:pPr>
        <w:pStyle w:val="Ttulo"/>
        <w:spacing w:before="100" w:beforeAutospacing="1" w:after="100" w:afterAutospacing="1"/>
        <w:divId w:val="987439468"/>
        <w:rPr>
          <w:b w:val="0"/>
          <w:bCs w:val="0"/>
        </w:rPr>
      </w:pPr>
      <w:r w:rsidRPr="00785BB7">
        <w:rPr>
          <w:b w:val="0"/>
          <w:bCs w:val="0"/>
        </w:rPr>
        <w:t>LISTA - F</w:t>
      </w:r>
    </w:p>
    <w:p w:rsidR="00810E07" w:rsidRPr="00785BB7" w:rsidRDefault="00810E07" w:rsidP="00810E07">
      <w:pPr>
        <w:jc w:val="center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LISTA DAS SUBSTÂNCIAS DE USO PROSCRITO NO BRASIL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LISTA F1 - SUBSTÂNCIAS ENTORPECENTES</w:t>
      </w: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140"/>
        <w:gridCol w:w="378"/>
        <w:gridCol w:w="3866"/>
      </w:tblGrid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3-METILFENTANILA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-(3-METIL-1-(FENETIL-4-PIPERIDIL)PROPIONANILIDA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2.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3-METILTIOFENTANILA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rPr>
                <w:i/>
                <w:iCs/>
              </w:rPr>
              <w:t>N</w:t>
            </w:r>
            <w:r w:rsidRPr="00785BB7">
              <w:t>-[3-METIL-1-[2-(2-TIENIL)ETIL]-4-PIPERIDIL]PROPIONANILIDA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3.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ACETIL-</w:t>
            </w:r>
            <w:r w:rsidRPr="00785BB7">
              <w:rPr>
                <w:i/>
                <w:iCs/>
              </w:rPr>
              <w:t>ALFA</w:t>
            </w:r>
            <w:r w:rsidRPr="00785BB7">
              <w:t>-METILFENTANILA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rPr>
                <w:i/>
                <w:iCs/>
              </w:rPr>
              <w:t>N</w:t>
            </w:r>
            <w:r w:rsidRPr="00785BB7">
              <w:t>-[1-(</w:t>
            </w:r>
            <w:r w:rsidRPr="00785BB7">
              <w:rPr>
                <w:i/>
                <w:iCs/>
              </w:rPr>
              <w:t>ALFA</w:t>
            </w:r>
            <w:r w:rsidRPr="00785BB7">
              <w:t>-METILFENETIL)-4-PIPERIDIL]ACETANILIDA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4.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ACETORFINA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3-</w:t>
            </w:r>
            <w:r w:rsidRPr="00785BB7">
              <w:rPr>
                <w:i/>
                <w:iCs/>
              </w:rPr>
              <w:t>O</w:t>
            </w:r>
            <w:r w:rsidRPr="00785BB7">
              <w:t>-ACETILTETRAHIDRO-7-</w:t>
            </w:r>
            <w:r w:rsidRPr="00785BB7">
              <w:rPr>
                <w:i/>
                <w:iCs/>
              </w:rPr>
              <w:t>ALFA</w:t>
            </w:r>
            <w:r w:rsidRPr="00785BB7">
              <w:t>-(1-HIDROXI-1-METILBUTIL)-6,14-</w:t>
            </w:r>
            <w:r w:rsidRPr="00785BB7">
              <w:rPr>
                <w:i/>
                <w:iCs/>
              </w:rPr>
              <w:t>ENDO</w:t>
            </w:r>
            <w:r w:rsidRPr="00785BB7">
              <w:t>ETENO-ORIPAVINA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5.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rPr>
                <w:i/>
                <w:iCs/>
              </w:rPr>
              <w:t>ALF</w:t>
            </w:r>
            <w:r w:rsidRPr="00785BB7">
              <w:t>A-METILFENTANILA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rPr>
                <w:i/>
                <w:iCs/>
              </w:rPr>
              <w:t>N</w:t>
            </w:r>
            <w:r w:rsidRPr="00785BB7">
              <w:t>-[1-(</w:t>
            </w:r>
            <w:r w:rsidRPr="00785BB7">
              <w:rPr>
                <w:i/>
                <w:iCs/>
              </w:rPr>
              <w:t>ALFA</w:t>
            </w:r>
            <w:r w:rsidRPr="00785BB7">
              <w:t>-METILFENETIL)-4-PIPERIDIL]PROPIONANILIDA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-METILTIOFENTANILA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-[1-[1-METIL-2-(2-TIENIl)ETIL]-4-PIPERIDIL]PROPIONANILIDA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BETA</w:t>
            </w:r>
            <w:r w:rsidRPr="00785BB7">
              <w:rPr>
                <w:rFonts w:ascii="Arial" w:hAnsi="Arial" w:cs="Arial"/>
                <w:sz w:val="20"/>
                <w:szCs w:val="20"/>
              </w:rPr>
              <w:t>-HIDROXI-3-METILFENTANILA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-[1-(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BETA</w:t>
            </w:r>
            <w:r w:rsidRPr="00785BB7">
              <w:rPr>
                <w:rFonts w:ascii="Arial" w:hAnsi="Arial" w:cs="Arial"/>
                <w:sz w:val="20"/>
                <w:szCs w:val="20"/>
              </w:rPr>
              <w:t>-HIDROXIFENETIL)-3-METIL-4-PIPERIDIL]PROPIONANILIDA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8.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BETA-HIDROXIFENTANILA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rPr>
                <w:i/>
                <w:iCs/>
              </w:rPr>
              <w:t>N</w:t>
            </w:r>
            <w:r w:rsidRPr="00785BB7">
              <w:t>-[1-(</w:t>
            </w:r>
            <w:r w:rsidRPr="00785BB7">
              <w:rPr>
                <w:i/>
                <w:iCs/>
              </w:rPr>
              <w:t>BETA</w:t>
            </w:r>
            <w:r w:rsidRPr="00785BB7">
              <w:t>-HIDROXIFENETIL)-4-PIPERIDIL]PROPIONANILIDA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CETOBEMIDONA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META</w:t>
            </w:r>
            <w:r w:rsidRPr="00785BB7">
              <w:rPr>
                <w:rFonts w:ascii="Arial" w:hAnsi="Arial" w:cs="Arial"/>
                <w:sz w:val="20"/>
                <w:szCs w:val="20"/>
              </w:rPr>
              <w:t>-HIDROXIFENIL-1-METIL-4-PROPIONILPIPERIDINA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  <w:trHeight w:val="7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10.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COCAÍNA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ÉSTER METÍLICO DA BENZOILECGONINA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  <w:trHeight w:val="7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DESOMORFINA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DIIDRODEOXIMORFINA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  <w:trHeight w:val="1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12.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DIIDROETORFINA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left"/>
            </w:pPr>
            <w:r w:rsidRPr="00785BB7">
              <w:t>7,8-DIIDRO-7-</w:t>
            </w:r>
            <w:r w:rsidRPr="00785BB7">
              <w:rPr>
                <w:i/>
                <w:iCs/>
              </w:rPr>
              <w:t>ALFA</w:t>
            </w:r>
            <w:r w:rsidRPr="00785BB7">
              <w:t>-[1-(R)-HIDROXI-1-METILBUTIL]-6,14-</w:t>
            </w:r>
            <w:r w:rsidRPr="00785BB7">
              <w:rPr>
                <w:i/>
                <w:iCs/>
              </w:rPr>
              <w:t>ENDO</w:t>
            </w:r>
            <w:r w:rsidRPr="00785BB7">
              <w:t>-ETANOTETRAHIDROORIPAVINA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  <w:trHeight w:val="15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13.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ECGONINA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(-)-3-HIDROXITROPANO-2-CARBOXILATO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ETORFINA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TETRAHIDRO-7-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-(1-HIDROXI-1-METILBUTIL)-6,14-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ENDO</w:t>
            </w:r>
            <w:r w:rsidRPr="00785BB7">
              <w:rPr>
                <w:rFonts w:ascii="Arial" w:hAnsi="Arial" w:cs="Arial"/>
                <w:sz w:val="20"/>
                <w:szCs w:val="20"/>
              </w:rPr>
              <w:t>ETENO-ORIPAVINA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HEROÍNA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DIACETILMORFINA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MPPP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1-METIL-4-FENIL-4-PROPIONATO DE PIPERIDINA (ÉSTER)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PARA</w:t>
            </w:r>
            <w:r w:rsidRPr="00785BB7">
              <w:rPr>
                <w:rFonts w:ascii="Arial" w:hAnsi="Arial" w:cs="Arial"/>
                <w:sz w:val="20"/>
                <w:szCs w:val="20"/>
              </w:rPr>
              <w:t>-FLUOROFENTANILA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4’-FLUORO-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-(1-FENETIL-4-PIPERIDIL])PROPIONANILIDA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PEPAP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tabs>
                <w:tab w:val="left" w:pos="3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1-FENETIL-4-FENIL-4-ACETATO DE PIPERIDINA (ÉSTER)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  <w:trHeight w:val="11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TIOFENTANILA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-[1-[2-(TIENIL)ETIL]-4-PIPERIDIL]PROPIONANILIDA</w:t>
            </w:r>
          </w:p>
        </w:tc>
      </w:tr>
    </w:tbl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1)ficam também sob controle: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1.1.todos os sais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color w:val="FF0000"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1.2.todos os ésteres e derivados da substância ECGONINA</w:t>
      </w:r>
      <w:r w:rsidRPr="00785BB7">
        <w:rPr>
          <w:rFonts w:ascii="Arial" w:hAnsi="Arial" w:cs="Arial"/>
          <w:sz w:val="20"/>
          <w:szCs w:val="20"/>
        </w:rPr>
        <w:t xml:space="preserve"> que sejam transformáveis em ECGONINA E COCAÍNA.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LISTA F2 - SUBSTÂNCIAS PSICOTRÓPICAS</w:t>
      </w:r>
    </w:p>
    <w:tbl>
      <w:tblPr>
        <w:tblW w:w="68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734"/>
        <w:gridCol w:w="360"/>
        <w:gridCol w:w="3374"/>
      </w:tblGrid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(+) – LISÉRGIDA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LSD; LSD-25; 9,10-DIDEHIDRO-</w:t>
            </w:r>
            <w:r w:rsidRPr="00785B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N,N</w:t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-DIETIL-6-METILERGOLINA-8</w:t>
            </w:r>
            <w:r w:rsidRPr="00785B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BETA</w:t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-CARBOXAMIDA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4-METILAMINOREX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(</w:t>
            </w:r>
            <w:r w:rsidRPr="00785BB7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785BB7">
              <w:rPr>
                <w:rFonts w:ascii="Arial" w:hAnsi="Arial" w:cs="Arial"/>
                <w:sz w:val="20"/>
                <w:szCs w:val="20"/>
              </w:rPr>
              <w:t>)-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CIS</w:t>
            </w:r>
            <w:r w:rsidRPr="00785BB7">
              <w:rPr>
                <w:rFonts w:ascii="Arial" w:hAnsi="Arial" w:cs="Arial"/>
                <w:sz w:val="20"/>
                <w:szCs w:val="20"/>
              </w:rPr>
              <w:t xml:space="preserve">-2-AMINO-4-METIL-5-FENIL-2-OXAZOLINA 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rFonts w:ascii="Arial" w:hAnsi="Arial" w:cs="Arial"/>
              </w:rPr>
            </w:pPr>
            <w:r w:rsidRPr="00785BB7">
              <w:rPr>
                <w:rFonts w:ascii="Arial" w:hAnsi="Arial" w:cs="Arial"/>
              </w:rPr>
              <w:t>4-MTA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4-METILTIOANFETAMINA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BENZOFETAMINA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-BENZIL-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sz w:val="20"/>
                <w:szCs w:val="20"/>
              </w:rPr>
              <w:t>,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-DIMETILFENETILAMINA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BROLANFETAMINA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DOB; (</w:t>
            </w:r>
            <w:r w:rsidRPr="00785BB7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)-4-BROMO-2,5-DIMETOXI-</w:t>
            </w:r>
            <w:r w:rsidRPr="00785B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-METILFENETILAMINA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6.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center"/>
            </w:pPr>
            <w:r w:rsidRPr="00785BB7"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(-)-(</w:t>
            </w:r>
            <w:r w:rsidRPr="00785BB7">
              <w:rPr>
                <w:i/>
                <w:iCs/>
              </w:rPr>
              <w:t>S</w:t>
            </w:r>
            <w:r w:rsidRPr="00785BB7">
              <w:t>)-2-AMINOPROPIOFENONA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DET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3-[2-(DIETILAMINO)ETIL]INDOL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785BB7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)-2,5-DIMETOXI-</w:t>
            </w:r>
            <w:r w:rsidRPr="00785B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-METILFENETILAMINA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9.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DMHP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3-(1,2-DIMETILHEPTIL)-7,8,9,10-</w:t>
            </w:r>
            <w:r w:rsidRPr="00785BB7">
              <w:rPr>
                <w:rFonts w:ascii="Arial" w:hAnsi="Arial" w:cs="Arial"/>
                <w:sz w:val="20"/>
                <w:szCs w:val="20"/>
              </w:rPr>
              <w:t>TETRAHIDRO-6,6,9-TRIMETIL-6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H</w:t>
            </w:r>
            <w:r w:rsidRPr="00785BB7">
              <w:rPr>
                <w:rFonts w:ascii="Arial" w:hAnsi="Arial" w:cs="Arial"/>
                <w:sz w:val="20"/>
                <w:szCs w:val="20"/>
              </w:rPr>
              <w:t>-DIBENZO[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785BB7">
              <w:rPr>
                <w:rFonts w:ascii="Arial" w:hAnsi="Arial" w:cs="Arial"/>
                <w:sz w:val="20"/>
                <w:szCs w:val="20"/>
              </w:rPr>
              <w:t>,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785BB7">
              <w:rPr>
                <w:rFonts w:ascii="Arial" w:hAnsi="Arial" w:cs="Arial"/>
                <w:sz w:val="20"/>
                <w:szCs w:val="20"/>
              </w:rPr>
              <w:t>]PIRANO-1-OL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 xml:space="preserve">3-[2-(DIMETILAMINO)ETIL] INDOL ; 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N,N</w:t>
            </w:r>
            <w:r w:rsidRPr="00785BB7">
              <w:rPr>
                <w:rFonts w:ascii="Arial" w:hAnsi="Arial" w:cs="Arial"/>
                <w:sz w:val="20"/>
                <w:szCs w:val="20"/>
              </w:rPr>
              <w:t>-DIMETILTRIPTAMINA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4-CLORO-2,5-DIMETOXIANFETAMINA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DOET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(</w:t>
            </w:r>
            <w:r w:rsidRPr="00785BB7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785BB7">
              <w:rPr>
                <w:rFonts w:ascii="Arial" w:hAnsi="Arial" w:cs="Arial"/>
                <w:sz w:val="20"/>
                <w:szCs w:val="20"/>
              </w:rPr>
              <w:t>)–4-ETIL-2,5-DIMETOXI-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DOI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4-IODO-2,5-DIMETOXIANFETAMINA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ETICICLIDINA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 xml:space="preserve">PCE ; </w:t>
            </w:r>
            <w:r w:rsidRPr="00785BB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</w:t>
            </w: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-ETIL-1-FENILCICLOHEXILAMINA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ETRIPTAMINA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3-(2-AMINOBUTIL)INDOL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jc w:val="left"/>
            </w:pPr>
            <w:r w:rsidRPr="00785BB7">
              <w:rPr>
                <w:i/>
                <w:iCs/>
              </w:rPr>
              <w:t>N</w:t>
            </w:r>
            <w:r w:rsidRPr="00785BB7">
              <w:t>-ETIL MDA; (</w:t>
            </w:r>
            <w:r w:rsidRPr="00785BB7">
              <w:sym w:font="Symbol" w:char="F0B1"/>
            </w:r>
            <w:r w:rsidRPr="00785BB7">
              <w:t>)-</w:t>
            </w:r>
            <w:r w:rsidRPr="00785BB7">
              <w:rPr>
                <w:i/>
                <w:iCs/>
              </w:rPr>
              <w:t>N</w:t>
            </w:r>
            <w:r w:rsidRPr="00785BB7">
              <w:t>-ETIL-</w:t>
            </w:r>
            <w:r w:rsidRPr="00785BB7">
              <w:rPr>
                <w:i/>
                <w:iCs/>
              </w:rPr>
              <w:t>ALFA</w:t>
            </w:r>
            <w:r w:rsidRPr="00785BB7">
              <w:t>-METIL-3,4-(METILENEDIOXI)FENETILAMINA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</w:pPr>
            <w:r w:rsidRPr="00785BB7">
              <w:t>(</w:t>
            </w:r>
            <w:r w:rsidRPr="00785BB7">
              <w:sym w:font="Symbol" w:char="F0B1"/>
            </w:r>
            <w:r w:rsidRPr="00785BB7">
              <w:t>)-</w:t>
            </w:r>
            <w:r w:rsidRPr="00785BB7">
              <w:rPr>
                <w:i/>
                <w:iCs/>
              </w:rPr>
              <w:t>N</w:t>
            </w:r>
            <w:r w:rsidRPr="00785BB7">
              <w:t>,</w:t>
            </w:r>
            <w:r w:rsidRPr="00785BB7">
              <w:rPr>
                <w:i/>
                <w:iCs/>
              </w:rPr>
              <w:t>ALFA</w:t>
            </w:r>
            <w:r w:rsidRPr="00785BB7">
              <w:t>-DIMETIL-3,4-(METILENODIOXI)FENETILAMINA; 3,4 METILENODIOXIMETANFETAMINA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MECLOQUALONA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3-(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785BB7">
              <w:rPr>
                <w:rFonts w:ascii="Arial" w:hAnsi="Arial" w:cs="Arial"/>
                <w:sz w:val="20"/>
                <w:szCs w:val="20"/>
              </w:rPr>
              <w:t>-CLOROFENIL)-2-METIL-4(3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H</w:t>
            </w:r>
            <w:r w:rsidRPr="00785BB7">
              <w:rPr>
                <w:rFonts w:ascii="Arial" w:hAnsi="Arial" w:cs="Arial"/>
                <w:sz w:val="20"/>
                <w:szCs w:val="20"/>
              </w:rPr>
              <w:t>)-QUINAZOLINONA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MESCALINA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3,4,5-TRIMETOXIFENETILAMINA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METAQUALONA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2-METIL-3-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785BB7">
              <w:rPr>
                <w:rFonts w:ascii="Arial" w:hAnsi="Arial" w:cs="Arial"/>
                <w:sz w:val="20"/>
                <w:szCs w:val="20"/>
              </w:rPr>
              <w:t>-TOLIL-4(3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H</w:t>
            </w:r>
            <w:r w:rsidRPr="00785BB7">
              <w:rPr>
                <w:rFonts w:ascii="Arial" w:hAnsi="Arial" w:cs="Arial"/>
                <w:sz w:val="20"/>
                <w:szCs w:val="20"/>
              </w:rPr>
              <w:t>)-QUINAZOLINONA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METCATINONA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2-(METILAMINO)-1-FENILPROPAN-1-ONA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MMDA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5-METOXI-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-METIL-3,4-(METILENODIOXI)FENETILAMINA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PARAHEXILA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3-HEXIL-7,8,9,10-TETRAHIDRO-6,6,9-TRIMETIL-6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H</w:t>
            </w:r>
            <w:r w:rsidRPr="00785BB7">
              <w:rPr>
                <w:rFonts w:ascii="Arial" w:hAnsi="Arial" w:cs="Arial"/>
                <w:sz w:val="20"/>
                <w:szCs w:val="20"/>
              </w:rPr>
              <w:t>-DIBENZO[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B,D</w:t>
            </w:r>
            <w:r w:rsidRPr="00785BB7">
              <w:rPr>
                <w:rFonts w:ascii="Arial" w:hAnsi="Arial" w:cs="Arial"/>
                <w:sz w:val="20"/>
                <w:szCs w:val="20"/>
              </w:rPr>
              <w:t>]PIRANO-1-OL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PMA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785BB7">
              <w:rPr>
                <w:rFonts w:ascii="Arial" w:hAnsi="Arial" w:cs="Arial"/>
                <w:sz w:val="20"/>
                <w:szCs w:val="20"/>
              </w:rPr>
              <w:t>-METOXI-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PSILOCIBINA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FOSFATO DIIDROGENADO DE 3-[2-(DIMETILAMINOETIL)]INDOL-4-ILO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PSILOCINA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 xml:space="preserve">PSILOTSINA ; 3-[2-(DIMETILAMINO)ETIL]INDOL-4-OL  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ROLICICLIDINA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PHP; PCPY ; 1-(1-FENILCICLOHEXIL)PIRROLIDINA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STP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DOM ; 2,5-DIMETOXI-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,4-DIMETILFENETILAMINA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29.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785BB7">
              <w:rPr>
                <w:rFonts w:ascii="Arial" w:hAnsi="Arial" w:cs="Arial"/>
              </w:rPr>
              <w:t xml:space="preserve">TENAMFETAMINA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5BB7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BodyText21"/>
              <w:spacing w:before="100" w:beforeAutospacing="1" w:after="100" w:afterAutospacing="1"/>
              <w:rPr>
                <w:color w:val="000000"/>
              </w:rPr>
            </w:pPr>
            <w:r w:rsidRPr="00785BB7">
              <w:t xml:space="preserve">MDA; </w:t>
            </w:r>
            <w:r w:rsidRPr="00785BB7">
              <w:rPr>
                <w:i/>
                <w:iCs/>
              </w:rPr>
              <w:t>ALFA</w:t>
            </w:r>
            <w:r w:rsidRPr="00785BB7">
              <w:t>-METIL-3,4-(METILENODIOXI)FENETILAMINA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TENOCICLIDINA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TCP ; 1-[1-(2-TIENIL)CICLOHEXIL]PIPERIDINA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pStyle w:val="Corpodetexto2"/>
              <w:autoSpaceDE w:val="0"/>
              <w:autoSpaceDN w:val="0"/>
              <w:spacing w:after="10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TETRAHIDROCANNABINOL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THC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TMA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(</w:t>
            </w:r>
            <w:r w:rsidRPr="00785BB7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785BB7">
              <w:rPr>
                <w:rFonts w:ascii="Arial" w:hAnsi="Arial" w:cs="Arial"/>
                <w:sz w:val="20"/>
                <w:szCs w:val="20"/>
              </w:rPr>
              <w:t>)-3,4,5-TRIMETOXI-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-METILFENETILAMINA</w:t>
            </w:r>
          </w:p>
        </w:tc>
      </w:tr>
      <w:tr w:rsidR="00810E07" w:rsidRPr="00785BB7" w:rsidTr="00810E07">
        <w:tblPrEx>
          <w:tblCellMar>
            <w:top w:w="0" w:type="dxa"/>
            <w:bottom w:w="0" w:type="dxa"/>
          </w:tblCellMar>
        </w:tblPrEx>
        <w:trPr>
          <w:divId w:val="98743946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ZIPEPROL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sz w:val="20"/>
                <w:szCs w:val="2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810E07" w:rsidRPr="00785BB7" w:rsidRDefault="00810E07" w:rsidP="00810E07">
            <w:pPr>
              <w:rPr>
                <w:rFonts w:ascii="Arial" w:hAnsi="Arial" w:cs="Arial"/>
                <w:sz w:val="20"/>
                <w:szCs w:val="20"/>
              </w:rPr>
            </w:pP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-(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ALFA</w:t>
            </w:r>
            <w:r w:rsidRPr="00785BB7">
              <w:rPr>
                <w:rFonts w:ascii="Arial" w:hAnsi="Arial" w:cs="Arial"/>
                <w:sz w:val="20"/>
                <w:szCs w:val="20"/>
              </w:rPr>
              <w:t>-METOXIBENZIL)-4-(</w:t>
            </w:r>
            <w:r w:rsidRPr="00785BB7">
              <w:rPr>
                <w:rFonts w:ascii="Arial" w:hAnsi="Arial" w:cs="Arial"/>
                <w:i/>
                <w:iCs/>
                <w:sz w:val="20"/>
                <w:szCs w:val="20"/>
              </w:rPr>
              <w:t>BETA</w:t>
            </w:r>
            <w:r w:rsidRPr="00785BB7">
              <w:rPr>
                <w:rFonts w:ascii="Arial" w:hAnsi="Arial" w:cs="Arial"/>
                <w:sz w:val="20"/>
                <w:szCs w:val="20"/>
              </w:rPr>
              <w:t>-METOXIFENETIL)-1-PIPERAZINAETANOL</w:t>
            </w:r>
          </w:p>
        </w:tc>
      </w:tr>
    </w:tbl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controle: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1.1.todos os sais e isômeros das substâncias enumeradas acima, sempre que seja possível a sua existência.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1.2. os seguintes isômeros e suas variantes estereoquímicas da substância TETRAHIDROCANNABINOL: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 7,8,9,10-tetrahidro-6,6,9-trimetil-3-pentil-6H-dibenzo[b,d]pirano-1-ol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 (9R,10aR)-8,9,10,10a-tetrahidro-6,6,9-trimetil-3-pentil-6H-dibenzo[b,d]pirano-1-ol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 (6aR,9R,10aR)-6a,9,10,10a-tetrahidro-6,6,9-trimetil-3-pentil-6H-dibenzo[b,d]pirano-1-ol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 (6aR,10aR)-6a,7,10,10a-tetrahidro-6,6,9-trimetil-3-pentil-6H-dibenzo[b,d]pirano-1-ol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 6a,7,8,9-tetrahidro-6,6,9-trimetil-3-pentil-6H-dibenzo[b,d]pirano-1-ol</w:t>
      </w:r>
    </w:p>
    <w:p w:rsidR="00810E07" w:rsidRPr="00785BB7" w:rsidRDefault="00810E07" w:rsidP="00810E07">
      <w:pPr>
        <w:pStyle w:val="Corpodetexto"/>
        <w:spacing w:after="100"/>
        <w:ind w:left="54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 xml:space="preserve"> (6aR,10aR)-6a,7,8,9,10,10a-hexahidro-6,6-dimetil-9-metileno-3-pentil-6H-dibenzo[b,d]pirano-1-ol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987439468"/>
        <w:rPr>
          <w:rFonts w:ascii="Arial" w:hAnsi="Arial" w:cs="Arial"/>
        </w:rPr>
      </w:pPr>
      <w:r w:rsidRPr="00785BB7">
        <w:rPr>
          <w:rFonts w:ascii="Arial" w:hAnsi="Arial" w:cs="Arial"/>
        </w:rPr>
        <w:t>LISTA F3 – SUBSTÂNCIAS PRECURSORAS</w:t>
      </w:r>
    </w:p>
    <w:p w:rsidR="00810E07" w:rsidRPr="00785BB7" w:rsidRDefault="00810E07" w:rsidP="00810E07">
      <w:pPr>
        <w:pStyle w:val="BodyText21"/>
        <w:spacing w:before="100" w:beforeAutospacing="1" w:after="100" w:afterAutospacing="1"/>
        <w:divId w:val="987439468"/>
      </w:pPr>
      <w:r w:rsidRPr="00785BB7">
        <w:t>1. FENILPROPANOLAMINA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 todos os sais e isômeros das substâncias enumeradas acima, sempre que seja possível a sua existência.</w:t>
      </w:r>
    </w:p>
    <w:p w:rsidR="00810E07" w:rsidRPr="00785BB7" w:rsidRDefault="00810E07" w:rsidP="00810E07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987439468"/>
        <w:rPr>
          <w:rFonts w:ascii="Arial" w:hAnsi="Arial" w:cs="Arial"/>
          <w:b/>
          <w:bCs/>
          <w:u w:val="single"/>
        </w:rPr>
      </w:pPr>
      <w:r w:rsidRPr="00785BB7">
        <w:rPr>
          <w:rFonts w:ascii="Arial" w:hAnsi="Arial" w:cs="Arial"/>
        </w:rPr>
        <w:t>LISTA F4 – OUTRAS SUBSTÂNCIAS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1. ESTRICNINA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2. ETRETINATO</w:t>
      </w:r>
    </w:p>
    <w:p w:rsidR="00810E07" w:rsidRPr="00785BB7" w:rsidRDefault="00810E07" w:rsidP="00810E07">
      <w:pPr>
        <w:pStyle w:val="BodyText21"/>
        <w:spacing w:before="100" w:beforeAutospacing="1" w:after="100" w:afterAutospacing="1"/>
        <w:divId w:val="987439468"/>
      </w:pPr>
      <w:r w:rsidRPr="00785BB7">
        <w:t>3. DEXFENFLURAMINA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4. FENFLURAMINA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5. LINDANO</w:t>
      </w:r>
    </w:p>
    <w:p w:rsidR="00810E07" w:rsidRPr="00785BB7" w:rsidRDefault="00810E07" w:rsidP="00810E07">
      <w:pPr>
        <w:jc w:val="both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6. TERFENADINA</w:t>
      </w:r>
    </w:p>
    <w:p w:rsidR="00810E07" w:rsidRPr="00785BB7" w:rsidRDefault="00810E07" w:rsidP="00810E07">
      <w:pPr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ADENDO:</w:t>
      </w:r>
    </w:p>
    <w:p w:rsidR="00810E07" w:rsidRPr="00785BB7" w:rsidRDefault="00810E07" w:rsidP="00810E07">
      <w:pPr>
        <w:pStyle w:val="Corpodetexto"/>
        <w:tabs>
          <w:tab w:val="left" w:pos="360"/>
        </w:tabs>
        <w:spacing w:after="100"/>
        <w:divId w:val="987439468"/>
        <w:rPr>
          <w:rFonts w:ascii="Arial" w:hAnsi="Arial" w:cs="Arial"/>
          <w:i/>
          <w:iCs/>
          <w:sz w:val="20"/>
          <w:szCs w:val="20"/>
        </w:rPr>
      </w:pPr>
      <w:r w:rsidRPr="00785BB7">
        <w:rPr>
          <w:rFonts w:ascii="Arial" w:hAnsi="Arial" w:cs="Arial"/>
          <w:i/>
          <w:iCs/>
          <w:sz w:val="20"/>
          <w:szCs w:val="20"/>
        </w:rPr>
        <w:t>1) ficam também sob controle todos os sais e isômeros das substâncias enumeradas acima, sempre que seja possível a sua existência.</w:t>
      </w:r>
    </w:p>
    <w:p w:rsidR="00810E07" w:rsidRPr="00785BB7" w:rsidRDefault="00810E07" w:rsidP="00810E07">
      <w:pPr>
        <w:pStyle w:val="Corpodetexto2"/>
        <w:spacing w:after="100" w:line="240" w:lineRule="auto"/>
        <w:divId w:val="987439468"/>
        <w:rPr>
          <w:rFonts w:ascii="Arial" w:hAnsi="Arial" w:cs="Arial"/>
          <w:sz w:val="20"/>
          <w:szCs w:val="20"/>
        </w:rPr>
      </w:pPr>
      <w:r w:rsidRPr="00785BB7">
        <w:rPr>
          <w:rFonts w:ascii="Arial" w:hAnsi="Arial" w:cs="Arial"/>
          <w:sz w:val="20"/>
          <w:szCs w:val="20"/>
        </w:rPr>
        <w:t>2) fica autorizado o uso de LINDANO como preservativo de madeira, sob o controle do Instituto Brasileiro do Meio Ambiente e dos Recursos Naturais Renováveis - IBAMA.</w:t>
      </w:r>
    </w:p>
    <w:p w:rsidR="00A53197" w:rsidRDefault="00A53197">
      <w:pPr>
        <w:spacing w:before="0" w:beforeAutospacing="0" w:after="0" w:afterAutospacing="0"/>
        <w:jc w:val="center"/>
        <w:divId w:val="987439473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7319F9"/>
    <w:rsid w:val="00771958"/>
    <w:rsid w:val="00785BB7"/>
    <w:rsid w:val="007943E6"/>
    <w:rsid w:val="00810E07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10E0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810E07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10E0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810E07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10E0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810E07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810E07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810E07"/>
    <w:rPr>
      <w:rFonts w:eastAsiaTheme="minorEastAsia" w:cs="Times New Roman"/>
    </w:rPr>
  </w:style>
  <w:style w:type="paragraph" w:customStyle="1" w:styleId="BodyText21">
    <w:name w:val="Body Text 21"/>
    <w:basedOn w:val="Normal"/>
    <w:uiPriority w:val="99"/>
    <w:rsid w:val="00810E07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810E07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810E07"/>
    <w:rPr>
      <w:rFonts w:ascii="Arial" w:eastAsiaTheme="min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43947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3947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9874394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7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4692</Words>
  <Characters>25338</Characters>
  <Application>Microsoft Office Word</Application>
  <DocSecurity>0</DocSecurity>
  <Lines>211</Lines>
  <Paragraphs>59</Paragraphs>
  <ScaleCrop>false</ScaleCrop>
  <Company>ANVISA</Company>
  <LinksUpToDate>false</LinksUpToDate>
  <CharactersWithSpaces>29971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