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RESOLUÇÃO-RE N</w:t>
      </w:r>
      <w:r>
        <w:rPr>
          <w:rFonts w:ascii="Times New Roman" w:hAnsi="Times New Roman" w:cs="Times New Roman"/>
          <w:sz w:val="10"/>
          <w:szCs w:val="10"/>
        </w:rPr>
        <w:t xml:space="preserve">5 </w:t>
      </w:r>
      <w:r>
        <w:rPr>
          <w:rFonts w:ascii="Times New Roman" w:hAnsi="Times New Roman" w:cs="Times New Roman"/>
          <w:sz w:val="15"/>
          <w:szCs w:val="15"/>
        </w:rPr>
        <w:t>22, DE 13 DE MARÇO DE 2000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0 Diretor responsável pela Diretoria de Alimentos e Toxicologia,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da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Agência Nacional de Vigilância Sanitária, no uso da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atribuição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que lhe confere o § 1.</w:t>
      </w:r>
      <w:r>
        <w:rPr>
          <w:rFonts w:ascii="Times New Roman" w:hAnsi="Times New Roman" w:cs="Times New Roman"/>
          <w:sz w:val="8"/>
          <w:szCs w:val="8"/>
        </w:rPr>
        <w:t xml:space="preserve">0 </w:t>
      </w:r>
      <w:r>
        <w:rPr>
          <w:rFonts w:ascii="Times New Roman" w:hAnsi="Times New Roman" w:cs="Times New Roman"/>
          <w:sz w:val="15"/>
          <w:szCs w:val="15"/>
        </w:rPr>
        <w:t>do art. 95 do Regimento Interno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aprovado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pela Resolução </w:t>
      </w:r>
      <w:proofErr w:type="spellStart"/>
      <w:r>
        <w:rPr>
          <w:rFonts w:ascii="Times New Roman" w:hAnsi="Times New Roman" w:cs="Times New Roman"/>
          <w:sz w:val="15"/>
          <w:szCs w:val="15"/>
        </w:rPr>
        <w:t>n.°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1, de 26 de abril de 1999, adota a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seguinte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Resolução e determina a sua publicação.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1.</w:t>
      </w:r>
      <w:r>
        <w:rPr>
          <w:rFonts w:ascii="Times New Roman" w:hAnsi="Times New Roman" w:cs="Times New Roman"/>
          <w:sz w:val="8"/>
          <w:szCs w:val="8"/>
        </w:rPr>
        <w:t xml:space="preserve">0 </w:t>
      </w:r>
      <w:r>
        <w:rPr>
          <w:rFonts w:ascii="Times New Roman" w:hAnsi="Times New Roman" w:cs="Times New Roman"/>
          <w:sz w:val="15"/>
          <w:szCs w:val="15"/>
        </w:rPr>
        <w:t>Prorrogar por 30 (trinta) dias, a partir de 06 de março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de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2000, o prazo de vigência da Portaria SVS/MS </w:t>
      </w:r>
      <w:proofErr w:type="spellStart"/>
      <w:r>
        <w:rPr>
          <w:rFonts w:ascii="Times New Roman" w:hAnsi="Times New Roman" w:cs="Times New Roman"/>
          <w:sz w:val="15"/>
          <w:szCs w:val="15"/>
        </w:rPr>
        <w:t>n.°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741, de 16 de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setembro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de 1998, publicada no Diário Oficial da União de 17 de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setembro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de 1998, referente h comercialização de alimentos considerados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como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" naturais".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</w:t>
      </w:r>
      <w:proofErr w:type="gramStart"/>
      <w:r>
        <w:rPr>
          <w:rFonts w:ascii="Times New Roman" w:hAnsi="Times New Roman" w:cs="Times New Roman"/>
          <w:sz w:val="15"/>
          <w:szCs w:val="15"/>
        </w:rPr>
        <w:t>2.°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Esta Resolução entrará em vigor na data de sua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publicação</w:t>
      </w:r>
      <w:proofErr w:type="gramEnd"/>
      <w:r>
        <w:rPr>
          <w:rFonts w:ascii="Times New Roman" w:hAnsi="Times New Roman" w:cs="Times New Roman"/>
          <w:sz w:val="15"/>
          <w:szCs w:val="15"/>
        </w:rPr>
        <w:t>.</w:t>
      </w:r>
    </w:p>
    <w:p w:rsidR="00DC0CBF" w:rsidRDefault="00DC0CBF" w:rsidP="00DC0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RICARDO OLIVA</w:t>
      </w:r>
    </w:p>
    <w:p w:rsidR="000C5B9D" w:rsidRDefault="00DC0CBF" w:rsidP="00DC0CBF">
      <w:r>
        <w:rPr>
          <w:rFonts w:ascii="Times New Roman" w:hAnsi="Times New Roman" w:cs="Times New Roman"/>
          <w:sz w:val="15"/>
          <w:szCs w:val="15"/>
        </w:rPr>
        <w:t xml:space="preserve">(Of. El. n </w:t>
      </w:r>
      <w:r>
        <w:rPr>
          <w:rFonts w:ascii="Times New Roman" w:hAnsi="Times New Roman" w:cs="Times New Roman"/>
          <w:sz w:val="10"/>
          <w:szCs w:val="10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85/2000)</w:t>
      </w:r>
      <w:bookmarkStart w:id="0" w:name="_GoBack"/>
      <w:bookmarkEnd w:id="0"/>
    </w:p>
    <w:sectPr w:rsidR="000C5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03"/>
    <w:rsid w:val="000C5B9D"/>
    <w:rsid w:val="00CC5103"/>
    <w:rsid w:val="00DC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65F5C-6F29-4AFC-855A-6043221B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617</Characters>
  <Application>Microsoft Office Word</Application>
  <DocSecurity>0</DocSecurity>
  <Lines>5</Lines>
  <Paragraphs>1</Paragraphs>
  <ScaleCrop>false</ScaleCrop>
  <Company>ANVISA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2018-11-23T13:21:00Z</dcterms:created>
  <dcterms:modified xsi:type="dcterms:W3CDTF">2018-11-23T13:22:00Z</dcterms:modified>
</cp:coreProperties>
</file>