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B04871" w:rsidRDefault="00972F4F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RESOLUÇÃO</w:t>
      </w:r>
      <w:r w:rsidR="00B0487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N° </w:t>
      </w:r>
      <w:r w:rsidR="00E64FF0" w:rsidRPr="00B0487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449, DE 09</w:t>
      </w:r>
      <w:r w:rsidR="009D219A" w:rsidRPr="00B0487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r w:rsidR="00E64FF0" w:rsidRPr="00B0487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SETEMBRO DE 1999</w:t>
      </w:r>
    </w:p>
    <w:p w:rsidR="003F183E" w:rsidRPr="00B04871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B04871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B048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B048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7F33FB" w:rsidRPr="00B048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cada</w:t>
      </w:r>
      <w:r w:rsidR="005C5F55" w:rsidRPr="00B048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D17C86" w:rsidRPr="00B048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175-E, de 13</w:t>
      </w:r>
      <w:r w:rsidRPr="00B048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D17C86" w:rsidRPr="00B048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setembro</w:t>
      </w:r>
      <w:r w:rsidR="00753528" w:rsidRPr="00B048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D17C86" w:rsidRPr="00B048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</w:t>
      </w:r>
      <w:r w:rsidRPr="00B048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132BCF" w:rsidRPr="00B04871" w:rsidRDefault="00132BCF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132BCF" w:rsidRPr="00B04871" w:rsidRDefault="00132BCF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1D17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(Revogada </w:t>
      </w:r>
      <w:r w:rsidR="005C5F55" w:rsidRPr="001D17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pela Resolução - </w:t>
      </w:r>
      <w:r w:rsidRPr="001D17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RD</w:t>
      </w:r>
      <w:r w:rsidR="00807063" w:rsidRPr="001D17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 n</w:t>
      </w:r>
      <w:r w:rsidR="001D17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º</w:t>
      </w:r>
      <w:r w:rsidR="00807063" w:rsidRPr="001D17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21</w:t>
      </w:r>
      <w:r w:rsidR="001D17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807063" w:rsidRPr="001D17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13</w:t>
      </w:r>
      <w:r w:rsidR="005C5F55" w:rsidRPr="001D17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maio de </w:t>
      </w:r>
      <w:r w:rsidR="00807063" w:rsidRPr="001D17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2015</w:t>
      </w:r>
      <w:r w:rsidRPr="001D17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5C0A85" w:rsidRPr="00B04871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893D41" w:rsidRDefault="00893D41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893D41" w:rsidRPr="00B04871" w:rsidRDefault="00893D41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="005C5F55" w:rsidRPr="00B0487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Diretor-Presidente da Agência Nacional de Vigilância Sanitária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de suas atribuições, considerando a necessidade de atualizar a regulamentação técnica de Padrões de Identidade e Qualidade de produtos de Nutrição Enteral; a necessidade de estabelecer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parâmetros para o controle sanitá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rio efetivo da produção e comer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cialização desses produtos, vis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ando </w:t>
      </w:r>
      <w:proofErr w:type="gramStart"/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proteção da saúde do con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sumidor e o caráter de especificidade e da individualidade do uso e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emprego desses produtos na Nutrição Enteral e ainda, a deliberação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Diretoria Colegiada, em sessão realizada no dia 8 de setembro de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1999,</w:t>
      </w:r>
      <w:r w:rsidR="0082710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resolve: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1° Aprovar o Regu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lamento Técnico referente a Ali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mentos para Nutrição Enteral, constante do Anexo desta Resolução.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As empresas têm o prazo de 180 (cento e oitenta)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dias, a contar da data da publicação deste Regulamento, para se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adequarem ao mesmo.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único: Os produtos expostos à venda no mercado,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fabricados até o prazo fixado nes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 artigo, poderão ser comercia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lizados, até o final de seus estoques, com observância dos seus prazos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validade.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3° O descumprimento desta Resolução constitui infração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sanitária sujeitando os infratores às penalidades da Lei n° 6.437, de 20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agosto de 1977, e demais disposições aplicáveis.</w:t>
      </w:r>
    </w:p>
    <w:p w:rsidR="00D7186C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4° Esta Resolução entrará em vigor na data de sua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publicação, revogando as disposições em contrário, em especial, a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Portaria n° 08 de 26 de junho de 1989 - Alimento para 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Dieta En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teral.</w:t>
      </w:r>
    </w:p>
    <w:p w:rsidR="00893D41" w:rsidRPr="00B04871" w:rsidRDefault="00893D41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D7186C" w:rsidRPr="00427B83" w:rsidRDefault="00781E02" w:rsidP="00E1235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27B8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</w:t>
      </w:r>
      <w:r w:rsidR="00D7186C" w:rsidRPr="00427B8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NETO</w:t>
      </w:r>
    </w:p>
    <w:p w:rsidR="00893D41" w:rsidRDefault="00893D41" w:rsidP="00E1235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893D41" w:rsidRDefault="00893D41" w:rsidP="00427B83">
      <w:pPr>
        <w:spacing w:before="300" w:after="300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D7186C" w:rsidRPr="002769FE" w:rsidRDefault="00D7186C" w:rsidP="00781E0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2769F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</w:t>
      </w:r>
    </w:p>
    <w:p w:rsidR="00D7186C" w:rsidRPr="002769FE" w:rsidRDefault="00D7186C" w:rsidP="00781E0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2769F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</w:t>
      </w:r>
    </w:p>
    <w:p w:rsidR="00D7186C" w:rsidRPr="002769FE" w:rsidRDefault="00D7186C" w:rsidP="00781E0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2769F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PARA FIXAÇÃO DE IDENTIDADE E</w:t>
      </w:r>
      <w:r w:rsidR="00781E02" w:rsidRPr="002769F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2769F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QUALIDADE PARA ALIMENTOS PARA NUTRIÇÃO ENTERAL</w:t>
      </w:r>
    </w:p>
    <w:p w:rsidR="00D7186C" w:rsidRPr="002769FE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2769F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1.</w:t>
      </w:r>
      <w:r w:rsidR="00781E02" w:rsidRPr="002769F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2769F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ALCANCE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 Objetivo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Fixar a identidade e as características mínimas de qualidade a que</w:t>
      </w:r>
      <w:r w:rsidR="00781E02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obedecer os Alimentos para Nutrição Enteral.</w:t>
      </w:r>
    </w:p>
    <w:p w:rsidR="00D7186C" w:rsidRPr="00B04871" w:rsidRDefault="00781E02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1.2. Â</w:t>
      </w:r>
      <w:r w:rsidR="00D7186C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mbito de Aplicação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presente Regulamento se aplica</w:t>
      </w:r>
      <w:r w:rsidR="00162A68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aos Alimentos para Nutrição En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teral tais como os classificados no item 2.2.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Excluem-se desta categoria: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 para praticantes de atividade física;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 para controle de peso;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Produtos que contenham substância</w:t>
      </w:r>
      <w:r w:rsidR="00162A68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ou indicações terapêuticas me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dicamentosas.</w:t>
      </w:r>
    </w:p>
    <w:p w:rsidR="00D7186C" w:rsidRPr="00702F47" w:rsidRDefault="00D7186C" w:rsidP="00162A6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702F4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2.</w:t>
      </w:r>
      <w:r w:rsidR="00162A68" w:rsidRPr="00702F4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702F4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DESCRIÇÃO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 DEFINIÇÃO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fins deste regulamento considera-se: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2.1.1. Alimentação para Nutrição </w:t>
      </w:r>
      <w:r w:rsidR="00162A68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Enteral - alimento para fins es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peciais, com ingestão controlada de nutrientes, na forma isolada ou</w:t>
      </w:r>
      <w:r w:rsidR="00162A68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combinada, de composição definida</w:t>
      </w:r>
      <w:r w:rsidR="00162A68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especialmente formulada e ela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borada para uso por sondas ou via oral, industrializada, utilizada</w:t>
      </w:r>
      <w:r w:rsidR="00162A68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exclusiva ou parcialmente para substituir ou complement</w:t>
      </w:r>
      <w:r w:rsidR="00162A68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 a ali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mentação oral em pacientes desnu</w:t>
      </w:r>
      <w:r w:rsidR="00162A68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tridos ou não, conforme suas ne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cessidades nutricionais em regime</w:t>
      </w:r>
      <w:r w:rsidR="00162A68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hospitalar, ambulatorial ou do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miciliar, visando a síntese ou manutenção dos tecidos, órgãos ou</w:t>
      </w:r>
      <w:r w:rsidR="00162A68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sistemas.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2.1.2. Terapia de Nutrição Enteral (TNE)</w:t>
      </w:r>
      <w:r w:rsidR="00F9664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Conjunto de procedi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mentos terapêuticos para manuten</w:t>
      </w:r>
      <w:r w:rsidR="00F9664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ção ou recuperação do estado nu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tricional do paciente por meio de Nutrição Enteral.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2.1.3. Terapia Nutricional (TN) -</w:t>
      </w:r>
      <w:r w:rsidR="00F9664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Conjunto de procedimentos tera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pêuticos para manutenção ou recuperação do estado nutricional do</w:t>
      </w:r>
      <w:r w:rsidR="00F9664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paciente por meio de Nutrição Parenteral ou Enteral.</w:t>
      </w:r>
    </w:p>
    <w:p w:rsidR="00D7186C" w:rsidRPr="00B04871" w:rsidRDefault="00F9664F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2.1.4. Insum</w:t>
      </w:r>
      <w:r w:rsidR="00D7186C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- água, matérias pr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imas alimentares e produtos ali</w:t>
      </w:r>
      <w:r w:rsidR="00D7186C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mentares utilizados para a manipulação da Nutrição Enteral.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2.1.5. Veículo (excipiente ou diluente ou solvente): produto utilizado</w:t>
      </w:r>
      <w:r w:rsidR="00F9664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formulação da nutrição enteral com as propriedades de conferir</w:t>
      </w:r>
      <w:r w:rsidR="00F9664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volume e ou proporcionar diluição</w:t>
      </w:r>
      <w:r w:rsidR="00F9664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à concentração conveniente, fa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cilitando o seu uso.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2.1.6. Alimentos Nutricionalmente Completos para Nutrição Enteral -</w:t>
      </w:r>
      <w:r w:rsidR="00F9664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 formulados de modo a fornecer quantidades definidas e</w:t>
      </w:r>
      <w:r w:rsidR="00F9664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adequadas de nutrientes e calorias</w:t>
      </w:r>
      <w:r w:rsidR="00F9664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em função das necessidades nu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tricionais diárias dos indivíduos, visando fornecer todos os nutrientes</w:t>
      </w:r>
      <w:r w:rsidR="00F9664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necessários para: crescimento, de</w:t>
      </w:r>
      <w:r w:rsidR="00F9664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senvolvimento, recuperação e ma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nutenção da saúde.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2.1.7. Alimentos para Suplementação de Nutrição Enteral </w:t>
      </w:r>
      <w:r w:rsidR="008569F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alimentos</w:t>
      </w:r>
      <w:r w:rsidR="008569F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se destinam a complementar com macro e micronutrientes a dieta</w:t>
      </w:r>
      <w:r w:rsidR="008569F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um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indivíduo, em casos onde sua ingestão, a partir da alimentação,</w:t>
      </w:r>
      <w:r w:rsidR="008569F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seja insuficiente ou quando a dieta</w:t>
      </w:r>
      <w:r w:rsidR="008569F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requerer suplementação, não po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dendo substituir os alimentos, nem ser utilizados como alimentação</w:t>
      </w:r>
      <w:r w:rsidR="008569F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exclusiva.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2.1.8. Alimentos para Situações Metabólicas Especiais para Nutrição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Enteral - alimentos que apresentam redução, supressão ou incremento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um ou mais nutrientes, de forma a atender, total ou parcialmente,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necessidades nutricionais diárias de indivíduos com alterações ou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doenças metabólicas específicas.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2.1.9. Módulos de Nutrientes para Nutrição Enteral - Alimentos que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apresentam insumos representados somente por um dos principais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grupos de nutrientes: glicídios, lipídios, proteínas e fibras alimentares;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podendo conter veículos (excipientes ou diluente ou solvente).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 CLASSIFICAÇÃO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acordo com suas qualidades nutricionais e finalidades sã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clas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sificados em: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2.2.1. Alimentos Nutricionalmente Completos para Nutrição Enteral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2.2.2. Alimentos para Suplementação de Nutrição Enteral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2.2.3. Alimentos para Situações Metabólicas Especiais para Nutrição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Enteral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2.2.4. Módulos de Nutrientes para Nutrição Enteral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2.3. DESIGNAÇAO</w:t>
      </w:r>
    </w:p>
    <w:p w:rsidR="008E6F60" w:rsidRPr="00B04871" w:rsidRDefault="00D7186C" w:rsidP="00427B8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alimentos para Nutrição Enter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 são designados conforme clas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sificação do item 2.2. Em relação aos itens 2.2.3. e 2.2.4. </w:t>
      </w:r>
      <w:proofErr w:type="gramStart"/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</w:t>
      </w:r>
      <w:proofErr w:type="gramEnd"/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destacar, na designação, após essa classificação, as características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específicas do produto.</w:t>
      </w:r>
    </w:p>
    <w:p w:rsidR="00D7186C" w:rsidRPr="00427B83" w:rsidRDefault="00D7186C" w:rsidP="008E6F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427B8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3.</w:t>
      </w:r>
      <w:r w:rsidR="008E6F60" w:rsidRPr="00427B8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427B8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REFERÊNCIAS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3.1. Decreto-lei 986, de 12 de outubro de 1969.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3.2. Resolução n° 04, de 24 de novembro de 1988 - Aditivos para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3.3. Portaria </w:t>
      </w:r>
      <w:r w:rsidR="005E07B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nº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1428, de 26 de novembro de 1993 - Diretrizes para o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Estabelecimento de Boas Práticas de Produção e de Prestação de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Serviços na Área de Alimentos 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Regulamento Técnico para o Es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tabelecimento de Padrão de Identidade e Qualidade para Serviços e</w:t>
      </w:r>
      <w:r w:rsidR="008E6F6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Produtos na Área de Alimentos.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3.4. Portaria n° 326, de 30 de julho de 1997 - Condições Higiênico -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Sanitários e de Boas Práticas de Fabricação para estabelecimentos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Produtores/Industrializadores de Alimentos.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3.5. Portaria n° 451, de 19 de setembro de 1997 - Princípios Gerais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o Estabelecimento de Critérios e Padrões Microbiológicos para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3.6. Portaria n°</w:t>
      </w:r>
      <w:r w:rsidR="0071678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27, de 13 de janeiro de 1998 - Informação Nutricional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Complementar.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3.7, Portaria n° 29, de 13 de janeiro de 1998 - Alimentos para Fins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Especiais.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3.8. Portaria n° 32, de 13 de j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aneiro de 1998 - Suplementos Vi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tamínicos e de Minerais.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3.9. Portaria n° 33, de 13 de janeiro de 1998 - Níveis de Ingestão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Diária Recomendada (IDR), para Vitaminas, Minerais e Proteínas.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3.10. Portaria n° 41, de 13 de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janeiro de 1998 - Rotulagem Nu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tricional de Alimentos Embalados.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3.11. Portaria n° 42, de 13 de janeiro de 1998 - Rotulagem de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 Embalados.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3.12. Portaria n° 337 de 14 de abril de 1999 - Regulamento Técnico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a Terapia de Nutrição Enteral.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3.13. Portaria n° 396, de 30 de ab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ril de 1999 (retificada para Re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solução n° 16/99) - Procedimentos para Registro de Alimentos e ou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Novos Ingredientes.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3.14. Portaria n° 397, de 30 de ab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ril de 1999 (retificada para Re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solução n° 17/99) - Diretrizes Básicas para Avaliação de Risco e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Segurança dos Alimentos.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3.15. Portaria n° 398, de 30 de ab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ril de 1999 (retificada para Re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solução n° 18/99) - Diretrizes Básicas para Análise e Comprovação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Propriedades Funcionais e ou Saúde Alegadas e</w:t>
      </w:r>
      <w:r w:rsidR="0071678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Rotulagem de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Alimentos..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3.16. Portaria n° 399, de 30 de abril de 1999 (retificada pa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 Re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solução n° 19/99)- Procedimentos para Registro de Alimento com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Alegação de Propriedades Func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ionais e ou Saúde em sua Rotula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gem.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.17. American Academy of Pediatr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ics, Committee on Nutrition: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Commentary on breast feeding and infant formulas, includi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ng pro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posed standards for formulas. Pediatrics 1976.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3.18. SPRING Silver, Nutrition Support Dietetcs - Core Curriculum.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537224" w:rsidRPr="00982F8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2ª</w:t>
      </w:r>
      <w:r w:rsidRPr="00982F8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ed.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ASPEN, EUA. 1993.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3.19. WAITZBERG D.L., Nutrição Enteral e Parenteral na Prática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Clínica. 2ª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ed. Atheneu, São Paulo. 1995.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3.20. PINOTTI H.W., Nutrição Enteral em Cirurgia. Fundo Editorial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BYK, São Paulo.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1997.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3.21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 ROMBEAU &amp; ROLANDELLI, Clinical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Nutrition Enteral and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Tube Feeding. 3ª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ed. W.B. Saunders Co. 1997.</w:t>
      </w:r>
    </w:p>
    <w:p w:rsidR="00D7186C" w:rsidRPr="00982F8F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3.22. MATARESE L.E.; GO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TTSCHLICH M.M., Contemporary Nu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trition Support Practice - A Clinica</w:t>
      </w:r>
      <w:r w:rsidR="00490684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l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Guide. </w:t>
      </w:r>
      <w:r w:rsidRPr="00982F8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W.B. Saunders Co.</w:t>
      </w:r>
      <w:r w:rsidR="00537224" w:rsidRPr="00982F8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982F8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1998.</w:t>
      </w:r>
    </w:p>
    <w:p w:rsidR="00D7186C" w:rsidRPr="002879D8" w:rsidRDefault="00D7186C" w:rsidP="005372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2879D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</w:t>
      </w:r>
      <w:r w:rsidR="00537224" w:rsidRPr="002879D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2879D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CARACTERÍSTICAS DE COMPOSIÇÃO E QUALIDADE</w:t>
      </w:r>
    </w:p>
    <w:p w:rsidR="002879D8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 Alimentos Nutricionalmente Completos para Nutrição Enteral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ser formulados de modo a fornecer quantidades definidas e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adequadas de nutrientes e caloria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s, em função </w:t>
      </w:r>
      <w:proofErr w:type="gramStart"/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 necessidade</w:t>
      </w:r>
      <w:proofErr w:type="gramEnd"/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nu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tricionais diárias dos indivíduos, visando fornecer todos os nutrientes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necessários para: crescimento, de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senvolvimento, recuperação e ma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nutenção da saúde.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 Nutrientes obrigatórios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4.1.1.1. Proteínas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Devem ser utilizadas proteínas de origem animal e ou vegetal, na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 intacta e ou hidrolisada e ou na forma de aminoácidos. A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adição de aminoácidos específicos, na forma L, com exceção da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taurina, é permitida para repor as concentrações dos mesmos níveis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 alimento original, perdidos em 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função do processamento, ou cor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rigir limitações específicas de pr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odutos formulados à base de pro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teínas incompletas, em quantidade suficiente para atingir alto valor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biológico, no mínimo comparável aos das proteínas do ovo, leite de</w:t>
      </w:r>
      <w:r w:rsidR="00537224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vaca ou carne bovina (Anexo A).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4.1.1.2. Glicídios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ser utilizados na forma intacta ou hidrolisada (mono, di e ou</w:t>
      </w:r>
      <w:r w:rsidR="004E6AE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polissacarídios).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4.1.1.3. Lipídios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ser utilizados óleos e ou gorduras de origem vegetal e</w:t>
      </w:r>
      <w:r w:rsidR="004E6AE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  <w:r w:rsidR="004E6AE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animal e ou os triglicerídios deles obtidos. O ácido linoléico deve</w:t>
      </w:r>
      <w:r w:rsidR="004E6AE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estar presente em quantidade que corresponda, no mínimo, a 3</w:t>
      </w:r>
      <w:r w:rsidR="004E6AE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%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r w:rsidR="004E6AE0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valor calórico total do produto.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4.1.1.4.Vitaminas e Minerais</w:t>
      </w:r>
    </w:p>
    <w:p w:rsidR="00D7186C" w:rsidRPr="00B04871" w:rsidRDefault="004E6AE0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vitaminas e minerais dev</w:t>
      </w:r>
      <w:r w:rsidR="00D7186C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estar presentes nos alimentos, de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D7186C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 que atenda as necessidades nutricionais diárias, de acordo com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D7186C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recomendações estabelecidas pe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 IDR (Ingestão Diária Recomen</w:t>
      </w:r>
      <w:r w:rsidR="00D7186C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dada), conforme indicação do fabricante.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Além dos requisitos específicos anter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iores, os alimentos nutricional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mente completos para nutrição enteral devem ter uma relação da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quantidade de quilocalorias (Kca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l) não </w:t>
      </w:r>
      <w:proofErr w:type="spellStart"/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protéica</w:t>
      </w:r>
      <w:proofErr w:type="spellEnd"/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 grama de ni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trogênio proteico entre 120 e 180:1, inclusive.</w:t>
      </w:r>
    </w:p>
    <w:p w:rsidR="00D531DF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 Alimentos para Suplementação de Nutrição Enteral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somar-se a outros alimentos de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forma a atender as neces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sidades nutricionais diárias dos indivíduos não podendo ser utilizados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como alimentação exclusiva.</w:t>
      </w:r>
    </w:p>
    <w:p w:rsidR="00D531DF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 Alimentos para Situações Metabólicas Especiais para Nutrição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Enteral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Apresentam redução, supressão ou incremento de um ou mai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nu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trientes, de forma a atender, total ou parcialmente, as necessidades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nutricionais diárias de indivídu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com alterações ou doenças me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tabólicas específicas.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 Módulos de Nutrientes para Nutrição Enteral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Compostos por um dos principais grupos de nutrientes: glicídios,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lipídios, proteínas, fibras alimentares.</w:t>
      </w:r>
    </w:p>
    <w:p w:rsidR="00D7186C" w:rsidRPr="00B04871" w:rsidRDefault="00D7186C" w:rsidP="00D531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4.4.1. Os módulos de vitaminas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minerais devem atender as ne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cessidades nutricionais diárias, de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acordo com às recomendações es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tabelecidas pela IDR (Ingestão Diária Recomendada), conforme indicação do fabricante e serão regidos pelo Regulamento Técnico de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Suplementos Vitamínicos e de Minerais.</w:t>
      </w:r>
    </w:p>
    <w:p w:rsidR="00A44527" w:rsidRPr="00B04871" w:rsidRDefault="00D7186C" w:rsidP="00427B8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4.5. Além dos requisitos específicos 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cada classificação, os ali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mentos devem i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nformar a osmolalidade, em mOsm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/kg de água, do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 pronto para uso, de aco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rdo com a(s) diluição(ões) reco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mendada(s). Para os alimentos com osmolalidade superior a 600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mOsm</w:t>
      </w:r>
      <w:proofErr w:type="gramEnd"/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/kg de água destinadas a adultos, e superior a 460 mOsm/kg de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 destinados a crianças, alertar para os cuidados necessários à sua</w:t>
      </w:r>
      <w:r w:rsidR="00D531DF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administração.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4.6. Os alimentos caracterizado</w:t>
      </w:r>
      <w:r w:rsidR="00514F5E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no itens 4.1. a 4.3. podem op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cionalmente utilizar os seguintes nutrientes: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Fibras Alimentares: podem ser u</w:t>
      </w:r>
      <w:r w:rsidR="00514F5E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tilizadas fibras alimentares ex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traídas de algas e outros vegetais;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Oligoelementos;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Aminoácidos.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alimentos para Nutrição Enteral que utilizem aminoácidos isolados</w:t>
      </w:r>
      <w:r w:rsidR="00514F5E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atender aos requisitos estabelecidos pelo Regulamento Técnico</w:t>
      </w:r>
      <w:r w:rsidR="00514F5E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sobre Diretrizes Básicas para Avaliação de Riscos e Segurança dos</w:t>
      </w:r>
      <w:r w:rsidR="00514F5E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Alimentos.</w:t>
      </w:r>
    </w:p>
    <w:p w:rsidR="00D7186C" w:rsidRPr="004373D3" w:rsidRDefault="00D7186C" w:rsidP="00514F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4373D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5.</w:t>
      </w:r>
      <w:r w:rsidR="00514F5E" w:rsidRPr="004373D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4373D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ADITIVOS E COADJUVANTES DE TECNOLOGIA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 permitido que os Alimentos para Nutrição Enteral utilizem aditivos</w:t>
      </w:r>
      <w:r w:rsidR="00514F5E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coadjuvantes de tecnologia nos mesmos limites previstos para os</w:t>
      </w:r>
      <w:r w:rsidR="00514F5E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 convencionais similares, desde que não venham a alterar a</w:t>
      </w:r>
      <w:r w:rsidR="00514F5E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finalidade a que o alimento se propõe.</w:t>
      </w:r>
    </w:p>
    <w:p w:rsidR="00D7186C" w:rsidRPr="00D13341" w:rsidRDefault="00D7186C" w:rsidP="00514F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D1334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6.</w:t>
      </w:r>
      <w:r w:rsidR="00514F5E" w:rsidRPr="00D1334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D1334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CONTAMINANTES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6.1. Resíduos de Agrotóxicos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estar em consonância com os níveis toleráveis nas matérias-primas empregadas, estabelecidos pela legislação em vigor.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6.2. Resíduos de aditivos dos ingredientes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Os remanescentes dos aditivos somente serão tolerados quando em</w:t>
      </w:r>
      <w:r w:rsidR="00514F5E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correspondência com a quantidade </w:t>
      </w:r>
      <w:r w:rsidR="00514F5E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ingredientes empregados, obe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decida a tolerância fixada para os mesmos.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6.3. Contaminantes inorgânicos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obedecer os limites estabelecidos pela legislação específica.</w:t>
      </w:r>
    </w:p>
    <w:p w:rsidR="00D7186C" w:rsidRPr="00F9494A" w:rsidRDefault="00D7186C" w:rsidP="00A776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F9494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7.</w:t>
      </w:r>
      <w:r w:rsidR="00A776C1" w:rsidRPr="00F9494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9494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HIGIENE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alimentos para Nutrição Ent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eral devem ser preparados, mani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pulados, processados, acondicionados e conservados conforme as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Boas Práticas de Fabricação (BPF) e de acordo com os padrões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microbiológicos, microscópicos e físico-químicos estabelecidos pelas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legislações específicas.</w:t>
      </w:r>
    </w:p>
    <w:p w:rsidR="00D7186C" w:rsidRPr="00F9494A" w:rsidRDefault="00D7186C" w:rsidP="00A776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F9494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8.</w:t>
      </w:r>
      <w:r w:rsidR="00A776C1" w:rsidRPr="00F9494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F9494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PESOS E MEDIDAS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obedecer a legislação específica.</w:t>
      </w:r>
    </w:p>
    <w:p w:rsidR="00D7186C" w:rsidRPr="00584BD9" w:rsidRDefault="00D7186C" w:rsidP="00A776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84BD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9.</w:t>
      </w:r>
      <w:r w:rsidR="00A776C1" w:rsidRPr="00584BD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584BD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ROTULAGEM</w:t>
      </w:r>
    </w:p>
    <w:p w:rsidR="00D7186C" w:rsidRPr="00B04871" w:rsidRDefault="00D7186C" w:rsidP="00A776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Alimentos para Nutrição Enteral devem atender às normas de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rotulagem em geral e também, às normas dos Alimentos para Fins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Especiais. Quando qualquer informação nutricional complementar for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utilizada deve estar de acordo com o regulamento de Informação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Nutricional Complementar.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ainda constar: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9.1. No painel principal: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9.1.1. A designação conforme item 2.3.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9.1.2. O termo "oral" pode opcio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nalmente ser adicionado à desig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nação para </w:t>
      </w:r>
      <w:r w:rsidR="002E5EF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alimentos classificados no item 2.2.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9.1.3. Os alimentos classificados no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item 2.2.3. e 2.2.4. devem des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tacar as características diferenciais especificas do produto.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9.1.3.1. A designação do alimento classificado no item 2.2.3 pode ser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seguida da finalidade a que se destina com a seguinte expressão: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"formulada pa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 estados/distúrbios/condições....”</w:t>
      </w:r>
      <w:r w:rsidR="0067563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9.1.4. É obrigatório o uso da orientação, em destaque e em negrito,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 seguintes frases: "Usar sob orientação de nutricionista e ou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médico" e "Uso exclusivo para nutrição enteral. Proibido o uso por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via parenteral".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9.2. Nos demais painéis: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9.2.1. Modo de Preparo e de Administração.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9.2.2. Cuidados de conservação para o produto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na embalagem fe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chada e após a abertura da embalagem.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9.2.3. A advertência dos cuidados necessários à administração quando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osmolalidade ultrapassar os valores descritos no item 4.5.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9.2.4. Os valores nutricionais devem ser declarados por 100g ou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100m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alimento tal como ex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posto à venda e ainda, obrigato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riamente, por 100m</w:t>
      </w:r>
      <w:r w:rsidR="0067563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alimento preparado, quando for o caso.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9.2.5. A composição nutricional em relação </w:t>
      </w:r>
      <w:proofErr w:type="gramStart"/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porcentagem da IDR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100g ou 100m1 do alimento tal como exposto à venda.</w:t>
      </w:r>
    </w:p>
    <w:p w:rsidR="00A776C1" w:rsidRPr="00B04871" w:rsidRDefault="00D7186C" w:rsidP="00427B8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9.2.6. A osmolalidade deve ser declarada nos rótulos dos alimentos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classificados nos itens 2.2.1, 2.2.2 e 2.2.3.</w:t>
      </w:r>
    </w:p>
    <w:p w:rsidR="00D7186C" w:rsidRPr="00241E25" w:rsidRDefault="00D7186C" w:rsidP="00A776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241E2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10.</w:t>
      </w:r>
      <w:r w:rsidR="00A776C1" w:rsidRPr="00241E2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241E2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REGISTRO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10.1. Os Alimentos para Nutrição Enteral estão sujeitos aos mesmos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procedimentos administrativos exigidos para registro de alimentos em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geral.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10.2. Nos produtos em que houver adição de aminoácidos, a empresa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deve apresentar o am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inograma e ou cálculos comparativos com a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composição de aminoácidos da proteína de referência.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10.3. Os alimentos classificados nos itens 2.2.1.2., 2.2.1.3., 2.2.1.4. e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2.2.3, devem atender ao Decreto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-Lei 986/69 e apresentar compro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vação técnico-científica da eficácia da finalidade a que se propõem,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além da indicação da metodologia analítica utilizada pela empresa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dosagem do(s) componente(s) ligado(s) ao(s) atributo(s).</w:t>
      </w:r>
    </w:p>
    <w:p w:rsidR="00D7186C" w:rsidRPr="00B51F6F" w:rsidRDefault="00D7186C" w:rsidP="00A776C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B51F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11.</w:t>
      </w:r>
      <w:r w:rsidR="00A776C1" w:rsidRPr="00B51F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B51F6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CONSIDERAÇÕES GERAIS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11.1. A empresa responsável pelo p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roduto que apresente limites di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ferentes dos estipulados ou outros ingredientes não previstos neste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Regulamento Técnico deve apresentar documentação científica, que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comprove a sua segurança e ausência de risco à saúde, que será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avaliada pelo órgão competente do Ministério da Saúde.</w:t>
      </w:r>
    </w:p>
    <w:p w:rsidR="00D7186C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11.2. A venda dos Alimentos para Nutrição Enteral só poderá ser feita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unidades pré- embaladas.</w:t>
      </w:r>
    </w:p>
    <w:p w:rsidR="00A776C1" w:rsidRPr="00B04871" w:rsidRDefault="00D7186C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11.3. Forma de Apresentação</w:t>
      </w:r>
      <w:r w:rsidR="00A776C1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D7186C" w:rsidRPr="00B04871" w:rsidRDefault="00A776C1" w:rsidP="00D718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Os Alimentos para Nutrição En</w:t>
      </w:r>
      <w:r w:rsidR="00D7186C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teral podem ser apresentados sob</w:t>
      </w: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D7186C"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forma de: líquidos, pós e preparações semi-sólidas.</w:t>
      </w:r>
    </w:p>
    <w:p w:rsidR="00D7186C" w:rsidRPr="001760B1" w:rsidRDefault="00D7186C" w:rsidP="00A776C1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1760B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 A</w:t>
      </w:r>
    </w:p>
    <w:p w:rsidR="00D7186C" w:rsidRPr="001760B1" w:rsidRDefault="00D7186C" w:rsidP="00A776C1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1760B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COMPOSIÇÃO DE AMINOÁCIDOS DE PROTEÍNAS DE BOA</w:t>
      </w:r>
      <w:r w:rsidR="00A776C1" w:rsidRPr="001760B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1760B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QUALIDADE</w:t>
      </w: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3652"/>
        <w:gridCol w:w="1701"/>
        <w:gridCol w:w="1843"/>
        <w:gridCol w:w="1843"/>
      </w:tblGrid>
      <w:tr w:rsidR="00A776C1" w:rsidRPr="00B04871" w:rsidTr="001760B1">
        <w:tc>
          <w:tcPr>
            <w:tcW w:w="3652" w:type="dxa"/>
          </w:tcPr>
          <w:p w:rsidR="00A776C1" w:rsidRPr="001760B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760B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AMINOÁCIDOS</w:t>
            </w:r>
          </w:p>
        </w:tc>
        <w:tc>
          <w:tcPr>
            <w:tcW w:w="5387" w:type="dxa"/>
            <w:gridSpan w:val="3"/>
          </w:tcPr>
          <w:p w:rsidR="00A776C1" w:rsidRPr="001760B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760B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COMPOSIÇÃO OBSERVADA</w:t>
            </w:r>
          </w:p>
          <w:p w:rsidR="00A776C1" w:rsidRPr="001760B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760B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(mg/g de proteína crua)</w:t>
            </w:r>
          </w:p>
        </w:tc>
      </w:tr>
      <w:tr w:rsidR="00A776C1" w:rsidRPr="00B04871" w:rsidTr="001760B1">
        <w:tc>
          <w:tcPr>
            <w:tcW w:w="3652" w:type="dxa"/>
          </w:tcPr>
          <w:p w:rsidR="00A776C1" w:rsidRPr="00B04871" w:rsidRDefault="00A776C1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Ovo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Leite de vaca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Carne bovina</w:t>
            </w:r>
          </w:p>
        </w:tc>
      </w:tr>
      <w:tr w:rsidR="00A776C1" w:rsidRPr="00B04871" w:rsidTr="001760B1">
        <w:tc>
          <w:tcPr>
            <w:tcW w:w="3652" w:type="dxa"/>
          </w:tcPr>
          <w:p w:rsidR="00A776C1" w:rsidRPr="00B04871" w:rsidRDefault="00BB6BE0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hAnsi="Times New Roman" w:cs="Times New Roman"/>
                <w:strike/>
                <w:sz w:val="24"/>
                <w:szCs w:val="24"/>
              </w:rPr>
              <w:t>Histidina</w:t>
            </w: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</w:t>
            </w:r>
          </w:p>
        </w:tc>
      </w:tr>
      <w:tr w:rsidR="00A776C1" w:rsidRPr="00B04871" w:rsidTr="001760B1">
        <w:tc>
          <w:tcPr>
            <w:tcW w:w="3652" w:type="dxa"/>
          </w:tcPr>
          <w:p w:rsidR="00A776C1" w:rsidRPr="00B04871" w:rsidRDefault="00A776C1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hAnsi="Times New Roman" w:cs="Times New Roman"/>
                <w:strike/>
                <w:sz w:val="24"/>
                <w:szCs w:val="24"/>
              </w:rPr>
              <w:t>Isoleucina</w:t>
            </w: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</w:t>
            </w:r>
          </w:p>
        </w:tc>
      </w:tr>
      <w:tr w:rsidR="00A776C1" w:rsidRPr="00B04871" w:rsidTr="001760B1">
        <w:tc>
          <w:tcPr>
            <w:tcW w:w="3652" w:type="dxa"/>
          </w:tcPr>
          <w:p w:rsidR="00A776C1" w:rsidRPr="00B04871" w:rsidRDefault="00A776C1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hAnsi="Times New Roman" w:cs="Times New Roman"/>
                <w:strike/>
                <w:sz w:val="24"/>
                <w:szCs w:val="24"/>
              </w:rPr>
              <w:t>Leucina</w:t>
            </w: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81</w:t>
            </w:r>
          </w:p>
        </w:tc>
      </w:tr>
      <w:tr w:rsidR="00A776C1" w:rsidRPr="00B04871" w:rsidTr="001760B1">
        <w:tc>
          <w:tcPr>
            <w:tcW w:w="3652" w:type="dxa"/>
          </w:tcPr>
          <w:p w:rsidR="00A776C1" w:rsidRPr="00B04871" w:rsidRDefault="00A776C1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hAnsi="Times New Roman" w:cs="Times New Roman"/>
                <w:strike/>
                <w:sz w:val="24"/>
                <w:szCs w:val="24"/>
              </w:rPr>
              <w:t>Lisina</w:t>
            </w: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78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89</w:t>
            </w:r>
          </w:p>
        </w:tc>
      </w:tr>
      <w:tr w:rsidR="00A776C1" w:rsidRPr="00B04871" w:rsidTr="001760B1">
        <w:tc>
          <w:tcPr>
            <w:tcW w:w="3652" w:type="dxa"/>
          </w:tcPr>
          <w:p w:rsidR="00A776C1" w:rsidRPr="00B04871" w:rsidRDefault="00A776C1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hAnsi="Times New Roman" w:cs="Times New Roman"/>
                <w:strike/>
                <w:sz w:val="24"/>
                <w:szCs w:val="24"/>
              </w:rPr>
              <w:t>Metionina + cistina</w:t>
            </w: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</w:t>
            </w:r>
          </w:p>
        </w:tc>
      </w:tr>
      <w:tr w:rsidR="00A776C1" w:rsidRPr="00B04871" w:rsidTr="001760B1">
        <w:tc>
          <w:tcPr>
            <w:tcW w:w="3652" w:type="dxa"/>
          </w:tcPr>
          <w:p w:rsidR="00A776C1" w:rsidRPr="00B04871" w:rsidRDefault="00A776C1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hAnsi="Times New Roman" w:cs="Times New Roman"/>
                <w:strike/>
                <w:sz w:val="24"/>
                <w:szCs w:val="24"/>
              </w:rPr>
              <w:t>Fenilalanina + tirosina</w:t>
            </w: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93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</w:t>
            </w:r>
          </w:p>
        </w:tc>
      </w:tr>
      <w:tr w:rsidR="00A776C1" w:rsidRPr="00B04871" w:rsidTr="001760B1">
        <w:tc>
          <w:tcPr>
            <w:tcW w:w="3652" w:type="dxa"/>
          </w:tcPr>
          <w:p w:rsidR="00A776C1" w:rsidRPr="00B04871" w:rsidRDefault="00A776C1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hAnsi="Times New Roman" w:cs="Times New Roman"/>
                <w:strike/>
                <w:sz w:val="24"/>
                <w:szCs w:val="24"/>
              </w:rPr>
              <w:t>Treonina</w:t>
            </w: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46</w:t>
            </w:r>
          </w:p>
        </w:tc>
      </w:tr>
      <w:tr w:rsidR="00A776C1" w:rsidRPr="00B04871" w:rsidTr="001760B1">
        <w:tc>
          <w:tcPr>
            <w:tcW w:w="3652" w:type="dxa"/>
          </w:tcPr>
          <w:p w:rsidR="00A776C1" w:rsidRPr="00B04871" w:rsidRDefault="00A776C1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hAnsi="Times New Roman" w:cs="Times New Roman"/>
                <w:strike/>
                <w:sz w:val="24"/>
                <w:szCs w:val="24"/>
              </w:rPr>
              <w:t>Triptofano</w:t>
            </w: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</w:t>
            </w:r>
          </w:p>
        </w:tc>
      </w:tr>
      <w:tr w:rsidR="00A776C1" w:rsidRPr="00B04871" w:rsidTr="001760B1">
        <w:tc>
          <w:tcPr>
            <w:tcW w:w="3652" w:type="dxa"/>
          </w:tcPr>
          <w:p w:rsidR="00A776C1" w:rsidRPr="00B04871" w:rsidRDefault="00A776C1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hAnsi="Times New Roman" w:cs="Times New Roman"/>
                <w:strike/>
                <w:sz w:val="24"/>
                <w:szCs w:val="24"/>
              </w:rPr>
              <w:t>Valina</w:t>
            </w: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</w:t>
            </w:r>
          </w:p>
        </w:tc>
      </w:tr>
      <w:tr w:rsidR="00A776C1" w:rsidRPr="00B04871" w:rsidTr="001760B1">
        <w:tc>
          <w:tcPr>
            <w:tcW w:w="3652" w:type="dxa"/>
          </w:tcPr>
          <w:p w:rsidR="00A776C1" w:rsidRPr="001760B1" w:rsidRDefault="00A776C1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760B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776C1" w:rsidRPr="00B04871" w:rsidTr="001760B1">
        <w:tc>
          <w:tcPr>
            <w:tcW w:w="3652" w:type="dxa"/>
          </w:tcPr>
          <w:p w:rsidR="00A776C1" w:rsidRPr="00B04871" w:rsidRDefault="00A776C1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hAnsi="Times New Roman" w:cs="Times New Roman"/>
                <w:strike/>
                <w:sz w:val="24"/>
                <w:szCs w:val="24"/>
              </w:rPr>
              <w:t>Incluída a histidina</w:t>
            </w: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512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504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479</w:t>
            </w:r>
          </w:p>
        </w:tc>
      </w:tr>
      <w:tr w:rsidR="00A776C1" w:rsidRPr="00B04871" w:rsidTr="001760B1">
        <w:tc>
          <w:tcPr>
            <w:tcW w:w="3652" w:type="dxa"/>
          </w:tcPr>
          <w:p w:rsidR="00A776C1" w:rsidRPr="00B04871" w:rsidRDefault="00A776C1" w:rsidP="00A776C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hAnsi="Times New Roman" w:cs="Times New Roman"/>
                <w:strike/>
                <w:sz w:val="24"/>
                <w:szCs w:val="24"/>
              </w:rPr>
              <w:t>Excluída a histidina</w:t>
            </w:r>
          </w:p>
        </w:tc>
        <w:tc>
          <w:tcPr>
            <w:tcW w:w="1701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490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1843" w:type="dxa"/>
          </w:tcPr>
          <w:p w:rsidR="00A776C1" w:rsidRPr="00B04871" w:rsidRDefault="00A776C1" w:rsidP="00A776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0487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445</w:t>
            </w:r>
          </w:p>
        </w:tc>
      </w:tr>
    </w:tbl>
    <w:p w:rsidR="001867AE" w:rsidRPr="00427B83" w:rsidRDefault="00D7186C" w:rsidP="00826AF4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Cs w:val="24"/>
          <w:lang w:eastAsia="pt-BR"/>
        </w:rPr>
      </w:pPr>
      <w:r w:rsidRPr="00427B83">
        <w:rPr>
          <w:rFonts w:ascii="Times New Roman" w:eastAsia="Times New Roman" w:hAnsi="Times New Roman" w:cs="Times New Roman"/>
          <w:strike/>
          <w:szCs w:val="24"/>
          <w:lang w:val="en-US" w:eastAsia="pt-BR"/>
        </w:rPr>
        <w:t>Fonte: FAO/WHO/ONU Expert Co</w:t>
      </w:r>
      <w:r w:rsidR="00013888" w:rsidRPr="00427B83">
        <w:rPr>
          <w:rFonts w:ascii="Times New Roman" w:eastAsia="Times New Roman" w:hAnsi="Times New Roman" w:cs="Times New Roman"/>
          <w:strike/>
          <w:szCs w:val="24"/>
          <w:lang w:val="en-US" w:eastAsia="pt-BR"/>
        </w:rPr>
        <w:t>nsultation. Energy &amp; Protein Re</w:t>
      </w:r>
      <w:r w:rsidRPr="00427B83">
        <w:rPr>
          <w:rFonts w:ascii="Times New Roman" w:eastAsia="Times New Roman" w:hAnsi="Times New Roman" w:cs="Times New Roman"/>
          <w:strike/>
          <w:szCs w:val="24"/>
          <w:lang w:val="en-US" w:eastAsia="pt-BR"/>
        </w:rPr>
        <w:t xml:space="preserve">queriments. WHO Technicals Report Series n 724. </w:t>
      </w:r>
      <w:r w:rsidRPr="00427B83">
        <w:rPr>
          <w:rFonts w:ascii="Times New Roman" w:eastAsia="Times New Roman" w:hAnsi="Times New Roman" w:cs="Times New Roman"/>
          <w:strike/>
          <w:szCs w:val="24"/>
          <w:lang w:eastAsia="pt-BR"/>
        </w:rPr>
        <w:t>World Healtl</w:t>
      </w:r>
      <w:r w:rsidR="00417ED7" w:rsidRPr="00427B83">
        <w:rPr>
          <w:rFonts w:ascii="Times New Roman" w:eastAsia="Times New Roman" w:hAnsi="Times New Roman" w:cs="Times New Roman"/>
          <w:strike/>
          <w:szCs w:val="24"/>
          <w:lang w:eastAsia="pt-BR"/>
        </w:rPr>
        <w:t>h</w:t>
      </w:r>
      <w:r w:rsidR="00013888" w:rsidRPr="00427B83">
        <w:rPr>
          <w:rFonts w:ascii="Times New Roman" w:eastAsia="Times New Roman" w:hAnsi="Times New Roman" w:cs="Times New Roman"/>
          <w:strike/>
          <w:szCs w:val="24"/>
          <w:lang w:eastAsia="pt-BR"/>
        </w:rPr>
        <w:t xml:space="preserve"> </w:t>
      </w:r>
      <w:r w:rsidRPr="00427B83">
        <w:rPr>
          <w:rFonts w:ascii="Times New Roman" w:eastAsia="Times New Roman" w:hAnsi="Times New Roman" w:cs="Times New Roman"/>
          <w:strike/>
          <w:szCs w:val="24"/>
          <w:lang w:eastAsia="pt-BR"/>
        </w:rPr>
        <w:t>Organization, Geneve, Swittzerland. (1985)</w:t>
      </w:r>
    </w:p>
    <w:p w:rsidR="00826AF4" w:rsidRPr="00B04871" w:rsidRDefault="00826AF4" w:rsidP="00826AF4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B0487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(Of. El. nº 307/99)</w:t>
      </w:r>
      <w:bookmarkStart w:id="0" w:name="_GoBack"/>
      <w:bookmarkEnd w:id="0"/>
    </w:p>
    <w:sectPr w:rsidR="00826AF4" w:rsidRPr="00B04871" w:rsidSect="00CA469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B00" w:rsidRDefault="00C65B00" w:rsidP="00EE1A2A">
      <w:pPr>
        <w:spacing w:after="0" w:line="240" w:lineRule="auto"/>
      </w:pPr>
      <w:r>
        <w:separator/>
      </w:r>
    </w:p>
  </w:endnote>
  <w:endnote w:type="continuationSeparator" w:id="0">
    <w:p w:rsidR="00C65B00" w:rsidRDefault="00C65B00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B83" w:rsidRPr="00427B83" w:rsidRDefault="00427B83" w:rsidP="00427B8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427B83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27B83" w:rsidRDefault="00427B8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B00" w:rsidRDefault="00C65B00" w:rsidP="00EE1A2A">
      <w:pPr>
        <w:spacing w:after="0" w:line="240" w:lineRule="auto"/>
      </w:pPr>
      <w:r>
        <w:separator/>
      </w:r>
    </w:p>
  </w:footnote>
  <w:footnote w:type="continuationSeparator" w:id="0">
    <w:p w:rsidR="00C65B00" w:rsidRDefault="00C65B00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B83" w:rsidRPr="00427B83" w:rsidRDefault="00427B83" w:rsidP="00427B8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427B83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BEE84EB" wp14:editId="386E20EF">
          <wp:extent cx="658495" cy="650875"/>
          <wp:effectExtent l="0" t="0" r="825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7B83" w:rsidRPr="00427B83" w:rsidRDefault="00427B83" w:rsidP="00427B8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427B83">
      <w:rPr>
        <w:rFonts w:ascii="Calibri" w:eastAsia="Times New Roman" w:hAnsi="Calibri" w:cs="Times New Roman"/>
        <w:b/>
        <w:sz w:val="24"/>
      </w:rPr>
      <w:t>Ministério da Saúde - MS</w:t>
    </w:r>
  </w:p>
  <w:p w:rsidR="00427B83" w:rsidRPr="00427B83" w:rsidRDefault="00427B83" w:rsidP="00427B8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427B83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27B83" w:rsidRDefault="00427B8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0592"/>
    <w:rsid w:val="000067D3"/>
    <w:rsid w:val="00010C25"/>
    <w:rsid w:val="00013888"/>
    <w:rsid w:val="0009188F"/>
    <w:rsid w:val="0009695D"/>
    <w:rsid w:val="000B3FD4"/>
    <w:rsid w:val="000C3C3A"/>
    <w:rsid w:val="000C735B"/>
    <w:rsid w:val="000E5FE3"/>
    <w:rsid w:val="000E7649"/>
    <w:rsid w:val="000F599B"/>
    <w:rsid w:val="000F7056"/>
    <w:rsid w:val="001053CA"/>
    <w:rsid w:val="001123DA"/>
    <w:rsid w:val="001228DB"/>
    <w:rsid w:val="00132BCF"/>
    <w:rsid w:val="0014693B"/>
    <w:rsid w:val="0014797C"/>
    <w:rsid w:val="001517AA"/>
    <w:rsid w:val="00160F16"/>
    <w:rsid w:val="00162A68"/>
    <w:rsid w:val="0016754F"/>
    <w:rsid w:val="00170120"/>
    <w:rsid w:val="001760B1"/>
    <w:rsid w:val="001867AE"/>
    <w:rsid w:val="001965A8"/>
    <w:rsid w:val="001968B5"/>
    <w:rsid w:val="001A36E7"/>
    <w:rsid w:val="001C32C7"/>
    <w:rsid w:val="001D1710"/>
    <w:rsid w:val="001D2DC0"/>
    <w:rsid w:val="001D511D"/>
    <w:rsid w:val="001E708B"/>
    <w:rsid w:val="001F1CEA"/>
    <w:rsid w:val="00232B3C"/>
    <w:rsid w:val="002357E9"/>
    <w:rsid w:val="00236D0D"/>
    <w:rsid w:val="002402E7"/>
    <w:rsid w:val="002404C6"/>
    <w:rsid w:val="00241E25"/>
    <w:rsid w:val="002475CA"/>
    <w:rsid w:val="00272D85"/>
    <w:rsid w:val="002769FE"/>
    <w:rsid w:val="00283420"/>
    <w:rsid w:val="002879D8"/>
    <w:rsid w:val="002A06D1"/>
    <w:rsid w:val="002A6E65"/>
    <w:rsid w:val="002B675F"/>
    <w:rsid w:val="002C28F9"/>
    <w:rsid w:val="002E231B"/>
    <w:rsid w:val="002E5EF5"/>
    <w:rsid w:val="00310077"/>
    <w:rsid w:val="003221C8"/>
    <w:rsid w:val="00330D55"/>
    <w:rsid w:val="00331F4C"/>
    <w:rsid w:val="00344589"/>
    <w:rsid w:val="00361951"/>
    <w:rsid w:val="00374290"/>
    <w:rsid w:val="00375732"/>
    <w:rsid w:val="003A1783"/>
    <w:rsid w:val="003C2105"/>
    <w:rsid w:val="003C4887"/>
    <w:rsid w:val="003F183E"/>
    <w:rsid w:val="00417ED7"/>
    <w:rsid w:val="00427B83"/>
    <w:rsid w:val="00435A87"/>
    <w:rsid w:val="004373D3"/>
    <w:rsid w:val="00444E68"/>
    <w:rsid w:val="00452933"/>
    <w:rsid w:val="004768A0"/>
    <w:rsid w:val="00483E5F"/>
    <w:rsid w:val="00490684"/>
    <w:rsid w:val="00492FE1"/>
    <w:rsid w:val="004B4DF8"/>
    <w:rsid w:val="004D67E4"/>
    <w:rsid w:val="004E06C2"/>
    <w:rsid w:val="004E6AE0"/>
    <w:rsid w:val="004F1FD4"/>
    <w:rsid w:val="0051295A"/>
    <w:rsid w:val="00514F5E"/>
    <w:rsid w:val="00537224"/>
    <w:rsid w:val="00550842"/>
    <w:rsid w:val="00584BD9"/>
    <w:rsid w:val="005906CE"/>
    <w:rsid w:val="00597BE1"/>
    <w:rsid w:val="005A2B8B"/>
    <w:rsid w:val="005B588C"/>
    <w:rsid w:val="005B790A"/>
    <w:rsid w:val="005C0A85"/>
    <w:rsid w:val="005C5F55"/>
    <w:rsid w:val="005D0A29"/>
    <w:rsid w:val="005E07B5"/>
    <w:rsid w:val="00642B83"/>
    <w:rsid w:val="00645414"/>
    <w:rsid w:val="00647000"/>
    <w:rsid w:val="0067563B"/>
    <w:rsid w:val="00677F40"/>
    <w:rsid w:val="0068337D"/>
    <w:rsid w:val="00690B36"/>
    <w:rsid w:val="00697C87"/>
    <w:rsid w:val="006A1985"/>
    <w:rsid w:val="006A1F1E"/>
    <w:rsid w:val="006A381D"/>
    <w:rsid w:val="006B67C2"/>
    <w:rsid w:val="006E2935"/>
    <w:rsid w:val="006F0D04"/>
    <w:rsid w:val="007002DD"/>
    <w:rsid w:val="00702F47"/>
    <w:rsid w:val="00715673"/>
    <w:rsid w:val="00716785"/>
    <w:rsid w:val="007321C4"/>
    <w:rsid w:val="007441BF"/>
    <w:rsid w:val="00751BAA"/>
    <w:rsid w:val="00753528"/>
    <w:rsid w:val="007560AB"/>
    <w:rsid w:val="00764758"/>
    <w:rsid w:val="00770BBC"/>
    <w:rsid w:val="0077549B"/>
    <w:rsid w:val="00781E02"/>
    <w:rsid w:val="00786686"/>
    <w:rsid w:val="007A02C7"/>
    <w:rsid w:val="007A348F"/>
    <w:rsid w:val="007A3D76"/>
    <w:rsid w:val="007B388F"/>
    <w:rsid w:val="007B5FDE"/>
    <w:rsid w:val="007E3BD7"/>
    <w:rsid w:val="007F33FB"/>
    <w:rsid w:val="00807063"/>
    <w:rsid w:val="0081057F"/>
    <w:rsid w:val="00816003"/>
    <w:rsid w:val="00826AF4"/>
    <w:rsid w:val="00827100"/>
    <w:rsid w:val="008449C3"/>
    <w:rsid w:val="008569F1"/>
    <w:rsid w:val="00864117"/>
    <w:rsid w:val="00887B9C"/>
    <w:rsid w:val="00890EEA"/>
    <w:rsid w:val="00893D41"/>
    <w:rsid w:val="008A01E1"/>
    <w:rsid w:val="008A1AAD"/>
    <w:rsid w:val="008A55ED"/>
    <w:rsid w:val="008B4135"/>
    <w:rsid w:val="008D35C6"/>
    <w:rsid w:val="008D732D"/>
    <w:rsid w:val="008E6F60"/>
    <w:rsid w:val="00903C47"/>
    <w:rsid w:val="009063DF"/>
    <w:rsid w:val="009176A4"/>
    <w:rsid w:val="009309DA"/>
    <w:rsid w:val="009406E1"/>
    <w:rsid w:val="00942B34"/>
    <w:rsid w:val="00972F4F"/>
    <w:rsid w:val="00982E9A"/>
    <w:rsid w:val="00982F8F"/>
    <w:rsid w:val="009932CC"/>
    <w:rsid w:val="009A3281"/>
    <w:rsid w:val="009A4E52"/>
    <w:rsid w:val="009A60F1"/>
    <w:rsid w:val="009B6C37"/>
    <w:rsid w:val="009D219A"/>
    <w:rsid w:val="009E08F2"/>
    <w:rsid w:val="009E5161"/>
    <w:rsid w:val="009F1D37"/>
    <w:rsid w:val="00A01B4B"/>
    <w:rsid w:val="00A02FFB"/>
    <w:rsid w:val="00A069B9"/>
    <w:rsid w:val="00A06A2E"/>
    <w:rsid w:val="00A44527"/>
    <w:rsid w:val="00A63529"/>
    <w:rsid w:val="00A66C11"/>
    <w:rsid w:val="00A76906"/>
    <w:rsid w:val="00A776C1"/>
    <w:rsid w:val="00A77C71"/>
    <w:rsid w:val="00AB6580"/>
    <w:rsid w:val="00AC1514"/>
    <w:rsid w:val="00AD3EAA"/>
    <w:rsid w:val="00AE4943"/>
    <w:rsid w:val="00B04871"/>
    <w:rsid w:val="00B30817"/>
    <w:rsid w:val="00B30984"/>
    <w:rsid w:val="00B43D6C"/>
    <w:rsid w:val="00B51F6F"/>
    <w:rsid w:val="00B72053"/>
    <w:rsid w:val="00B85EF0"/>
    <w:rsid w:val="00B8606A"/>
    <w:rsid w:val="00B91A59"/>
    <w:rsid w:val="00BB6BE0"/>
    <w:rsid w:val="00BE69A3"/>
    <w:rsid w:val="00BF0788"/>
    <w:rsid w:val="00BF3583"/>
    <w:rsid w:val="00C219DC"/>
    <w:rsid w:val="00C4514A"/>
    <w:rsid w:val="00C453C0"/>
    <w:rsid w:val="00C65B00"/>
    <w:rsid w:val="00C65E5A"/>
    <w:rsid w:val="00C73594"/>
    <w:rsid w:val="00C84020"/>
    <w:rsid w:val="00C96B8D"/>
    <w:rsid w:val="00CA31DB"/>
    <w:rsid w:val="00CA469D"/>
    <w:rsid w:val="00CB73FB"/>
    <w:rsid w:val="00CD0EA9"/>
    <w:rsid w:val="00CD507F"/>
    <w:rsid w:val="00CE2D21"/>
    <w:rsid w:val="00CE4A49"/>
    <w:rsid w:val="00D13341"/>
    <w:rsid w:val="00D17C86"/>
    <w:rsid w:val="00D202AF"/>
    <w:rsid w:val="00D2584C"/>
    <w:rsid w:val="00D32993"/>
    <w:rsid w:val="00D52281"/>
    <w:rsid w:val="00D531DF"/>
    <w:rsid w:val="00D53490"/>
    <w:rsid w:val="00D60F33"/>
    <w:rsid w:val="00D621E1"/>
    <w:rsid w:val="00D7186C"/>
    <w:rsid w:val="00D75417"/>
    <w:rsid w:val="00D84E1C"/>
    <w:rsid w:val="00D87880"/>
    <w:rsid w:val="00D90FA9"/>
    <w:rsid w:val="00D91BC3"/>
    <w:rsid w:val="00D93FBB"/>
    <w:rsid w:val="00D9502E"/>
    <w:rsid w:val="00D95126"/>
    <w:rsid w:val="00DB2BA2"/>
    <w:rsid w:val="00DD5002"/>
    <w:rsid w:val="00E05EC2"/>
    <w:rsid w:val="00E12352"/>
    <w:rsid w:val="00E316C9"/>
    <w:rsid w:val="00E32F9E"/>
    <w:rsid w:val="00E64FF0"/>
    <w:rsid w:val="00E755F6"/>
    <w:rsid w:val="00E86B4C"/>
    <w:rsid w:val="00E96748"/>
    <w:rsid w:val="00ED497C"/>
    <w:rsid w:val="00EE1A2A"/>
    <w:rsid w:val="00EF14F2"/>
    <w:rsid w:val="00F10379"/>
    <w:rsid w:val="00F270F7"/>
    <w:rsid w:val="00F306F1"/>
    <w:rsid w:val="00F761CC"/>
    <w:rsid w:val="00F9494A"/>
    <w:rsid w:val="00F94EE7"/>
    <w:rsid w:val="00F9664F"/>
    <w:rsid w:val="00FC3DD7"/>
    <w:rsid w:val="00FD096D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62181F-D64F-4963-93BA-8F0D61026E3A}"/>
</file>

<file path=customXml/itemProps2.xml><?xml version="1.0" encoding="utf-8"?>
<ds:datastoreItem xmlns:ds="http://schemas.openxmlformats.org/officeDocument/2006/customXml" ds:itemID="{F8E2265A-BD38-4B31-AE73-D225831F8B2B}"/>
</file>

<file path=customXml/itemProps3.xml><?xml version="1.0" encoding="utf-8"?>
<ds:datastoreItem xmlns:ds="http://schemas.openxmlformats.org/officeDocument/2006/customXml" ds:itemID="{7B8A6BF1-A676-45A1-A13E-44A38CEF7A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2591</Words>
  <Characters>13997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38</cp:revision>
  <dcterms:created xsi:type="dcterms:W3CDTF">2015-12-28T12:58:00Z</dcterms:created>
  <dcterms:modified xsi:type="dcterms:W3CDTF">2016-08-25T19:18:00Z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