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E6E" w:rsidRDefault="007D5E6E" w:rsidP="007D5E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B77152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Publicada no Diário Oficial da União do dia 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30</w:t>
      </w:r>
      <w:r w:rsidRPr="00B77152">
        <w:rPr>
          <w:rFonts w:ascii="Times New Roman" w:hAnsi="Times New Roman" w:cs="Times New Roman"/>
          <w:b/>
          <w:bCs/>
          <w:color w:val="FF0000"/>
          <w:sz w:val="20"/>
          <w:szCs w:val="20"/>
        </w:rPr>
        <w:t>/0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1</w:t>
      </w:r>
      <w:r w:rsidRPr="00B77152">
        <w:rPr>
          <w:rFonts w:ascii="Times New Roman" w:hAnsi="Times New Roman" w:cs="Times New Roman"/>
          <w:b/>
          <w:bCs/>
          <w:color w:val="FF0000"/>
          <w:sz w:val="20"/>
          <w:szCs w:val="20"/>
        </w:rPr>
        <w:t>/201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4</w:t>
      </w:r>
    </w:p>
    <w:p w:rsidR="006C3D34" w:rsidRDefault="006C3D34" w:rsidP="007D5E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</w:p>
    <w:p w:rsidR="006C3D34" w:rsidRDefault="006C3D34" w:rsidP="007D5E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</w:p>
    <w:p w:rsidR="006C3D34" w:rsidRDefault="006C3D34" w:rsidP="006C3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PORTARIA Nº 107, DE 29 DE JANEIRO DE 2014</w:t>
      </w:r>
    </w:p>
    <w:p w:rsidR="00356008" w:rsidRDefault="00356008" w:rsidP="006C3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</w:p>
    <w:p w:rsidR="006C3D34" w:rsidRDefault="006C3D34" w:rsidP="00E35D90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E35D90">
        <w:rPr>
          <w:rFonts w:ascii="Times New Roman" w:eastAsia="Times New Roman" w:hAnsi="Times New Roman" w:cs="Times New Roman"/>
          <w:sz w:val="16"/>
          <w:szCs w:val="16"/>
          <w:lang w:eastAsia="pt-BR"/>
        </w:rPr>
        <w:t>Dispõe sobre os procedimentos para solicitação</w:t>
      </w:r>
      <w:r w:rsidR="00E35D90" w:rsidRPr="00E35D90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</w:t>
      </w:r>
      <w:r w:rsidRPr="00E35D90">
        <w:rPr>
          <w:rFonts w:ascii="Times New Roman" w:eastAsia="Times New Roman" w:hAnsi="Times New Roman" w:cs="Times New Roman"/>
          <w:sz w:val="16"/>
          <w:szCs w:val="16"/>
          <w:lang w:eastAsia="pt-BR"/>
        </w:rPr>
        <w:t>e concessão de audiências a particulares</w:t>
      </w:r>
      <w:r w:rsidR="00E35D90" w:rsidRPr="00E35D90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</w:t>
      </w:r>
      <w:r w:rsidRPr="00E35D90">
        <w:rPr>
          <w:rFonts w:ascii="Times New Roman" w:eastAsia="Times New Roman" w:hAnsi="Times New Roman" w:cs="Times New Roman"/>
          <w:sz w:val="16"/>
          <w:szCs w:val="16"/>
          <w:lang w:eastAsia="pt-BR"/>
        </w:rPr>
        <w:t>no âmbito da Agência Nacional de</w:t>
      </w:r>
      <w:r w:rsidR="00E35D90" w:rsidRPr="00E35D90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</w:t>
      </w:r>
      <w:r w:rsidRPr="00E35D90">
        <w:rPr>
          <w:rFonts w:ascii="Times New Roman" w:eastAsia="Times New Roman" w:hAnsi="Times New Roman" w:cs="Times New Roman"/>
          <w:sz w:val="16"/>
          <w:szCs w:val="16"/>
          <w:lang w:eastAsia="pt-BR"/>
        </w:rPr>
        <w:t>Vigilância Sanitária.</w:t>
      </w:r>
    </w:p>
    <w:p w:rsidR="00402EDB" w:rsidRPr="00E35D90" w:rsidRDefault="00402EDB" w:rsidP="00E35D90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</w:p>
    <w:p w:rsidR="00E35D90" w:rsidRDefault="00E35D90" w:rsidP="006C3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sz w:val="16"/>
          <w:szCs w:val="16"/>
        </w:rPr>
      </w:pPr>
    </w:p>
    <w:p w:rsidR="006C3D34" w:rsidRDefault="006C3D34" w:rsidP="008D20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Diretor-Presidente da Agência Nacional de Vigilância Sanitária,</w:t>
      </w:r>
      <w:r w:rsidR="003D48B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no uso das atribuições que lhe confere o Decreto de recondução</w:t>
      </w:r>
      <w:r w:rsidR="003D48B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 11 de outubro de 2011, da Presidenta da República,</w:t>
      </w:r>
      <w:r w:rsidR="003D48B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publicado no DOU de 13 de outubro de 2011, tendo em vista o</w:t>
      </w:r>
      <w:r w:rsidR="003D48B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disposto no</w:t>
      </w:r>
      <w:r w:rsidR="003D48B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inciso XI do art. 13 do Regulamento da ANVISA aprovado</w:t>
      </w:r>
      <w:r w:rsidR="003D48B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pelo Decreto nº 3.029, de 16 de abril de 1999, aliado ao que</w:t>
      </w:r>
      <w:r w:rsidR="003D48B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dispõem o</w:t>
      </w:r>
      <w:r w:rsidR="003D48B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inciso IX do art. 16, o inciso IV, § 3º do art. 55 do</w:t>
      </w:r>
      <w:r w:rsidR="003D48B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Regimento Interno aprovado nos termos ao Anexo I da Portaria nº</w:t>
      </w:r>
      <w:r w:rsidR="003D48B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354 da</w:t>
      </w:r>
      <w:r w:rsidR="008D204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ANVISA, de 11 de agosto de 2006, republicada no DOU de</w:t>
      </w:r>
      <w:r w:rsidR="008D204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21 de agosto de 2006 e suas alterações, resolve:</w:t>
      </w:r>
    </w:p>
    <w:p w:rsidR="008D2047" w:rsidRDefault="008D2047" w:rsidP="006C3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410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o interesse público constitucional de tutelar a</w:t>
      </w:r>
      <w:r w:rsidR="00F523F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moralidade, a transparência, a isonomia e a segurança jurídica no</w:t>
      </w:r>
      <w:r w:rsidR="00F523F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âmbito</w:t>
      </w:r>
      <w:r w:rsidR="00F523F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da Administração Pública Federal;</w:t>
      </w:r>
    </w:p>
    <w:p w:rsidR="00F523F0" w:rsidRDefault="00F523F0" w:rsidP="00410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410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a necessidade de regulamentar as audiências</w:t>
      </w:r>
      <w:r w:rsidR="00C20EA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concedidas a particulares no âmbito da ANVISA, em face do que</w:t>
      </w:r>
      <w:r w:rsidR="00C20EA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dispõe o Decreto nº 4.334, de 12 de agosto de 2002;</w:t>
      </w:r>
    </w:p>
    <w:p w:rsidR="00C20EA4" w:rsidRDefault="00C20EA4" w:rsidP="00410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410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o disposto na Resolução de Diretoria Colegiada</w:t>
      </w:r>
      <w:r w:rsidR="00C20EA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- RDC nº 133, de 15 de maio de 2002, que institui o Código de Ética</w:t>
      </w:r>
      <w:r w:rsidR="00C20EA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dos servidores da ANVISA,</w:t>
      </w:r>
    </w:p>
    <w:p w:rsidR="00C20EA4" w:rsidRDefault="00C20EA4" w:rsidP="00410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410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o disposto na Portaria nº 617, de 30 de agosto</w:t>
      </w:r>
      <w:r w:rsidR="00726282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 2007, que dispõe sobre a política de atendimento ao público da</w:t>
      </w:r>
      <w:r w:rsidR="00726282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Agência Nacional de Vigilância Sanitária - Anvisa,</w:t>
      </w:r>
    </w:p>
    <w:p w:rsidR="00726282" w:rsidRDefault="00726282" w:rsidP="00410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410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o disposto no art. 9º da Lei nº 12.527, de 18 de</w:t>
      </w:r>
      <w:r w:rsidR="00726282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novembro de 2011, que regula o acesso a informações previsto no</w:t>
      </w:r>
      <w:r w:rsidR="00726282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inciso XXXIII do art. 5º, no inciso II do §3º do art. 37 e no §2º do</w:t>
      </w:r>
      <w:r w:rsidR="00726282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art. 210 da Constituição Federal,</w:t>
      </w:r>
    </w:p>
    <w:p w:rsidR="00726282" w:rsidRDefault="00726282" w:rsidP="00410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410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o disposto no Decreto nº 7.724, de 16 de maio</w:t>
      </w:r>
      <w:r w:rsidR="00726282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 2012, regulamenta a Lei nº 12.527, de 18 de novembro de 2011,</w:t>
      </w:r>
    </w:p>
    <w:p w:rsidR="00726282" w:rsidRDefault="00726282" w:rsidP="00410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410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o disposto na Portaria 748-B, de 15 de maio de</w:t>
      </w:r>
      <w:r w:rsidR="00726282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2012, que define os assuntos que deverão receber tratamento sigiloso</w:t>
      </w:r>
    </w:p>
    <w:p w:rsidR="006C3D34" w:rsidRDefault="006C3D34" w:rsidP="00410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 Âmbito da Anvisa, e</w:t>
      </w:r>
    </w:p>
    <w:p w:rsidR="00726282" w:rsidRDefault="00726282" w:rsidP="00410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410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o disposto na Portaria 963, de 7 de julho de</w:t>
      </w:r>
      <w:r w:rsidR="00726282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2013, que define o procedimento para o fornecimento de cópia de</w:t>
      </w:r>
      <w:r w:rsidR="00726282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documentos e vista de autos no âmbito da Agência Nacional de</w:t>
      </w:r>
      <w:r w:rsidR="00726282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Vigilância Sanitária, resolve:</w:t>
      </w:r>
    </w:p>
    <w:p w:rsidR="00726282" w:rsidRDefault="00726282" w:rsidP="00410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6C3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1º Fica aprovada a Portaria que disciplina as audiências</w:t>
      </w:r>
      <w:r w:rsidR="00427E0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concedidas a particulares por agentes públicos no âmbito da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Anvisa</w:t>
      </w:r>
      <w:proofErr w:type="spellEnd"/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427E05" w:rsidRDefault="00427E05" w:rsidP="006C3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9567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CAPÍTULO I</w:t>
      </w:r>
    </w:p>
    <w:p w:rsidR="00427E05" w:rsidRDefault="00427E05" w:rsidP="009567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9567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DAS DEFINIÇÕES</w:t>
      </w:r>
    </w:p>
    <w:p w:rsidR="00427E05" w:rsidRDefault="00427E05" w:rsidP="009567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9567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2º Para os efeitos desta Portaria, são adotadas as seguintes</w:t>
      </w:r>
      <w:r w:rsidR="006F20A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definições:</w:t>
      </w:r>
    </w:p>
    <w:p w:rsidR="006F20A0" w:rsidRDefault="006F20A0" w:rsidP="009567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9567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 - acompanhante: todo aquele que, possuindo interesse na</w:t>
      </w:r>
      <w:r w:rsidR="006F20A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audiência solicitada pelo particular, deseja acompanhá-lo;</w:t>
      </w:r>
    </w:p>
    <w:p w:rsidR="006F20A0" w:rsidRDefault="006F20A0" w:rsidP="009567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9567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 - agente público: todo aquele, civil ou militar, que por</w:t>
      </w:r>
      <w:r w:rsidR="006F20A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força de lei, contrato ou qualquer outro ato jurídico, detenha atribuição</w:t>
      </w:r>
      <w:r w:rsidR="006F20A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 se manifestar ou decidir sobre ato ou fato sujeito à sua área</w:t>
      </w:r>
      <w:r w:rsidR="006F20A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 atuação;</w:t>
      </w:r>
    </w:p>
    <w:p w:rsidR="006F20A0" w:rsidRDefault="006F20A0" w:rsidP="009567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9567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III- ata de reunião: documento formal destinado ao registro</w:t>
      </w:r>
      <w:r w:rsidR="006F20A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específico das audiências, contendo a relação das pessoas presentes,</w:t>
      </w:r>
      <w:r w:rsidR="006F20A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assuntos tratados e eventuais encaminhamentos;</w:t>
      </w:r>
    </w:p>
    <w:p w:rsidR="006F20A0" w:rsidRDefault="006F20A0" w:rsidP="009567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9567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IV- audiência: reunião agendada entre o agente público e o</w:t>
      </w:r>
      <w:r w:rsidR="006F20A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particular para tratar de assunto relacionado à competência da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Anvisa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6F20A0" w:rsidRDefault="006F20A0" w:rsidP="009567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9567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V- áudio: gravação de áudio da audiência realizada no Parlatório;</w:t>
      </w:r>
    </w:p>
    <w:p w:rsidR="004A6E90" w:rsidRDefault="004A6E90" w:rsidP="009567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9567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VI - endereço eletrônico: é a localização da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Anvisa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, em</w:t>
      </w:r>
      <w:r w:rsidR="004A6E9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ambiente Internet, no qual está disponibilizado o acesso ao Sistema</w:t>
      </w:r>
      <w:r w:rsidR="004A6E9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</w:t>
      </w:r>
      <w:r w:rsidR="004A6E9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Parlatório para agendamento de audiências (</w:t>
      </w:r>
      <w:hyperlink r:id="rId4" w:history="1">
        <w:r w:rsidR="004A6E90" w:rsidRPr="002A6B87">
          <w:rPr>
            <w:rStyle w:val="Hyperlink"/>
            <w:rFonts w:ascii="Times New Roman" w:hAnsi="Times New Roman" w:cs="Times New Roman"/>
            <w:sz w:val="16"/>
            <w:szCs w:val="16"/>
          </w:rPr>
          <w:t>www.anvisa.gov.br</w:t>
        </w:r>
      </w:hyperlink>
      <w:r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4A6E90" w:rsidRDefault="004A6E90" w:rsidP="009567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9567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VII - formulário: requerimento eletrônico do Sistema de Parlatório,</w:t>
      </w:r>
      <w:r w:rsidR="004A6E9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utilizado para solicitar audiência no âmbito da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Anvisa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4A6E90" w:rsidRDefault="004A6E90" w:rsidP="009567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9567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VIII - gestor do Parlatório: funcionário da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Anvisa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responsável</w:t>
      </w:r>
      <w:r w:rsidR="004A6E9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pelo controle das solicitações de audiências (calendários, horários</w:t>
      </w:r>
      <w:r w:rsidR="004A6E9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 salas), bem como pelo controle de áudios e vídeos porventura</w:t>
      </w:r>
      <w:r w:rsidR="004A6E9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gravados;</w:t>
      </w:r>
    </w:p>
    <w:p w:rsidR="004A6E90" w:rsidRDefault="004A6E90" w:rsidP="009567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9567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IX - interlocutor de área técnica: agente público de cada</w:t>
      </w:r>
      <w:r w:rsidR="0095679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unidade organizacional da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Anvisa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, responsável pelo agendamento ou</w:t>
      </w:r>
      <w:r w:rsidR="0095679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recusa</w:t>
      </w:r>
      <w:r w:rsidR="0095679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das audiências formuladas no âmbito de sua competência com</w:t>
      </w:r>
      <w:r w:rsidR="0095679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o usuário externo, bem como acompanhar a situação das solicitações</w:t>
      </w:r>
      <w:r w:rsidR="0095679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 audiência de sua área;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9567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X - participante: todo aquele que comparece à audiência,</w:t>
      </w:r>
      <w:r w:rsidR="0095679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dela participando, incluindo-se os agentes públicos;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9567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XI - Parlatório: estrutura física localizada no edifício sede da</w:t>
      </w:r>
      <w:r w:rsidR="0095679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Anvisa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, em Brasília/DF, a qual comporta salas e equipamentos</w:t>
      </w:r>
      <w:r w:rsidR="0095679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necessários</w:t>
      </w:r>
      <w:r w:rsidR="0095679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à realização de audiências;</w:t>
      </w:r>
    </w:p>
    <w:p w:rsidR="006C3D34" w:rsidRDefault="006C3D34" w:rsidP="005E2F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>XII - particular: todo aquele que, mesmo ocupante de cargo</w:t>
      </w:r>
      <w:r w:rsidR="005E2F6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ou função pública, solicite audiência para tratar de interesse privado</w:t>
      </w:r>
      <w:r w:rsidR="005E2F6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seu</w:t>
      </w:r>
      <w:r w:rsidR="005E2F6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ou de terceiros;</w:t>
      </w:r>
    </w:p>
    <w:p w:rsidR="005E2F61" w:rsidRDefault="005E2F61" w:rsidP="005E2F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5E2F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XIII - Sistema de Cadastro da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Anvisa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: cadastro específico</w:t>
      </w:r>
      <w:r w:rsidR="005E2F6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para particulares, necessário para realizar o acesso ao Sistema do</w:t>
      </w:r>
      <w:r w:rsidR="005E2F6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Parlatório da Anvisa;</w:t>
      </w:r>
    </w:p>
    <w:p w:rsidR="005E2F61" w:rsidRDefault="005E2F61" w:rsidP="005E2F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5E2F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XIV - Sistema do Parlatório: sistema eletrônico da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Anvisa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,</w:t>
      </w:r>
      <w:r w:rsidR="005E2F6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no qual o particular solicita o agendamento e acompanha o trâmite de</w:t>
      </w:r>
      <w:r w:rsidR="005E2F6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sua solicitação de audiências, podendo requerer cópia da gravação da</w:t>
      </w:r>
      <w:r w:rsidR="005E2F6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audiência e medidas correlatas;</w:t>
      </w:r>
    </w:p>
    <w:p w:rsidR="005E2F61" w:rsidRDefault="005E2F61" w:rsidP="005E2F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5E2F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XV - Sistema de Segurança da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Anvisa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: cadastro específico</w:t>
      </w:r>
      <w:r w:rsidR="005E2F6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para usuários internos, necessário para realizar o acesso ao sistema de</w:t>
      </w:r>
      <w:r w:rsidR="005E2F6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agendamento eletrônico do Parlatório; e</w:t>
      </w:r>
    </w:p>
    <w:p w:rsidR="005E2F61" w:rsidRDefault="005E2F61" w:rsidP="005E2F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5E2F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XVI - vídeo: gravação em vídeo de audiência realizada no</w:t>
      </w:r>
      <w:r w:rsidR="005E2F6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Parlatório.</w:t>
      </w:r>
    </w:p>
    <w:p w:rsidR="005E2F61" w:rsidRDefault="005E2F61" w:rsidP="006C3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9D3C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CAPÍTULO II</w:t>
      </w:r>
    </w:p>
    <w:p w:rsidR="00D75FB0" w:rsidRDefault="00D75FB0" w:rsidP="009D3C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9D3C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DOS PROCEDIMENTOS PARA REALIZAÇÃO DE AUDIÊNCIA</w:t>
      </w:r>
    </w:p>
    <w:p w:rsidR="00D75FB0" w:rsidRDefault="00D75FB0" w:rsidP="009D3C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9D3C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Seção I</w:t>
      </w:r>
    </w:p>
    <w:p w:rsidR="00D75FB0" w:rsidRDefault="00D75FB0" w:rsidP="009D3C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9D3C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 solicitação de agendamento de audiência</w:t>
      </w:r>
    </w:p>
    <w:p w:rsidR="00D75FB0" w:rsidRDefault="00D75FB0" w:rsidP="009D3C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9D3C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3º As audiências concedidas a particulares terão sempre</w:t>
      </w:r>
      <w:r w:rsidR="00D75FB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caráter oficial e devem ser previamente solicitadas pelo interessado</w:t>
      </w:r>
      <w:r w:rsidR="00D75FB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através do preenchimento de formulário eletrônico, mediante acesso</w:t>
      </w:r>
      <w:r w:rsidR="00D75FB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ao Sistema do Parlatório, disponível no site da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Anvisa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D75FB0" w:rsidRDefault="00D75FB0" w:rsidP="009D3C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9D3C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4º O acesso ao Sistema do Parlatório exige o prévio</w:t>
      </w:r>
      <w:r w:rsidR="00D75FB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cadastramento do particular no Sistema de Cadastro disponível na</w:t>
      </w:r>
      <w:r w:rsidR="00D75FB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Anvisa</w:t>
      </w:r>
      <w:proofErr w:type="spellEnd"/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D75FB0" w:rsidRDefault="00D75FB0" w:rsidP="009D3C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9D3C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5º A solicitação de agendamento de audiência deverá</w:t>
      </w:r>
      <w:r w:rsidR="00D75FB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conter, sem prejuízo de outras informações julgadas relevantes pelo</w:t>
      </w:r>
      <w:r w:rsidR="00D75FB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particular solicitante:</w:t>
      </w:r>
    </w:p>
    <w:p w:rsidR="00D75FB0" w:rsidRDefault="00D75FB0" w:rsidP="009D3C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9D3C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 - identificação do requerente;</w:t>
      </w:r>
    </w:p>
    <w:p w:rsidR="00D75FB0" w:rsidRDefault="00D75FB0" w:rsidP="009D3C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9D3C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 - data e hora em que pretende ser ouvido e, quando for o</w:t>
      </w:r>
      <w:r w:rsidR="00D75FB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caso, as razões de urgência;</w:t>
      </w:r>
    </w:p>
    <w:p w:rsidR="00D75FB0" w:rsidRDefault="00D75FB0" w:rsidP="009D3C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9D3C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unidade(s) organizacional(is) com a(s) qual(is) deseja se</w:t>
      </w:r>
      <w:r w:rsidR="00D75FB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reunir;</w:t>
      </w:r>
    </w:p>
    <w:p w:rsidR="00D75FB0" w:rsidRDefault="00D75FB0" w:rsidP="009D3C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9D3C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IV - assunto detalhado a ser abordado; e</w:t>
      </w:r>
    </w:p>
    <w:p w:rsidR="00D75FB0" w:rsidRDefault="00D75FB0" w:rsidP="009D3C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9D3C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 - identificação de acompanhantes, se houver, e seu interesse</w:t>
      </w:r>
      <w:r w:rsidR="00D75FB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no assunto.</w:t>
      </w:r>
    </w:p>
    <w:p w:rsidR="00D75FB0" w:rsidRDefault="00D75FB0" w:rsidP="009D3C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9D3C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6º Poderão ser solicitadas audiências até o dia 31 de</w:t>
      </w:r>
      <w:r w:rsidR="00C00DA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dezembro do ano seguinte, considerando a data de solicitação.</w:t>
      </w:r>
    </w:p>
    <w:p w:rsidR="00C00DA5" w:rsidRDefault="00C00DA5" w:rsidP="009D3C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9D3C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7º No ato da solicitação de audiência no Sistema do</w:t>
      </w:r>
      <w:r w:rsidR="00C00DA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Parlatório, é permitida a anexação de arquivos com informações</w:t>
      </w:r>
      <w:r w:rsidR="00C00DA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complementares</w:t>
      </w:r>
      <w:r w:rsidR="00C00DA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ou pertinentes ao assunto da audiência.</w:t>
      </w:r>
    </w:p>
    <w:p w:rsidR="00C00DA5" w:rsidRDefault="00C00DA5" w:rsidP="009D3C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9D3C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8º O Sistema do Parlatório permite o acompanhamento</w:t>
      </w:r>
      <w:r w:rsidR="009D3C9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da situação da solicitação de audiência pelo requerente e encaminhará</w:t>
      </w:r>
      <w:r w:rsidR="009D3C9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automaticamente e-mails ao requerente na finalização de cada uma</w:t>
      </w:r>
      <w:r w:rsidR="009D3C9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das etapas de solicitação, deferimento, cancelamento ou recusa</w:t>
      </w:r>
      <w:r w:rsidR="009D3C9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</w:t>
      </w:r>
      <w:r w:rsidR="009D3C9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agendamento.</w:t>
      </w:r>
    </w:p>
    <w:p w:rsidR="009D3C91" w:rsidRDefault="009D3C91" w:rsidP="009D3C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9D3C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9° Na hipótese de impossibilidade de utilização do Sistema</w:t>
      </w:r>
      <w:r w:rsidR="009D3C9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do Parlatório por período superior a 48 (quarenta e oito) horas,</w:t>
      </w:r>
      <w:r w:rsidR="009D3C9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utilizar-se-á, excepcionalmente, e somente nos casos devidamente</w:t>
      </w:r>
      <w:r w:rsidR="009D3C9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comprovados de inviabilidade do sistema, o agendamento via</w:t>
      </w:r>
      <w:r w:rsidR="009D3C9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correio</w:t>
      </w:r>
      <w:r w:rsidR="009D3C9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eletrônico (e-mail).</w:t>
      </w:r>
    </w:p>
    <w:p w:rsidR="009D3C91" w:rsidRDefault="009D3C91" w:rsidP="009D3C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9D3C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No caso descrito no caput desse artigo, o</w:t>
      </w:r>
      <w:r w:rsidR="009D3C9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correio eletrônico para solicitação de audiências (e-mail) será divulgado</w:t>
      </w:r>
      <w:r w:rsidR="009D3C9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no endereço eletrônico da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Anvisa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9D3C91" w:rsidRDefault="009D3C91" w:rsidP="006C3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144A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Seção II</w:t>
      </w:r>
    </w:p>
    <w:p w:rsidR="008A3C03" w:rsidRDefault="008A3C03" w:rsidP="00144A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144A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 confirmação ou cancelamento</w:t>
      </w:r>
      <w:r w:rsidR="008A3C0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 solicitação de audiência</w:t>
      </w:r>
    </w:p>
    <w:p w:rsidR="008A3C03" w:rsidRDefault="008A3C03" w:rsidP="00144A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144A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Art.10. A unidade organizacional da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Anvisa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, ao receber a</w:t>
      </w:r>
      <w:r w:rsidR="00144AE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solicitação de audiência enviada pelo particular, segundo critérios de</w:t>
      </w:r>
      <w:r w:rsidR="00144AE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conveniência e oportunidade, adotará os seguintes procedimentos:</w:t>
      </w:r>
    </w:p>
    <w:p w:rsidR="00144AEC" w:rsidRDefault="00144AEC" w:rsidP="00144A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144A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 - agendar a audiência para a data e o horário solicitados -</w:t>
      </w:r>
      <w:r w:rsidR="00144AE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agendamento sem alteração;</w:t>
      </w:r>
    </w:p>
    <w:p w:rsidR="00144AEC" w:rsidRDefault="00144AEC" w:rsidP="00144A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144A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 - agendar a audiência para data ou horário diversos do</w:t>
      </w:r>
      <w:r w:rsidR="00144AE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solicitado - agendamento com alteração;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ou</w:t>
      </w:r>
      <w:proofErr w:type="gramEnd"/>
    </w:p>
    <w:p w:rsidR="00144AEC" w:rsidRDefault="00144AEC" w:rsidP="00144A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144A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recusar o agendamento, com a devida justificativa.</w:t>
      </w:r>
    </w:p>
    <w:p w:rsidR="00144AEC" w:rsidRDefault="00144AEC" w:rsidP="00144A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144A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A unidade organizacional terá o prazo máximo</w:t>
      </w:r>
      <w:r w:rsidR="00144AE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de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5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(cinco) dias úteis após a solicitação para manifestar-se</w:t>
      </w:r>
      <w:r w:rsidR="00144AE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quanto à solicitação de agendamento.</w:t>
      </w:r>
    </w:p>
    <w:p w:rsidR="00144AEC" w:rsidRDefault="00144AEC" w:rsidP="00144A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144A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Art.11. A confirmação e o cancelamento, por iniciativa do</w:t>
      </w:r>
      <w:r w:rsidR="00144AE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gestor do Parlatório, da unidade organizacional ou do particular, deverão</w:t>
      </w:r>
      <w:r w:rsidR="00144AE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ser realizados exclusivamente no Sistema do Parlatório.</w:t>
      </w:r>
    </w:p>
    <w:p w:rsidR="00144AEC" w:rsidRDefault="00144AEC" w:rsidP="00144A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507E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>Art.12. A audiência confirmada com alteração possui caráter</w:t>
      </w:r>
      <w:r w:rsidR="00144AE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preliminar, sendo imprescindível a posterior confirmação, pelo</w:t>
      </w:r>
      <w:r w:rsidR="00144AE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particular,</w:t>
      </w:r>
      <w:r w:rsidR="00144AE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via Sistema do Parlatório, para a sua efetiva realização.</w:t>
      </w:r>
    </w:p>
    <w:p w:rsidR="00144AEC" w:rsidRDefault="00144AEC" w:rsidP="00507E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507E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1º No caso da unidade organizacional confirmar a audiência</w:t>
      </w:r>
      <w:r w:rsidR="00507E3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com alteração, caberá ao particular a confirmação ou recusa</w:t>
      </w:r>
      <w:r w:rsidR="00507E3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da</w:t>
      </w:r>
      <w:r w:rsidR="00507E3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audiência no prazo máximo de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2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(dois) dias úteis.</w:t>
      </w:r>
    </w:p>
    <w:p w:rsidR="00507E33" w:rsidRDefault="00507E33" w:rsidP="00507E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507E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2º Caso não seja confirmada no prazo referido no § 1°</w:t>
      </w:r>
      <w:r w:rsidR="00507E3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deste artigo, a solicitação de audiência será cancelada, liberando-se</w:t>
      </w:r>
      <w:r w:rsidR="00507E3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automaticamente a sala reservada para esta finalidade.</w:t>
      </w:r>
    </w:p>
    <w:p w:rsidR="00507E33" w:rsidRDefault="00507E33" w:rsidP="00507E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507E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13. A audiência confirmada sem alteração não requer</w:t>
      </w:r>
      <w:r w:rsidR="00507E3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posterior manifestação de anuência pelo particular.</w:t>
      </w:r>
    </w:p>
    <w:p w:rsidR="00507E33" w:rsidRDefault="00507E33" w:rsidP="00507E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507E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14. A recusa do agendamento deverá ser motivada pela</w:t>
      </w:r>
      <w:r w:rsidR="00507E3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unidade organizacional.</w:t>
      </w:r>
    </w:p>
    <w:p w:rsidR="00507E33" w:rsidRDefault="00507E33" w:rsidP="00507E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507E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A motivação de recusa pela unidade organizacional</w:t>
      </w:r>
      <w:r w:rsidR="00507E3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deverá ser consignada no Sistema do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Parlatório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, no campo</w:t>
      </w:r>
      <w:r w:rsidR="00507E3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específico destinado à recusa da solicitação de agendamento feita</w:t>
      </w:r>
      <w:r w:rsidR="00507E3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pelo particular (justificativa de recusa).</w:t>
      </w:r>
    </w:p>
    <w:p w:rsidR="00507E33" w:rsidRDefault="00507E33" w:rsidP="00507E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507E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15. As audiências agendadas e confirmadas poderão ser</w:t>
      </w:r>
      <w:r w:rsidR="00507E3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canceladas por iniciativa do requerente, a qualquer tempo, bem como</w:t>
      </w:r>
      <w:r w:rsidR="00507E3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por iniciativa da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Anvisa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, observada, neste caso, a antecedência mínima</w:t>
      </w:r>
      <w:r w:rsidR="00507E3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 48 (quarenta e oito) horas da data da audiência, salvo se</w:t>
      </w:r>
      <w:r w:rsidR="00507E3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houver o consentimento do requerente.</w:t>
      </w:r>
    </w:p>
    <w:p w:rsidR="00507E33" w:rsidRDefault="00507E33" w:rsidP="00507E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A53A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Seção III</w:t>
      </w:r>
    </w:p>
    <w:p w:rsidR="00410AA9" w:rsidRDefault="00410AA9" w:rsidP="00A53A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A53A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 reserva de sala do Parlatório</w:t>
      </w:r>
      <w:r w:rsidR="00410AA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pelas unidades organizacionais</w:t>
      </w:r>
    </w:p>
    <w:p w:rsidR="00410AA9" w:rsidRDefault="00410AA9" w:rsidP="00A53A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A53A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16. No caso de solicitação de reserva de sala do Parlatório</w:t>
      </w:r>
      <w:r w:rsidR="00A53A6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por uma unidade organizacional, caberá ao gestor do Parlatório</w:t>
      </w:r>
      <w:r w:rsidR="00A53A6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</w:t>
      </w:r>
      <w:proofErr w:type="gramEnd"/>
      <w:r w:rsidR="00A53A6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confirmação sem alteração ou a recusa da solicitação, através</w:t>
      </w:r>
      <w:r w:rsidR="00A53A6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do Sistema do Parlatório.</w:t>
      </w:r>
    </w:p>
    <w:p w:rsidR="00A53A66" w:rsidRDefault="00A53A66" w:rsidP="00A53A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A53A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Para atender ao disposto no caput desse</w:t>
      </w:r>
      <w:r w:rsidR="00A53A6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artigo, o gestor do Parlatório deverá manifestar-se no prazo máximo</w:t>
      </w:r>
      <w:r w:rsidR="00A53A6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de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2</w:t>
      </w:r>
      <w:proofErr w:type="gramEnd"/>
      <w:r w:rsidR="00A53A6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(dois) dias úteis após a solicitação.</w:t>
      </w:r>
    </w:p>
    <w:p w:rsidR="00A53A66" w:rsidRDefault="00A53A66" w:rsidP="006C3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183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CAPÍTULO III</w:t>
      </w:r>
    </w:p>
    <w:p w:rsidR="00D27BAD" w:rsidRDefault="00D27BAD" w:rsidP="00183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183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Dos requisitos para formalização da audiência</w:t>
      </w:r>
      <w:r w:rsidR="00D27BA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 do acesso às audiências</w:t>
      </w:r>
    </w:p>
    <w:p w:rsidR="00D27BAD" w:rsidRDefault="00D27BAD" w:rsidP="00183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183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17. Nas audiências, o agente público deve estar acompanhado</w:t>
      </w:r>
      <w:r w:rsidR="00D27BA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de, pelo menos, um outro funcionário da Anvisa.</w:t>
      </w:r>
    </w:p>
    <w:p w:rsidR="00D27BAD" w:rsidRDefault="00D27BAD" w:rsidP="00183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183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18. É obrigatória a lavratura de ata de reunião, com</w:t>
      </w:r>
      <w:r w:rsidR="00D27BA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registro específico da relação dos participantes, assuntos tratados e</w:t>
      </w:r>
      <w:r w:rsidR="00D27BA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decisões</w:t>
      </w:r>
      <w:r w:rsidR="00D27BA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tomadas.</w:t>
      </w:r>
    </w:p>
    <w:p w:rsidR="00D27BAD" w:rsidRDefault="00D27BAD" w:rsidP="00183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183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19. Na data e horário marcados, deverá o agente público</w:t>
      </w:r>
      <w:r w:rsidR="00D27BA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competente comparecer ao local reservado para a audiência,</w:t>
      </w:r>
      <w:r w:rsidR="00D27BA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cabendo</w:t>
      </w:r>
      <w:r w:rsidR="00D27BAD">
        <w:rPr>
          <w:rFonts w:ascii="Times New Roman" w:hAnsi="Times New Roman" w:cs="Times New Roman"/>
          <w:color w:val="000000"/>
          <w:sz w:val="16"/>
          <w:szCs w:val="16"/>
        </w:rPr>
        <w:t>-</w:t>
      </w:r>
      <w:r>
        <w:rPr>
          <w:rFonts w:ascii="Times New Roman" w:hAnsi="Times New Roman" w:cs="Times New Roman"/>
          <w:color w:val="000000"/>
          <w:sz w:val="16"/>
          <w:szCs w:val="16"/>
        </w:rPr>
        <w:t>lhe</w:t>
      </w:r>
      <w:r w:rsidR="00D27BA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 responsabilidade pela condução dos respectivos trabalhos.</w:t>
      </w:r>
    </w:p>
    <w:p w:rsidR="00D27BAD" w:rsidRDefault="00D27BAD" w:rsidP="00183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183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O agente público deverá apresentar-se à</w:t>
      </w:r>
      <w:r w:rsidR="00D27BA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recepção do Parlatório para retirar o formulário da ata de reunião e a</w:t>
      </w:r>
      <w:r w:rsidR="00D27BA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lista</w:t>
      </w:r>
      <w:r w:rsidR="00D27BA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 presença, bem como assinar o termo de responsabilidade</w:t>
      </w:r>
      <w:r w:rsidR="00D27BA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acerca dos equipamentos utilizados na reunião.</w:t>
      </w:r>
    </w:p>
    <w:p w:rsidR="00D27BAD" w:rsidRDefault="00D27BAD" w:rsidP="00183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183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20. Somente será permitida na audiência a participação</w:t>
      </w:r>
      <w:r w:rsidR="00D27BA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do requerente e dos respectivos acompanhantes previamente</w:t>
      </w:r>
      <w:r w:rsidR="00D27BA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cadastrados</w:t>
      </w:r>
      <w:r w:rsidR="00D27BA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no Sistema do Parlatório.</w:t>
      </w:r>
    </w:p>
    <w:p w:rsidR="00D27BAD" w:rsidRDefault="00D27BAD" w:rsidP="00183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183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O agente público poderá, segundo critérios</w:t>
      </w:r>
      <w:r w:rsidR="00D27BA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 conveniência e oportunidade, autorizar a participação de pessoas</w:t>
      </w:r>
      <w:r w:rsidR="00D27BA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não</w:t>
      </w:r>
      <w:r w:rsidR="00D27BA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cadastradas para a audiência, observada a capacidade da sala</w:t>
      </w:r>
      <w:r w:rsidR="00D27BA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reservada para esta finalidade, e desde que não venha a prejudicar o</w:t>
      </w:r>
      <w:r w:rsidR="00D27BA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andamento e os objetivos da audiência, devendo, nesse caso, registrar</w:t>
      </w:r>
      <w:r w:rsidR="00D27BA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 respectiva autorização no Sistema do Parlatório e na ata da</w:t>
      </w:r>
      <w:r w:rsidR="00D27BA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reunião.</w:t>
      </w:r>
    </w:p>
    <w:p w:rsidR="00D27BAD" w:rsidRDefault="00D27BAD" w:rsidP="00183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183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21. No caso do total de participantes exceder ao limite</w:t>
      </w:r>
      <w:r w:rsidR="00D27BA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máximo suportado pela sala agendada, caberá ao responsável pela</w:t>
      </w:r>
      <w:r w:rsidR="00D27BA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solicitação de audiência delimitar o número de acompanhantes que</w:t>
      </w:r>
      <w:r w:rsidR="00D27BA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terão acesso à audiência.</w:t>
      </w:r>
    </w:p>
    <w:p w:rsidR="00D27BAD" w:rsidRDefault="00D27BAD" w:rsidP="00183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183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22. O não comparecimento do requerente, ou de quem</w:t>
      </w:r>
      <w:r w:rsidR="00D27BA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lhe possa representar, na data e horário marcados para a audiência,</w:t>
      </w:r>
      <w:r w:rsidR="00D27BA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importará o respectivo cancelamento da audiência.</w:t>
      </w:r>
    </w:p>
    <w:p w:rsidR="00D27BAD" w:rsidRDefault="00D27BAD" w:rsidP="00183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183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1° O representante do solicitante da audiência deve instruir</w:t>
      </w:r>
      <w:r w:rsidR="00D27BA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 solicitação e comparecer à audiência com a respectiva procuração.</w:t>
      </w:r>
    </w:p>
    <w:p w:rsidR="00D27BAD" w:rsidRDefault="00D27BAD" w:rsidP="00183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183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2° Haverá uma tolerância máxima de 15 (quinze) minutos</w:t>
      </w:r>
      <w:r w:rsidR="00D27BA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entre o horário estipulado e o inicio da reunião e, uma vez ultrapassado</w:t>
      </w:r>
      <w:r w:rsidR="00D27BA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esse prazo, a reunião será cancelada.</w:t>
      </w:r>
    </w:p>
    <w:p w:rsidR="00D27BAD" w:rsidRDefault="00D27BAD" w:rsidP="00183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183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23. Os participantes deverão, no decorrer dos trabalhos,</w:t>
      </w:r>
      <w:r w:rsidR="00D27BA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agir com urbanidade, respeito, cordialidade e boa-fé, sendo vedada</w:t>
      </w:r>
      <w:r w:rsidR="00D27BA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qualquer atitude de desordem, hipótese em que caberá ao agente</w:t>
      </w:r>
      <w:r w:rsidR="00D27BA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público competente adotar as providências necessárias à</w:t>
      </w:r>
      <w:r w:rsidR="00D27BA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preservação</w:t>
      </w:r>
      <w:r w:rsidR="00D27BA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 manutenção da moralidade pública, sem prejuízo das responsabilidades</w:t>
      </w:r>
      <w:r w:rsidR="00D27BA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penal, civil e administrativa cabíveis.</w:t>
      </w:r>
    </w:p>
    <w:p w:rsidR="00D27BAD" w:rsidRDefault="00D27BAD" w:rsidP="00183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183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24. Encerrada a audiência, caberá ao agente público</w:t>
      </w:r>
      <w:r w:rsidR="00D27BA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providenciar o registro do respectivo conteúdo na ata da reunião,</w:t>
      </w:r>
      <w:r w:rsidR="00D27BA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distribuindo-a, em seguida, para todos os participantes, que deverão</w:t>
      </w:r>
      <w:r w:rsidR="00D27BA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conferir e assinar cada uma das vias impressas.</w:t>
      </w:r>
    </w:p>
    <w:p w:rsidR="00D27BAD" w:rsidRDefault="00D27BAD" w:rsidP="00183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C3D34" w:rsidRDefault="006C3D34" w:rsidP="00183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O conteúdo da ata de reunião deve contemplar</w:t>
      </w:r>
      <w:r w:rsidR="00D27BA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os apontamentos, objeções, ou complementações solicitados</w:t>
      </w:r>
      <w:r w:rsidR="00D27BA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por quaisquer participantes.</w:t>
      </w:r>
    </w:p>
    <w:p w:rsidR="00EE002D" w:rsidRDefault="00EE002D" w:rsidP="00183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EE002D" w:rsidRDefault="00EE002D" w:rsidP="00183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25. Ao final dos trabalhos, após a conferência e assinatura</w:t>
      </w:r>
      <w:r w:rsidR="00D27BA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da ata, caberá ao agente público informar o gestor do Parlatório</w:t>
      </w:r>
      <w:r w:rsidR="00D27BA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do</w:t>
      </w:r>
      <w:r w:rsidR="00D27BA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encerramento da audiência, para fins de devolução dos</w:t>
      </w:r>
      <w:r w:rsidR="00D27BA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equipamentos.</w:t>
      </w:r>
    </w:p>
    <w:p w:rsidR="00EE002D" w:rsidRDefault="00EE002D" w:rsidP="00DB1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>Parágrafo único. Caberá ao gestor do Parlatório cadastrar o</w:t>
      </w:r>
      <w:r w:rsidR="00DB19A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resultado da audiência no sistema, para fins de eventual consulta,</w:t>
      </w:r>
      <w:r w:rsidR="00DB19A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formalizando o encerramento da reunião.</w:t>
      </w:r>
    </w:p>
    <w:p w:rsidR="00DB19AE" w:rsidRDefault="00DB19AE" w:rsidP="00DB1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EE002D" w:rsidRDefault="00EE002D" w:rsidP="00DB1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26. Após o encerramento da reunião, não será mais</w:t>
      </w:r>
      <w:r w:rsidR="00DB19A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possível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modificação do conteúdo da ata de reunião.</w:t>
      </w:r>
    </w:p>
    <w:p w:rsidR="00DB19AE" w:rsidRDefault="00DB19AE" w:rsidP="00DB1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EE002D" w:rsidRDefault="00EE002D" w:rsidP="00DB1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CAPÍTULO IV</w:t>
      </w:r>
    </w:p>
    <w:p w:rsidR="00DB19AE" w:rsidRDefault="00DB19AE" w:rsidP="00DB1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EE002D" w:rsidRDefault="00EE002D" w:rsidP="00DB1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 GRAVAÇÃO DE ÁUDIO E VÍDEO DAS AUDIÊNCIAS</w:t>
      </w:r>
    </w:p>
    <w:p w:rsidR="00DB19AE" w:rsidRDefault="00DB19AE" w:rsidP="00DB1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EE002D" w:rsidRDefault="00EE002D" w:rsidP="00DB1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27. As audiências serão gravadas por sistemas de áudio</w:t>
      </w:r>
      <w:r w:rsidR="00DB19A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e/ou vídeo, sem prejuízo do uso de outras tecnologias, a critério da</w:t>
      </w:r>
      <w:r w:rsidR="00DB19A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Anvisa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DB19AE" w:rsidRDefault="00DB19AE" w:rsidP="00DB1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EE002D" w:rsidRDefault="00EE002D" w:rsidP="00DB1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28. É assegurado ao particular requerente da audiência,</w:t>
      </w:r>
      <w:r w:rsidR="00DB19A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mediante requerimento via Sistema de Parlatório, o direito de acesso</w:t>
      </w:r>
      <w:r w:rsidR="00DB19A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ao</w:t>
      </w:r>
      <w:r w:rsidR="00DB19A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conteúdo das gravações de que trata o art. 27.</w:t>
      </w:r>
    </w:p>
    <w:p w:rsidR="00DB19AE" w:rsidRDefault="00DB19AE" w:rsidP="00DB1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EE002D" w:rsidRDefault="00EE002D" w:rsidP="00DB1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29. O prazo máximo para solicitação de gravação de</w:t>
      </w:r>
      <w:r w:rsidR="00DB19A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audiência é de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3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(três) anos, contados da data de realização da</w:t>
      </w:r>
      <w:r w:rsidR="00DB19A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reunião.</w:t>
      </w:r>
    </w:p>
    <w:p w:rsidR="00DB19AE" w:rsidRDefault="00DB19AE" w:rsidP="00EE0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EE002D" w:rsidRDefault="00EE002D" w:rsidP="009407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CAPÍTULO V</w:t>
      </w:r>
    </w:p>
    <w:p w:rsidR="0094076E" w:rsidRDefault="0094076E" w:rsidP="009407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EE002D" w:rsidRDefault="00EE002D" w:rsidP="009407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DOS RELATÓRIOS DAS AUDIÊNCIAS</w:t>
      </w:r>
    </w:p>
    <w:p w:rsidR="0094076E" w:rsidRDefault="0094076E" w:rsidP="009407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EE002D" w:rsidRDefault="00EE002D" w:rsidP="009407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30. O sistema de agendamento eletrônico permite a</w:t>
      </w:r>
      <w:r w:rsidR="0094076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emissão de relatórios por seus usuários.</w:t>
      </w:r>
    </w:p>
    <w:p w:rsidR="0094076E" w:rsidRDefault="0094076E" w:rsidP="009407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EE002D" w:rsidRDefault="00EE002D" w:rsidP="009407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Cada usuário terá acesso aos relatórios pertinentes</w:t>
      </w:r>
      <w:r w:rsidR="0094076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à sua responsabilidade.</w:t>
      </w:r>
    </w:p>
    <w:p w:rsidR="0094076E" w:rsidRDefault="0094076E" w:rsidP="009407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EE002D" w:rsidRDefault="00EE002D" w:rsidP="002A1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CAPÍTULO VI</w:t>
      </w:r>
    </w:p>
    <w:p w:rsidR="002A1277" w:rsidRDefault="002A1277" w:rsidP="002A1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EE002D" w:rsidRDefault="00EE002D" w:rsidP="002A1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PROCEDIMENTO DE UTILIZAÇÃO DO PARLATÓRIO</w:t>
      </w:r>
      <w:r w:rsidR="002A127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PARA VISTA DE AUTOS DE PROCECESO</w:t>
      </w:r>
    </w:p>
    <w:p w:rsidR="002A1277" w:rsidRDefault="002A1277" w:rsidP="002A1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EE002D" w:rsidRDefault="00EE002D" w:rsidP="002A1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31. Deferido o requerimento de vista de autos de processo,</w:t>
      </w:r>
      <w:r w:rsidR="002A127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a unidade organizacional reservará sala no Parlatório da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Anvisa</w:t>
      </w:r>
      <w:proofErr w:type="gramEnd"/>
      <w:r w:rsidR="002A127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para</w:t>
      </w:r>
      <w:r w:rsidR="002A127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atendimento do pedido.</w:t>
      </w:r>
    </w:p>
    <w:p w:rsidR="002A1277" w:rsidRDefault="002A1277" w:rsidP="002A1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EE002D" w:rsidRDefault="00EE002D" w:rsidP="002A1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A reserva de sala para vista de autos de</w:t>
      </w:r>
      <w:r w:rsidR="002A127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processo deverá obedecer ao disposto no Capítulo II, Seção III desta</w:t>
      </w:r>
      <w:r w:rsidR="002A127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Portaria.</w:t>
      </w:r>
    </w:p>
    <w:p w:rsidR="002A1277" w:rsidRDefault="002A1277" w:rsidP="002A1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EE002D" w:rsidRDefault="00EE002D" w:rsidP="002A1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32. O ato de vista dos autos realizar-se-á no Parlatório,</w:t>
      </w:r>
      <w:r w:rsidR="002A127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obedecendo às normas de utilização desse espaço previstas nesta</w:t>
      </w:r>
      <w:r w:rsidR="002A127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Portaria.</w:t>
      </w:r>
    </w:p>
    <w:p w:rsidR="002A1277" w:rsidRDefault="002A1277" w:rsidP="002A1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EE002D" w:rsidRDefault="00EE002D" w:rsidP="002A1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É vedada a realização de vista dos autos</w:t>
      </w:r>
      <w:r w:rsidR="002A127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diretamente nas unidades organizacionais.</w:t>
      </w:r>
    </w:p>
    <w:p w:rsidR="002A1277" w:rsidRDefault="002A1277" w:rsidP="002A1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EE002D" w:rsidRDefault="00EE002D" w:rsidP="004A4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CAPÍTULO VII</w:t>
      </w:r>
    </w:p>
    <w:p w:rsidR="004A41A9" w:rsidRDefault="004A41A9" w:rsidP="004A4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EE002D" w:rsidRDefault="00EE002D" w:rsidP="004A4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DAS DISPOSIÇÕES FINAIS</w:t>
      </w:r>
    </w:p>
    <w:p w:rsidR="004A41A9" w:rsidRDefault="004A41A9" w:rsidP="004A4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EE002D" w:rsidRDefault="00EE002D" w:rsidP="004A4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33. O agente público que não observar os procedimentos</w:t>
      </w:r>
      <w:r w:rsidR="004A41A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 disposições contidas nesta Portaria incorrerá em responsabilidade de</w:t>
      </w:r>
      <w:r w:rsidR="004A41A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natureza ética, sem prejuízo das responsabilidades administrativa, penal</w:t>
      </w:r>
      <w:r w:rsidR="004A41A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 civil cabíveis.</w:t>
      </w:r>
    </w:p>
    <w:p w:rsidR="004A41A9" w:rsidRDefault="004A41A9" w:rsidP="004A4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EE002D" w:rsidRDefault="00EE002D" w:rsidP="004A4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34. A Gerência-Geral de Gestão Administrativa e Financeira</w:t>
      </w:r>
      <w:r w:rsidR="004A41A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- GGGAF e a Gerência-Geral de Gestão de Tecnologia da</w:t>
      </w:r>
      <w:r w:rsidR="004A41A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Informação - GGTIN adotarão, no âmbito de suas competências, as</w:t>
      </w:r>
      <w:r w:rsidR="004A41A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medidas necessárias à implementação das rotinas informatizadas</w:t>
      </w:r>
      <w:r w:rsidR="004A41A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 à</w:t>
      </w:r>
      <w:r w:rsidR="004A41A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ampla divulgação, interna e externa, dos procedimentos estabelecidos</w:t>
      </w:r>
      <w:r w:rsidR="004A41A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nesta Portaria.</w:t>
      </w:r>
    </w:p>
    <w:p w:rsidR="004A41A9" w:rsidRDefault="004A41A9" w:rsidP="004A4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EE002D" w:rsidRDefault="00EE002D" w:rsidP="004A4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35. Os casos omissos pertinentes a esta Portaria serão</w:t>
      </w:r>
      <w:r w:rsidR="004A41A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resolvidos pela Gerência-Geral de Gestão Administrativa e Financeira</w:t>
      </w:r>
      <w:r w:rsidR="004A41A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</w:t>
      </w:r>
      <w:r w:rsidR="004A41A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pela Gerência-Geral de Tecnologia da Informação, no âmbito de</w:t>
      </w:r>
      <w:r w:rsidR="004A41A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suas respectivas competências.</w:t>
      </w:r>
    </w:p>
    <w:p w:rsidR="004A41A9" w:rsidRDefault="004A41A9" w:rsidP="004A4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EE002D" w:rsidRDefault="00EE002D" w:rsidP="004A4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36. Ficam revogadas a Orientação de Serviço GADIP/ANVISA n° 001, de 19/09/2002, e a Portaria n° 454, de</w:t>
      </w:r>
      <w:r w:rsidR="004A41A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23/06/2004.</w:t>
      </w:r>
    </w:p>
    <w:p w:rsidR="004A41A9" w:rsidRDefault="004A41A9" w:rsidP="004A4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EE002D" w:rsidRDefault="00EE002D" w:rsidP="004A4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37. Esta Portaria entra em vigor na data de sua publicação.</w:t>
      </w:r>
    </w:p>
    <w:p w:rsidR="004A41A9" w:rsidRDefault="004A41A9" w:rsidP="004A4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4A41A9" w:rsidRDefault="004A41A9" w:rsidP="00EE0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EE002D" w:rsidRDefault="00EE002D" w:rsidP="004A41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343334"/>
          <w:sz w:val="16"/>
          <w:szCs w:val="16"/>
        </w:rPr>
        <w:t>DIRCEU BRÁS APARECIDO BARBANO</w:t>
      </w:r>
    </w:p>
    <w:p w:rsidR="00FF5ECB" w:rsidRDefault="00FF5ECB" w:rsidP="004A41A9">
      <w:pPr>
        <w:jc w:val="center"/>
      </w:pPr>
    </w:p>
    <w:sectPr w:rsidR="00FF5ECB" w:rsidSect="00FF5E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7D5E6E"/>
    <w:rsid w:val="00144AEC"/>
    <w:rsid w:val="001834B0"/>
    <w:rsid w:val="002A1277"/>
    <w:rsid w:val="00356008"/>
    <w:rsid w:val="003D48B9"/>
    <w:rsid w:val="00402EDB"/>
    <w:rsid w:val="00410771"/>
    <w:rsid w:val="00410AA9"/>
    <w:rsid w:val="00427E05"/>
    <w:rsid w:val="004A41A9"/>
    <w:rsid w:val="004A6E90"/>
    <w:rsid w:val="00507E33"/>
    <w:rsid w:val="005E2F61"/>
    <w:rsid w:val="006C3D34"/>
    <w:rsid w:val="006F20A0"/>
    <w:rsid w:val="00726282"/>
    <w:rsid w:val="007D5E6E"/>
    <w:rsid w:val="008A3C03"/>
    <w:rsid w:val="008D2047"/>
    <w:rsid w:val="0094076E"/>
    <w:rsid w:val="0095679A"/>
    <w:rsid w:val="009D3C91"/>
    <w:rsid w:val="00A16C74"/>
    <w:rsid w:val="00A53A66"/>
    <w:rsid w:val="00C00DA5"/>
    <w:rsid w:val="00C20E91"/>
    <w:rsid w:val="00C20EA4"/>
    <w:rsid w:val="00D27BAD"/>
    <w:rsid w:val="00D50F9C"/>
    <w:rsid w:val="00D75FB0"/>
    <w:rsid w:val="00DB19AE"/>
    <w:rsid w:val="00E35D90"/>
    <w:rsid w:val="00E8549E"/>
    <w:rsid w:val="00EE002D"/>
    <w:rsid w:val="00F523F0"/>
    <w:rsid w:val="00FF5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E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A6E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nvisa.gov.br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6524B9-4EF3-4EA7-A838-0F7E967A1C47}"/>
</file>

<file path=customXml/itemProps2.xml><?xml version="1.0" encoding="utf-8"?>
<ds:datastoreItem xmlns:ds="http://schemas.openxmlformats.org/officeDocument/2006/customXml" ds:itemID="{E93F5570-60C8-46B1-8507-742D8906F520}"/>
</file>

<file path=customXml/itemProps3.xml><?xml version="1.0" encoding="utf-8"?>
<ds:datastoreItem xmlns:ds="http://schemas.openxmlformats.org/officeDocument/2006/customXml" ds:itemID="{57362BE2-C3AF-450B-B0B2-C285B7BD74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2400</Words>
  <Characters>12963</Characters>
  <Application>Microsoft Office Word</Application>
  <DocSecurity>0</DocSecurity>
  <Lines>108</Lines>
  <Paragraphs>30</Paragraphs>
  <ScaleCrop>false</ScaleCrop>
  <Company>ANVISA</Company>
  <LinksUpToDate>false</LinksUpToDate>
  <CharactersWithSpaces>15333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cinthya.elgrably</dc:creator>
  <cp:keywords/>
  <dc:description/>
  <cp:lastModifiedBy>cinthya.elgrably</cp:lastModifiedBy>
  <cp:revision>42</cp:revision>
  <dcterms:created xsi:type="dcterms:W3CDTF">2014-02-24T17:54:00Z</dcterms:created>
  <dcterms:modified xsi:type="dcterms:W3CDTF">2014-02-24T18:56:00Z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