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A4" w:rsidRDefault="006D5EA4" w:rsidP="006D5EA4">
      <w:r>
        <w:t>PORTARIA Ni 35, DE 13 DE JANEIRO DE 1998</w:t>
      </w:r>
    </w:p>
    <w:p w:rsidR="006D5EA4" w:rsidRDefault="006D5EA4" w:rsidP="006D5EA4">
      <w:r>
        <w:t>A Secretária de Vigilância Sanitária, do Ministério da Saúde, no uso de suas atribuições legais, considerando a necessidade de constante aperfeiçoamento das ações de controle sanitário na área de alimentos visando a proteção à saúde da população e a necessidade de aprovar os aditivos intencionais para Alimentos de Transição para Lactentes e Crianças de Primeira Infância (Sopinha, Papinha, Purê e Suquinho), resolve: Art. 1° Aprovar para Alimentos de Transição para Lactentes e -Crianças de Primeira -Infância (Sopinha, Papinha, Purê e Suquinho) a extensão de uso dos aditivos intencionais constantes do anexo desta Portaria. Art. 2° As empresas têm o prazo de 180 (cento e oitenta) dias, a contar da data da publicação deste Regulamento, para se adequarem ao mesmo. Art. 3° O descumprimento aos termos desta Portaria constitui infração sanitária sujeita aos dispositivos da Lei n° 6.437, de 20 de agosto de 1977 e demais disposições aplicáveis Art. 4°Esta Portaria entrará em vigor ná data de sua publicação e revogani.se as diosiç5eÍ em contrário.</w:t>
      </w:r>
    </w:p>
    <w:p w:rsidR="006D5EA4" w:rsidRDefault="006D5EA4" w:rsidP="006D5EA4">
      <w:r>
        <w:t>MARTA NOBREGA MARTINEZ</w:t>
      </w:r>
    </w:p>
    <w:p w:rsidR="006D5EA4" w:rsidRDefault="006D5EA4" w:rsidP="006D5EA4">
      <w:r>
        <w:t>ANEXO</w:t>
      </w:r>
    </w:p>
    <w:p w:rsidR="006D5EA4" w:rsidRDefault="006D5EA4" w:rsidP="006D5EA4">
      <w:r>
        <w:t>ADITIVOS INTENCIONAIS ALIMENTOS DE TRANSIÇÃO PARA LAC1'ENTES E CRIANÇAS DE PRIMEIRA INFÂNCIA (Sopinha, Papinha, Purê e Suquinho).</w:t>
      </w:r>
    </w:p>
    <w:p w:rsidR="006D5EA4" w:rsidRDefault="006D5EA4" w:rsidP="006D5EA4">
      <w:r>
        <w:t>INS</w:t>
      </w:r>
      <w:r>
        <w:tab/>
        <w:t>FUNÇÃO/ADITIVO</w:t>
      </w:r>
      <w:r>
        <w:tab/>
        <w:t xml:space="preserve">Limite máx. </w:t>
      </w:r>
      <w:proofErr w:type="gramStart"/>
      <w:r>
        <w:t>em</w:t>
      </w:r>
      <w:proofErr w:type="gramEnd"/>
      <w:r>
        <w:t xml:space="preserve"> g/100 g e g/I00 mL no produto pronto para consumo</w:t>
      </w:r>
    </w:p>
    <w:p w:rsidR="006D5EA4" w:rsidRDefault="006D5EA4" w:rsidP="006D5EA4">
      <w:r>
        <w:t>ACIDULANTES</w:t>
      </w:r>
    </w:p>
    <w:p w:rsidR="006D5EA4" w:rsidRDefault="006D5EA4" w:rsidP="006D5EA4">
      <w:r>
        <w:t>330</w:t>
      </w:r>
      <w:r>
        <w:tab/>
        <w:t>Ácido Cítrico</w:t>
      </w:r>
      <w:r>
        <w:tab/>
        <w:t>0,5 270</w:t>
      </w:r>
      <w:r>
        <w:tab/>
        <w:t>L (+) Ácido Láctico</w:t>
      </w:r>
      <w:r>
        <w:tab/>
        <w:t>0,2 260</w:t>
      </w:r>
      <w:r>
        <w:tab/>
        <w:t>Ácido Acético</w:t>
      </w:r>
      <w:r>
        <w:tab/>
        <w:t>0,5</w:t>
      </w:r>
    </w:p>
    <w:p w:rsidR="006D5EA4" w:rsidRDefault="006D5EA4" w:rsidP="006D5EA4">
      <w:r>
        <w:t>ANTIOXIDANTES</w:t>
      </w:r>
    </w:p>
    <w:p w:rsidR="006D5EA4" w:rsidRDefault="006D5EA4" w:rsidP="006D5EA4">
      <w:r>
        <w:t>Tocoferóis: 306</w:t>
      </w:r>
      <w:r>
        <w:tab/>
        <w:t>Mistura de Tocoferóis concentrados</w:t>
      </w:r>
      <w:r>
        <w:tab/>
        <w:t>0,03 (a) 307a</w:t>
      </w:r>
      <w:r>
        <w:tab/>
        <w:t>Alfa Tocoferol</w:t>
      </w:r>
      <w:r>
        <w:tab/>
        <w:t>0,03 (a) 304</w:t>
      </w:r>
      <w:r>
        <w:tab/>
        <w:t>Palrnitato de L- Ascorbila</w:t>
      </w:r>
      <w:r>
        <w:tab/>
        <w:t>0,02 (b) 300</w:t>
      </w:r>
      <w:r>
        <w:tab/>
        <w:t>Ácido L - Ascórbico</w:t>
      </w:r>
      <w:r>
        <w:tab/>
        <w:t>005 301</w:t>
      </w:r>
      <w:r>
        <w:tab/>
        <w:t>Ascorbato de Sódio</w:t>
      </w:r>
      <w:r>
        <w:tab/>
        <w:t>0,05 (e) 303</w:t>
      </w:r>
      <w:r>
        <w:tab/>
        <w:t>Ascorbato de Potássio</w:t>
      </w:r>
      <w:r>
        <w:tab/>
        <w:t>0,05</w:t>
      </w:r>
    </w:p>
    <w:p w:rsidR="006D5EA4" w:rsidRDefault="006D5EA4" w:rsidP="006D5EA4">
      <w:r>
        <w:t>AROMATIZANTES Extrato de baunilha</w:t>
      </w:r>
      <w:r>
        <w:tab/>
        <w:t xml:space="preserve">q.s.p. Etil-vanilina-sintótica (aroma imitação de bau- 0,007 trilha) Vanilina natural (aroma natural de </w:t>
      </w:r>
      <w:proofErr w:type="gramStart"/>
      <w:r>
        <w:t>baunilha)</w:t>
      </w:r>
      <w:r>
        <w:tab/>
      </w:r>
      <w:proofErr w:type="gramEnd"/>
      <w:r>
        <w:t>0,007 Vanilina sintética (aroma imitação de baunilha)</w:t>
      </w:r>
      <w:r>
        <w:tab/>
        <w:t>0,007</w:t>
      </w:r>
    </w:p>
    <w:p w:rsidR="006D5EA4" w:rsidRDefault="006D5EA4" w:rsidP="006D5EA4">
      <w:r>
        <w:t>EMULSIFICANTES</w:t>
      </w:r>
      <w:r>
        <w:tab/>
      </w:r>
    </w:p>
    <w:p w:rsidR="006D5EA4" w:rsidRDefault="006D5EA4" w:rsidP="006D5EA4">
      <w:r>
        <w:t>322</w:t>
      </w:r>
      <w:r>
        <w:tab/>
        <w:t>Lecitina</w:t>
      </w:r>
      <w:r>
        <w:tab/>
        <w:t>0,5</w:t>
      </w:r>
    </w:p>
    <w:p w:rsidR="006D5EA4" w:rsidRDefault="006D5EA4" w:rsidP="006D5EA4">
      <w:r>
        <w:t>471</w:t>
      </w:r>
      <w:r>
        <w:tab/>
        <w:t xml:space="preserve">Mono e diglicerídios de ácidos. </w:t>
      </w:r>
      <w:proofErr w:type="gramStart"/>
      <w:r>
        <w:t>graxos</w:t>
      </w:r>
      <w:proofErr w:type="gramEnd"/>
      <w:r>
        <w:tab/>
        <w:t>- 0,15</w:t>
      </w:r>
      <w:r>
        <w:tab/>
        <w:t>-</w:t>
      </w:r>
      <w:r>
        <w:tab/>
        <w:t>-</w:t>
      </w:r>
      <w:r>
        <w:tab/>
        <w:t>-</w:t>
      </w:r>
      <w:r>
        <w:tab/>
      </w:r>
    </w:p>
    <w:p w:rsidR="006D5EA4" w:rsidRDefault="006D5EA4" w:rsidP="006D5EA4">
      <w:r>
        <w:t>ESPESSANTES 410</w:t>
      </w:r>
      <w:r>
        <w:tab/>
        <w:t>Goma alfarroba ou Jataí</w:t>
      </w:r>
      <w:r>
        <w:tab/>
        <w:t>0,2 412</w:t>
      </w:r>
      <w:r>
        <w:tab/>
        <w:t>Goma Guar</w:t>
      </w:r>
      <w:r>
        <w:tab/>
        <w:t>0,2 440</w:t>
      </w:r>
      <w:r>
        <w:tab/>
        <w:t xml:space="preserve">Pectina (só para alimentos à base de </w:t>
      </w:r>
      <w:proofErr w:type="gramStart"/>
      <w:r>
        <w:t>frutas)</w:t>
      </w:r>
      <w:r>
        <w:tab/>
      </w:r>
      <w:proofErr w:type="gramEnd"/>
      <w:r>
        <w:t>1,0</w:t>
      </w:r>
      <w:r>
        <w:tab/>
      </w:r>
    </w:p>
    <w:p w:rsidR="006D5EA4" w:rsidRDefault="006D5EA4" w:rsidP="006D5EA4">
      <w:r>
        <w:t xml:space="preserve">REGULADORES DE ACIDEZ </w:t>
      </w:r>
      <w:proofErr w:type="gramStart"/>
      <w:r>
        <w:t>5)_</w:t>
      </w:r>
      <w:proofErr w:type="gramEnd"/>
      <w:r>
        <w:t xml:space="preserve"> Carbonato de Potássio</w:t>
      </w:r>
      <w:r>
        <w:tab/>
        <w:t>q.s.p. 500(i)</w:t>
      </w:r>
      <w:r>
        <w:tab/>
        <w:t>Carbonato de Sódio</w:t>
      </w:r>
      <w:r>
        <w:tab/>
        <w:t>q.s.p. (e)</w:t>
      </w:r>
    </w:p>
    <w:p w:rsidR="003B2DD2" w:rsidRPr="006D5EA4" w:rsidRDefault="006D5EA4" w:rsidP="006D5EA4">
      <w:r>
        <w:t>500(</w:t>
      </w:r>
      <w:proofErr w:type="gramStart"/>
      <w:r>
        <w:t>u)</w:t>
      </w:r>
      <w:r>
        <w:tab/>
      </w:r>
      <w:proofErr w:type="gramEnd"/>
      <w:r>
        <w:t>Bicarbonato de Sódio</w:t>
      </w:r>
      <w:r>
        <w:tab/>
        <w:t>1v.p. (c 170(i)</w:t>
      </w:r>
      <w:r>
        <w:tab/>
        <w:t>Carbonato de Cálcio</w:t>
      </w:r>
      <w:r>
        <w:tab/>
        <w:t>q.s.p. 311jjfl_ Citrato de Sódio</w:t>
      </w:r>
      <w:r>
        <w:tab/>
        <w:t>0.5 (e) q.s.p. = quantidade suficiente para obter o efeito desejado (a)sobre o teor de gordura (isolados ou em combinação) (h)sobre o teor de gordura (e) dentro do limite de sódio de lOOmg/IOOg produto pronto para consumo</w:t>
      </w:r>
      <w:bookmarkStart w:id="0" w:name="_GoBack"/>
      <w:bookmarkEnd w:id="0"/>
    </w:p>
    <w:sectPr w:rsidR="003B2DD2" w:rsidRPr="006D5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dirty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060B40"/>
    <w:rsid w:val="001D588C"/>
    <w:rsid w:val="002410E5"/>
    <w:rsid w:val="00376713"/>
    <w:rsid w:val="003A1D12"/>
    <w:rsid w:val="003B2DD2"/>
    <w:rsid w:val="003C4B46"/>
    <w:rsid w:val="00561186"/>
    <w:rsid w:val="00695E98"/>
    <w:rsid w:val="006C308B"/>
    <w:rsid w:val="006D5EA4"/>
    <w:rsid w:val="007204DD"/>
    <w:rsid w:val="00A04B59"/>
    <w:rsid w:val="00A859FB"/>
    <w:rsid w:val="00A929DD"/>
    <w:rsid w:val="00B77AEF"/>
    <w:rsid w:val="00BA3663"/>
    <w:rsid w:val="00E162FC"/>
    <w:rsid w:val="00ED0BA5"/>
    <w:rsid w:val="00F01C6C"/>
    <w:rsid w:val="00F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5426C-CD00-4F6C-8BB8-1F9D96C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2018-11-21T11:54:00Z</dcterms:created>
  <dcterms:modified xsi:type="dcterms:W3CDTF">2018-11-21T11:54:00Z</dcterms:modified>
</cp:coreProperties>
</file>