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13FD2" w:rsidRDefault="00CF6BB9" w:rsidP="00413FD2">
      <w:pPr>
        <w:ind w:right="-285"/>
        <w:jc w:val="center"/>
        <w:rPr>
          <w:rFonts w:ascii="Times New Roman" w:hAnsi="Times New Roman" w:cs="Times New Roman"/>
          <w:b/>
        </w:rPr>
      </w:pPr>
      <w:r w:rsidRPr="00413FD2">
        <w:rPr>
          <w:rFonts w:ascii="Times New Roman" w:hAnsi="Times New Roman" w:cs="Times New Roman"/>
          <w:b/>
        </w:rPr>
        <w:t>RESOLUÇÃO</w:t>
      </w:r>
      <w:r w:rsidR="00413FD2" w:rsidRPr="00413FD2">
        <w:rPr>
          <w:rFonts w:ascii="Times New Roman" w:hAnsi="Times New Roman" w:cs="Times New Roman"/>
          <w:b/>
        </w:rPr>
        <w:t xml:space="preserve"> DE DIRETORIA COLEGIADA</w:t>
      </w:r>
      <w:r w:rsidR="00636C8B" w:rsidRPr="00413FD2">
        <w:rPr>
          <w:rFonts w:ascii="Times New Roman" w:hAnsi="Times New Roman" w:cs="Times New Roman"/>
          <w:b/>
        </w:rPr>
        <w:t xml:space="preserve"> </w:t>
      </w:r>
      <w:r w:rsidRPr="00413FD2">
        <w:rPr>
          <w:rFonts w:ascii="Times New Roman" w:hAnsi="Times New Roman" w:cs="Times New Roman"/>
          <w:b/>
        </w:rPr>
        <w:t>– RDC Nº 02, DE 02 DE JANEIRO DE 2001</w:t>
      </w:r>
    </w:p>
    <w:p w:rsidR="00CF6BB9" w:rsidRPr="00413FD2" w:rsidRDefault="00CF6BB9" w:rsidP="00CF6B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13FD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3-E</w:t>
      </w:r>
      <w:r w:rsidR="00C1757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</w:t>
      </w:r>
      <w:r w:rsidRPr="00413FD2">
        <w:rPr>
          <w:rFonts w:ascii="Times New Roman" w:hAnsi="Times New Roman" w:cs="Times New Roman"/>
          <w:b/>
          <w:color w:val="0000FF"/>
          <w:sz w:val="24"/>
          <w:szCs w:val="24"/>
        </w:rPr>
        <w:t>de 04 de janeiro de 2001</w:t>
      </w:r>
      <w:proofErr w:type="gramStart"/>
      <w:r w:rsidRPr="00413FD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D51F9" w:rsidRPr="00413FD2" w:rsidRDefault="000D51F9" w:rsidP="00CF6B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C23F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24, de 15 de fevereiro de 2005</w:t>
      </w:r>
      <w:proofErr w:type="gramStart"/>
      <w:r w:rsidRPr="001C23F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D51F9" w:rsidRPr="00413FD2" w:rsidRDefault="000D51F9" w:rsidP="00CF6B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13FD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11, inciso IV, do Regulamento da ANVISA aprovado pelo Decreto n° 3.029, de 16 de abril de 1999, em reunião realizada em 20 de dezembro de 2000,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 e coadjuvantes de tecnologia na fabricação de alimentos;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que o uso de aditivos deve ser limitado a alimentos específicos, em </w:t>
      </w: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condições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específicas e ao menor nível alcançar </w:t>
      </w:r>
      <w:r w:rsidR="003A2AAE">
        <w:rPr>
          <w:rFonts w:ascii="Times New Roman" w:hAnsi="Times New Roman" w:cs="Times New Roman"/>
          <w:strike/>
          <w:sz w:val="24"/>
          <w:szCs w:val="24"/>
        </w:rPr>
        <w:t>o</w:t>
      </w: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efeito desejado,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Art. 1° Aprovar o Regulamento Técnico sobre o uso dos Aditivos Alimentares, Coadjuvantes de Tecnologia e Veículos para Suplementos Vitamínicos e ou de Minerais e seus anexos, constantes do Anexo desta Resolução. </w:t>
      </w:r>
    </w:p>
    <w:p w:rsidR="00C20C3B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>Parágrafo único. Este Regulamento Técnico é aplicável sem prejuízo do Regulamento Técnico para Fixação de Identidade e Qualidade de Suplementos Vitamínicos e ou de Minerais.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deste Regulamento, para se adequarem ao mesmo.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Art. 3º O descumprimento aos termos desta Resolução constitui infração sanitária sujeita aos dispositivos da Lei n.° 6.437, de 20 de agosto de 1977 e demais disposições </w:t>
      </w: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aplicáveis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C5907" w:rsidRPr="00413FD2" w:rsidRDefault="00153A31" w:rsidP="00435F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Art. 4º Esta Resolução de Diretoria Colegiada entra em vigor na data de sua publicação. </w:t>
      </w:r>
    </w:p>
    <w:p w:rsidR="00153A31" w:rsidRPr="00435FEE" w:rsidRDefault="00153A31" w:rsidP="00435FE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C5907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435FEE" w:rsidRDefault="00435FEE" w:rsidP="00153A3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153A31" w:rsidRPr="0075068E" w:rsidRDefault="00153A31" w:rsidP="00153A3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5068E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153A31" w:rsidRPr="0075068E" w:rsidRDefault="00153A31" w:rsidP="00153A3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5068E">
        <w:rPr>
          <w:rFonts w:ascii="Times New Roman" w:hAnsi="Times New Roman" w:cs="Times New Roman"/>
          <w:b/>
          <w:strike/>
          <w:sz w:val="24"/>
          <w:szCs w:val="24"/>
        </w:rPr>
        <w:t>REGULAMENTO TÉCNICO SOBRE O USO DOS ADITIVOS ALIMENTARES, COADJUVANTES DE TECNOLOGIA E VEÍCULOS PARA SUPLEMENTOS VITAMNICOS E OU DE MINERAIS</w:t>
      </w:r>
    </w:p>
    <w:p w:rsidR="00153A31" w:rsidRPr="00EA2063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EA2063">
        <w:rPr>
          <w:rFonts w:ascii="Times New Roman" w:hAnsi="Times New Roman" w:cs="Times New Roman"/>
          <w:b/>
          <w:strike/>
          <w:sz w:val="24"/>
          <w:szCs w:val="24"/>
        </w:rPr>
        <w:t xml:space="preserve">1. ALCANCE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1.1 Objetivo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Aprovar o uso de aditivos alimentares, estabelecendo suas funções e seus limites máximos de uso, coadjuvantes de tecnologia com suas funções e os veículos para Suplementos Vitamínicos e ou de Minerais.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1.2 Âmbito de aplicação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O presente regulamento se aplica aos produtos definidos no item 2.1 do "Regulamento Técnico para Suplementos Vitamínicos e ou de Minerais", que podem se apresentar sob a forma sólida (comprimido, drágea, pastilha, cápsula, tablete ou pílula), ou líquida (cápsula, emulsão, suspensão ou xarope). </w:t>
      </w:r>
    </w:p>
    <w:p w:rsidR="00153A31" w:rsidRPr="00970719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970719">
        <w:rPr>
          <w:rFonts w:ascii="Times New Roman" w:hAnsi="Times New Roman" w:cs="Times New Roman"/>
          <w:b/>
          <w:strike/>
          <w:sz w:val="24"/>
          <w:szCs w:val="24"/>
        </w:rPr>
        <w:t xml:space="preserve">2. DEFINIÇÕES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Para efeito desta Resolução, considera-se: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2.1 Veículos: são usados para manter a uniformidade e diluição necessárias para facilitar a incorporação das substâncias. </w:t>
      </w:r>
    </w:p>
    <w:p w:rsidR="00153A31" w:rsidRPr="00CE7F67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CE7F67">
        <w:rPr>
          <w:rFonts w:ascii="Times New Roman" w:hAnsi="Times New Roman" w:cs="Times New Roman"/>
          <w:b/>
          <w:strike/>
          <w:sz w:val="24"/>
          <w:szCs w:val="24"/>
        </w:rPr>
        <w:t>3.</w:t>
      </w:r>
      <w:r w:rsidR="00CE7F67" w:rsidRPr="00CE7F67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CE7F67">
        <w:rPr>
          <w:rFonts w:ascii="Times New Roman" w:hAnsi="Times New Roman" w:cs="Times New Roman"/>
          <w:b/>
          <w:strike/>
          <w:sz w:val="24"/>
          <w:szCs w:val="24"/>
        </w:rPr>
        <w:t xml:space="preserve">REFERENCIAS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3.1 Decreto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55.871/65, de 23 de março de 1965 Modifica o Decreto n.° 50.040, referente a normas reguladoras do emprego de aditivos para alimentos.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3.2 Resolução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04, de 24 de novembro de 1988 Revisão das tabelas de aditivos intencionais anexas ao Decreto n.° 55.871/65.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3.3 Portaria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540 - SVS/MS, de 27 de outubro de 1997 Aprova o Regulamento Técnico: Aditivos Alimentares e Coadjuvantes de Tecnologia de Fabricação- definições, classificação e emprego.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3.4 Portaria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1.003 - SVS/MS, de 11 de dezembro de 1998 Lista Categorias de alimentos para efeito do emprego de aditivos.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3.5 Resolução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104 - ANVS, de 14 de maio de 1999 Regulamento Técnico sobre Aditivos Aromatizantes/ Aromas.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lastRenderedPageBreak/>
        <w:t>3.6 Resolução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386 - ANVS, de 5 de agosto de 1999 Regulamento Técnico utilizados segundo as Boas Práticas de Fabricação e suas Funções.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3.7 Portaria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n.° 32 - SVS/MS, de 13 de janeiro de 1998 - Regulamento Técnico para Suplementos Vitamínicos e ou de Minerais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84FC9">
        <w:rPr>
          <w:rFonts w:ascii="Times New Roman" w:hAnsi="Times New Roman" w:cs="Times New Roman"/>
          <w:b/>
          <w:strike/>
          <w:sz w:val="24"/>
          <w:szCs w:val="24"/>
        </w:rPr>
        <w:t>4.</w:t>
      </w:r>
      <w:r w:rsidR="006E2540" w:rsidRPr="00584FC9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584FC9">
        <w:rPr>
          <w:rFonts w:ascii="Times New Roman" w:hAnsi="Times New Roman" w:cs="Times New Roman"/>
          <w:b/>
          <w:strike/>
          <w:sz w:val="24"/>
          <w:szCs w:val="24"/>
        </w:rPr>
        <w:t>PRINCÍPIOS GERAIS</w:t>
      </w: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Para aprovar o uso de aditivos alimentares e coadjuvantes de tecnologia, estabelecendo suas funções </w:t>
      </w:r>
      <w:proofErr w:type="gramStart"/>
      <w:r w:rsidRPr="00413FD2">
        <w:rPr>
          <w:rFonts w:ascii="Times New Roman" w:hAnsi="Times New Roman" w:cs="Times New Roman"/>
          <w:strike/>
          <w:sz w:val="24"/>
          <w:szCs w:val="24"/>
        </w:rPr>
        <w:t>é</w:t>
      </w:r>
      <w:proofErr w:type="gramEnd"/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 seus limites máximos, aplicam-se os "Princípios Fundamentais Referentes ao Emprego de Aditivos", estabelecidos no "Regulamento Técnico: Aditivos Alimentares Definições, Classificação e Emprego .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4.1 Classificação </w:t>
      </w:r>
    </w:p>
    <w:p w:rsidR="00153A31" w:rsidRPr="00413FD2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4.1.1 Suplementos vitamínicos e ou de minerais líquidos: são aqueles cuja composição se apresenta na forma líquida, de emulsão ou de suspensão, dentro ou não de cápsula. </w:t>
      </w:r>
    </w:p>
    <w:p w:rsidR="00153A31" w:rsidRDefault="00153A31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13FD2">
        <w:rPr>
          <w:rFonts w:ascii="Times New Roman" w:hAnsi="Times New Roman" w:cs="Times New Roman"/>
          <w:strike/>
          <w:sz w:val="24"/>
          <w:szCs w:val="24"/>
        </w:rPr>
        <w:t xml:space="preserve">4.1.2 Suplementos vitamínicos e ou de minerais sólidos: são aqueles cuja composição se apresenta na forma de pó, dentro de cápsula ou não, comprimidos ou tabletes mastigáveis ou não, drágea, pastilha ou pílula. </w:t>
      </w:r>
    </w:p>
    <w:p w:rsidR="00A43BD7" w:rsidRPr="00413FD2" w:rsidRDefault="00A43BD7" w:rsidP="00153A3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53A31" w:rsidRPr="00A43BD7" w:rsidRDefault="00153A31" w:rsidP="008C35BE">
      <w:pPr>
        <w:tabs>
          <w:tab w:val="left" w:pos="3686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43BD7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153A31" w:rsidRPr="00A43BD7" w:rsidRDefault="00153A31" w:rsidP="008C35BE">
      <w:pPr>
        <w:tabs>
          <w:tab w:val="left" w:pos="3686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43BD7">
        <w:rPr>
          <w:rFonts w:ascii="Times New Roman" w:hAnsi="Times New Roman" w:cs="Times New Roman"/>
          <w:b/>
          <w:strike/>
          <w:sz w:val="24"/>
          <w:szCs w:val="24"/>
        </w:rPr>
        <w:t>ADITIVOS ALIMENTARES PARA SUPLEMENTOS VITAMÍNICOS E OU DE MINERAIS (LÍQUIDOS)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4520"/>
        <w:gridCol w:w="2882"/>
      </w:tblGrid>
      <w:tr w:rsidR="00153A31" w:rsidRPr="00413FD2" w:rsidTr="00153A31">
        <w:tc>
          <w:tcPr>
            <w:tcW w:w="1242" w:type="dxa"/>
          </w:tcPr>
          <w:p w:rsidR="00153A31" w:rsidRPr="00DA0F93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A0F9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520" w:type="dxa"/>
          </w:tcPr>
          <w:p w:rsidR="00153A31" w:rsidRPr="00DA0F93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A0F9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Aditivo: FUNÇÃO / NOME</w:t>
            </w:r>
          </w:p>
        </w:tc>
        <w:tc>
          <w:tcPr>
            <w:tcW w:w="2882" w:type="dxa"/>
          </w:tcPr>
          <w:p w:rsidR="00153A31" w:rsidRPr="00DA0F93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DA0F9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g/100mL</w:t>
            </w: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  satis</w:t>
            </w: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334</w:t>
            </w: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</w:t>
            </w: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ANTIESPUMANTE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  satis</w:t>
            </w: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153A31" w:rsidRPr="00413FD2" w:rsidRDefault="00153A31" w:rsidP="008C35BE">
            <w:pPr>
              <w:tabs>
                <w:tab w:val="left" w:pos="3686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  satis</w:t>
            </w:r>
          </w:p>
        </w:tc>
      </w:tr>
      <w:tr w:rsidR="00153A31" w:rsidRPr="00413FD2" w:rsidTr="00153A31">
        <w:tc>
          <w:tcPr>
            <w:tcW w:w="1242" w:type="dxa"/>
          </w:tcPr>
          <w:p w:rsidR="00153A31" w:rsidRPr="00413FD2" w:rsidRDefault="00153A31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306</w:t>
            </w:r>
          </w:p>
        </w:tc>
        <w:tc>
          <w:tcPr>
            <w:tcW w:w="4520" w:type="dxa"/>
          </w:tcPr>
          <w:p w:rsidR="00153A31" w:rsidRPr="00413FD2" w:rsidRDefault="00153A31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882" w:type="dxa"/>
          </w:tcPr>
          <w:p w:rsidR="00153A31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0,03 sobre o teor de gordura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307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alfa-tocoferol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0,03 sobre o teor de gordura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014080" w:rsidRPr="00413FD2" w:rsidRDefault="00014080" w:rsidP="008220B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Todos os autorizados 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  satis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200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Ácido sórbico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201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Sódio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 (como ác. Sórbico)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202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Potássio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 (como ác. Sórbico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203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Sorbato de Cálcio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(como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210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Ácido benzoico</w:t>
            </w:r>
          </w:p>
        </w:tc>
        <w:tc>
          <w:tcPr>
            <w:tcW w:w="2882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</w:t>
            </w:r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211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882" w:type="dxa"/>
          </w:tcPr>
          <w:p w:rsidR="00014080" w:rsidRPr="00413FD2" w:rsidRDefault="00014080" w:rsidP="00C75CC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(como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="00C75CCE">
              <w:rPr>
                <w:rFonts w:ascii="Times New Roman" w:hAnsi="Times New Roman" w:cs="Times New Roman"/>
                <w:strike/>
                <w:sz w:val="24"/>
                <w:szCs w:val="24"/>
              </w:rPr>
              <w:t>Benzóico</w:t>
            </w:r>
            <w:proofErr w:type="spellEnd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014080" w:rsidRPr="00413FD2" w:rsidTr="00153A31">
        <w:tc>
          <w:tcPr>
            <w:tcW w:w="1242" w:type="dxa"/>
          </w:tcPr>
          <w:p w:rsidR="00014080" w:rsidRPr="00413FD2" w:rsidRDefault="00014080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212</w:t>
            </w:r>
          </w:p>
        </w:tc>
        <w:tc>
          <w:tcPr>
            <w:tcW w:w="4520" w:type="dxa"/>
          </w:tcPr>
          <w:p w:rsidR="00014080" w:rsidRPr="00413FD2" w:rsidRDefault="00014080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882" w:type="dxa"/>
          </w:tcPr>
          <w:p w:rsidR="00014080" w:rsidRPr="00413FD2" w:rsidRDefault="00427709" w:rsidP="00BA384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(como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="00BA384D">
              <w:rPr>
                <w:rFonts w:ascii="Times New Roman" w:hAnsi="Times New Roman" w:cs="Times New Roman"/>
                <w:strike/>
                <w:sz w:val="24"/>
                <w:szCs w:val="24"/>
              </w:rPr>
              <w:t>Benzóico</w:t>
            </w:r>
            <w:proofErr w:type="spellEnd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427709" w:rsidRPr="00413FD2" w:rsidTr="00153A31">
        <w:tc>
          <w:tcPr>
            <w:tcW w:w="1242" w:type="dxa"/>
          </w:tcPr>
          <w:p w:rsidR="00427709" w:rsidRPr="00413FD2" w:rsidRDefault="00427709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213</w:t>
            </w:r>
          </w:p>
        </w:tc>
        <w:tc>
          <w:tcPr>
            <w:tcW w:w="4520" w:type="dxa"/>
          </w:tcPr>
          <w:p w:rsidR="00427709" w:rsidRPr="00413FD2" w:rsidRDefault="00427709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</w:t>
            </w:r>
            <w:r w:rsidR="006A42D2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882" w:type="dxa"/>
          </w:tcPr>
          <w:p w:rsidR="00427709" w:rsidRPr="00413FD2" w:rsidRDefault="00427709" w:rsidP="006A42D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(como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</w:t>
            </w:r>
            <w:proofErr w:type="spellStart"/>
            <w:r w:rsidR="006A42D2">
              <w:rPr>
                <w:rFonts w:ascii="Times New Roman" w:hAnsi="Times New Roman" w:cs="Times New Roman"/>
                <w:strike/>
                <w:sz w:val="24"/>
                <w:szCs w:val="24"/>
              </w:rPr>
              <w:t>Benzóico</w:t>
            </w:r>
            <w:proofErr w:type="spellEnd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427709" w:rsidRPr="00413FD2" w:rsidTr="00153A31">
        <w:tc>
          <w:tcPr>
            <w:tcW w:w="1242" w:type="dxa"/>
          </w:tcPr>
          <w:p w:rsidR="00427709" w:rsidRPr="00413FD2" w:rsidRDefault="00427709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214</w:t>
            </w:r>
          </w:p>
        </w:tc>
        <w:tc>
          <w:tcPr>
            <w:tcW w:w="4520" w:type="dxa"/>
          </w:tcPr>
          <w:p w:rsidR="00427709" w:rsidRPr="00413FD2" w:rsidRDefault="00427709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Para-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2882" w:type="dxa"/>
          </w:tcPr>
          <w:p w:rsidR="00427709" w:rsidRPr="00413FD2" w:rsidRDefault="00427709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427709" w:rsidRPr="00413FD2" w:rsidTr="00153A31">
        <w:tc>
          <w:tcPr>
            <w:tcW w:w="1242" w:type="dxa"/>
          </w:tcPr>
          <w:p w:rsidR="00427709" w:rsidRPr="00413FD2" w:rsidRDefault="00FA5538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216</w:t>
            </w:r>
          </w:p>
        </w:tc>
        <w:tc>
          <w:tcPr>
            <w:tcW w:w="4520" w:type="dxa"/>
          </w:tcPr>
          <w:p w:rsidR="00427709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Para-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propila</w:t>
            </w:r>
          </w:p>
        </w:tc>
        <w:tc>
          <w:tcPr>
            <w:tcW w:w="2882" w:type="dxa"/>
          </w:tcPr>
          <w:p w:rsidR="00427709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FA5538" w:rsidRPr="00413FD2" w:rsidTr="00153A31">
        <w:tc>
          <w:tcPr>
            <w:tcW w:w="1242" w:type="dxa"/>
          </w:tcPr>
          <w:p w:rsidR="00FA5538" w:rsidRPr="00413FD2" w:rsidRDefault="00FA5538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218</w:t>
            </w:r>
          </w:p>
        </w:tc>
        <w:tc>
          <w:tcPr>
            <w:tcW w:w="4520" w:type="dxa"/>
          </w:tcPr>
          <w:p w:rsidR="00FA5538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Para-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hidroxibenzoato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metila</w:t>
            </w:r>
          </w:p>
        </w:tc>
        <w:tc>
          <w:tcPr>
            <w:tcW w:w="2882" w:type="dxa"/>
          </w:tcPr>
          <w:p w:rsidR="00FA5538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0,15</w:t>
            </w:r>
          </w:p>
        </w:tc>
      </w:tr>
      <w:tr w:rsidR="00FA5538" w:rsidRPr="00413FD2" w:rsidTr="00153A31">
        <w:tc>
          <w:tcPr>
            <w:tcW w:w="1242" w:type="dxa"/>
          </w:tcPr>
          <w:p w:rsidR="00FA5538" w:rsidRPr="00413FD2" w:rsidRDefault="00FA5538" w:rsidP="00153A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FA5538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882" w:type="dxa"/>
          </w:tcPr>
          <w:p w:rsidR="00FA5538" w:rsidRPr="00413FD2" w:rsidRDefault="00FA5538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B768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0,01 (como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Amarelo crepúsculo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Amaranto, Bordeaux S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Ponceau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4R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Vermelho 40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Azul patente V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Azul Brilhante FCF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70B6D" w:rsidRPr="00413FD2" w:rsidTr="0009151A">
        <w:tc>
          <w:tcPr>
            <w:tcW w:w="124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140ii</w:t>
            </w:r>
          </w:p>
        </w:tc>
        <w:tc>
          <w:tcPr>
            <w:tcW w:w="4520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88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70B6D" w:rsidRPr="00413FD2" w:rsidTr="0009151A">
        <w:tc>
          <w:tcPr>
            <w:tcW w:w="124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</w:t>
            </w:r>
          </w:p>
        </w:tc>
        <w:tc>
          <w:tcPr>
            <w:tcW w:w="4520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88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70B6D" w:rsidRPr="00413FD2" w:rsidTr="0009151A">
        <w:tc>
          <w:tcPr>
            <w:tcW w:w="124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141ii</w:t>
            </w:r>
          </w:p>
        </w:tc>
        <w:tc>
          <w:tcPr>
            <w:tcW w:w="4520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882" w:type="dxa"/>
          </w:tcPr>
          <w:p w:rsidR="00870B6D" w:rsidRPr="00413FD2" w:rsidRDefault="00870B6D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Verde rápido FCF</w:t>
            </w:r>
          </w:p>
        </w:tc>
        <w:tc>
          <w:tcPr>
            <w:tcW w:w="2882" w:type="dxa"/>
          </w:tcPr>
          <w:p w:rsidR="0009151A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Carvão vegetal fontes vegetais</w:t>
            </w:r>
          </w:p>
        </w:tc>
        <w:tc>
          <w:tcPr>
            <w:tcW w:w="288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1C3D98" w:rsidP="001C3D9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160a</w:t>
            </w:r>
            <w:r w:rsidR="0009151A"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1C3D98" w:rsidP="001C3D9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</w:t>
            </w:r>
            <w:r w:rsidR="0009151A"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aii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882" w:type="dxa"/>
          </w:tcPr>
          <w:p w:rsidR="0009151A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</w:t>
            </w:r>
            <w:r w:rsidR="0009151A"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(como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Bixina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160c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88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2C078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</w:t>
            </w:r>
            <w:r w:rsidR="002C078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Beta-Apo-8’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carotenal</w:t>
            </w:r>
            <w:proofErr w:type="spellEnd"/>
          </w:p>
        </w:tc>
        <w:tc>
          <w:tcPr>
            <w:tcW w:w="288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Éter etílico ou metílico do ácido beta-apo-8’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carotenóico</w:t>
            </w:r>
            <w:proofErr w:type="spellEnd"/>
          </w:p>
        </w:tc>
        <w:tc>
          <w:tcPr>
            <w:tcW w:w="288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</w:t>
            </w:r>
            <w:r w:rsidR="0022652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 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beterraba, </w:t>
            </w:r>
            <w:proofErr w:type="spellStart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88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C3D98" w:rsidRPr="00413FD2" w:rsidTr="0009151A">
        <w:tc>
          <w:tcPr>
            <w:tcW w:w="1242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163i</w:t>
            </w:r>
          </w:p>
        </w:tc>
        <w:tc>
          <w:tcPr>
            <w:tcW w:w="4520" w:type="dxa"/>
          </w:tcPr>
          <w:p w:rsidR="001C3D98" w:rsidRPr="00413FD2" w:rsidRDefault="001C3D98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882" w:type="dxa"/>
          </w:tcPr>
          <w:p w:rsidR="001C3D98" w:rsidRPr="00413FD2" w:rsidRDefault="00E84C9E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520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151A" w:rsidRPr="00413FD2" w:rsidTr="0009151A">
        <w:tc>
          <w:tcPr>
            <w:tcW w:w="124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520" w:type="dxa"/>
          </w:tcPr>
          <w:p w:rsidR="0009151A" w:rsidRPr="00413FD2" w:rsidRDefault="00E84C9E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EDULCORANTE</w:t>
            </w:r>
          </w:p>
        </w:tc>
        <w:tc>
          <w:tcPr>
            <w:tcW w:w="2882" w:type="dxa"/>
          </w:tcPr>
          <w:p w:rsidR="0009151A" w:rsidRPr="00413FD2" w:rsidRDefault="0009151A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66875" w:rsidRPr="00413FD2" w:rsidTr="0009151A">
        <w:tc>
          <w:tcPr>
            <w:tcW w:w="124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4520" w:type="dxa"/>
          </w:tcPr>
          <w:p w:rsidR="00A66875" w:rsidRPr="00413FD2" w:rsidRDefault="00A66875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Acesulfame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</w:t>
            </w:r>
          </w:p>
        </w:tc>
        <w:tc>
          <w:tcPr>
            <w:tcW w:w="288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0,35</w:t>
            </w:r>
          </w:p>
        </w:tc>
      </w:tr>
      <w:tr w:rsidR="00A66875" w:rsidRPr="00413FD2" w:rsidTr="0009151A">
        <w:tc>
          <w:tcPr>
            <w:tcW w:w="124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4520" w:type="dxa"/>
          </w:tcPr>
          <w:p w:rsidR="00A66875" w:rsidRPr="00413FD2" w:rsidRDefault="00A66875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Aspartame</w:t>
            </w:r>
            <w:proofErr w:type="spellEnd"/>
          </w:p>
        </w:tc>
        <w:tc>
          <w:tcPr>
            <w:tcW w:w="288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0,60</w:t>
            </w:r>
          </w:p>
        </w:tc>
      </w:tr>
      <w:tr w:rsidR="00A66875" w:rsidRPr="00413FD2" w:rsidTr="0009151A">
        <w:tc>
          <w:tcPr>
            <w:tcW w:w="124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954</w:t>
            </w:r>
          </w:p>
        </w:tc>
        <w:tc>
          <w:tcPr>
            <w:tcW w:w="4520" w:type="dxa"/>
          </w:tcPr>
          <w:p w:rsidR="00A66875" w:rsidRPr="00413FD2" w:rsidRDefault="00A66875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Sacarina e seus sais de Na, K e 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</w:t>
            </w:r>
            <w:proofErr w:type="gramEnd"/>
          </w:p>
        </w:tc>
        <w:tc>
          <w:tcPr>
            <w:tcW w:w="288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0,08</w:t>
            </w:r>
          </w:p>
        </w:tc>
      </w:tr>
      <w:tr w:rsidR="00A66875" w:rsidRPr="00413FD2" w:rsidTr="0009151A">
        <w:tc>
          <w:tcPr>
            <w:tcW w:w="124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955</w:t>
            </w:r>
          </w:p>
        </w:tc>
        <w:tc>
          <w:tcPr>
            <w:tcW w:w="4520" w:type="dxa"/>
          </w:tcPr>
          <w:p w:rsidR="00A66875" w:rsidRPr="00413FD2" w:rsidRDefault="00A66875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Sucralose</w:t>
            </w:r>
            <w:proofErr w:type="spellEnd"/>
          </w:p>
        </w:tc>
        <w:tc>
          <w:tcPr>
            <w:tcW w:w="288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A66875" w:rsidRPr="00413FD2" w:rsidTr="0009151A">
        <w:tc>
          <w:tcPr>
            <w:tcW w:w="124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520" w:type="dxa"/>
          </w:tcPr>
          <w:p w:rsidR="00A66875" w:rsidRPr="00413FD2" w:rsidRDefault="00A66875" w:rsidP="00A668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882" w:type="dxa"/>
          </w:tcPr>
          <w:p w:rsidR="00A66875" w:rsidRPr="00413FD2" w:rsidRDefault="00A66875" w:rsidP="0009151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405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0,1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432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20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433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80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434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40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435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60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436</w:t>
            </w:r>
          </w:p>
        </w:tc>
        <w:tc>
          <w:tcPr>
            <w:tcW w:w="4520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65</w:t>
            </w:r>
          </w:p>
        </w:tc>
        <w:tc>
          <w:tcPr>
            <w:tcW w:w="2882" w:type="dxa"/>
          </w:tcPr>
          <w:p w:rsidR="00A66875" w:rsidRPr="00413FD2" w:rsidRDefault="00A6687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66875" w:rsidRPr="00413FD2" w:rsidTr="00A66875">
        <w:tc>
          <w:tcPr>
            <w:tcW w:w="1242" w:type="dxa"/>
          </w:tcPr>
          <w:p w:rsidR="00A66875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473</w:t>
            </w:r>
          </w:p>
        </w:tc>
        <w:tc>
          <w:tcPr>
            <w:tcW w:w="4520" w:type="dxa"/>
          </w:tcPr>
          <w:p w:rsidR="00A66875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Éteres graxos de sacarose</w:t>
            </w:r>
          </w:p>
        </w:tc>
        <w:tc>
          <w:tcPr>
            <w:tcW w:w="2882" w:type="dxa"/>
          </w:tcPr>
          <w:p w:rsidR="00A66875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474 ii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Éteres de glicerol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esacarose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sucroglicerídeos</w:t>
            </w:r>
            <w:proofErr w:type="spellEnd"/>
            <w:proofErr w:type="gramEnd"/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475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Éteres de ácidos graxos como poliglicerol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491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Monoeste</w:t>
            </w:r>
            <w:r w:rsidR="001A5A29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rato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492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Trieste</w:t>
            </w:r>
            <w:r w:rsidR="00B71CD1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rato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494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Mooleato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495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8C35BE" w:rsidRPr="00413FD2" w:rsidTr="00A66875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tabs>
                <w:tab w:val="center" w:pos="726"/>
                <w:tab w:val="left" w:pos="1316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ii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ab/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tabs>
                <w:tab w:val="center" w:pos="726"/>
                <w:tab w:val="left" w:pos="1316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monocálcico, fosfato monobásico de cálcio, ortofosfato </w:t>
            </w: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gram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(como P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tabs>
                <w:tab w:val="center" w:pos="726"/>
                <w:tab w:val="left" w:pos="1316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(como P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8C35BE">
            <w:pPr>
              <w:tabs>
                <w:tab w:val="center" w:pos="726"/>
                <w:tab w:val="left" w:pos="1316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(como P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</w:tbl>
    <w:p w:rsidR="0009151A" w:rsidRPr="00413FD2" w:rsidRDefault="0009151A" w:rsidP="0009151A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35FEE" w:rsidRDefault="00435FEE" w:rsidP="008C35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35FEE" w:rsidRDefault="00435FEE" w:rsidP="008C35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35FEE" w:rsidRDefault="00435FEE" w:rsidP="008C35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8C35BE" w:rsidRPr="00B71CD1" w:rsidRDefault="008C35BE" w:rsidP="008C35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71CD1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</w:p>
    <w:p w:rsidR="008C35BE" w:rsidRPr="00B71CD1" w:rsidRDefault="008C35BE" w:rsidP="008C35B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71CD1">
        <w:rPr>
          <w:rFonts w:ascii="Times New Roman" w:hAnsi="Times New Roman" w:cs="Times New Roman"/>
          <w:b/>
          <w:strike/>
          <w:sz w:val="24"/>
          <w:szCs w:val="24"/>
        </w:rPr>
        <w:t>ADITIVOS ALIMENTARES PARA SUPLEMENTOS VITAMÍNICOS E OU DE MINERAIS (SÓLIDOS)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4520"/>
        <w:gridCol w:w="2882"/>
      </w:tblGrid>
      <w:tr w:rsidR="008C35BE" w:rsidRPr="00413FD2" w:rsidTr="00FB7682">
        <w:tc>
          <w:tcPr>
            <w:tcW w:w="1242" w:type="dxa"/>
          </w:tcPr>
          <w:p w:rsidR="008C35BE" w:rsidRPr="00E819A5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819A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520" w:type="dxa"/>
          </w:tcPr>
          <w:p w:rsidR="008C35BE" w:rsidRPr="00E819A5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819A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Aditivo: FUNÇÃO / NOME</w:t>
            </w:r>
          </w:p>
        </w:tc>
        <w:tc>
          <w:tcPr>
            <w:tcW w:w="2882" w:type="dxa"/>
          </w:tcPr>
          <w:p w:rsidR="008C35BE" w:rsidRPr="00E819A5" w:rsidRDefault="008C35BE" w:rsidP="000D75E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819A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g/100</w:t>
            </w:r>
            <w:r w:rsidR="000D75E9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334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0,20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AGENTE DE MASSA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ANTIUMECTANTE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 BPF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551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silício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8C35BE" w:rsidRPr="00413FD2" w:rsidTr="00FB7682">
        <w:tc>
          <w:tcPr>
            <w:tcW w:w="124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341</w:t>
            </w:r>
          </w:p>
        </w:tc>
        <w:tc>
          <w:tcPr>
            <w:tcW w:w="4520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Fosfato tricálcico</w:t>
            </w:r>
          </w:p>
        </w:tc>
        <w:tc>
          <w:tcPr>
            <w:tcW w:w="2882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2,5</w:t>
            </w: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Pr="00413FD2" w:rsidRDefault="008C35BE" w:rsidP="008C35B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88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C35BE" w:rsidRPr="00413FD2" w:rsidTr="008C35BE">
        <w:tc>
          <w:tcPr>
            <w:tcW w:w="1242" w:type="dxa"/>
          </w:tcPr>
          <w:p w:rsidR="008C35BE" w:rsidRPr="00413FD2" w:rsidRDefault="008C35BE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8C35BE" w:rsidRDefault="009D4DA0" w:rsidP="009D4DA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Todos </w:t>
            </w:r>
            <w:r w:rsidR="008C35BE"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autorizados </w:t>
            </w:r>
          </w:p>
          <w:p w:rsidR="00470232" w:rsidRDefault="00470232" w:rsidP="009D4DA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70232" w:rsidRPr="00413FD2" w:rsidRDefault="00470232" w:rsidP="009D4DA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8C35BE" w:rsidRPr="00413FD2" w:rsidRDefault="008C35BE" w:rsidP="00FA67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8D2D3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8D2D3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267F6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101ii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Amarelo crepúsculo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Amaranto, Bordeaux S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Ponceau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4R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Vermelho 40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Azul patente V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Azul Brilhante FCF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140ii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141ii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Verde rápido FCF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3875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</w:t>
            </w:r>
            <w:r w:rsidRPr="00267F66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perscript"/>
                <w:lang w:eastAsia="pt-BR"/>
              </w:rPr>
              <w:t>a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3875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150b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3875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3875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Carvão vegetal fontes vegetais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160ai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160aii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753C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160b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(como </w:t>
            </w:r>
            <w:proofErr w:type="spell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Bixina</w:t>
            </w:r>
            <w:proofErr w:type="spell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160c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753C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</w:t>
            </w:r>
            <w:r w:rsidR="00753C6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Beta-Apo-8’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carotenal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Éter etílico ou metílico do ácido beta-apo-8’ </w:t>
            </w: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carotenóico</w:t>
            </w:r>
            <w:proofErr w:type="spell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</w:t>
            </w:r>
            <w:r w:rsidR="00A5042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 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beterraba, </w:t>
            </w:r>
            <w:proofErr w:type="spellStart"/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163i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67AC" w:rsidRPr="00413FD2" w:rsidTr="00FA67AC">
        <w:tc>
          <w:tcPr>
            <w:tcW w:w="124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520" w:type="dxa"/>
          </w:tcPr>
          <w:p w:rsidR="00FA67AC" w:rsidRPr="00413FD2" w:rsidRDefault="00FA67AC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882" w:type="dxa"/>
          </w:tcPr>
          <w:p w:rsidR="00FA67AC" w:rsidRPr="00413FD2" w:rsidRDefault="00FA67AC" w:rsidP="00FA67A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270C0" w:rsidRPr="00413FD2" w:rsidTr="002270C0">
        <w:tc>
          <w:tcPr>
            <w:tcW w:w="1242" w:type="dxa"/>
          </w:tcPr>
          <w:p w:rsidR="002270C0" w:rsidRPr="00413FD2" w:rsidRDefault="002270C0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520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EDULCORANTES</w:t>
            </w:r>
          </w:p>
        </w:tc>
        <w:tc>
          <w:tcPr>
            <w:tcW w:w="2882" w:type="dxa"/>
          </w:tcPr>
          <w:p w:rsidR="002270C0" w:rsidRPr="00413FD2" w:rsidRDefault="002270C0" w:rsidP="00FB768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270C0" w:rsidRPr="00413FD2" w:rsidTr="002270C0">
        <w:tc>
          <w:tcPr>
            <w:tcW w:w="124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4520" w:type="dxa"/>
          </w:tcPr>
          <w:p w:rsidR="002270C0" w:rsidRPr="00413FD2" w:rsidRDefault="002270C0" w:rsidP="002270C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Acesulfame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</w:t>
            </w:r>
          </w:p>
        </w:tc>
        <w:tc>
          <w:tcPr>
            <w:tcW w:w="288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2270C0" w:rsidRPr="00413FD2" w:rsidTr="002270C0">
        <w:tc>
          <w:tcPr>
            <w:tcW w:w="124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4520" w:type="dxa"/>
          </w:tcPr>
          <w:p w:rsidR="002270C0" w:rsidRPr="00413FD2" w:rsidRDefault="002270C0" w:rsidP="002270C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Aspartame</w:t>
            </w:r>
            <w:proofErr w:type="spellEnd"/>
          </w:p>
        </w:tc>
        <w:tc>
          <w:tcPr>
            <w:tcW w:w="288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</w:t>
            </w:r>
          </w:p>
        </w:tc>
      </w:tr>
      <w:tr w:rsidR="002270C0" w:rsidRPr="00413FD2" w:rsidTr="002270C0">
        <w:tc>
          <w:tcPr>
            <w:tcW w:w="124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954</w:t>
            </w:r>
          </w:p>
        </w:tc>
        <w:tc>
          <w:tcPr>
            <w:tcW w:w="4520" w:type="dxa"/>
          </w:tcPr>
          <w:p w:rsidR="002270C0" w:rsidRPr="00413FD2" w:rsidRDefault="002270C0" w:rsidP="002270C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Sacarina e seus sais de Na, K e </w:t>
            </w: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Ca</w:t>
            </w:r>
            <w:proofErr w:type="gramEnd"/>
          </w:p>
        </w:tc>
        <w:tc>
          <w:tcPr>
            <w:tcW w:w="288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2270C0" w:rsidRPr="00413FD2" w:rsidTr="002270C0">
        <w:tc>
          <w:tcPr>
            <w:tcW w:w="124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955</w:t>
            </w:r>
          </w:p>
        </w:tc>
        <w:tc>
          <w:tcPr>
            <w:tcW w:w="4520" w:type="dxa"/>
          </w:tcPr>
          <w:p w:rsidR="002270C0" w:rsidRPr="00413FD2" w:rsidRDefault="002270C0" w:rsidP="002270C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Sucralose</w:t>
            </w:r>
            <w:proofErr w:type="spellEnd"/>
          </w:p>
        </w:tc>
        <w:tc>
          <w:tcPr>
            <w:tcW w:w="2882" w:type="dxa"/>
          </w:tcPr>
          <w:p w:rsidR="002270C0" w:rsidRPr="00413FD2" w:rsidRDefault="002270C0" w:rsidP="002270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13FD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0,025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500F3B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432</w:t>
            </w: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20</w:t>
            </w:r>
          </w:p>
        </w:tc>
        <w:tc>
          <w:tcPr>
            <w:tcW w:w="288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434</w:t>
            </w: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40</w:t>
            </w:r>
          </w:p>
        </w:tc>
        <w:tc>
          <w:tcPr>
            <w:tcW w:w="288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435</w:t>
            </w: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60</w:t>
            </w:r>
          </w:p>
        </w:tc>
        <w:tc>
          <w:tcPr>
            <w:tcW w:w="288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436</w:t>
            </w: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65</w:t>
            </w:r>
          </w:p>
        </w:tc>
        <w:tc>
          <w:tcPr>
            <w:tcW w:w="2882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433</w:t>
            </w:r>
          </w:p>
        </w:tc>
        <w:tc>
          <w:tcPr>
            <w:tcW w:w="4520" w:type="dxa"/>
          </w:tcPr>
          <w:p w:rsidR="00843A43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Polisorbato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80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6B401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950EA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50EA5" w:rsidRPr="00413FD2" w:rsidRDefault="00950EA5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6B401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950EA5" w:rsidRPr="00413FD2" w:rsidTr="00950EA5">
        <w:tc>
          <w:tcPr>
            <w:tcW w:w="1242" w:type="dxa"/>
          </w:tcPr>
          <w:p w:rsidR="00950EA5" w:rsidRPr="00413FD2" w:rsidRDefault="00950EA5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1201</w:t>
            </w:r>
          </w:p>
        </w:tc>
        <w:tc>
          <w:tcPr>
            <w:tcW w:w="4520" w:type="dxa"/>
          </w:tcPr>
          <w:p w:rsidR="00950EA5" w:rsidRPr="00413FD2" w:rsidRDefault="00950EA5" w:rsidP="006B401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</w:t>
            </w:r>
            <w:r w:rsidR="006B4017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vinilpirrolidona</w:t>
            </w:r>
            <w:proofErr w:type="spellEnd"/>
          </w:p>
        </w:tc>
        <w:tc>
          <w:tcPr>
            <w:tcW w:w="2882" w:type="dxa"/>
          </w:tcPr>
          <w:p w:rsidR="00950EA5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322EEF" w:rsidRPr="00413FD2" w:rsidTr="00950EA5">
        <w:tc>
          <w:tcPr>
            <w:tcW w:w="124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322EEF" w:rsidRPr="00413FD2" w:rsidRDefault="00322EEF" w:rsidP="00322E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GELIFICANTE</w:t>
            </w:r>
          </w:p>
        </w:tc>
        <w:tc>
          <w:tcPr>
            <w:tcW w:w="288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22EEF" w:rsidRPr="00413FD2" w:rsidTr="00322EEF">
        <w:tc>
          <w:tcPr>
            <w:tcW w:w="8644" w:type="dxa"/>
            <w:gridSpan w:val="3"/>
          </w:tcPr>
          <w:p w:rsidR="00322EEF" w:rsidRPr="00413FD2" w:rsidRDefault="00322EEF" w:rsidP="002270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Somente para produção de cápsulas gelatinosa</w:t>
            </w:r>
            <w:r w:rsidR="004F1C5D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</w:tr>
      <w:tr w:rsidR="00322EEF" w:rsidRPr="00413FD2" w:rsidTr="00FB7682">
        <w:tc>
          <w:tcPr>
            <w:tcW w:w="124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322EEF" w:rsidRPr="00413FD2" w:rsidRDefault="00322EEF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4F1C5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322EEF" w:rsidRPr="00413FD2" w:rsidTr="00FB7682">
        <w:tc>
          <w:tcPr>
            <w:tcW w:w="1242" w:type="dxa"/>
          </w:tcPr>
          <w:p w:rsidR="00322EEF" w:rsidRPr="00413FD2" w:rsidRDefault="00322EEF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322EEF" w:rsidRPr="00413FD2" w:rsidRDefault="00322EEF" w:rsidP="00322E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GLACEANTE</w:t>
            </w:r>
          </w:p>
        </w:tc>
        <w:tc>
          <w:tcPr>
            <w:tcW w:w="2882" w:type="dxa"/>
          </w:tcPr>
          <w:p w:rsidR="00322EEF" w:rsidRPr="00413FD2" w:rsidRDefault="00322EEF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22EEF" w:rsidRPr="00413FD2" w:rsidTr="00FB7682">
        <w:tc>
          <w:tcPr>
            <w:tcW w:w="124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322EEF" w:rsidRPr="00413FD2" w:rsidRDefault="00322EEF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310AE1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322EEF" w:rsidRPr="00413FD2" w:rsidRDefault="00322EEF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9944BB" w:rsidRPr="00413FD2" w:rsidTr="00FB7682">
        <w:tc>
          <w:tcPr>
            <w:tcW w:w="1242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Cera de carnaúba</w:t>
            </w:r>
          </w:p>
        </w:tc>
        <w:tc>
          <w:tcPr>
            <w:tcW w:w="2882" w:type="dxa"/>
          </w:tcPr>
          <w:p w:rsidR="009944BB" w:rsidRPr="00413FD2" w:rsidRDefault="00310AE1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9944BB" w:rsidRPr="00413FD2" w:rsidTr="009944BB">
        <w:tc>
          <w:tcPr>
            <w:tcW w:w="1242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882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44BB" w:rsidRPr="00413FD2" w:rsidTr="009944BB">
        <w:tc>
          <w:tcPr>
            <w:tcW w:w="1242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9E7B89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9944BB" w:rsidRPr="00413FD2" w:rsidTr="009944BB">
        <w:tc>
          <w:tcPr>
            <w:tcW w:w="1242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UMECTANTE</w:t>
            </w:r>
          </w:p>
        </w:tc>
        <w:tc>
          <w:tcPr>
            <w:tcW w:w="2882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944BB" w:rsidRPr="00413FD2" w:rsidTr="009944BB">
        <w:tc>
          <w:tcPr>
            <w:tcW w:w="1242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9944BB" w:rsidRPr="00413FD2" w:rsidRDefault="009944BB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Todos os autorizados com</w:t>
            </w:r>
            <w:r w:rsidR="009E7B89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BPF</w:t>
            </w:r>
          </w:p>
        </w:tc>
        <w:tc>
          <w:tcPr>
            <w:tcW w:w="2882" w:type="dxa"/>
          </w:tcPr>
          <w:p w:rsidR="009944BB" w:rsidRPr="00413FD2" w:rsidRDefault="009944BB" w:rsidP="00FB768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</w:tbl>
    <w:p w:rsidR="00BB66FD" w:rsidRPr="00413FD2" w:rsidRDefault="00BB66FD" w:rsidP="00BB66FD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435FEE" w:rsidRDefault="00435FEE" w:rsidP="00BB66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35FEE" w:rsidRDefault="00435FEE" w:rsidP="00BB66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435FEE" w:rsidRDefault="00435FEE" w:rsidP="00BB66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</w:p>
    <w:p w:rsidR="00BB66FD" w:rsidRPr="00594D4F" w:rsidRDefault="00BB66FD" w:rsidP="00BB66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94D4F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III</w:t>
      </w:r>
    </w:p>
    <w:p w:rsidR="00BB66FD" w:rsidRPr="00A74718" w:rsidRDefault="00BB66FD" w:rsidP="00BB66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94D4F">
        <w:rPr>
          <w:rFonts w:ascii="Times New Roman" w:hAnsi="Times New Roman" w:cs="Times New Roman"/>
          <w:b/>
          <w:strike/>
          <w:sz w:val="24"/>
          <w:szCs w:val="24"/>
        </w:rPr>
        <w:t>COADJUVANTE DE TECNOLOGIA PARA SUPLEMENTOS VITAMÍNICOS E OU DE MINERAIS (SÓLIDOS)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4520"/>
        <w:gridCol w:w="2882"/>
      </w:tblGrid>
      <w:tr w:rsidR="00BB66FD" w:rsidRPr="00413FD2" w:rsidTr="00FB7682">
        <w:tc>
          <w:tcPr>
            <w:tcW w:w="1242" w:type="dxa"/>
          </w:tcPr>
          <w:p w:rsidR="00BB66FD" w:rsidRPr="00594D4F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94D4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INS</w:t>
            </w:r>
          </w:p>
        </w:tc>
        <w:tc>
          <w:tcPr>
            <w:tcW w:w="4520" w:type="dxa"/>
          </w:tcPr>
          <w:p w:rsidR="00BB66FD" w:rsidRPr="00594D4F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94D4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Aditivo: FUNÇÃO / NOME</w:t>
            </w:r>
          </w:p>
        </w:tc>
        <w:tc>
          <w:tcPr>
            <w:tcW w:w="2882" w:type="dxa"/>
          </w:tcPr>
          <w:p w:rsidR="00BB66FD" w:rsidRPr="00594D4F" w:rsidRDefault="00BB66FD" w:rsidP="00594D4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594D4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 máximo g/100</w:t>
            </w:r>
            <w:r w:rsidR="00594D4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LUBRIFICANTE</w:t>
            </w:r>
          </w:p>
        </w:tc>
        <w:tc>
          <w:tcPr>
            <w:tcW w:w="2882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alumínio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470 i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Magnésio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Amônio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Cálcio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470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Estearato de Potássio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950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Óleo mineral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  <w:tr w:rsidR="00BB66FD" w:rsidRPr="00413FD2" w:rsidTr="00FB7682">
        <w:tc>
          <w:tcPr>
            <w:tcW w:w="1242" w:type="dxa"/>
          </w:tcPr>
          <w:p w:rsidR="00BB66FD" w:rsidRPr="00413FD2" w:rsidRDefault="00BB66FD" w:rsidP="00FB768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553</w:t>
            </w:r>
          </w:p>
        </w:tc>
        <w:tc>
          <w:tcPr>
            <w:tcW w:w="4520" w:type="dxa"/>
          </w:tcPr>
          <w:p w:rsidR="00BB66FD" w:rsidRPr="00413FD2" w:rsidRDefault="00BB66FD" w:rsidP="00BB66F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Talco</w:t>
            </w:r>
          </w:p>
        </w:tc>
        <w:tc>
          <w:tcPr>
            <w:tcW w:w="2882" w:type="dxa"/>
          </w:tcPr>
          <w:p w:rsidR="00BB66FD" w:rsidRPr="00413FD2" w:rsidRDefault="00BB66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quantum</w:t>
            </w:r>
            <w:proofErr w:type="gram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satis</w:t>
            </w:r>
          </w:p>
        </w:tc>
      </w:tr>
    </w:tbl>
    <w:p w:rsidR="00B872EE" w:rsidRPr="00413FD2" w:rsidRDefault="00B872EE" w:rsidP="00435FEE">
      <w:pPr>
        <w:tabs>
          <w:tab w:val="left" w:pos="2846"/>
        </w:tabs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B872EE" w:rsidRPr="003B1DAB" w:rsidRDefault="00B872EE" w:rsidP="00B872E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B1DAB">
        <w:rPr>
          <w:rFonts w:ascii="Times New Roman" w:hAnsi="Times New Roman" w:cs="Times New Roman"/>
          <w:b/>
          <w:strike/>
          <w:sz w:val="24"/>
          <w:szCs w:val="24"/>
        </w:rPr>
        <w:t>ANEXO IV</w:t>
      </w:r>
    </w:p>
    <w:p w:rsidR="00B872EE" w:rsidRPr="003B1DAB" w:rsidRDefault="00B872EE" w:rsidP="00B872E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B1DAB">
        <w:rPr>
          <w:rFonts w:ascii="Times New Roman" w:hAnsi="Times New Roman" w:cs="Times New Roman"/>
          <w:b/>
          <w:strike/>
          <w:sz w:val="24"/>
          <w:szCs w:val="24"/>
        </w:rPr>
        <w:t xml:space="preserve">VEÍCULOS PARA SUPLEMENTOS VITAMÍNICOS E OU DE MINERAIS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Água;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Álcool etílico;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Amidos;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Amido modificado;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Azeites e óleos comestíveis;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Dextrinas;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Dextrose;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3B1DA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Fruto-</w:t>
            </w:r>
            <w:proofErr w:type="spellStart"/>
            <w:r w:rsidR="003B1DAB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ligossacarídios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Frutose;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Gelatina;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Glicerina ou glicerol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Glucose;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Isomalte;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Lactose;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Maltitol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seu xarope; 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Maltodextrina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Manitol;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Polietileno glicol;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Sacarose;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Sal (cloreto de sódio);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Sorbitol</w:t>
            </w:r>
            <w:proofErr w:type="spellEnd"/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pó ou solução</w:t>
            </w:r>
          </w:p>
        </w:tc>
      </w:tr>
      <w:tr w:rsidR="00BA3608" w:rsidRPr="00413FD2" w:rsidTr="00BA3608">
        <w:tc>
          <w:tcPr>
            <w:tcW w:w="8644" w:type="dxa"/>
          </w:tcPr>
          <w:p w:rsidR="00BA3608" w:rsidRPr="00413FD2" w:rsidRDefault="00BA3608" w:rsidP="00FB768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13FD2">
              <w:rPr>
                <w:rFonts w:ascii="Times New Roman" w:hAnsi="Times New Roman" w:cs="Times New Roman"/>
                <w:strike/>
                <w:sz w:val="24"/>
                <w:szCs w:val="24"/>
              </w:rPr>
              <w:t>Xilitol</w:t>
            </w:r>
            <w:r w:rsidR="00AC47B6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</w:tbl>
    <w:p w:rsidR="00B872EE" w:rsidRPr="00413FD2" w:rsidRDefault="00B872EE" w:rsidP="00435FEE">
      <w:pPr>
        <w:tabs>
          <w:tab w:val="left" w:pos="144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B872EE" w:rsidRPr="00413FD2" w:rsidSect="00435FEE">
      <w:headerReference w:type="default" r:id="rId7"/>
      <w:footerReference w:type="default" r:id="rId8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EE" w:rsidRDefault="00435FEE" w:rsidP="00435FEE">
      <w:pPr>
        <w:spacing w:after="0" w:line="240" w:lineRule="auto"/>
      </w:pPr>
      <w:r>
        <w:separator/>
      </w:r>
    </w:p>
  </w:endnote>
  <w:endnote w:type="continuationSeparator" w:id="0">
    <w:p w:rsidR="00435FEE" w:rsidRDefault="00435FEE" w:rsidP="0043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FEE" w:rsidRPr="00B517AC" w:rsidRDefault="00435FEE" w:rsidP="00435F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35FEE" w:rsidRDefault="00435F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EE" w:rsidRDefault="00435FEE" w:rsidP="00435FEE">
      <w:pPr>
        <w:spacing w:after="0" w:line="240" w:lineRule="auto"/>
      </w:pPr>
      <w:r>
        <w:separator/>
      </w:r>
    </w:p>
  </w:footnote>
  <w:footnote w:type="continuationSeparator" w:id="0">
    <w:p w:rsidR="00435FEE" w:rsidRDefault="00435FEE" w:rsidP="0043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FEE" w:rsidRPr="00B517AC" w:rsidRDefault="00435FEE" w:rsidP="00435F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1FDAB83" wp14:editId="3BA9A91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5FEE" w:rsidRPr="00B517AC" w:rsidRDefault="00435FEE" w:rsidP="00435F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35FEE" w:rsidRPr="00B517AC" w:rsidRDefault="00435FEE" w:rsidP="00435F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35FEE" w:rsidRDefault="00435F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BB9"/>
    <w:rsid w:val="00014080"/>
    <w:rsid w:val="00047B68"/>
    <w:rsid w:val="0009151A"/>
    <w:rsid w:val="000B1365"/>
    <w:rsid w:val="000D51F9"/>
    <w:rsid w:val="000D75E9"/>
    <w:rsid w:val="00153A31"/>
    <w:rsid w:val="00175D32"/>
    <w:rsid w:val="00196300"/>
    <w:rsid w:val="001A5A29"/>
    <w:rsid w:val="001C23FC"/>
    <w:rsid w:val="001C3D98"/>
    <w:rsid w:val="001E708B"/>
    <w:rsid w:val="0022652D"/>
    <w:rsid w:val="002270C0"/>
    <w:rsid w:val="00267F66"/>
    <w:rsid w:val="002C0789"/>
    <w:rsid w:val="00310AE1"/>
    <w:rsid w:val="00322EEF"/>
    <w:rsid w:val="00387542"/>
    <w:rsid w:val="003966FF"/>
    <w:rsid w:val="003A2AAE"/>
    <w:rsid w:val="003B1DAB"/>
    <w:rsid w:val="003E1C3D"/>
    <w:rsid w:val="00413FD2"/>
    <w:rsid w:val="00427709"/>
    <w:rsid w:val="00435FEE"/>
    <w:rsid w:val="00470232"/>
    <w:rsid w:val="004F1C5D"/>
    <w:rsid w:val="00500F3B"/>
    <w:rsid w:val="00584FC9"/>
    <w:rsid w:val="00594D4F"/>
    <w:rsid w:val="00636C8B"/>
    <w:rsid w:val="00654AA0"/>
    <w:rsid w:val="006A42D2"/>
    <w:rsid w:val="006B4017"/>
    <w:rsid w:val="006E2540"/>
    <w:rsid w:val="00733AE7"/>
    <w:rsid w:val="007441BF"/>
    <w:rsid w:val="0075068E"/>
    <w:rsid w:val="00753C6B"/>
    <w:rsid w:val="00786686"/>
    <w:rsid w:val="007E47BC"/>
    <w:rsid w:val="008220B4"/>
    <w:rsid w:val="00843A43"/>
    <w:rsid w:val="00870B6D"/>
    <w:rsid w:val="008A3CAE"/>
    <w:rsid w:val="008C35BE"/>
    <w:rsid w:val="008D2D3F"/>
    <w:rsid w:val="009239FF"/>
    <w:rsid w:val="00950EA5"/>
    <w:rsid w:val="00966ECE"/>
    <w:rsid w:val="00970719"/>
    <w:rsid w:val="009944BB"/>
    <w:rsid w:val="009D4DA0"/>
    <w:rsid w:val="009E1E51"/>
    <w:rsid w:val="009E7B89"/>
    <w:rsid w:val="00A21FD9"/>
    <w:rsid w:val="00A43BD7"/>
    <w:rsid w:val="00A50429"/>
    <w:rsid w:val="00A66875"/>
    <w:rsid w:val="00A74718"/>
    <w:rsid w:val="00AC47B6"/>
    <w:rsid w:val="00B05D80"/>
    <w:rsid w:val="00B30817"/>
    <w:rsid w:val="00B71CD1"/>
    <w:rsid w:val="00B872EE"/>
    <w:rsid w:val="00BA3608"/>
    <w:rsid w:val="00BA384D"/>
    <w:rsid w:val="00BB66FD"/>
    <w:rsid w:val="00BC5907"/>
    <w:rsid w:val="00C1757E"/>
    <w:rsid w:val="00C20C3B"/>
    <w:rsid w:val="00C75CCE"/>
    <w:rsid w:val="00CE7F67"/>
    <w:rsid w:val="00CF6BB9"/>
    <w:rsid w:val="00D13D3D"/>
    <w:rsid w:val="00D621E1"/>
    <w:rsid w:val="00DA0F93"/>
    <w:rsid w:val="00E819A5"/>
    <w:rsid w:val="00E84C9E"/>
    <w:rsid w:val="00EA2063"/>
    <w:rsid w:val="00EB75F2"/>
    <w:rsid w:val="00F44F57"/>
    <w:rsid w:val="00FA5538"/>
    <w:rsid w:val="00FA67AC"/>
    <w:rsid w:val="00F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35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FEE"/>
  </w:style>
  <w:style w:type="paragraph" w:styleId="Rodap">
    <w:name w:val="footer"/>
    <w:basedOn w:val="Normal"/>
    <w:link w:val="RodapChar"/>
    <w:uiPriority w:val="99"/>
    <w:unhideWhenUsed/>
    <w:rsid w:val="00435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FEE"/>
  </w:style>
  <w:style w:type="paragraph" w:styleId="Textodebalo">
    <w:name w:val="Balloon Text"/>
    <w:basedOn w:val="Normal"/>
    <w:link w:val="TextodebaloChar"/>
    <w:uiPriority w:val="99"/>
    <w:semiHidden/>
    <w:unhideWhenUsed/>
    <w:rsid w:val="0043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3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A1FAD-3865-49A3-BDD3-F5B7D9705B89}"/>
</file>

<file path=customXml/itemProps2.xml><?xml version="1.0" encoding="utf-8"?>
<ds:datastoreItem xmlns:ds="http://schemas.openxmlformats.org/officeDocument/2006/customXml" ds:itemID="{5C221FE2-73D8-473F-BB18-B4CF0B6D0AD3}"/>
</file>

<file path=customXml/itemProps3.xml><?xml version="1.0" encoding="utf-8"?>
<ds:datastoreItem xmlns:ds="http://schemas.openxmlformats.org/officeDocument/2006/customXml" ds:itemID="{235BC364-D4EE-49DB-8A7C-7918BF2AFD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1784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62</cp:revision>
  <cp:lastPrinted>2016-08-16T17:00:00Z</cp:lastPrinted>
  <dcterms:created xsi:type="dcterms:W3CDTF">2015-12-29T17:50:00Z</dcterms:created>
  <dcterms:modified xsi:type="dcterms:W3CDTF">2016-08-16T17:00:00Z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