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EA" w:rsidRPr="00B13D39" w:rsidRDefault="008C7540" w:rsidP="00B13D39">
      <w:pPr>
        <w:pStyle w:val="Ttulo1"/>
        <w:ind w:left="-284" w:right="-285"/>
        <w:divId w:val="364671943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B13D39">
        <w:rPr>
          <w:rFonts w:ascii="Times New Roman" w:hAnsi="Times New Roman" w:cs="Times New Roman"/>
          <w:caps w:val="0"/>
          <w:sz w:val="22"/>
          <w:szCs w:val="24"/>
        </w:rPr>
        <w:t>RESOLUÇÃO</w:t>
      </w:r>
      <w:r w:rsidR="002B2A6E" w:rsidRPr="00B13D39">
        <w:rPr>
          <w:rFonts w:ascii="Times New Roman" w:hAnsi="Times New Roman" w:cs="Times New Roman"/>
          <w:caps w:val="0"/>
          <w:sz w:val="22"/>
          <w:szCs w:val="24"/>
        </w:rPr>
        <w:t xml:space="preserve"> DE DIRETORIA COLEGIADA</w:t>
      </w:r>
      <w:r w:rsidR="0059722D" w:rsidRPr="00B13D39">
        <w:rPr>
          <w:rFonts w:ascii="Times New Roman" w:hAnsi="Times New Roman" w:cs="Times New Roman"/>
          <w:caps w:val="0"/>
          <w:sz w:val="22"/>
          <w:szCs w:val="24"/>
        </w:rPr>
        <w:t xml:space="preserve"> </w:t>
      </w:r>
      <w:r w:rsidRPr="00B13D39">
        <w:rPr>
          <w:rFonts w:ascii="Times New Roman" w:hAnsi="Times New Roman" w:cs="Times New Roman"/>
          <w:caps w:val="0"/>
          <w:sz w:val="22"/>
          <w:szCs w:val="24"/>
        </w:rPr>
        <w:t>– RDC Nº 11, DE 26 DE JANEIRO DE 2006</w:t>
      </w:r>
    </w:p>
    <w:p w:rsidR="00AE09C7" w:rsidRPr="0009761E" w:rsidRDefault="00AE09C7" w:rsidP="0059722D">
      <w:pPr>
        <w:pStyle w:val="Ttulo1"/>
        <w:divId w:val="364671943"/>
        <w:rPr>
          <w:rFonts w:ascii="Times New Roman" w:hAnsi="Times New Roman" w:cs="Times New Roman"/>
          <w:sz w:val="24"/>
          <w:szCs w:val="24"/>
        </w:rPr>
      </w:pPr>
      <w:r w:rsidRPr="00AE09C7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>(Publicada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 xml:space="preserve"> em DOU nº 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 xml:space="preserve">1, de </w:t>
      </w:r>
      <w:r w:rsidRPr="00AE09C7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>3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0</w:t>
      </w:r>
      <w:r w:rsidRPr="00AE09C7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 xml:space="preserve"> de 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janeiro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 xml:space="preserve"> de 200</w:t>
      </w:r>
      <w:r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6</w:t>
      </w:r>
      <w:r w:rsidRPr="00AE09C7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  <w:lang w:val="x-none"/>
        </w:rPr>
        <w:t>)</w:t>
      </w:r>
    </w:p>
    <w:p w:rsidR="008009EA" w:rsidRPr="0009761E" w:rsidRDefault="008009EA" w:rsidP="0059722D">
      <w:pPr>
        <w:ind w:left="3540"/>
        <w:jc w:val="both"/>
        <w:divId w:val="364671943"/>
        <w:rPr>
          <w:bCs/>
        </w:rPr>
      </w:pPr>
      <w:r w:rsidRPr="0009761E">
        <w:rPr>
          <w:bCs/>
        </w:rPr>
        <w:t>Dispõe sobre o Regulamento Técnico de Funcionamento de Serviços que prestam Atenção Domiciliar</w:t>
      </w:r>
    </w:p>
    <w:p w:rsidR="008009EA" w:rsidRPr="0009761E" w:rsidRDefault="008009EA" w:rsidP="0059722D">
      <w:pPr>
        <w:ind w:firstLine="567"/>
        <w:jc w:val="both"/>
        <w:divId w:val="364671943"/>
      </w:pPr>
      <w:r w:rsidRPr="0009761E">
        <w:rPr>
          <w:b/>
          <w:bCs/>
        </w:rPr>
        <w:t>A Diretoria Colegiada da Agência Nacional de Vigilância Sanitária</w:t>
      </w:r>
      <w:r w:rsidRPr="0009761E">
        <w:t>, no uso da atribuição que lhe confere o art. 11, inciso IV, do Regulamento da Anvisa aprovado pelo Decreto n° 3.029, de 16 de abril de 1999, c/c o art. 111, inciso I, alínea “b”, § 1°, do Regimento Interno aprovado pela Portaria n° 593, de 25 de agosto de 2000, republicada no DOU de 22 de dezembro de 2000, em reunião realizada em 23 de janeiro de 2006,</w:t>
      </w:r>
    </w:p>
    <w:p w:rsidR="008009EA" w:rsidRPr="0009761E" w:rsidRDefault="008009EA" w:rsidP="0059722D">
      <w:pPr>
        <w:ind w:firstLine="567"/>
        <w:jc w:val="both"/>
        <w:divId w:val="364671943"/>
      </w:pPr>
      <w:r w:rsidRPr="0009761E">
        <w:t xml:space="preserve">considerando a necessidade de propor os requisitos mínimos de segurança para o funcionamento de Serviços de Atenção Domiciliar nas modalidades de Assistência e Internação Domiciliar; </w:t>
      </w:r>
    </w:p>
    <w:p w:rsidR="008009EA" w:rsidRPr="0009761E" w:rsidRDefault="008009EA" w:rsidP="0059722D">
      <w:pPr>
        <w:ind w:firstLine="567"/>
        <w:jc w:val="both"/>
        <w:divId w:val="364671943"/>
      </w:pPr>
      <w:r w:rsidRPr="0009761E">
        <w:t>considerando que os serviços de saúde que oferecem esta modalidade de atenção são responsáveis pelo gerenciamento da estrutura, dos processos e dos resultados por eles obtidos, devendo atender às normas e exigências legais, desde o momento da indicação até a alta ou óbito;</w:t>
      </w:r>
    </w:p>
    <w:p w:rsidR="008009EA" w:rsidRPr="0009761E" w:rsidRDefault="008009EA" w:rsidP="0059722D">
      <w:pPr>
        <w:ind w:firstLine="567"/>
        <w:jc w:val="both"/>
        <w:divId w:val="364671943"/>
      </w:pPr>
      <w:r w:rsidRPr="0009761E">
        <w:t>considerando a necessidade de disponibilizar informações aos serviços de saúde, assim como aos órgãos de vigilância sanitária, sobre as técnicas adequadas de gerenciamento da atenção domiciliar e sua fiscalização;</w:t>
      </w:r>
    </w:p>
    <w:p w:rsidR="008009EA" w:rsidRPr="0009761E" w:rsidRDefault="008009EA" w:rsidP="0059722D">
      <w:pPr>
        <w:ind w:firstLine="567"/>
        <w:jc w:val="both"/>
        <w:divId w:val="364671943"/>
      </w:pPr>
      <w:r w:rsidRPr="0009761E">
        <w:t>adota a seguinte Resolução da Diretoria Colegiada e eu, Diretor-Presidente, determino a sua publicação:</w:t>
      </w:r>
    </w:p>
    <w:p w:rsidR="008009EA" w:rsidRPr="00B13D39" w:rsidRDefault="008009EA" w:rsidP="0059722D">
      <w:pPr>
        <w:ind w:firstLine="567"/>
        <w:jc w:val="both"/>
        <w:divId w:val="364671943"/>
      </w:pPr>
      <w:r w:rsidRPr="00B13D39">
        <w:rPr>
          <w:bCs/>
        </w:rPr>
        <w:t xml:space="preserve">Art. 1º </w:t>
      </w:r>
      <w:r w:rsidRPr="00B13D39">
        <w:t>Aprovar o Regulamento Técnico para o funcionamento dos Serviços de Atenção Domiciliar, nas modalidades de Assistência e Internação Domiciliar, constante do Anexo desta Resolução.</w:t>
      </w:r>
    </w:p>
    <w:p w:rsidR="008009EA" w:rsidRPr="00B13D39" w:rsidRDefault="008009EA" w:rsidP="0059722D">
      <w:pPr>
        <w:ind w:firstLine="567"/>
        <w:jc w:val="both"/>
        <w:divId w:val="364671943"/>
      </w:pPr>
      <w:r w:rsidRPr="00B13D39">
        <w:rPr>
          <w:bCs/>
        </w:rPr>
        <w:t xml:space="preserve">Art. 2º </w:t>
      </w:r>
      <w:r w:rsidRPr="00B13D39">
        <w:t>Determinar que nenhum Serviço de Atenção Domiciliar pode funcionar sem estar licenciado pela autoridade sanitária local, atendendo aos requisitos do Regulamento Técnico de que trata o Art. 1° desta RDC e demais legislações pertinentes. </w:t>
      </w:r>
    </w:p>
    <w:p w:rsidR="008009EA" w:rsidRPr="00B13D39" w:rsidRDefault="008009EA" w:rsidP="0059722D">
      <w:pPr>
        <w:ind w:firstLine="567"/>
        <w:jc w:val="both"/>
        <w:divId w:val="364671943"/>
      </w:pPr>
      <w:r w:rsidRPr="00B13D39">
        <w:rPr>
          <w:bCs/>
        </w:rPr>
        <w:t xml:space="preserve">Art. 3º </w:t>
      </w:r>
      <w:r w:rsidRPr="00B13D39">
        <w:t>As Secretarias de Saúde Estaduais, Municipais e do Distrito Federal, visando o cumprimento do Regulamento Técnico, poderão estabelecer normas de caráter supletivo ou complementar, a fim de adequá-lo às especificidades locais.</w:t>
      </w:r>
    </w:p>
    <w:p w:rsidR="008009EA" w:rsidRPr="00B13D39" w:rsidRDefault="008009EA" w:rsidP="0059722D">
      <w:pPr>
        <w:ind w:firstLine="567"/>
        <w:jc w:val="both"/>
        <w:divId w:val="364671943"/>
      </w:pPr>
      <w:r w:rsidRPr="00B13D39">
        <w:rPr>
          <w:bCs/>
        </w:rPr>
        <w:lastRenderedPageBreak/>
        <w:t>Art. 4º</w:t>
      </w:r>
      <w:r w:rsidRPr="00B13D39">
        <w:t xml:space="preserve"> Todos os atos normativos mencionados neste regulamento, quando substituídos ou atualizados por novos atos devem ter a referencia automaticamente atualizada em relação ao ato de origem.  </w:t>
      </w:r>
    </w:p>
    <w:p w:rsidR="008009EA" w:rsidRPr="00B13D39" w:rsidRDefault="008009EA" w:rsidP="0059722D">
      <w:pPr>
        <w:ind w:firstLine="567"/>
        <w:jc w:val="both"/>
        <w:divId w:val="364671943"/>
      </w:pPr>
      <w:r w:rsidRPr="00B13D39">
        <w:rPr>
          <w:bCs/>
        </w:rPr>
        <w:t xml:space="preserve">Art. 5º </w:t>
      </w:r>
      <w:r w:rsidRPr="00B13D39">
        <w:t>O descumprimento das determinações deste Regulamento Técnico constitui infração de natureza sanitária sujeitando o infrator a processo e penalidades previstas na Lei nº 6.437 de 20 de agosto de 1977, suas atualizações, ou instrumento legal que venha a substituí-la, sem prejuízo das responsabilidades penal e civil cabíveis.</w:t>
      </w:r>
    </w:p>
    <w:p w:rsidR="008009EA" w:rsidRDefault="008009EA" w:rsidP="0059722D">
      <w:pPr>
        <w:ind w:firstLine="567"/>
        <w:jc w:val="both"/>
        <w:divId w:val="364671943"/>
      </w:pPr>
      <w:r w:rsidRPr="00B13D39">
        <w:rPr>
          <w:bCs/>
        </w:rPr>
        <w:t xml:space="preserve">Art. 6º </w:t>
      </w:r>
      <w:r w:rsidRPr="00B13D39">
        <w:t>Esta Resolução da Diretoria Colegiada entra em vigor na data de sua publicação.</w:t>
      </w:r>
    </w:p>
    <w:p w:rsidR="00B13D39" w:rsidRPr="00B13D39" w:rsidRDefault="00B13D39" w:rsidP="0059722D">
      <w:pPr>
        <w:ind w:firstLine="567"/>
        <w:jc w:val="both"/>
        <w:divId w:val="364671943"/>
      </w:pPr>
    </w:p>
    <w:p w:rsidR="008009EA" w:rsidRDefault="008009EA" w:rsidP="00B13D39">
      <w:pPr>
        <w:pStyle w:val="Ttulo2"/>
        <w:divId w:val="364671943"/>
        <w:rPr>
          <w:rFonts w:ascii="Times New Roman" w:hAnsi="Times New Roman" w:cs="Times New Roman"/>
          <w:b w:val="0"/>
          <w:sz w:val="24"/>
          <w:szCs w:val="24"/>
        </w:rPr>
      </w:pPr>
      <w:r w:rsidRPr="00B13D39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p w:rsidR="00B13D39" w:rsidRPr="00B13D39" w:rsidRDefault="00B13D39" w:rsidP="00B13D39">
      <w:pPr>
        <w:pStyle w:val="Ttulo2"/>
        <w:divId w:val="364671943"/>
        <w:rPr>
          <w:rFonts w:ascii="Times New Roman" w:hAnsi="Times New Roman" w:cs="Times New Roman"/>
          <w:b w:val="0"/>
          <w:sz w:val="24"/>
          <w:szCs w:val="24"/>
        </w:rPr>
      </w:pPr>
    </w:p>
    <w:p w:rsidR="008009EA" w:rsidRPr="0009761E" w:rsidRDefault="008009EA" w:rsidP="00B13D39">
      <w:pPr>
        <w:tabs>
          <w:tab w:val="left" w:pos="7920"/>
        </w:tabs>
        <w:jc w:val="center"/>
        <w:divId w:val="364671943"/>
        <w:rPr>
          <w:b/>
          <w:bCs/>
        </w:rPr>
      </w:pPr>
      <w:r w:rsidRPr="0009761E">
        <w:rPr>
          <w:b/>
          <w:bCs/>
        </w:rPr>
        <w:t>ANEXO</w:t>
      </w:r>
    </w:p>
    <w:p w:rsidR="008009EA" w:rsidRPr="0009761E" w:rsidRDefault="008009EA" w:rsidP="00B13D39">
      <w:pPr>
        <w:tabs>
          <w:tab w:val="left" w:pos="7920"/>
        </w:tabs>
        <w:jc w:val="center"/>
        <w:divId w:val="364671943"/>
        <w:rPr>
          <w:b/>
          <w:bCs/>
        </w:rPr>
      </w:pPr>
      <w:r w:rsidRPr="0009761E">
        <w:rPr>
          <w:b/>
          <w:bCs/>
        </w:rPr>
        <w:t>Regulamento Técnico para o funcionamento de Serviços de Atenção Domiciliar</w:t>
      </w:r>
    </w:p>
    <w:p w:rsidR="008009EA" w:rsidRPr="0009761E" w:rsidRDefault="00F85894" w:rsidP="00B13D39">
      <w:pPr>
        <w:tabs>
          <w:tab w:val="left" w:pos="7920"/>
        </w:tabs>
        <w:ind w:right="300" w:firstLine="709"/>
        <w:jc w:val="both"/>
        <w:divId w:val="364671943"/>
      </w:pPr>
      <w:r w:rsidRPr="0009761E">
        <w:rPr>
          <w:b/>
          <w:bCs/>
        </w:rPr>
        <w:t>1.</w:t>
      </w:r>
      <w:r w:rsidR="008C112F">
        <w:rPr>
          <w:b/>
          <w:bCs/>
        </w:rPr>
        <w:t xml:space="preserve"> </w:t>
      </w:r>
      <w:r w:rsidR="008009EA" w:rsidRPr="0009761E">
        <w:rPr>
          <w:b/>
          <w:bCs/>
        </w:rPr>
        <w:t>Objetivo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t>Estabelecer os requisitos de funcionamento para os Serviços de Atenção Domiciliar.</w:t>
      </w:r>
    </w:p>
    <w:p w:rsidR="008009EA" w:rsidRPr="0009761E" w:rsidRDefault="00F85894" w:rsidP="00B13D39">
      <w:pPr>
        <w:tabs>
          <w:tab w:val="left" w:pos="7920"/>
        </w:tabs>
        <w:ind w:right="300" w:firstLine="709"/>
        <w:jc w:val="both"/>
        <w:divId w:val="364671943"/>
      </w:pPr>
      <w:r w:rsidRPr="0009761E">
        <w:rPr>
          <w:b/>
          <w:bCs/>
        </w:rPr>
        <w:t>2.</w:t>
      </w:r>
      <w:r w:rsidR="00E54DAE">
        <w:rPr>
          <w:b/>
          <w:bCs/>
        </w:rPr>
        <w:t xml:space="preserve"> </w:t>
      </w:r>
      <w:r w:rsidR="008009EA" w:rsidRPr="0009761E">
        <w:rPr>
          <w:b/>
          <w:bCs/>
        </w:rPr>
        <w:t>Abrangência do Regulamento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t xml:space="preserve">Esta resolução é aplicável a todos os Serviços de Atenção Domiciliar, públicos ou privados, que oferecem assistência e ou internação domiciliar. </w:t>
      </w:r>
    </w:p>
    <w:p w:rsidR="008009EA" w:rsidRPr="0009761E" w:rsidRDefault="00F85894" w:rsidP="00B13D39">
      <w:pPr>
        <w:tabs>
          <w:tab w:val="left" w:pos="7920"/>
        </w:tabs>
        <w:ind w:right="150"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3.</w:t>
      </w:r>
      <w:r w:rsidR="00E54DAE">
        <w:rPr>
          <w:b/>
          <w:bCs/>
        </w:rPr>
        <w:t xml:space="preserve"> </w:t>
      </w:r>
      <w:r w:rsidR="008009EA" w:rsidRPr="0009761E">
        <w:rPr>
          <w:b/>
          <w:bCs/>
        </w:rPr>
        <w:t>Definições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3.1 Admissão em Atenção</w:t>
      </w:r>
      <w:r w:rsidRPr="0009761E">
        <w:t xml:space="preserve"> </w:t>
      </w:r>
      <w:r w:rsidRPr="0009761E">
        <w:rPr>
          <w:b/>
          <w:bCs/>
        </w:rPr>
        <w:t xml:space="preserve">domiciliar: </w:t>
      </w:r>
      <w:r w:rsidRPr="0009761E">
        <w:t>processo que se caracteriza pelas seguintes etapas: indicação, elaboração do Plano de Atenção Domiciliar e início da prestação da assistência ou internação domiciliar.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3.2 Alta da Atenção</w:t>
      </w:r>
      <w:r w:rsidRPr="0009761E">
        <w:t xml:space="preserve"> </w:t>
      </w:r>
      <w:r w:rsidRPr="0009761E">
        <w:rPr>
          <w:b/>
          <w:bCs/>
        </w:rPr>
        <w:t xml:space="preserve">domiciliar: </w:t>
      </w:r>
      <w:r w:rsidRPr="0009761E">
        <w:t xml:space="preserve">ato que determina o encerramento da prestação de serviços de atenção domiciliar em função de: internação hospitalar, alcance da estabilidade clínica, cura, a pedido do paciente e/ou responsável, óbito.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3.3 Atenção domiciliar: </w:t>
      </w:r>
      <w:r w:rsidRPr="0009761E">
        <w:t>termo genérico que envolve ações de promoção à saúde, prevenção, tratamento de doenças e reabilitação desenvolvidas em domicílio.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lastRenderedPageBreak/>
        <w:t xml:space="preserve">3.4 Assistência domiciliar: </w:t>
      </w:r>
      <w:r w:rsidRPr="0009761E">
        <w:t>conjunto de atividades de caráter ambulatorial, programadas e continuadas desenvolvidas em domicílio.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3.5 Cuidador: </w:t>
      </w:r>
      <w:r w:rsidRPr="0009761E">
        <w:t xml:space="preserve">pessoa com ou sem vínculo familiar capacitada para auxiliar o paciente em suas necessidades e atividades da vida cotidiana.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3.6 Equipe Multiprofissional de Atenção Domiciliar – EMAD</w:t>
      </w:r>
      <w:r w:rsidRPr="0009761E">
        <w:t>: profissionais que compõem a equipe técnica da atenção domiciliar, com a função de prestar assistência clínico-terapêutica e psicossocial ao paciente em seu domicílio.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3.7 Internação Domiciliar: </w:t>
      </w:r>
      <w:r w:rsidRPr="0009761E">
        <w:t>conjunto de atividades prestadas no domicílio, caracterizadas pela atenção em tempo integral ao paciente com quadro clínico mais complexo e com necessidade de tecnologia especializada.</w:t>
      </w:r>
    </w:p>
    <w:p w:rsidR="008C112F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3.8 Plano de Atenção Domiciliar - PAD: </w:t>
      </w:r>
      <w:r w:rsidRPr="0009761E">
        <w:t xml:space="preserve">documento que contempla um conjunto de medidas que orienta a atuação de todos os profissionais envolvidos de maneira direta e ou indireta na assistência a cada paciente em seu domicílio desde sua admissão até a alta. </w:t>
      </w:r>
    </w:p>
    <w:p w:rsidR="0009761E" w:rsidRDefault="008C112F" w:rsidP="00B13D39">
      <w:pPr>
        <w:tabs>
          <w:tab w:val="left" w:pos="7920"/>
        </w:tabs>
        <w:ind w:firstLine="709"/>
        <w:jc w:val="both"/>
        <w:divId w:val="364671943"/>
      </w:pPr>
      <w:r w:rsidRPr="008C112F">
        <w:rPr>
          <w:b/>
        </w:rPr>
        <w:t>3.9</w:t>
      </w:r>
      <w:r>
        <w:t xml:space="preserve"> </w:t>
      </w:r>
      <w:r w:rsidR="008009EA" w:rsidRPr="0009761E">
        <w:rPr>
          <w:b/>
          <w:bCs/>
        </w:rPr>
        <w:t>Serviço de Atenção Domiciliar – SAD</w:t>
      </w:r>
      <w:r w:rsidR="008009EA" w:rsidRPr="0009761E">
        <w:t>: instituição pública ou privada responsável pelo gerenciamento e operacionalização de assistência e/ou internação domiciliar.</w:t>
      </w:r>
    </w:p>
    <w:p w:rsidR="008009EA" w:rsidRPr="0009761E" w:rsidRDefault="0009761E" w:rsidP="00B13D39">
      <w:pPr>
        <w:tabs>
          <w:tab w:val="left" w:pos="7920"/>
        </w:tabs>
        <w:ind w:right="600" w:firstLine="709"/>
        <w:jc w:val="both"/>
        <w:divId w:val="364671943"/>
      </w:pPr>
      <w:r>
        <w:rPr>
          <w:b/>
          <w:bCs/>
        </w:rPr>
        <w:t>3.10</w:t>
      </w:r>
      <w:r w:rsidR="008C112F">
        <w:rPr>
          <w:b/>
          <w:bCs/>
        </w:rPr>
        <w:t xml:space="preserve"> </w:t>
      </w:r>
      <w:r w:rsidRPr="0009761E">
        <w:rPr>
          <w:b/>
          <w:bCs/>
        </w:rPr>
        <w:t>T</w:t>
      </w:r>
      <w:r w:rsidR="008009EA" w:rsidRPr="0009761E">
        <w:rPr>
          <w:b/>
          <w:bCs/>
        </w:rPr>
        <w:t xml:space="preserve">empo de Permanência: </w:t>
      </w:r>
      <w:r w:rsidR="008009EA" w:rsidRPr="0009761E">
        <w:t>perío</w:t>
      </w:r>
      <w:r>
        <w:t xml:space="preserve">do compreendido entre a data de </w:t>
      </w:r>
      <w:r w:rsidR="008009EA" w:rsidRPr="0009761E">
        <w:t>admissão e a data de alta ou óbito do paciente.</w:t>
      </w:r>
    </w:p>
    <w:p w:rsidR="008009EA" w:rsidRPr="0009761E" w:rsidRDefault="00F85894" w:rsidP="00B13D39">
      <w:pPr>
        <w:tabs>
          <w:tab w:val="left" w:pos="7920"/>
        </w:tabs>
        <w:ind w:right="300"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4.</w:t>
      </w:r>
      <w:r w:rsidR="00E54DAE">
        <w:rPr>
          <w:b/>
          <w:bCs/>
        </w:rPr>
        <w:t xml:space="preserve"> </w:t>
      </w:r>
      <w:r w:rsidR="008009EA" w:rsidRPr="0009761E">
        <w:rPr>
          <w:b/>
          <w:bCs/>
        </w:rPr>
        <w:t>Condições Gerais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4.1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possuir alvará expedido pelo órgão sanitário competente.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4.2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possuir como responsável técnico um profissional de nível superior da área da saúde, habilitado junto ao respectivo conselho profissional.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4.3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estar inscrito no Cadastro Nacional de Estabelecimentos de Saúde - CNES.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4.4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possuir um regimento interno que defina o tipo de atenção domiciliar prestada e as diretrizes básicas que norteiam seu funcionamento. 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4.5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elaborar manual e normas técnicas de procedimentos para a atenção domiciliar, de acordo com a especificidade da assistência a ser prestada.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4.6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 atenção domiciliar deve ser indicada pelo profissional de saúde que acompanha o paciente.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4.7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profissional de saúde que acompanha o paciente deve encaminhar ao 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SAD relatório detalhado sobre as condições de saúde e doença do paciente contendo histórico, prescrições, exames e intercorrências.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bCs w:val="0"/>
          <w:color w:val="auto"/>
          <w:sz w:val="24"/>
          <w:szCs w:val="24"/>
        </w:rPr>
        <w:t>4.8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 equipe do SAD deve elaborar um Plano de Atenção Domiciliar - PAD.</w:t>
      </w:r>
    </w:p>
    <w:p w:rsidR="008009EA" w:rsidRPr="0009761E" w:rsidRDefault="008009EA" w:rsidP="00B13D39">
      <w:pPr>
        <w:pStyle w:val="Ttulo2"/>
        <w:widowControl w:val="0"/>
        <w:tabs>
          <w:tab w:val="num" w:pos="580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4.9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PAD deve contemplar: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4.9.1</w:t>
      </w:r>
      <w:r w:rsidRPr="0009761E">
        <w:t>. a prescrição da assistência clínico-terapêutica e psicossocial para o paciente;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4.9.2.</w:t>
      </w:r>
      <w:r w:rsidRPr="0009761E">
        <w:t xml:space="preserve"> requisitos de infra-estrutura do domicílio do paciente, necessidade de recursos humanos, materiais,  medicamentos, equipamentos, retaguarda de serviços de saúde, cronograma de atividades dos profissionais e logística de atendimento;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4.9.3</w:t>
      </w:r>
      <w:r w:rsidRPr="0009761E">
        <w:t>. o tempo estimado de permanência do paciente no SAD considerando a evolução clínica, superação de déficits, independência de cuidados técnicos e de medicamentos, equipamentos e materiais que necessitem de manuseio continuado de profissionais;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4.9.4</w:t>
      </w:r>
      <w:r w:rsidRPr="0009761E">
        <w:t xml:space="preserve"> a periodicidade dos relatórios de evolução e acompanhamento.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4.10</w:t>
      </w:r>
      <w:r w:rsidRPr="0009761E">
        <w:t xml:space="preserve"> O PAD deve ser revisado de acordo com a evolução e acompanhamento do paciente e a gravidade do caso.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4.10.1</w:t>
      </w:r>
      <w:r w:rsidRPr="0009761E">
        <w:t xml:space="preserve"> A revisão do PAD deve conter data,  assinatura do profissional de saúde que acompanha o paciente e do responsável técnico do SAD. 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4.11</w:t>
      </w:r>
      <w:r w:rsidRPr="0009761E">
        <w:t xml:space="preserve"> O registro dos pacientes em atenção domiciliar e o PAD devem ser mantidos pelo SAD.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4.12</w:t>
      </w:r>
      <w:r w:rsidRPr="0009761E">
        <w:t xml:space="preserve"> O SAD deve manter um prontuário domiciliar com o registro de todas as atividades realizadas durante a atenção direta ao paciente, desde a indicação até a alta ou óbito do paciente. </w:t>
      </w:r>
    </w:p>
    <w:p w:rsidR="008009EA" w:rsidRPr="0009761E" w:rsidRDefault="008009EA" w:rsidP="00B13D39">
      <w:pPr>
        <w:tabs>
          <w:tab w:val="left" w:pos="851"/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4.12.1</w:t>
      </w:r>
      <w:r w:rsidRPr="0009761E">
        <w:t xml:space="preserve"> O prontuário domiciliar deve conter identificação do paciente,  prescrição e evolução multiprofissional, resultados de exames, descrição do fluxo de atendimento de Urgência e Emergência, telefones de contatos do SAD e orientações para chamados.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4.12.2</w:t>
      </w:r>
      <w:r w:rsidRPr="0009761E">
        <w:t xml:space="preserve"> O prontuário deve ser preenchido com letra legível e assinado por todos os profissionais envolvidos diretamente na assistência ao paciente. </w:t>
      </w:r>
    </w:p>
    <w:p w:rsidR="008009EA" w:rsidRPr="0009761E" w:rsidRDefault="008009EA" w:rsidP="00B13D39">
      <w:pPr>
        <w:tabs>
          <w:tab w:val="num" w:pos="330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4.12.3</w:t>
      </w:r>
      <w:r w:rsidRPr="0009761E">
        <w:t xml:space="preserve"> Após a alta ou óbito do paciente o prontuário deve ser arquivado na sede do SAD, conforme legislação vigente. </w:t>
      </w:r>
    </w:p>
    <w:p w:rsidR="008009EA" w:rsidRPr="0009761E" w:rsidRDefault="008009EA" w:rsidP="00B13D39">
      <w:pPr>
        <w:tabs>
          <w:tab w:val="num" w:pos="330"/>
          <w:tab w:val="center" w:pos="851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lastRenderedPageBreak/>
        <w:t xml:space="preserve">4.12.4 </w:t>
      </w:r>
      <w:r w:rsidRPr="0009761E">
        <w:t>O SAD deve garantir o fornecimento de</w:t>
      </w:r>
      <w:r w:rsidRPr="0009761E">
        <w:rPr>
          <w:b/>
          <w:bCs/>
        </w:rPr>
        <w:t xml:space="preserve"> </w:t>
      </w:r>
      <w:r w:rsidRPr="0009761E">
        <w:t>cópia integral do prontuário quando solicitado pelo paciente ou pelos responsáveis legais.</w:t>
      </w:r>
    </w:p>
    <w:p w:rsidR="008009EA" w:rsidRPr="0009761E" w:rsidRDefault="008009EA" w:rsidP="00B13D39">
      <w:pPr>
        <w:tabs>
          <w:tab w:val="num" w:pos="330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4.13 </w:t>
      </w:r>
      <w:r w:rsidRPr="0009761E">
        <w:t>O SAD deve fornecer aos familiares dos pacientes e/ou cuidadores orientações verbais e escr</w:t>
      </w:r>
      <w:r w:rsidR="0009761E">
        <w:t>itas, em linguagem clara, sobre</w:t>
      </w:r>
      <w:r w:rsidRPr="0009761E">
        <w:t xml:space="preserve"> a assistência a ser prestada, desde a admissão até a alta.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4.14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prover por meio de recursos próprios ou terceirizados, profissionais, equipamentos, materiais e medicamentos de acordo com a modalidade de atenção prestada e o perfil clínico do paciente. 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rPr>
          <w:b/>
          <w:bCs/>
        </w:rPr>
        <w:t>4.15</w:t>
      </w:r>
      <w:r w:rsidRPr="0009761E">
        <w:t xml:space="preserve"> O SAD deve observar, como critério de inclusão para a internação domiciliar, se o domicílio dos pacientes conta com suprimento de água potável, fornecimento de energia elétrica, meio de comunicação de fácil acesso, facilidade de acesso para veículos e ambiente com janela, específico para o paciente, com dimensões mínimas para um leito e equipamentos.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4.16 </w:t>
      </w:r>
      <w:r w:rsidRPr="0009761E">
        <w:t>O SAD deve controlar o abastecimento domiciliar de equipamentos, materiais e medicamentos conforme prescrição e necessidade de cada paciente, assim como meios para atendimento a solicitações emergenciais.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4.17</w:t>
      </w:r>
      <w:r w:rsidRPr="0009761E">
        <w:t xml:space="preserve"> O SAD deve assegurar o suporte técnico e a capacitação dos profissionais envolvidos na assistência ao paciente.</w:t>
      </w:r>
    </w:p>
    <w:p w:rsidR="008009EA" w:rsidRPr="0009761E" w:rsidRDefault="008009EA" w:rsidP="00B13D39">
      <w:pPr>
        <w:pStyle w:val="Ttulo2"/>
        <w:widowControl w:val="0"/>
        <w:tabs>
          <w:tab w:val="num" w:pos="330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 xml:space="preserve">4.18 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 SAD deve estabelecer contrato formal, quando utilizar serviços terceirizados, sendo que estes devem ter obrigatoriamente Alvará Sanitário atualizado.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 xml:space="preserve">4.19 </w:t>
      </w:r>
      <w:r w:rsidRPr="0009761E">
        <w:t>O SAD deve elaborar e implementar um Programa de Prevenção e Controle de Infecções e Eventos Adversos (PCPIEA) visando a redução da incidência e da gravidade desses eventos.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4.20 </w:t>
      </w:r>
      <w:r w:rsidRPr="0009761E">
        <w:t>O SAD deve possuir sistema de comunicação que garanta o acionamento da equipe, serviços de retaguarda, apoio ou suporte logístico em caso de urgência e emergência.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4.21 </w:t>
      </w:r>
      <w:r w:rsidRPr="0009761E">
        <w:t>O SAD deve garantir aos pacientes que estão em regime de internação domiciliar, a remoção ou retorno à internação hospitalar nos casos de urgência e emergência.</w:t>
      </w:r>
    </w:p>
    <w:p w:rsidR="008009EA" w:rsidRPr="0009761E" w:rsidRDefault="008009EA" w:rsidP="00B13D39">
      <w:pPr>
        <w:pStyle w:val="Corpodetexto3"/>
        <w:tabs>
          <w:tab w:val="left" w:pos="440"/>
        </w:tabs>
        <w:spacing w:after="100"/>
        <w:ind w:firstLine="709"/>
        <w:jc w:val="both"/>
        <w:divId w:val="364671943"/>
        <w:rPr>
          <w:b/>
          <w:bCs/>
          <w:sz w:val="24"/>
          <w:szCs w:val="24"/>
        </w:rPr>
      </w:pPr>
      <w:r w:rsidRPr="0009761E">
        <w:rPr>
          <w:b/>
          <w:bCs/>
          <w:sz w:val="24"/>
          <w:szCs w:val="24"/>
        </w:rPr>
        <w:t>5 Condições Específicas</w:t>
      </w:r>
    </w:p>
    <w:p w:rsidR="008009EA" w:rsidRPr="0009761E" w:rsidRDefault="008009EA" w:rsidP="00B13D39">
      <w:pPr>
        <w:pStyle w:val="Ttulo2"/>
        <w:widowControl w:val="0"/>
        <w:tabs>
          <w:tab w:val="num" w:pos="1701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 xml:space="preserve">5.1 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 SAD deve assegurar os seguintes serviços básicos de retaguarda de acordo com a necessidade de cada paciente e conforme estabelecido no PAD: </w:t>
      </w:r>
    </w:p>
    <w:p w:rsidR="008009EA" w:rsidRPr="0009761E" w:rsidRDefault="008009EA" w:rsidP="00B13D39">
      <w:pPr>
        <w:pStyle w:val="Ttulo2"/>
        <w:widowControl w:val="0"/>
        <w:tabs>
          <w:tab w:val="num" w:pos="1418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 xml:space="preserve">5.1.1 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referência para atendimento de urgência e emergência e internação 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hospitalar formalmente estabelecida;</w:t>
      </w:r>
    </w:p>
    <w:p w:rsidR="008009EA" w:rsidRPr="0009761E" w:rsidRDefault="008009EA" w:rsidP="00B13D39">
      <w:pPr>
        <w:pStyle w:val="Ttulo3"/>
        <w:keepNext w:val="0"/>
        <w:widowControl w:val="0"/>
        <w:tabs>
          <w:tab w:val="num" w:pos="1418"/>
          <w:tab w:val="left" w:pos="7920"/>
        </w:tabs>
        <w:spacing w:before="100" w:after="100"/>
        <w:ind w:firstLine="709"/>
        <w:jc w:val="both"/>
        <w:divId w:val="364671943"/>
        <w:rPr>
          <w:rFonts w:ascii="Times New Roman" w:hAnsi="Times New Roman"/>
          <w:b w:val="0"/>
          <w:bCs w:val="0"/>
          <w:color w:val="000000" w:themeColor="text1"/>
        </w:rPr>
      </w:pPr>
      <w:r w:rsidRPr="0009761E">
        <w:rPr>
          <w:rFonts w:ascii="Times New Roman" w:hAnsi="Times New Roman"/>
          <w:color w:val="000000" w:themeColor="text1"/>
        </w:rPr>
        <w:t xml:space="preserve">5.1.2 </w:t>
      </w:r>
      <w:r w:rsidRPr="0009761E">
        <w:rPr>
          <w:rFonts w:ascii="Times New Roman" w:hAnsi="Times New Roman"/>
          <w:b w:val="0"/>
          <w:bCs w:val="0"/>
          <w:color w:val="000000" w:themeColor="text1"/>
        </w:rPr>
        <w:t>referência ambulatorial para avaliações especializadas, realização de procedimentos específicos e acompanhamento pós alta.</w:t>
      </w:r>
    </w:p>
    <w:p w:rsidR="008009EA" w:rsidRPr="0009761E" w:rsidRDefault="008009EA" w:rsidP="00B13D39">
      <w:pPr>
        <w:pStyle w:val="NormalWeb"/>
        <w:tabs>
          <w:tab w:val="left" w:pos="7920"/>
        </w:tabs>
        <w:ind w:firstLine="709"/>
        <w:divId w:val="364671943"/>
        <w:rPr>
          <w:rFonts w:ascii="Times New Roman" w:hAnsi="Times New Roman" w:cs="Times New Roman"/>
          <w:sz w:val="24"/>
          <w:szCs w:val="24"/>
        </w:rPr>
      </w:pPr>
      <w:r w:rsidRPr="0009761E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5.2 </w:t>
      </w:r>
      <w:r w:rsidRPr="0009761E">
        <w:rPr>
          <w:rFonts w:ascii="Times New Roman" w:hAnsi="Times New Roman" w:cs="Times New Roman"/>
          <w:snapToGrid w:val="0"/>
          <w:sz w:val="24"/>
          <w:szCs w:val="24"/>
        </w:rPr>
        <w:t xml:space="preserve">O SAD </w:t>
      </w:r>
      <w:r w:rsidRPr="0009761E">
        <w:rPr>
          <w:rFonts w:ascii="Times New Roman" w:hAnsi="Times New Roman" w:cs="Times New Roman"/>
          <w:sz w:val="24"/>
          <w:szCs w:val="24"/>
        </w:rPr>
        <w:t>deve assegurar os seguintes suportes diagnósticos e terapêuticos de acordo com o PAD:</w:t>
      </w:r>
    </w:p>
    <w:p w:rsidR="008009EA" w:rsidRPr="0009761E" w:rsidRDefault="008009EA" w:rsidP="00B13D39">
      <w:pPr>
        <w:pStyle w:val="Ttulo3"/>
        <w:keepNext w:val="0"/>
        <w:widowControl w:val="0"/>
        <w:tabs>
          <w:tab w:val="left" w:pos="7920"/>
        </w:tabs>
        <w:spacing w:before="100" w:after="100"/>
        <w:ind w:firstLine="709"/>
        <w:jc w:val="both"/>
        <w:divId w:val="364671943"/>
        <w:rPr>
          <w:rFonts w:ascii="Times New Roman" w:hAnsi="Times New Roman"/>
          <w:b w:val="0"/>
          <w:bCs w:val="0"/>
          <w:color w:val="000000" w:themeColor="text1"/>
        </w:rPr>
      </w:pPr>
      <w:r w:rsidRPr="0009761E">
        <w:rPr>
          <w:rFonts w:ascii="Times New Roman" w:hAnsi="Times New Roman"/>
          <w:color w:val="000000" w:themeColor="text1"/>
        </w:rPr>
        <w:t xml:space="preserve">5.2.1 </w:t>
      </w:r>
      <w:r w:rsidRPr="0009761E">
        <w:rPr>
          <w:rFonts w:ascii="Times New Roman" w:hAnsi="Times New Roman"/>
          <w:b w:val="0"/>
          <w:bCs w:val="0"/>
          <w:color w:val="000000" w:themeColor="text1"/>
        </w:rPr>
        <w:t>exames laboratoriais, conforme RDC/ANVISA nº. 302 de 2005;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5.2.2</w:t>
      </w:r>
      <w:r w:rsidRPr="0009761E">
        <w:t xml:space="preserve"> exames radiológicos, conforme Portaria SVS/MS nº. 453 de 1998;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5.2.3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exames por métodos gráficos;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5.2.4</w:t>
      </w:r>
      <w:r w:rsidRPr="0009761E">
        <w:t xml:space="preserve"> hemoterapia, conforme RDC/ANVISA nº. 153 de 2004;</w:t>
      </w:r>
      <w:r w:rsidRPr="0009761E">
        <w:rPr>
          <w:b/>
          <w:bCs/>
        </w:rPr>
        <w:t xml:space="preserve">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5.2.5</w:t>
      </w:r>
      <w:r w:rsidRPr="0009761E">
        <w:t xml:space="preserve"> quimioterapia, conforme RDC/ANVISA nº. 220 de 2004;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5.2.6</w:t>
      </w:r>
      <w:r w:rsidRPr="0009761E">
        <w:t xml:space="preserve"> diálise, conforme RDC/ANVISA nº. 154, de 2004;</w:t>
      </w:r>
    </w:p>
    <w:p w:rsidR="008009EA" w:rsidRPr="0009761E" w:rsidRDefault="008009EA" w:rsidP="00B13D39">
      <w:pPr>
        <w:pStyle w:val="Ttulo3"/>
        <w:keepNext w:val="0"/>
        <w:widowControl w:val="0"/>
        <w:tabs>
          <w:tab w:val="left" w:pos="7920"/>
        </w:tabs>
        <w:spacing w:before="100" w:after="100"/>
        <w:ind w:firstLine="709"/>
        <w:jc w:val="both"/>
        <w:divId w:val="364671943"/>
        <w:rPr>
          <w:rFonts w:ascii="Times New Roman" w:hAnsi="Times New Roman"/>
          <w:b w:val="0"/>
          <w:bCs w:val="0"/>
          <w:color w:val="000000" w:themeColor="text1"/>
        </w:rPr>
      </w:pPr>
      <w:r w:rsidRPr="0009761E">
        <w:rPr>
          <w:rFonts w:ascii="Times New Roman" w:hAnsi="Times New Roman"/>
          <w:color w:val="000000" w:themeColor="text1"/>
        </w:rPr>
        <w:t>5.2.6.1</w:t>
      </w:r>
      <w:r w:rsidRPr="0009761E">
        <w:rPr>
          <w:rFonts w:ascii="Times New Roman" w:hAnsi="Times New Roman"/>
          <w:b w:val="0"/>
          <w:bCs w:val="0"/>
          <w:color w:val="000000" w:themeColor="text1"/>
        </w:rPr>
        <w:t xml:space="preserve"> na realização da hemodiálise o dialisador deve ser de uso único.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5.2.7</w:t>
      </w:r>
      <w:r w:rsidRPr="0009761E">
        <w:t xml:space="preserve"> assistência respiratória com oferta de equipamentos, materiais e gases medicinais compreendendo procedimentos de diferentes graus de complexidade;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5.2.7.1</w:t>
      </w:r>
      <w:r w:rsidRPr="0009761E">
        <w:t xml:space="preserve"> a ventilação mecânica invasiva só é permitida na modalidade de internação domiciliar com acompanhamento do profissional da Equipe Multiprofissional de Atenção domiciliar - EMAD;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 xml:space="preserve">5.2.7.1.1 </w:t>
      </w:r>
      <w:r w:rsidRPr="0009761E">
        <w:t>caso o equipamento seja acionado por energia elétrica</w:t>
      </w:r>
      <w:r w:rsidRPr="0009761E">
        <w:rPr>
          <w:b/>
          <w:bCs/>
        </w:rPr>
        <w:t xml:space="preserve"> </w:t>
      </w:r>
      <w:r w:rsidRPr="0009761E">
        <w:t>o domicílio deve ser cadastrado na companhia de fornecimento de energia elétrica local;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5.2.7.1.2 </w:t>
      </w:r>
      <w:r w:rsidRPr="0009761E">
        <w:t xml:space="preserve">deve haver sistema alternativo de energia elétrica ligado ao equipamento com acionamento automático em no máximo 0,5 segundos;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5.2.7.2</w:t>
      </w:r>
      <w:r w:rsidRPr="0009761E">
        <w:t xml:space="preserve"> quando houver instalação de sistema de suprimento de gases medicinais canalizada, esta deve estar de acordo com a NBR 12.188; 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5.2.7.3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enchimento dos cilindros de gases medicinais não deve ser realizado no domicilio do paciente.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5.2.8</w:t>
      </w:r>
      <w:r w:rsidRPr="0009761E">
        <w:t xml:space="preserve"> Nutrição Parenteral conforme Portaria SVS/MS nº 272 de 1998;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 xml:space="preserve">5.2.8.1 </w:t>
      </w:r>
      <w:r w:rsidRPr="0009761E">
        <w:t xml:space="preserve">compete a EMAD verificar e orientar as condições de conservação da nutrição seguindo as exigências do regulamento do item 5.2.8. </w:t>
      </w:r>
    </w:p>
    <w:p w:rsidR="008009EA" w:rsidRPr="0009761E" w:rsidRDefault="008009EA" w:rsidP="00B13D39">
      <w:pPr>
        <w:tabs>
          <w:tab w:val="left" w:pos="1134"/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 xml:space="preserve">6. Recursos humanos </w:t>
      </w:r>
    </w:p>
    <w:p w:rsidR="008009EA" w:rsidRPr="0009761E" w:rsidRDefault="008009EA" w:rsidP="00B13D39">
      <w:pPr>
        <w:tabs>
          <w:tab w:val="left" w:pos="7920"/>
        </w:tabs>
        <w:autoSpaceDE w:val="0"/>
        <w:autoSpaceDN w:val="0"/>
        <w:adjustRightInd w:val="0"/>
        <w:ind w:firstLine="709"/>
        <w:jc w:val="both"/>
        <w:divId w:val="364671943"/>
      </w:pPr>
      <w:r w:rsidRPr="0009761E">
        <w:rPr>
          <w:b/>
          <w:bCs/>
        </w:rPr>
        <w:t>6.1</w:t>
      </w:r>
      <w:r w:rsidRPr="0009761E">
        <w:t xml:space="preserve"> O SAD deve possuir EMAD que atenda ao seu perfil de demanda e ser dimensionada para o atendimento de cada paciente conforme o PAD.</w:t>
      </w:r>
    </w:p>
    <w:p w:rsidR="008009EA" w:rsidRPr="0009761E" w:rsidRDefault="008009EA" w:rsidP="00B13D39">
      <w:pPr>
        <w:pStyle w:val="Ttulo2"/>
        <w:widowControl w:val="0"/>
        <w:tabs>
          <w:tab w:val="num" w:pos="1701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6.2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 SAD deve garantir educação permanente para a EMAD. </w:t>
      </w:r>
    </w:p>
    <w:p w:rsidR="008009EA" w:rsidRPr="0009761E" w:rsidRDefault="008009EA" w:rsidP="00B13D39">
      <w:pPr>
        <w:pStyle w:val="Ttulo2"/>
        <w:widowControl w:val="0"/>
        <w:tabs>
          <w:tab w:val="left" w:pos="0"/>
          <w:tab w:val="left" w:pos="220"/>
          <w:tab w:val="num" w:pos="1701"/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6.2.1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As capacitações devem ser registradas contendo nome do responsável, especificação de conteúdo, lista de participantes assinada, data e tempo de duração das atividades.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6.3</w:t>
      </w:r>
      <w:r w:rsidRPr="0009761E">
        <w:t xml:space="preserve"> O SAD que mantiver em estoque medicamentos sujeitos ao controle especial deve contar com farmacêutico habilitado, conforme Portaria SVS/MS nº. 344 de 1998.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rPr>
          <w:b/>
          <w:bCs/>
        </w:rPr>
        <w:t xml:space="preserve">6.3.1 </w:t>
      </w:r>
      <w:r w:rsidRPr="0009761E">
        <w:t xml:space="preserve">caso o SAD esteja inserido em um serviço de saúde, pode contar com o apoio do profissional da farmácia do mesmo.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6.4</w:t>
      </w:r>
      <w:r w:rsidRPr="0009761E">
        <w:t xml:space="preserve"> O SAD deve garantir o fornecimento e orientar o uso de Equipamento de Proteção Individual (EPI), conforme as atividades desenvolvidas. </w:t>
      </w:r>
    </w:p>
    <w:p w:rsidR="008009EA" w:rsidRPr="0009761E" w:rsidRDefault="008009EA" w:rsidP="00B13D39">
      <w:pPr>
        <w:tabs>
          <w:tab w:val="left" w:pos="550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 Infra-estrutura física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7.1. </w:t>
      </w:r>
      <w:r w:rsidRPr="0009761E">
        <w:t>O domicilio do paciente deve possibilitar a realização dos procedimentos prescritos no PAD.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7.2 Infra-estrutura da Sede do SAD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7.2.1</w:t>
      </w:r>
      <w:r w:rsidRPr="0009761E">
        <w:t xml:space="preserve"> O SAD deve possuir infra-estrutura física conforme a RDC/ANVISA nº. 50 de 2002; com os seguintes ambientes: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7.2.1.1</w:t>
      </w:r>
      <w:r w:rsidRPr="0009761E">
        <w:t xml:space="preserve"> recepção;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7.2.1.2</w:t>
      </w:r>
      <w:r w:rsidRPr="0009761E">
        <w:t xml:space="preserve"> área de trabalho para a equipe administrativa com arquivo;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7.2.1.3 </w:t>
      </w:r>
      <w:r w:rsidRPr="0009761E">
        <w:t>área de trabalho para a EMAD;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7.2.1.4</w:t>
      </w:r>
      <w:r w:rsidRPr="0009761E">
        <w:t xml:space="preserve"> almoxarifado;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7.2.1.5</w:t>
      </w:r>
      <w:r w:rsidRPr="0009761E">
        <w:t xml:space="preserve"> inst</w:t>
      </w:r>
      <w:r w:rsidR="0009761E">
        <w:t xml:space="preserve">alações de conforto e higiene;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7.2.2</w:t>
      </w:r>
      <w:r w:rsidRPr="0009761E">
        <w:t xml:space="preserve"> O SAD que estiver inserido em um serviço de saúde pode compartilhar os ambientes descritos no item 7.3.1.</w:t>
      </w:r>
    </w:p>
    <w:p w:rsidR="008009EA" w:rsidRPr="0009761E" w:rsidRDefault="008009EA" w:rsidP="00B13D39">
      <w:pPr>
        <w:tabs>
          <w:tab w:val="left" w:pos="1701"/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8. Equipamentos, medicamentos e materiais</w:t>
      </w:r>
    </w:p>
    <w:p w:rsidR="008009EA" w:rsidRPr="0009761E" w:rsidRDefault="008009EA" w:rsidP="00B13D39">
      <w:pPr>
        <w:tabs>
          <w:tab w:val="left" w:pos="1701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8.1.</w:t>
      </w:r>
      <w:r w:rsidRPr="0009761E">
        <w:t xml:space="preserve"> O SAD deve prover equipamentos, medicamentos e materiais conforme definido no PAD.</w:t>
      </w:r>
    </w:p>
    <w:p w:rsidR="008009EA" w:rsidRPr="0009761E" w:rsidRDefault="008009EA" w:rsidP="00B13D39">
      <w:pPr>
        <w:tabs>
          <w:tab w:val="left" w:pos="1701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8.2</w:t>
      </w:r>
      <w:r w:rsidRPr="0009761E">
        <w:t xml:space="preserve"> Os equipamentos, medicamentos e materiais devem estar regularizados junto à ANVISA/MS, conforme legislação vigente. </w:t>
      </w:r>
    </w:p>
    <w:p w:rsidR="008009EA" w:rsidRPr="0009761E" w:rsidRDefault="008009EA" w:rsidP="00B13D39">
      <w:pPr>
        <w:tabs>
          <w:tab w:val="left" w:pos="1701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8.3</w:t>
      </w:r>
      <w:r w:rsidRPr="0009761E">
        <w:t xml:space="preserve"> O SAD deve possuir um sistema de controle que permita a rastreabilidade dos equipamentos, dos medicamentos e dos materiais. </w:t>
      </w:r>
    </w:p>
    <w:p w:rsidR="008009EA" w:rsidRPr="0009761E" w:rsidRDefault="008009EA" w:rsidP="00B13D39">
      <w:pPr>
        <w:tabs>
          <w:tab w:val="left" w:pos="1701"/>
          <w:tab w:val="left" w:pos="7920"/>
        </w:tabs>
        <w:ind w:firstLine="709"/>
        <w:jc w:val="both"/>
        <w:divId w:val="364671943"/>
        <w:rPr>
          <w:highlight w:val="red"/>
        </w:rPr>
      </w:pPr>
      <w:r w:rsidRPr="0009761E">
        <w:rPr>
          <w:b/>
          <w:bCs/>
        </w:rPr>
        <w:t>8.4</w:t>
      </w:r>
      <w:r w:rsidRPr="0009761E">
        <w:t xml:space="preserve"> O transporte de equipamentos, medicamentos e materiais deve ser efetuado conforme orientação do fabricante, de forma a garantir sua integridade. 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8.5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Os equipamentos devem ser calibrados periodicamente, conforme instruções do fabricante.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8.6 </w:t>
      </w:r>
      <w:r w:rsidRPr="0009761E">
        <w:t>O SAD deve garantir a manutenção preventiva e corretiva dos equipamentos e manter registros das mesmas.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8.7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Para a instalação dos equipamentos no domicílio, o SAD deve: </w:t>
      </w:r>
    </w:p>
    <w:p w:rsidR="008009EA" w:rsidRPr="0009761E" w:rsidRDefault="008009EA" w:rsidP="00B13D39">
      <w:pPr>
        <w:pStyle w:val="Ttulo2"/>
        <w:widowControl w:val="0"/>
        <w:tabs>
          <w:tab w:val="left" w:pos="7920"/>
        </w:tabs>
        <w:ind w:firstLine="709"/>
        <w:jc w:val="both"/>
        <w:divId w:val="36467194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761E">
        <w:rPr>
          <w:rFonts w:ascii="Times New Roman" w:hAnsi="Times New Roman" w:cs="Times New Roman"/>
          <w:color w:val="auto"/>
          <w:sz w:val="24"/>
          <w:szCs w:val="24"/>
        </w:rPr>
        <w:t>8.7.1</w:t>
      </w:r>
      <w:r w:rsidRPr="000976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Verificar as condições de instalação conforme manual de operação do fabricante; 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rPr>
          <w:b/>
          <w:bCs/>
        </w:rPr>
        <w:t>8.7.2</w:t>
      </w:r>
      <w:r w:rsidRPr="0009761E">
        <w:t xml:space="preserve"> Realizar os testes de funcionamento dos equipamentos;</w:t>
      </w:r>
    </w:p>
    <w:p w:rsidR="008009EA" w:rsidRPr="0009761E" w:rsidRDefault="008009EA" w:rsidP="00B13D39">
      <w:pPr>
        <w:pStyle w:val="Ttulo3"/>
        <w:keepNext w:val="0"/>
        <w:widowControl w:val="0"/>
        <w:tabs>
          <w:tab w:val="left" w:pos="7920"/>
        </w:tabs>
        <w:spacing w:before="100" w:after="100"/>
        <w:ind w:firstLine="709"/>
        <w:jc w:val="both"/>
        <w:divId w:val="364671943"/>
        <w:rPr>
          <w:rFonts w:ascii="Times New Roman" w:hAnsi="Times New Roman"/>
          <w:b w:val="0"/>
          <w:bCs w:val="0"/>
          <w:color w:val="000000" w:themeColor="text1"/>
        </w:rPr>
      </w:pPr>
      <w:r w:rsidRPr="0009761E">
        <w:rPr>
          <w:rFonts w:ascii="Times New Roman" w:hAnsi="Times New Roman"/>
          <w:color w:val="000000" w:themeColor="text1"/>
        </w:rPr>
        <w:t>8.7.3</w:t>
      </w:r>
      <w:r w:rsidRPr="0009761E">
        <w:rPr>
          <w:rFonts w:ascii="Times New Roman" w:hAnsi="Times New Roman"/>
          <w:b w:val="0"/>
          <w:bCs w:val="0"/>
          <w:color w:val="000000" w:themeColor="text1"/>
        </w:rPr>
        <w:t xml:space="preserve"> Orientar o paciente, os familiares e cuidadores quanto ao manuseio dos equipamentos e os riscos a eles associados.</w:t>
      </w:r>
    </w:p>
    <w:p w:rsidR="008009EA" w:rsidRPr="0009761E" w:rsidRDefault="008009EA" w:rsidP="00B13D39">
      <w:pPr>
        <w:pStyle w:val="Ttulo3"/>
        <w:keepNext w:val="0"/>
        <w:widowControl w:val="0"/>
        <w:tabs>
          <w:tab w:val="left" w:pos="7920"/>
        </w:tabs>
        <w:spacing w:before="100" w:after="100"/>
        <w:ind w:firstLine="709"/>
        <w:jc w:val="both"/>
        <w:divId w:val="364671943"/>
        <w:rPr>
          <w:rFonts w:ascii="Times New Roman" w:hAnsi="Times New Roman"/>
          <w:b w:val="0"/>
          <w:bCs w:val="0"/>
          <w:color w:val="000000" w:themeColor="text1"/>
        </w:rPr>
      </w:pPr>
      <w:r w:rsidRPr="0009761E">
        <w:rPr>
          <w:rFonts w:ascii="Times New Roman" w:hAnsi="Times New Roman"/>
          <w:color w:val="000000" w:themeColor="text1"/>
        </w:rPr>
        <w:t>8.8</w:t>
      </w:r>
      <w:r w:rsidRPr="0009761E">
        <w:rPr>
          <w:rFonts w:ascii="Times New Roman" w:hAnsi="Times New Roman"/>
          <w:b w:val="0"/>
          <w:bCs w:val="0"/>
          <w:color w:val="000000" w:themeColor="text1"/>
        </w:rPr>
        <w:t xml:space="preserve"> O  SAD deve substituir prontamente os equipamentos com problemas de operação.</w:t>
      </w:r>
    </w:p>
    <w:p w:rsidR="008009EA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8.9</w:t>
      </w:r>
      <w:r w:rsidRPr="0009761E">
        <w:t xml:space="preserve"> O SAD deve fornecer baterias dos equipamentos de suporte a vida.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9. Procedimentos de suporte técnico e logístico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9.1</w:t>
      </w:r>
      <w:r w:rsidRPr="0009761E">
        <w:t xml:space="preserve"> O SAD deve garantir a implantação das normas e rotinas de limpeza e desinfecção de artigos, superfícies e equipamentos utilizados diretamente na assistência ao paciente, sob supervisão do responsável pelo PCPIEA. </w:t>
      </w:r>
    </w:p>
    <w:p w:rsidR="008009EA" w:rsidRPr="0009761E" w:rsidRDefault="008009EA" w:rsidP="00B13D39">
      <w:pPr>
        <w:tabs>
          <w:tab w:val="left" w:pos="1134"/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9.2</w:t>
      </w:r>
      <w:r w:rsidRPr="0009761E">
        <w:t xml:space="preserve"> O responsável técnico do SAD deve elaborar e implantar o plano de gerenciamento de resíduos de serviços de saúde - PGRSS, conforme RDC/ANVISA nº. 306, de 2004.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10.  Avaliação da assistência domiciliar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>10.1</w:t>
      </w:r>
      <w:r w:rsidRPr="0009761E">
        <w:t xml:space="preserve"> Compete ao SAD a realização continuada de avaliação do desempenho e padrão de funcionamento global.</w:t>
      </w:r>
    </w:p>
    <w:p w:rsidR="008009EA" w:rsidRPr="0009761E" w:rsidRDefault="008009EA" w:rsidP="00B13D39">
      <w:pPr>
        <w:widowControl w:val="0"/>
        <w:tabs>
          <w:tab w:val="left" w:pos="7920"/>
        </w:tabs>
        <w:ind w:firstLine="709"/>
        <w:jc w:val="both"/>
        <w:divId w:val="364671943"/>
      </w:pPr>
      <w:r w:rsidRPr="0009761E">
        <w:rPr>
          <w:b/>
          <w:bCs/>
        </w:rPr>
        <w:t xml:space="preserve">10.2 </w:t>
      </w:r>
      <w:r w:rsidRPr="0009761E">
        <w:t>A avaliação referida no item 10.1 deve ser realizada levando em conta os indicadores abaixo: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8"/>
        <w:gridCol w:w="1610"/>
        <w:gridCol w:w="2849"/>
        <w:gridCol w:w="1997"/>
      </w:tblGrid>
      <w:tr w:rsidR="008009EA" w:rsidRPr="0009761E" w:rsidTr="008009EA">
        <w:trPr>
          <w:divId w:val="364671943"/>
          <w:jc w:val="center"/>
        </w:trPr>
        <w:tc>
          <w:tcPr>
            <w:tcW w:w="34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b/>
                <w:bCs/>
                <w:color w:val="000000"/>
              </w:rPr>
            </w:pPr>
            <w:r w:rsidRPr="0009761E">
              <w:rPr>
                <w:b/>
                <w:bCs/>
                <w:color w:val="000000"/>
              </w:rPr>
              <w:t>Nº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b/>
                <w:bCs/>
                <w:color w:val="000000"/>
              </w:rPr>
            </w:pPr>
            <w:r w:rsidRPr="0009761E">
              <w:rPr>
                <w:b/>
                <w:bCs/>
                <w:color w:val="000000"/>
              </w:rPr>
              <w:t>Indicador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b/>
                <w:bCs/>
                <w:color w:val="000000"/>
              </w:rPr>
            </w:pPr>
            <w:r w:rsidRPr="0009761E">
              <w:rPr>
                <w:b/>
                <w:bCs/>
                <w:color w:val="000000"/>
              </w:rPr>
              <w:t>Fórmula e Unidade</w:t>
            </w:r>
          </w:p>
        </w:tc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b/>
                <w:bCs/>
                <w:color w:val="000000"/>
              </w:rPr>
            </w:pPr>
            <w:r w:rsidRPr="0009761E">
              <w:rPr>
                <w:b/>
                <w:bCs/>
                <w:color w:val="000000"/>
              </w:rPr>
              <w:t>Freqüência de Produção</w:t>
            </w:r>
          </w:p>
        </w:tc>
      </w:tr>
      <w:tr w:rsidR="008009EA" w:rsidRPr="0009761E" w:rsidTr="008009EA">
        <w:trPr>
          <w:divId w:val="364671943"/>
          <w:cantSplit/>
          <w:trHeight w:val="502"/>
          <w:jc w:val="center"/>
        </w:trPr>
        <w:tc>
          <w:tcPr>
            <w:tcW w:w="348" w:type="dxa"/>
            <w:vMerge w:val="restart"/>
            <w:tcBorders>
              <w:top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1</w:t>
            </w:r>
          </w:p>
        </w:tc>
        <w:tc>
          <w:tcPr>
            <w:tcW w:w="1610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Taxa de mortalidade para a modalidade internação domiciliar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 xml:space="preserve">(Número de óbitos de pacientes em internação domiciliar no </w:t>
            </w:r>
            <w:r w:rsidRPr="0009761E">
              <w:t>mês</w:t>
            </w:r>
            <w:r w:rsidRPr="0009761E">
              <w:rPr>
                <w:color w:val="000000"/>
              </w:rPr>
              <w:t xml:space="preserve"> / </w:t>
            </w:r>
            <w:r w:rsidRPr="0009761E">
              <w:t xml:space="preserve">Todos os pacientes que receberam atenção na </w:t>
            </w:r>
          </w:p>
        </w:tc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Mensal</w:t>
            </w:r>
          </w:p>
        </w:tc>
      </w:tr>
      <w:tr w:rsidR="008009EA" w:rsidRPr="0009761E" w:rsidTr="008009EA">
        <w:trPr>
          <w:divId w:val="364671943"/>
          <w:cantSplit/>
          <w:trHeight w:val="419"/>
          <w:jc w:val="center"/>
        </w:trPr>
        <w:tc>
          <w:tcPr>
            <w:tcW w:w="348" w:type="dxa"/>
            <w:vMerge/>
            <w:tcBorders>
              <w:top w:val="nil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161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 xml:space="preserve">modalidade internação domiciliar </w:t>
            </w:r>
            <w:r w:rsidRPr="0009761E">
              <w:rPr>
                <w:color w:val="000000"/>
              </w:rPr>
              <w:t xml:space="preserve">no </w:t>
            </w:r>
            <w:r w:rsidRPr="0009761E">
              <w:t>mês</w:t>
            </w:r>
            <w:r w:rsidRPr="0009761E">
              <w:rPr>
                <w:color w:val="000000"/>
              </w:rPr>
              <w:t>) * 100 [%]</w:t>
            </w:r>
          </w:p>
        </w:tc>
        <w:tc>
          <w:tcPr>
            <w:tcW w:w="1997" w:type="dxa"/>
            <w:vMerge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</w:tr>
      <w:tr w:rsidR="008009EA" w:rsidRPr="0009761E" w:rsidTr="008009EA">
        <w:trPr>
          <w:divId w:val="364671943"/>
          <w:cantSplit/>
          <w:trHeight w:val="335"/>
          <w:jc w:val="center"/>
        </w:trPr>
        <w:tc>
          <w:tcPr>
            <w:tcW w:w="348" w:type="dxa"/>
            <w:vMerge w:val="restart"/>
            <w:tcBorders>
              <w:top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2</w:t>
            </w:r>
          </w:p>
        </w:tc>
        <w:tc>
          <w:tcPr>
            <w:tcW w:w="1610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>Taxa de internação após atenção domiciliar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 xml:space="preserve">(Número de pacientes em atenção domiciliar que necessitaram de internação </w:t>
            </w:r>
          </w:p>
        </w:tc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Mensal</w:t>
            </w:r>
          </w:p>
        </w:tc>
      </w:tr>
      <w:tr w:rsidR="008009EA" w:rsidRPr="0009761E" w:rsidTr="008009EA">
        <w:trPr>
          <w:divId w:val="364671943"/>
          <w:cantSplit/>
          <w:trHeight w:val="586"/>
          <w:jc w:val="center"/>
        </w:trPr>
        <w:tc>
          <w:tcPr>
            <w:tcW w:w="348" w:type="dxa"/>
            <w:vMerge/>
            <w:tcBorders>
              <w:top w:val="nil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161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</w:p>
        </w:tc>
        <w:tc>
          <w:tcPr>
            <w:tcW w:w="28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 xml:space="preserve">hospitalar no </w:t>
            </w:r>
            <w:r w:rsidRPr="0009761E">
              <w:t>mês</w:t>
            </w:r>
            <w:r w:rsidRPr="0009761E">
              <w:rPr>
                <w:color w:val="000000"/>
              </w:rPr>
              <w:t xml:space="preserve"> / </w:t>
            </w:r>
            <w:r w:rsidRPr="0009761E">
              <w:t xml:space="preserve">Todos os pacientes que receberam atenção domiciliar </w:t>
            </w:r>
            <w:r w:rsidRPr="0009761E">
              <w:rPr>
                <w:color w:val="000000"/>
              </w:rPr>
              <w:t xml:space="preserve">no </w:t>
            </w:r>
            <w:r w:rsidRPr="0009761E">
              <w:t>mês</w:t>
            </w:r>
            <w:r w:rsidRPr="0009761E">
              <w:rPr>
                <w:color w:val="000000"/>
              </w:rPr>
              <w:t>) *100 [%]</w:t>
            </w:r>
          </w:p>
        </w:tc>
        <w:tc>
          <w:tcPr>
            <w:tcW w:w="1997" w:type="dxa"/>
            <w:vMerge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</w:tr>
      <w:tr w:rsidR="008009EA" w:rsidRPr="0009761E" w:rsidTr="008009EA">
        <w:trPr>
          <w:divId w:val="364671943"/>
          <w:cantSplit/>
          <w:trHeight w:val="502"/>
          <w:jc w:val="center"/>
        </w:trPr>
        <w:tc>
          <w:tcPr>
            <w:tcW w:w="348" w:type="dxa"/>
            <w:vMerge w:val="restart"/>
            <w:tcBorders>
              <w:top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3</w:t>
            </w:r>
          </w:p>
        </w:tc>
        <w:tc>
          <w:tcPr>
            <w:tcW w:w="1610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>Taxa de infecção</w:t>
            </w:r>
            <w:r w:rsidRPr="0009761E">
              <w:rPr>
                <w:color w:val="000000"/>
              </w:rPr>
              <w:t xml:space="preserve"> para a modalidade internação domiciliar 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(Número de pacientes em internação domiciliar</w:t>
            </w:r>
            <w:r w:rsidRPr="0009761E">
              <w:t xml:space="preserve"> com episódios de infecção no mês</w:t>
            </w:r>
            <w:r w:rsidRPr="0009761E">
              <w:rPr>
                <w:color w:val="000000"/>
              </w:rPr>
              <w:t xml:space="preserve"> / </w:t>
            </w:r>
            <w:r w:rsidRPr="0009761E">
              <w:t xml:space="preserve">Todos os pacientes que receberam </w:t>
            </w:r>
          </w:p>
        </w:tc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Mensal</w:t>
            </w:r>
          </w:p>
        </w:tc>
      </w:tr>
      <w:tr w:rsidR="008009EA" w:rsidRPr="0009761E" w:rsidTr="008009EA">
        <w:trPr>
          <w:divId w:val="364671943"/>
          <w:cantSplit/>
          <w:trHeight w:val="419"/>
          <w:jc w:val="center"/>
        </w:trPr>
        <w:tc>
          <w:tcPr>
            <w:tcW w:w="348" w:type="dxa"/>
            <w:vMerge/>
            <w:tcBorders>
              <w:top w:val="nil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161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</w:p>
        </w:tc>
        <w:tc>
          <w:tcPr>
            <w:tcW w:w="28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 xml:space="preserve">atenção na modalidade internação domiciliar </w:t>
            </w:r>
            <w:r w:rsidRPr="0009761E">
              <w:rPr>
                <w:color w:val="000000"/>
              </w:rPr>
              <w:t xml:space="preserve">no </w:t>
            </w:r>
            <w:r w:rsidRPr="0009761E">
              <w:t>mês</w:t>
            </w:r>
            <w:r w:rsidRPr="0009761E">
              <w:rPr>
                <w:color w:val="000000"/>
              </w:rPr>
              <w:t>) *100 [%]</w:t>
            </w:r>
          </w:p>
        </w:tc>
        <w:tc>
          <w:tcPr>
            <w:tcW w:w="1997" w:type="dxa"/>
            <w:vMerge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</w:tr>
      <w:tr w:rsidR="008009EA" w:rsidRPr="0009761E" w:rsidTr="008009EA">
        <w:trPr>
          <w:divId w:val="364671943"/>
          <w:cantSplit/>
          <w:trHeight w:val="335"/>
          <w:jc w:val="center"/>
        </w:trPr>
        <w:tc>
          <w:tcPr>
            <w:tcW w:w="348" w:type="dxa"/>
            <w:vMerge w:val="restart"/>
            <w:tcBorders>
              <w:top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4</w:t>
            </w:r>
          </w:p>
        </w:tc>
        <w:tc>
          <w:tcPr>
            <w:tcW w:w="1610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  <w:r w:rsidRPr="0009761E">
              <w:t>Taxa de alta da modalidade assistência domiciliar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 xml:space="preserve">(Número de pacientes em assistência domiciliar que receberam alta no </w:t>
            </w:r>
            <w:r w:rsidRPr="0009761E">
              <w:t>mês</w:t>
            </w:r>
            <w:r w:rsidRPr="0009761E">
              <w:rPr>
                <w:color w:val="000000"/>
              </w:rPr>
              <w:t xml:space="preserve"> / </w:t>
            </w:r>
          </w:p>
        </w:tc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Mensal</w:t>
            </w:r>
          </w:p>
        </w:tc>
      </w:tr>
      <w:tr w:rsidR="008009EA" w:rsidRPr="0009761E" w:rsidTr="008009EA">
        <w:trPr>
          <w:divId w:val="364671943"/>
          <w:cantSplit/>
          <w:trHeight w:val="586"/>
          <w:jc w:val="center"/>
        </w:trPr>
        <w:tc>
          <w:tcPr>
            <w:tcW w:w="348" w:type="dxa"/>
            <w:vMerge/>
            <w:tcBorders>
              <w:top w:val="nil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161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</w:p>
        </w:tc>
        <w:tc>
          <w:tcPr>
            <w:tcW w:w="28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 xml:space="preserve">Todos os pacientes que receberam atenção na modalidade assistência domiciliar </w:t>
            </w:r>
            <w:r w:rsidRPr="0009761E">
              <w:rPr>
                <w:color w:val="000000"/>
              </w:rPr>
              <w:t xml:space="preserve">no </w:t>
            </w:r>
            <w:r w:rsidRPr="0009761E">
              <w:t>mês</w:t>
            </w:r>
            <w:r w:rsidRPr="0009761E">
              <w:rPr>
                <w:color w:val="000000"/>
              </w:rPr>
              <w:t>) * 100 [%]</w:t>
            </w:r>
          </w:p>
        </w:tc>
        <w:tc>
          <w:tcPr>
            <w:tcW w:w="1997" w:type="dxa"/>
            <w:vMerge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</w:tr>
      <w:tr w:rsidR="008009EA" w:rsidRPr="0009761E" w:rsidTr="008009EA">
        <w:trPr>
          <w:divId w:val="364671943"/>
          <w:cantSplit/>
          <w:trHeight w:val="503"/>
          <w:jc w:val="center"/>
        </w:trPr>
        <w:tc>
          <w:tcPr>
            <w:tcW w:w="348" w:type="dxa"/>
            <w:vMerge w:val="restart"/>
            <w:tcBorders>
              <w:top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5</w:t>
            </w:r>
          </w:p>
        </w:tc>
        <w:tc>
          <w:tcPr>
            <w:tcW w:w="1610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  <w:r w:rsidRPr="0009761E">
              <w:t>Taxa de alta da modalidade internação domiciliar</w:t>
            </w:r>
          </w:p>
        </w:tc>
        <w:tc>
          <w:tcPr>
            <w:tcW w:w="284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 xml:space="preserve">(Número de pacientes em internação domiciliar que receberam alta no </w:t>
            </w:r>
            <w:r w:rsidRPr="0009761E">
              <w:t>mês</w:t>
            </w:r>
            <w:r w:rsidRPr="0009761E">
              <w:rPr>
                <w:color w:val="000000"/>
              </w:rPr>
              <w:t xml:space="preserve"> / </w:t>
            </w:r>
            <w:r w:rsidRPr="0009761E">
              <w:t xml:space="preserve">Todos os pacientes que receberam atenção </w:t>
            </w:r>
          </w:p>
        </w:tc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Mensal</w:t>
            </w:r>
          </w:p>
        </w:tc>
      </w:tr>
      <w:tr w:rsidR="008009EA" w:rsidRPr="0009761E" w:rsidTr="008009EA">
        <w:trPr>
          <w:divId w:val="364671943"/>
          <w:cantSplit/>
          <w:trHeight w:val="435"/>
          <w:jc w:val="center"/>
        </w:trPr>
        <w:tc>
          <w:tcPr>
            <w:tcW w:w="348" w:type="dxa"/>
            <w:vMerge/>
            <w:tcBorders>
              <w:top w:val="nil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  <w:tc>
          <w:tcPr>
            <w:tcW w:w="161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</w:pPr>
          </w:p>
        </w:tc>
        <w:tc>
          <w:tcPr>
            <w:tcW w:w="28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t xml:space="preserve">na modalidade internação domiciliar </w:t>
            </w:r>
            <w:r w:rsidRPr="0009761E">
              <w:rPr>
                <w:color w:val="000000"/>
              </w:rPr>
              <w:t xml:space="preserve">no </w:t>
            </w:r>
            <w:r w:rsidRPr="0009761E">
              <w:t>mês</w:t>
            </w:r>
            <w:r w:rsidRPr="0009761E">
              <w:rPr>
                <w:color w:val="000000"/>
              </w:rPr>
              <w:t>) * 100 [%]</w:t>
            </w:r>
          </w:p>
        </w:tc>
        <w:tc>
          <w:tcPr>
            <w:tcW w:w="1997" w:type="dxa"/>
            <w:vMerge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</w:p>
        </w:tc>
      </w:tr>
      <w:tr w:rsidR="008009EA" w:rsidRPr="0009761E" w:rsidTr="008009EA">
        <w:trPr>
          <w:divId w:val="364671943"/>
          <w:jc w:val="center"/>
        </w:trPr>
        <w:tc>
          <w:tcPr>
            <w:tcW w:w="6804" w:type="dxa"/>
            <w:gridSpan w:val="4"/>
            <w:tcBorders>
              <w:top w:val="outset" w:sz="6" w:space="0" w:color="auto"/>
              <w:bottom w:val="outset" w:sz="6" w:space="0" w:color="auto"/>
            </w:tcBorders>
          </w:tcPr>
          <w:p w:rsidR="008009EA" w:rsidRPr="0009761E" w:rsidRDefault="008009EA" w:rsidP="0059722D">
            <w:pPr>
              <w:jc w:val="both"/>
              <w:rPr>
                <w:color w:val="000000"/>
              </w:rPr>
            </w:pPr>
            <w:r w:rsidRPr="0009761E">
              <w:rPr>
                <w:color w:val="000000"/>
              </w:rPr>
              <w:t>1 – Pacientes que receberam atenção domiciliar no mês: considerar o número de pacientes do dia 15 de cada mês. </w:t>
            </w:r>
          </w:p>
        </w:tc>
      </w:tr>
    </w:tbl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color w:val="000000"/>
        </w:rPr>
      </w:pPr>
      <w:r w:rsidRPr="0009761E">
        <w:rPr>
          <w:b/>
          <w:bCs/>
        </w:rPr>
        <w:t>10.3 O</w:t>
      </w:r>
      <w:r w:rsidRPr="0009761E">
        <w:rPr>
          <w:color w:val="000000"/>
        </w:rPr>
        <w:t xml:space="preserve"> SAD deve encaminhar à Vigilância Sanitária local o consolidado dos indicadores do semestre anterior em todos os meses de janeiro e julho.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color w:val="000000"/>
        </w:rPr>
      </w:pPr>
      <w:r w:rsidRPr="0009761E">
        <w:rPr>
          <w:b/>
          <w:bCs/>
        </w:rPr>
        <w:t>10.4</w:t>
      </w:r>
      <w:r w:rsidRPr="0009761E">
        <w:t xml:space="preserve"> </w:t>
      </w:r>
      <w:r w:rsidRPr="0009761E">
        <w:rPr>
          <w:color w:val="000000"/>
        </w:rPr>
        <w:t>O consolidado do município deverá ser encaminhado à Secretaria Estadual de Saúde e o consolidado dos estados à ANVISA.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 xml:space="preserve">11.  Disposições transitórias </w:t>
      </w:r>
    </w:p>
    <w:p w:rsidR="00AE09C7" w:rsidRDefault="008009EA" w:rsidP="00B13D39">
      <w:pPr>
        <w:pStyle w:val="Ttulo"/>
        <w:spacing w:after="240" w:line="276" w:lineRule="auto"/>
        <w:ind w:firstLine="709"/>
        <w:contextualSpacing/>
        <w:jc w:val="both"/>
        <w:divId w:val="364671943"/>
        <w:rPr>
          <w:bCs w:val="0"/>
          <w:color w:val="0000FF"/>
          <w:sz w:val="24"/>
          <w:szCs w:val="24"/>
          <w:lang w:val="x-none"/>
        </w:rPr>
      </w:pPr>
      <w:r w:rsidRPr="00AE09C7">
        <w:rPr>
          <w:b w:val="0"/>
          <w:sz w:val="24"/>
          <w:szCs w:val="24"/>
        </w:rPr>
        <w:t>11.1 O SAD já em funcionamento têm prazo máximo de 365 dias após a publicação, para se adequar aos disposições deste regulamento.</w:t>
      </w:r>
      <w:r w:rsidRPr="0009761E">
        <w:rPr>
          <w:sz w:val="24"/>
          <w:szCs w:val="24"/>
        </w:rPr>
        <w:t xml:space="preserve"> </w:t>
      </w:r>
      <w:r w:rsidR="00AE09C7" w:rsidRPr="00E32339">
        <w:rPr>
          <w:bCs w:val="0"/>
          <w:color w:val="0000FF"/>
          <w:sz w:val="24"/>
          <w:szCs w:val="24"/>
          <w:lang w:val="x-none"/>
        </w:rPr>
        <w:t>(</w:t>
      </w:r>
      <w:r w:rsidR="00AE09C7">
        <w:rPr>
          <w:bCs w:val="0"/>
          <w:color w:val="0000FF"/>
          <w:sz w:val="24"/>
          <w:szCs w:val="24"/>
          <w:lang w:val="x-none"/>
        </w:rPr>
        <w:t>Prazo prorrogado até 31 de dezembro de 200</w:t>
      </w:r>
      <w:r w:rsidR="00AE09C7">
        <w:rPr>
          <w:bCs w:val="0"/>
          <w:color w:val="0000FF"/>
          <w:sz w:val="24"/>
          <w:szCs w:val="24"/>
        </w:rPr>
        <w:t>7</w:t>
      </w:r>
      <w:r w:rsidR="00AE09C7">
        <w:rPr>
          <w:bCs w:val="0"/>
          <w:color w:val="0000FF"/>
          <w:sz w:val="24"/>
          <w:szCs w:val="24"/>
          <w:lang w:val="x-none"/>
        </w:rPr>
        <w:t xml:space="preserve"> pela</w:t>
      </w:r>
      <w:r w:rsidR="00AE09C7" w:rsidRPr="00E32339">
        <w:rPr>
          <w:bCs w:val="0"/>
          <w:color w:val="0000FF"/>
          <w:sz w:val="24"/>
          <w:szCs w:val="24"/>
          <w:lang w:val="x-none"/>
        </w:rPr>
        <w:t xml:space="preserve"> R</w:t>
      </w:r>
      <w:r w:rsidR="00AE09C7">
        <w:rPr>
          <w:bCs w:val="0"/>
          <w:color w:val="0000FF"/>
          <w:sz w:val="24"/>
          <w:szCs w:val="24"/>
          <w:lang w:val="x-none"/>
        </w:rPr>
        <w:t xml:space="preserve">esolução - </w:t>
      </w:r>
      <w:r w:rsidR="00AE09C7" w:rsidRPr="00E32339">
        <w:rPr>
          <w:bCs w:val="0"/>
          <w:color w:val="0000FF"/>
          <w:sz w:val="24"/>
          <w:szCs w:val="24"/>
          <w:lang w:val="x-none"/>
        </w:rPr>
        <w:t xml:space="preserve">RDC </w:t>
      </w:r>
      <w:r w:rsidR="00AE09C7">
        <w:rPr>
          <w:bCs w:val="0"/>
          <w:color w:val="0000FF"/>
          <w:sz w:val="24"/>
          <w:szCs w:val="24"/>
          <w:lang w:val="x-none"/>
        </w:rPr>
        <w:t xml:space="preserve">nº </w:t>
      </w:r>
      <w:r w:rsidR="00AE09C7">
        <w:rPr>
          <w:bCs w:val="0"/>
          <w:color w:val="0000FF"/>
          <w:sz w:val="24"/>
          <w:szCs w:val="24"/>
        </w:rPr>
        <w:t>07</w:t>
      </w:r>
      <w:r w:rsidR="00AE09C7" w:rsidRPr="00E32339">
        <w:rPr>
          <w:bCs w:val="0"/>
          <w:color w:val="0000FF"/>
          <w:sz w:val="24"/>
          <w:szCs w:val="24"/>
          <w:lang w:val="x-none"/>
        </w:rPr>
        <w:t xml:space="preserve">, </w:t>
      </w:r>
      <w:r w:rsidR="00AE09C7">
        <w:rPr>
          <w:bCs w:val="0"/>
          <w:color w:val="0000FF"/>
          <w:sz w:val="24"/>
          <w:szCs w:val="24"/>
          <w:lang w:val="x-none"/>
        </w:rPr>
        <w:t>de 0</w:t>
      </w:r>
      <w:r w:rsidR="00AE09C7">
        <w:rPr>
          <w:bCs w:val="0"/>
          <w:color w:val="0000FF"/>
          <w:sz w:val="24"/>
          <w:szCs w:val="24"/>
        </w:rPr>
        <w:t>2</w:t>
      </w:r>
      <w:r w:rsidR="00AE09C7">
        <w:rPr>
          <w:bCs w:val="0"/>
          <w:color w:val="0000FF"/>
          <w:sz w:val="24"/>
          <w:szCs w:val="24"/>
          <w:lang w:val="x-none"/>
        </w:rPr>
        <w:t xml:space="preserve"> de </w:t>
      </w:r>
      <w:r w:rsidR="00AE09C7">
        <w:rPr>
          <w:bCs w:val="0"/>
          <w:color w:val="0000FF"/>
          <w:sz w:val="24"/>
          <w:szCs w:val="24"/>
        </w:rPr>
        <w:t>fevereiro</w:t>
      </w:r>
      <w:r w:rsidR="00AE09C7">
        <w:rPr>
          <w:bCs w:val="0"/>
          <w:color w:val="0000FF"/>
          <w:sz w:val="24"/>
          <w:szCs w:val="24"/>
          <w:lang w:val="x-none"/>
        </w:rPr>
        <w:t xml:space="preserve"> de 200</w:t>
      </w:r>
      <w:r w:rsidR="00AE09C7">
        <w:rPr>
          <w:bCs w:val="0"/>
          <w:color w:val="0000FF"/>
          <w:sz w:val="24"/>
          <w:szCs w:val="24"/>
        </w:rPr>
        <w:t>7</w:t>
      </w:r>
      <w:r w:rsidR="00AE09C7" w:rsidRPr="00627E63">
        <w:rPr>
          <w:bCs w:val="0"/>
          <w:color w:val="0000FF"/>
          <w:sz w:val="24"/>
          <w:szCs w:val="24"/>
          <w:lang w:val="x-none"/>
        </w:rPr>
        <w:t>)</w:t>
      </w:r>
      <w:r w:rsidR="00AE09C7" w:rsidRPr="00AC5503">
        <w:rPr>
          <w:bCs w:val="0"/>
          <w:color w:val="7030A0"/>
          <w:sz w:val="24"/>
          <w:szCs w:val="24"/>
          <w:lang w:val="x-none"/>
        </w:rPr>
        <w:t xml:space="preserve"> </w:t>
      </w:r>
    </w:p>
    <w:p w:rsidR="00AE09C7" w:rsidRPr="0009761E" w:rsidRDefault="008009EA" w:rsidP="00B13D39">
      <w:pPr>
        <w:tabs>
          <w:tab w:val="left" w:pos="7920"/>
        </w:tabs>
        <w:ind w:firstLine="709"/>
        <w:jc w:val="both"/>
        <w:divId w:val="364671943"/>
      </w:pPr>
      <w:r w:rsidRPr="0009761E">
        <w:t xml:space="preserve">11.2 Para o inicio ou reinicio das atividades os serviços devem atender na íntegra as disposições deste regulamento. </w:t>
      </w:r>
    </w:p>
    <w:p w:rsidR="008009EA" w:rsidRPr="0009761E" w:rsidRDefault="008009EA" w:rsidP="00B13D39">
      <w:pPr>
        <w:tabs>
          <w:tab w:val="left" w:pos="7920"/>
        </w:tabs>
        <w:ind w:firstLine="709"/>
        <w:jc w:val="both"/>
        <w:divId w:val="364671943"/>
        <w:rPr>
          <w:b/>
          <w:bCs/>
        </w:rPr>
      </w:pPr>
      <w:r w:rsidRPr="0009761E">
        <w:rPr>
          <w:b/>
          <w:bCs/>
        </w:rPr>
        <w:t>12. Referências Bibliográficas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1 BRASIL. DECRETO N° 77052, de 1976 - Dispõe sobre a fiscalização sanitária das condições de exercício de profissões e ocupações técnicas e auxiliares, relacionadas diretamente com a saúde. Diário Oficial da União, Brasília, 1976.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2 BRASIL. LEI N°. 6.437, 1977 - Configura infrações à legislação sanitária federal, estabelece as sanções respectivas, e dá outras providências. Diário Oficial da União, Brasília, 1977.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3 BRASIL, Ministério da Previdência Social. Idosos: Problemas e cuidados básicos. Brasília: MPAS/SAS, 1999.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4 BRASIL. PORTARIA SVS/MS nº. 272, de 1998 - Aprova o Regulamento Técnico para fixar os requisitos mínimos exigidos para a Terapia de Nutrição Parenteral, constante do texto Anexo desta Portaria.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5 BRASIL. PORTARIA SVS/MS nº. 344, de 1998 - Aprova o Regulamento Técnico sobre substâncias e medicamentos sujeitos a controle especial.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6 BRASIL. PORTARIA SVS/MS nº. 453, de 1998 - Aprova o Regulamento Técnico que estabelece as diretrizes básicas de proteção radiológica em radiodiagnóstico médico e odontológico, dispõe sobre o uso dos raios-x diagnósticos em todo território nacional e dá outras providências.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7 BRASIL. RDC/ANVISA nº. 153, de 2004 - Determina o Regulamento Técnico para os procedimentos hemoterápicos, incluindo a coleta, o processamento, a testagem, o armazenamento, o transporte, o controle de qualidade e o uso humano de sangue, e seus componentes, obtidos do sangue venoso, do cordão umbilical, da placenta e da medula óssea.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8 BRASIL. RDC/ANVISA nº. 154, de 2004 - Estabelece o Regulamento Técnico para o funcionamento dos Serviços de Diálise.</w:t>
      </w:r>
    </w:p>
    <w:p w:rsidR="008009EA" w:rsidRPr="0009761E" w:rsidRDefault="008009EA" w:rsidP="00B13D39">
      <w:pPr>
        <w:ind w:firstLine="709"/>
        <w:jc w:val="both"/>
        <w:divId w:val="364671943"/>
      </w:pPr>
      <w:r w:rsidRPr="0009761E">
        <w:t>9 BRASIL. RDC/ANVISA nº. 220, de 2004 - Aprova o Regulamento Técnico de funcionamento dos Serviços de Terapia Antineoplásica.</w:t>
      </w:r>
    </w:p>
    <w:sectPr w:rsidR="008009EA" w:rsidRPr="0009761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9A4" w:rsidRDefault="005839A4" w:rsidP="00B13D39">
      <w:pPr>
        <w:spacing w:before="0" w:after="0"/>
      </w:pPr>
      <w:r>
        <w:separator/>
      </w:r>
    </w:p>
  </w:endnote>
  <w:endnote w:type="continuationSeparator" w:id="0">
    <w:p w:rsidR="005839A4" w:rsidRDefault="005839A4" w:rsidP="00B13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39" w:rsidRPr="00B13D39" w:rsidRDefault="00B13D39" w:rsidP="00B13D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B13D39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9A4" w:rsidRDefault="005839A4" w:rsidP="00B13D39">
      <w:pPr>
        <w:spacing w:before="0" w:after="0"/>
      </w:pPr>
      <w:r>
        <w:separator/>
      </w:r>
    </w:p>
  </w:footnote>
  <w:footnote w:type="continuationSeparator" w:id="0">
    <w:p w:rsidR="005839A4" w:rsidRDefault="005839A4" w:rsidP="00B13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39" w:rsidRPr="00B13D39" w:rsidRDefault="005839A4" w:rsidP="00B13D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5839A4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3D39" w:rsidRPr="00B13D39" w:rsidRDefault="00B13D39" w:rsidP="00B13D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13D39">
      <w:rPr>
        <w:rFonts w:asciiTheme="minorHAnsi" w:hAnsiTheme="minorHAnsi"/>
        <w:b/>
        <w:szCs w:val="22"/>
        <w:lang w:eastAsia="en-US"/>
      </w:rPr>
      <w:t>Ministério da Saúde - MS</w:t>
    </w:r>
  </w:p>
  <w:p w:rsidR="00B13D39" w:rsidRDefault="00B13D39" w:rsidP="00B13D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13D39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B13D39">
      <w:rPr>
        <w:rFonts w:asciiTheme="minorHAnsi" w:hAnsiTheme="minorHAnsi"/>
        <w:b/>
        <w:szCs w:val="22"/>
        <w:lang w:eastAsia="en-US"/>
      </w:rPr>
      <w:t xml:space="preserve"> ANVISA</w:t>
    </w:r>
  </w:p>
  <w:p w:rsidR="00B13D39" w:rsidRPr="00B13D39" w:rsidRDefault="00B13D39" w:rsidP="00B13D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7E2"/>
    <w:multiLevelType w:val="multilevel"/>
    <w:tmpl w:val="46B29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746688F"/>
    <w:multiLevelType w:val="multilevel"/>
    <w:tmpl w:val="ED3E2B34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2" w15:restartNumberingAfterBreak="0">
    <w:nsid w:val="2BD42730"/>
    <w:multiLevelType w:val="multilevel"/>
    <w:tmpl w:val="4EA0CA5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3" w15:restartNumberingAfterBreak="0">
    <w:nsid w:val="38874240"/>
    <w:multiLevelType w:val="multilevel"/>
    <w:tmpl w:val="7A64B1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80"/>
        </w:tabs>
        <w:ind w:left="580" w:hanging="360"/>
      </w:pPr>
      <w:rPr>
        <w:rFonts w:cs="Times New Roman" w:hint="default"/>
        <w:b/>
        <w:bCs/>
        <w:i w:val="0"/>
        <w:iCs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cs="Times New Roman" w:hint="default"/>
        <w:color w:val="auto"/>
      </w:rPr>
    </w:lvl>
  </w:abstractNum>
  <w:abstractNum w:abstractNumId="4" w15:restartNumberingAfterBreak="0">
    <w:nsid w:val="48E82C53"/>
    <w:multiLevelType w:val="multilevel"/>
    <w:tmpl w:val="A8BA56F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66D663B9"/>
    <w:multiLevelType w:val="multilevel"/>
    <w:tmpl w:val="1E44783C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</w:rPr>
    </w:lvl>
  </w:abstractNum>
  <w:abstractNum w:abstractNumId="6" w15:restartNumberingAfterBreak="0">
    <w:nsid w:val="685377D9"/>
    <w:multiLevelType w:val="hybridMultilevel"/>
    <w:tmpl w:val="BBF2E824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454CD"/>
    <w:rsid w:val="00074AC0"/>
    <w:rsid w:val="000834AC"/>
    <w:rsid w:val="0009761E"/>
    <w:rsid w:val="000C2183"/>
    <w:rsid w:val="000F7751"/>
    <w:rsid w:val="00223079"/>
    <w:rsid w:val="002A6BAF"/>
    <w:rsid w:val="002B2A6E"/>
    <w:rsid w:val="002B793A"/>
    <w:rsid w:val="002B7BC8"/>
    <w:rsid w:val="003B4CAA"/>
    <w:rsid w:val="0042668A"/>
    <w:rsid w:val="00475686"/>
    <w:rsid w:val="00524060"/>
    <w:rsid w:val="005839A4"/>
    <w:rsid w:val="0059722D"/>
    <w:rsid w:val="005C1120"/>
    <w:rsid w:val="005D13BD"/>
    <w:rsid w:val="00627E63"/>
    <w:rsid w:val="00652E8A"/>
    <w:rsid w:val="0069726D"/>
    <w:rsid w:val="006C066A"/>
    <w:rsid w:val="00746171"/>
    <w:rsid w:val="00771958"/>
    <w:rsid w:val="008009EA"/>
    <w:rsid w:val="008B7BC0"/>
    <w:rsid w:val="008C112F"/>
    <w:rsid w:val="008C7540"/>
    <w:rsid w:val="008D770F"/>
    <w:rsid w:val="009D4C4B"/>
    <w:rsid w:val="009F4005"/>
    <w:rsid w:val="00A53197"/>
    <w:rsid w:val="00AC5503"/>
    <w:rsid w:val="00AE09C7"/>
    <w:rsid w:val="00AF43E7"/>
    <w:rsid w:val="00B13D39"/>
    <w:rsid w:val="00C95A0B"/>
    <w:rsid w:val="00CB63CC"/>
    <w:rsid w:val="00DF7C19"/>
    <w:rsid w:val="00E30878"/>
    <w:rsid w:val="00E32339"/>
    <w:rsid w:val="00E54DAE"/>
    <w:rsid w:val="00ED6713"/>
    <w:rsid w:val="00F85894"/>
    <w:rsid w:val="00FA356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9E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8009EA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009E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8009EA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009E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8009EA"/>
    <w:rPr>
      <w:rFonts w:eastAsiaTheme="minorEastAsia" w:cs="Times New Roman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5894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AE09C7"/>
    <w:pPr>
      <w:spacing w:before="0" w:beforeAutospacing="0" w:after="0" w:afterAutospacing="0"/>
      <w:jc w:val="center"/>
    </w:pPr>
    <w:rPr>
      <w:rFonts w:eastAsia="Times New Roman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AE09C7"/>
    <w:rPr>
      <w:rFonts w:cs="Times New Roman"/>
      <w:b/>
      <w:bCs/>
      <w:lang w:val="x-none" w:eastAsia="x-none"/>
    </w:rPr>
  </w:style>
  <w:style w:type="paragraph" w:styleId="Cabealho">
    <w:name w:val="header"/>
    <w:basedOn w:val="Normal"/>
    <w:link w:val="CabealhoChar"/>
    <w:uiPriority w:val="99"/>
    <w:unhideWhenUsed/>
    <w:rsid w:val="00B13D3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13D3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13D3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13D3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194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94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2895</Words>
  <Characters>15634</Characters>
  <Application>Microsoft Office Word</Application>
  <DocSecurity>0</DocSecurity>
  <Lines>130</Lines>
  <Paragraphs>36</Paragraphs>
  <ScaleCrop>false</ScaleCrop>
  <Company>ANVISA</Company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2016-07-07T12:49:00Z</cp:lastPrinted>
  <dcterms:created xsi:type="dcterms:W3CDTF">2018-11-27T16:38:00Z</dcterms:created>
  <dcterms:modified xsi:type="dcterms:W3CDTF">2018-11-27T16:38:00Z</dcterms:modified>
</cp:coreProperties>
</file>