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E94EFB" w:rsidRDefault="0097609E" w:rsidP="00E94EFB">
      <w:pPr>
        <w:ind w:right="-28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4EFB">
        <w:rPr>
          <w:rFonts w:ascii="Times New Roman" w:hAnsi="Times New Roman" w:cs="Times New Roman"/>
          <w:b/>
          <w:szCs w:val="24"/>
        </w:rPr>
        <w:t>RESOLUÇÃO</w:t>
      </w:r>
      <w:r w:rsidR="00E94EFB" w:rsidRPr="00E94EFB">
        <w:rPr>
          <w:rFonts w:ascii="Times New Roman" w:hAnsi="Times New Roman" w:cs="Times New Roman"/>
          <w:b/>
          <w:szCs w:val="24"/>
        </w:rPr>
        <w:t xml:space="preserve"> DE DIRETORIA COLEGIADA</w:t>
      </w:r>
      <w:r w:rsidR="00972DAA" w:rsidRPr="00E94EFB">
        <w:rPr>
          <w:rFonts w:ascii="Times New Roman" w:hAnsi="Times New Roman" w:cs="Times New Roman"/>
          <w:b/>
          <w:szCs w:val="24"/>
        </w:rPr>
        <w:t xml:space="preserve"> </w:t>
      </w:r>
      <w:r w:rsidRPr="00E94EFB">
        <w:rPr>
          <w:rFonts w:ascii="Times New Roman" w:hAnsi="Times New Roman" w:cs="Times New Roman"/>
          <w:b/>
          <w:szCs w:val="24"/>
        </w:rPr>
        <w:t xml:space="preserve">– RDC </w:t>
      </w:r>
      <w:r w:rsidR="00EC7351" w:rsidRPr="00E94EFB">
        <w:rPr>
          <w:rFonts w:ascii="Times New Roman" w:hAnsi="Times New Roman" w:cs="Times New Roman"/>
          <w:b/>
          <w:szCs w:val="24"/>
        </w:rPr>
        <w:t>Nº 12</w:t>
      </w:r>
      <w:r w:rsidRPr="00E94EFB">
        <w:rPr>
          <w:rFonts w:ascii="Times New Roman" w:hAnsi="Times New Roman" w:cs="Times New Roman"/>
          <w:b/>
          <w:szCs w:val="24"/>
        </w:rPr>
        <w:t xml:space="preserve"> DE 10 DE JANEIRO DE 2002</w:t>
      </w:r>
    </w:p>
    <w:p w:rsidR="0097609E" w:rsidRPr="00E94EFB" w:rsidRDefault="0097609E" w:rsidP="0097609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94EFB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09, de 14 de janeiro de 2002</w:t>
      </w:r>
      <w:proofErr w:type="gramStart"/>
      <w:r w:rsidRPr="00E94EFB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94642C" w:rsidRPr="00E94EFB" w:rsidRDefault="0094642C" w:rsidP="0097609E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94EFB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08, de 06 de março de 2013</w:t>
      </w:r>
      <w:proofErr w:type="gramStart"/>
      <w:r w:rsidRPr="00E94EFB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FB5414" w:rsidRPr="00E94EFB" w:rsidRDefault="00FB5414" w:rsidP="00FB5414">
      <w:pPr>
        <w:rPr>
          <w:rFonts w:ascii="Times New Roman" w:hAnsi="Times New Roman" w:cs="Times New Roman"/>
          <w:b/>
          <w:sz w:val="24"/>
          <w:szCs w:val="24"/>
        </w:rPr>
      </w:pPr>
    </w:p>
    <w:p w:rsidR="00FB5414" w:rsidRPr="00E94EFB" w:rsidRDefault="00FB5414" w:rsidP="00FB541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4EFB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E94EFB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E94EFB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11, inciso IV, do Regulamento da ANVISA, aprovado pelo Decreto n.º 3.029, de 16 de abril de 1999, c/c o § 1º do art. 111, do Regimento Interno aprovado pela Portaria n.º 593, de 25 de agosto de 2000, em reunião realizada em </w:t>
      </w:r>
      <w:proofErr w:type="gramStart"/>
      <w:r w:rsidRPr="00E94EFB">
        <w:rPr>
          <w:rFonts w:ascii="Times New Roman" w:hAnsi="Times New Roman" w:cs="Times New Roman"/>
          <w:strike/>
          <w:sz w:val="24"/>
          <w:szCs w:val="24"/>
        </w:rPr>
        <w:t>9</w:t>
      </w:r>
      <w:proofErr w:type="gramEnd"/>
      <w:r w:rsidRPr="00E94EFB">
        <w:rPr>
          <w:rFonts w:ascii="Times New Roman" w:hAnsi="Times New Roman" w:cs="Times New Roman"/>
          <w:strike/>
          <w:sz w:val="24"/>
          <w:szCs w:val="24"/>
        </w:rPr>
        <w:t xml:space="preserve"> de janeiro de 2001, </w:t>
      </w:r>
    </w:p>
    <w:p w:rsidR="00FB5414" w:rsidRPr="00E94EFB" w:rsidRDefault="00FB5414" w:rsidP="00FB541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94EFB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94EFB">
        <w:rPr>
          <w:rFonts w:ascii="Times New Roman" w:hAnsi="Times New Roman" w:cs="Times New Roman"/>
          <w:strike/>
          <w:sz w:val="24"/>
          <w:szCs w:val="24"/>
        </w:rPr>
        <w:t xml:space="preserve"> o disposto no Art. 7º, Capítulo II, da Lei n.º 9.782, de 26 de janeiro de 1999;</w:t>
      </w:r>
    </w:p>
    <w:p w:rsidR="00FB5414" w:rsidRPr="00E94EFB" w:rsidRDefault="00FB5414" w:rsidP="00FB541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94EFB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94EFB">
        <w:rPr>
          <w:rFonts w:ascii="Times New Roman" w:hAnsi="Times New Roman" w:cs="Times New Roman"/>
          <w:strike/>
          <w:sz w:val="24"/>
          <w:szCs w:val="24"/>
        </w:rPr>
        <w:t xml:space="preserve"> a necessidade de constante aperfeiçoamento das ações de controle sanitário na área de alimentos, visando à saúde da população; </w:t>
      </w:r>
    </w:p>
    <w:p w:rsidR="00FB5414" w:rsidRPr="00E94EFB" w:rsidRDefault="00FB5414" w:rsidP="00FB541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94EFB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94EFB">
        <w:rPr>
          <w:rFonts w:ascii="Times New Roman" w:hAnsi="Times New Roman" w:cs="Times New Roman"/>
          <w:strike/>
          <w:sz w:val="24"/>
          <w:szCs w:val="24"/>
        </w:rPr>
        <w:t xml:space="preserve"> que é indispensável o estabelecimento de regulamentos técnicos </w:t>
      </w:r>
      <w:proofErr w:type="gramStart"/>
      <w:r w:rsidRPr="00E94EFB">
        <w:rPr>
          <w:rFonts w:ascii="Times New Roman" w:hAnsi="Times New Roman" w:cs="Times New Roman"/>
          <w:strike/>
          <w:sz w:val="24"/>
          <w:szCs w:val="24"/>
        </w:rPr>
        <w:t>sobre</w:t>
      </w:r>
      <w:proofErr w:type="gramEnd"/>
      <w:r w:rsidRPr="00E94EFB">
        <w:rPr>
          <w:rFonts w:ascii="Times New Roman" w:hAnsi="Times New Roman" w:cs="Times New Roman"/>
          <w:strike/>
          <w:sz w:val="24"/>
          <w:szCs w:val="24"/>
        </w:rPr>
        <w:t xml:space="preserve"> o uso seguro de aditivos alimentares em alimentos, com vistas a minimizar os riscos à saúde humana; </w:t>
      </w:r>
    </w:p>
    <w:p w:rsidR="00FB5414" w:rsidRPr="00E94EFB" w:rsidRDefault="00FB5414" w:rsidP="00FB541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94EFB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94EFB">
        <w:rPr>
          <w:rFonts w:ascii="Times New Roman" w:hAnsi="Times New Roman" w:cs="Times New Roman"/>
          <w:strike/>
          <w:sz w:val="24"/>
          <w:szCs w:val="24"/>
        </w:rPr>
        <w:t xml:space="preserve"> que este aditivo já esta previsto na legislação vigente para outros sucos de frutas;</w:t>
      </w:r>
    </w:p>
    <w:p w:rsidR="00FB5414" w:rsidRPr="00E94EFB" w:rsidRDefault="00FB5414" w:rsidP="00FB541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94EFB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94EFB">
        <w:rPr>
          <w:rFonts w:ascii="Times New Roman" w:hAnsi="Times New Roman" w:cs="Times New Roman"/>
          <w:strike/>
          <w:sz w:val="24"/>
          <w:szCs w:val="24"/>
        </w:rPr>
        <w:t xml:space="preserve"> que o setor produtivo, através de estudos, demostrou a necessidade tecnológica de uso diminuindo a quantidade deste aditivo da anteriormente autorizada; </w:t>
      </w:r>
    </w:p>
    <w:p w:rsidR="00FB5414" w:rsidRPr="00E94EFB" w:rsidRDefault="00FB5414" w:rsidP="00FB541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94EFB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94EFB">
        <w:rPr>
          <w:rFonts w:ascii="Times New Roman" w:hAnsi="Times New Roman" w:cs="Times New Roman"/>
          <w:strike/>
          <w:sz w:val="24"/>
          <w:szCs w:val="24"/>
        </w:rPr>
        <w:t xml:space="preserve"> que este uso teve a avaliação técnica e aprovação pelo Ministério da Agricultura;</w:t>
      </w:r>
    </w:p>
    <w:p w:rsidR="00FB5414" w:rsidRPr="00E94EFB" w:rsidRDefault="00FB5414" w:rsidP="00FB541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94EFB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E94EFB">
        <w:rPr>
          <w:rFonts w:ascii="Times New Roman" w:hAnsi="Times New Roman" w:cs="Times New Roman"/>
          <w:strike/>
          <w:sz w:val="24"/>
          <w:szCs w:val="24"/>
        </w:rPr>
        <w:t xml:space="preserve"> a necessidade de diferenciar o suco de caju dos demais sucos de frutas, face as suas características bioquímicas, </w:t>
      </w:r>
    </w:p>
    <w:p w:rsidR="00FB5414" w:rsidRPr="00E94EFB" w:rsidRDefault="00FB5414" w:rsidP="00FB541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E94EFB">
        <w:rPr>
          <w:rFonts w:ascii="Times New Roman" w:hAnsi="Times New Roman" w:cs="Times New Roman"/>
          <w:strike/>
          <w:sz w:val="24"/>
          <w:szCs w:val="24"/>
        </w:rPr>
        <w:t>adota</w:t>
      </w:r>
      <w:proofErr w:type="gramEnd"/>
      <w:r w:rsidRPr="00E94EFB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 Substituto, determino a sua publicação. </w:t>
      </w:r>
    </w:p>
    <w:p w:rsidR="00FB5414" w:rsidRPr="00E94EFB" w:rsidRDefault="00FB5414" w:rsidP="00FB5414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4EFB">
        <w:rPr>
          <w:rFonts w:ascii="Times New Roman" w:hAnsi="Times New Roman" w:cs="Times New Roman"/>
          <w:strike/>
          <w:sz w:val="24"/>
          <w:szCs w:val="24"/>
        </w:rPr>
        <w:t>Art. 1º Aprovar a extensão de uso do aditivo INS 220 dióxido de enxofre na função de conservador para suco de caju, nas seguintes condições: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3119"/>
        <w:gridCol w:w="2582"/>
      </w:tblGrid>
      <w:tr w:rsidR="00102660" w:rsidRPr="00E94EFB" w:rsidTr="00102660">
        <w:tc>
          <w:tcPr>
            <w:tcW w:w="675" w:type="dxa"/>
          </w:tcPr>
          <w:p w:rsidR="00102660" w:rsidRPr="00E94EFB" w:rsidRDefault="00102660" w:rsidP="00102660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0"/>
                <w:szCs w:val="24"/>
              </w:rPr>
            </w:pPr>
          </w:p>
        </w:tc>
        <w:tc>
          <w:tcPr>
            <w:tcW w:w="2268" w:type="dxa"/>
          </w:tcPr>
          <w:p w:rsidR="00102660" w:rsidRPr="00E94EFB" w:rsidRDefault="00102660" w:rsidP="0010266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0"/>
                <w:szCs w:val="24"/>
              </w:rPr>
            </w:pPr>
            <w:r w:rsidRPr="00E94EFB">
              <w:rPr>
                <w:rFonts w:ascii="Times New Roman" w:hAnsi="Times New Roman" w:cs="Times New Roman"/>
                <w:strike/>
                <w:sz w:val="20"/>
                <w:szCs w:val="24"/>
              </w:rPr>
              <w:t>ADITIVO / NOME</w:t>
            </w:r>
          </w:p>
        </w:tc>
        <w:tc>
          <w:tcPr>
            <w:tcW w:w="3119" w:type="dxa"/>
          </w:tcPr>
          <w:p w:rsidR="00102660" w:rsidRPr="00E94EFB" w:rsidRDefault="00102660" w:rsidP="0010266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0"/>
                <w:szCs w:val="24"/>
              </w:rPr>
            </w:pPr>
            <w:r w:rsidRPr="00E94EFB">
              <w:rPr>
                <w:rFonts w:ascii="Times New Roman" w:hAnsi="Times New Roman" w:cs="Times New Roman"/>
                <w:strike/>
                <w:sz w:val="20"/>
                <w:szCs w:val="24"/>
              </w:rPr>
              <w:t>ALIMENTO</w:t>
            </w:r>
          </w:p>
        </w:tc>
        <w:tc>
          <w:tcPr>
            <w:tcW w:w="2582" w:type="dxa"/>
          </w:tcPr>
          <w:p w:rsidR="00102660" w:rsidRPr="00E94EFB" w:rsidRDefault="00102660" w:rsidP="0010266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0"/>
                <w:szCs w:val="24"/>
              </w:rPr>
            </w:pPr>
            <w:r w:rsidRPr="00E94EFB">
              <w:rPr>
                <w:rFonts w:ascii="Times New Roman" w:hAnsi="Times New Roman" w:cs="Times New Roman"/>
                <w:strike/>
                <w:sz w:val="20"/>
                <w:szCs w:val="24"/>
              </w:rPr>
              <w:t>LIMITE MÁXIMO</w:t>
            </w:r>
          </w:p>
          <w:p w:rsidR="00102660" w:rsidRPr="00E94EFB" w:rsidRDefault="00102660" w:rsidP="0010266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0"/>
                <w:szCs w:val="24"/>
              </w:rPr>
            </w:pPr>
            <w:proofErr w:type="gramStart"/>
            <w:r w:rsidRPr="00E94EFB">
              <w:rPr>
                <w:rFonts w:ascii="Times New Roman" w:hAnsi="Times New Roman" w:cs="Times New Roman"/>
                <w:strike/>
                <w:sz w:val="20"/>
                <w:szCs w:val="24"/>
              </w:rPr>
              <w:t>mg</w:t>
            </w:r>
            <w:proofErr w:type="gramEnd"/>
            <w:r w:rsidRPr="00E94EFB">
              <w:rPr>
                <w:rFonts w:ascii="Times New Roman" w:hAnsi="Times New Roman" w:cs="Times New Roman"/>
                <w:strike/>
                <w:sz w:val="20"/>
                <w:szCs w:val="24"/>
              </w:rPr>
              <w:t>/100mL</w:t>
            </w:r>
          </w:p>
        </w:tc>
      </w:tr>
      <w:tr w:rsidR="00102660" w:rsidRPr="00E94EFB" w:rsidTr="00102660">
        <w:tc>
          <w:tcPr>
            <w:tcW w:w="675" w:type="dxa"/>
          </w:tcPr>
          <w:p w:rsidR="00102660" w:rsidRPr="00E94EFB" w:rsidRDefault="00102660" w:rsidP="0010266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0"/>
                <w:szCs w:val="24"/>
              </w:rPr>
            </w:pPr>
            <w:r w:rsidRPr="00E94EFB">
              <w:rPr>
                <w:rFonts w:ascii="Times New Roman" w:hAnsi="Times New Roman" w:cs="Times New Roman"/>
                <w:strike/>
                <w:sz w:val="20"/>
                <w:szCs w:val="24"/>
              </w:rPr>
              <w:t>.</w:t>
            </w:r>
          </w:p>
        </w:tc>
        <w:tc>
          <w:tcPr>
            <w:tcW w:w="2268" w:type="dxa"/>
          </w:tcPr>
          <w:p w:rsidR="00102660" w:rsidRPr="00E94EFB" w:rsidRDefault="00102660" w:rsidP="0010266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0"/>
                <w:szCs w:val="24"/>
              </w:rPr>
            </w:pPr>
            <w:r w:rsidRPr="00E94EFB">
              <w:rPr>
                <w:rFonts w:ascii="Times New Roman" w:hAnsi="Times New Roman" w:cs="Times New Roman"/>
                <w:strike/>
                <w:sz w:val="20"/>
                <w:szCs w:val="24"/>
              </w:rPr>
              <w:t>CONSERVADOR</w:t>
            </w:r>
          </w:p>
        </w:tc>
        <w:tc>
          <w:tcPr>
            <w:tcW w:w="3119" w:type="dxa"/>
          </w:tcPr>
          <w:p w:rsidR="00102660" w:rsidRPr="00E94EFB" w:rsidRDefault="00102660" w:rsidP="00102660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0"/>
                <w:szCs w:val="24"/>
              </w:rPr>
            </w:pPr>
            <w:r w:rsidRPr="00E94EFB">
              <w:rPr>
                <w:rFonts w:ascii="Times New Roman" w:hAnsi="Times New Roman" w:cs="Times New Roman"/>
                <w:strike/>
                <w:sz w:val="20"/>
                <w:szCs w:val="24"/>
              </w:rPr>
              <w:t>.</w:t>
            </w:r>
          </w:p>
        </w:tc>
        <w:tc>
          <w:tcPr>
            <w:tcW w:w="2582" w:type="dxa"/>
          </w:tcPr>
          <w:p w:rsidR="00102660" w:rsidRPr="00E94EFB" w:rsidRDefault="00102660" w:rsidP="0010266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0"/>
                <w:szCs w:val="24"/>
              </w:rPr>
            </w:pPr>
            <w:r w:rsidRPr="00E94EFB">
              <w:rPr>
                <w:rFonts w:ascii="Times New Roman" w:hAnsi="Times New Roman" w:cs="Times New Roman"/>
                <w:strike/>
                <w:sz w:val="20"/>
                <w:szCs w:val="24"/>
              </w:rPr>
              <w:t>.</w:t>
            </w:r>
          </w:p>
        </w:tc>
      </w:tr>
      <w:tr w:rsidR="00102660" w:rsidRPr="00E94EFB" w:rsidTr="00102660">
        <w:tc>
          <w:tcPr>
            <w:tcW w:w="675" w:type="dxa"/>
          </w:tcPr>
          <w:p w:rsidR="00102660" w:rsidRPr="00E94EFB" w:rsidRDefault="00102660" w:rsidP="0010266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0"/>
                <w:szCs w:val="24"/>
              </w:rPr>
            </w:pPr>
            <w:r w:rsidRPr="00E94EFB">
              <w:rPr>
                <w:rFonts w:ascii="Times New Roman" w:hAnsi="Times New Roman" w:cs="Times New Roman"/>
                <w:strike/>
                <w:sz w:val="20"/>
                <w:szCs w:val="24"/>
              </w:rPr>
              <w:t>220</w:t>
            </w:r>
          </w:p>
        </w:tc>
        <w:tc>
          <w:tcPr>
            <w:tcW w:w="2268" w:type="dxa"/>
          </w:tcPr>
          <w:p w:rsidR="00102660" w:rsidRPr="00E94EFB" w:rsidRDefault="00102660" w:rsidP="0010266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0"/>
                <w:szCs w:val="24"/>
              </w:rPr>
            </w:pPr>
            <w:r w:rsidRPr="00E94EFB">
              <w:rPr>
                <w:rFonts w:ascii="Times New Roman" w:hAnsi="Times New Roman" w:cs="Times New Roman"/>
                <w:strike/>
                <w:sz w:val="20"/>
                <w:szCs w:val="24"/>
              </w:rPr>
              <w:t>Dióxido de enxofre</w:t>
            </w:r>
          </w:p>
        </w:tc>
        <w:tc>
          <w:tcPr>
            <w:tcW w:w="3119" w:type="dxa"/>
          </w:tcPr>
          <w:p w:rsidR="00102660" w:rsidRPr="00E94EFB" w:rsidRDefault="00102660" w:rsidP="0010266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0"/>
                <w:szCs w:val="24"/>
              </w:rPr>
            </w:pPr>
            <w:r w:rsidRPr="00E94EFB">
              <w:rPr>
                <w:rFonts w:ascii="Times New Roman" w:hAnsi="Times New Roman" w:cs="Times New Roman"/>
                <w:strike/>
                <w:sz w:val="20"/>
                <w:szCs w:val="24"/>
              </w:rPr>
              <w:t>Suco de caju</w:t>
            </w:r>
          </w:p>
        </w:tc>
        <w:tc>
          <w:tcPr>
            <w:tcW w:w="2582" w:type="dxa"/>
          </w:tcPr>
          <w:p w:rsidR="00102660" w:rsidRPr="00E94EFB" w:rsidRDefault="00102660" w:rsidP="0010266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0"/>
                <w:szCs w:val="24"/>
              </w:rPr>
            </w:pPr>
            <w:r w:rsidRPr="00E94EFB">
              <w:rPr>
                <w:rFonts w:ascii="Times New Roman" w:hAnsi="Times New Roman" w:cs="Times New Roman"/>
                <w:strike/>
                <w:sz w:val="20"/>
                <w:szCs w:val="24"/>
              </w:rPr>
              <w:t>33,3</w:t>
            </w:r>
          </w:p>
          <w:p w:rsidR="00102660" w:rsidRPr="00E94EFB" w:rsidRDefault="00102660" w:rsidP="0010266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0"/>
                <w:szCs w:val="24"/>
              </w:rPr>
            </w:pPr>
            <w:r w:rsidRPr="00E94EFB">
              <w:rPr>
                <w:rFonts w:ascii="Times New Roman" w:hAnsi="Times New Roman" w:cs="Times New Roman"/>
                <w:strike/>
                <w:sz w:val="20"/>
                <w:szCs w:val="24"/>
              </w:rPr>
              <w:lastRenderedPageBreak/>
              <w:t>(no produto a ser consumido)</w:t>
            </w:r>
          </w:p>
        </w:tc>
      </w:tr>
      <w:tr w:rsidR="00102660" w:rsidRPr="00E94EFB" w:rsidTr="00102660">
        <w:tc>
          <w:tcPr>
            <w:tcW w:w="675" w:type="dxa"/>
          </w:tcPr>
          <w:p w:rsidR="00102660" w:rsidRPr="00E94EFB" w:rsidRDefault="00102660" w:rsidP="0010266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0"/>
                <w:szCs w:val="24"/>
              </w:rPr>
            </w:pPr>
            <w:r w:rsidRPr="00E94EFB">
              <w:rPr>
                <w:rFonts w:ascii="Times New Roman" w:hAnsi="Times New Roman" w:cs="Times New Roman"/>
                <w:strike/>
                <w:sz w:val="20"/>
                <w:szCs w:val="24"/>
              </w:rPr>
              <w:lastRenderedPageBreak/>
              <w:t>.</w:t>
            </w:r>
          </w:p>
        </w:tc>
        <w:tc>
          <w:tcPr>
            <w:tcW w:w="2268" w:type="dxa"/>
          </w:tcPr>
          <w:p w:rsidR="00102660" w:rsidRPr="00E94EFB" w:rsidRDefault="00102660" w:rsidP="0010266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0"/>
                <w:szCs w:val="24"/>
              </w:rPr>
            </w:pPr>
            <w:r w:rsidRPr="00E94EFB">
              <w:rPr>
                <w:rFonts w:ascii="Times New Roman" w:hAnsi="Times New Roman" w:cs="Times New Roman"/>
                <w:strike/>
                <w:sz w:val="20"/>
                <w:szCs w:val="24"/>
              </w:rPr>
              <w:t>.</w:t>
            </w:r>
          </w:p>
        </w:tc>
        <w:tc>
          <w:tcPr>
            <w:tcW w:w="3119" w:type="dxa"/>
          </w:tcPr>
          <w:p w:rsidR="00102660" w:rsidRPr="00E94EFB" w:rsidRDefault="00102660" w:rsidP="0010266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0"/>
                <w:szCs w:val="24"/>
              </w:rPr>
            </w:pPr>
            <w:r w:rsidRPr="00E94EFB">
              <w:rPr>
                <w:rFonts w:ascii="Times New Roman" w:hAnsi="Times New Roman" w:cs="Times New Roman"/>
                <w:strike/>
                <w:sz w:val="20"/>
                <w:szCs w:val="24"/>
              </w:rPr>
              <w:t>Suco de caju com alto teor de polpa com diluição de 1:9</w:t>
            </w:r>
          </w:p>
        </w:tc>
        <w:tc>
          <w:tcPr>
            <w:tcW w:w="2582" w:type="dxa"/>
          </w:tcPr>
          <w:p w:rsidR="00102660" w:rsidRPr="00E94EFB" w:rsidRDefault="00102660" w:rsidP="0010266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0"/>
                <w:szCs w:val="24"/>
              </w:rPr>
            </w:pPr>
            <w:r w:rsidRPr="00E94EFB">
              <w:rPr>
                <w:rFonts w:ascii="Times New Roman" w:hAnsi="Times New Roman" w:cs="Times New Roman"/>
                <w:strike/>
                <w:sz w:val="20"/>
                <w:szCs w:val="24"/>
              </w:rPr>
              <w:t>300</w:t>
            </w:r>
          </w:p>
          <w:p w:rsidR="00102660" w:rsidRPr="00E94EFB" w:rsidRDefault="00102660" w:rsidP="00102660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0"/>
                <w:szCs w:val="24"/>
              </w:rPr>
            </w:pPr>
            <w:r w:rsidRPr="00E94EFB">
              <w:rPr>
                <w:rFonts w:ascii="Times New Roman" w:hAnsi="Times New Roman" w:cs="Times New Roman"/>
                <w:strike/>
                <w:sz w:val="20"/>
                <w:szCs w:val="24"/>
              </w:rPr>
              <w:t>(no produto concentrado)</w:t>
            </w:r>
          </w:p>
        </w:tc>
      </w:tr>
    </w:tbl>
    <w:p w:rsidR="00EE721C" w:rsidRPr="00E94EFB" w:rsidRDefault="00EE721C" w:rsidP="00EE721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4EFB">
        <w:rPr>
          <w:rFonts w:ascii="Times New Roman" w:hAnsi="Times New Roman" w:cs="Times New Roman"/>
          <w:strike/>
          <w:sz w:val="24"/>
          <w:szCs w:val="24"/>
        </w:rPr>
        <w:t xml:space="preserve">Art. 2º O descumprimento desta Resolução constitui infração sanitária sujeitando os infratores às penalidades da Lei n.º 6.437, de 20 de agosto de 1977 e demais disposições aplicáveis. </w:t>
      </w:r>
    </w:p>
    <w:p w:rsidR="00EE721C" w:rsidRPr="00E94EFB" w:rsidRDefault="00EE721C" w:rsidP="00EE721C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E94EFB">
        <w:rPr>
          <w:rFonts w:ascii="Times New Roman" w:hAnsi="Times New Roman" w:cs="Times New Roman"/>
          <w:strike/>
          <w:sz w:val="24"/>
          <w:szCs w:val="24"/>
        </w:rPr>
        <w:t xml:space="preserve">Art. 3º Esta Resolução de Diretoria Colegiada entra em vigor na data de sua publicação. </w:t>
      </w:r>
    </w:p>
    <w:p w:rsidR="00102660" w:rsidRPr="00E94EFB" w:rsidRDefault="00EE721C" w:rsidP="00EE721C">
      <w:pPr>
        <w:spacing w:before="300" w:after="300" w:line="240" w:lineRule="auto"/>
        <w:ind w:firstLine="57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94EFB">
        <w:rPr>
          <w:rFonts w:ascii="Times New Roman" w:hAnsi="Times New Roman" w:cs="Times New Roman"/>
          <w:sz w:val="24"/>
          <w:szCs w:val="24"/>
        </w:rPr>
        <w:t>RICARDO OLIVA</w:t>
      </w:r>
    </w:p>
    <w:sectPr w:rsidR="00102660" w:rsidRPr="00E94EFB" w:rsidSect="009A19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C5D" w:rsidRDefault="000C7C5D" w:rsidP="000C7C5D">
      <w:pPr>
        <w:spacing w:after="0" w:line="240" w:lineRule="auto"/>
      </w:pPr>
      <w:r>
        <w:separator/>
      </w:r>
    </w:p>
  </w:endnote>
  <w:endnote w:type="continuationSeparator" w:id="0">
    <w:p w:rsidR="000C7C5D" w:rsidRDefault="000C7C5D" w:rsidP="000C7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C5D" w:rsidRDefault="000C7C5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C5D" w:rsidRPr="00B517AC" w:rsidRDefault="000C7C5D" w:rsidP="000C7C5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0C7C5D" w:rsidRDefault="000C7C5D">
    <w:pPr>
      <w:pStyle w:val="Rodap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C5D" w:rsidRDefault="000C7C5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C5D" w:rsidRDefault="000C7C5D" w:rsidP="000C7C5D">
      <w:pPr>
        <w:spacing w:after="0" w:line="240" w:lineRule="auto"/>
      </w:pPr>
      <w:r>
        <w:separator/>
      </w:r>
    </w:p>
  </w:footnote>
  <w:footnote w:type="continuationSeparator" w:id="0">
    <w:p w:rsidR="000C7C5D" w:rsidRDefault="000C7C5D" w:rsidP="000C7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C5D" w:rsidRDefault="000C7C5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C5D" w:rsidRPr="00B517AC" w:rsidRDefault="000C7C5D" w:rsidP="000C7C5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EC5A0CD" wp14:editId="1EB6971D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C7C5D" w:rsidRPr="00B517AC" w:rsidRDefault="000C7C5D" w:rsidP="000C7C5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0C7C5D" w:rsidRPr="00B517AC" w:rsidRDefault="000C7C5D" w:rsidP="000C7C5D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0C7C5D" w:rsidRDefault="000C7C5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C5D" w:rsidRDefault="000C7C5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609E"/>
    <w:rsid w:val="000C7C5D"/>
    <w:rsid w:val="00102660"/>
    <w:rsid w:val="001E708B"/>
    <w:rsid w:val="004D33FD"/>
    <w:rsid w:val="007373B4"/>
    <w:rsid w:val="007441BF"/>
    <w:rsid w:val="00786686"/>
    <w:rsid w:val="0094642C"/>
    <w:rsid w:val="00972DAA"/>
    <w:rsid w:val="0097609E"/>
    <w:rsid w:val="009A190E"/>
    <w:rsid w:val="00B06D04"/>
    <w:rsid w:val="00B30817"/>
    <w:rsid w:val="00D621E1"/>
    <w:rsid w:val="00E94EFB"/>
    <w:rsid w:val="00EC7351"/>
    <w:rsid w:val="00EE721C"/>
    <w:rsid w:val="00F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9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02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C7C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7C5D"/>
  </w:style>
  <w:style w:type="paragraph" w:styleId="Rodap">
    <w:name w:val="footer"/>
    <w:basedOn w:val="Normal"/>
    <w:link w:val="RodapChar"/>
    <w:uiPriority w:val="99"/>
    <w:unhideWhenUsed/>
    <w:rsid w:val="000C7C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7C5D"/>
  </w:style>
  <w:style w:type="paragraph" w:styleId="Textodebalo">
    <w:name w:val="Balloon Text"/>
    <w:basedOn w:val="Normal"/>
    <w:link w:val="TextodebaloChar"/>
    <w:uiPriority w:val="99"/>
    <w:semiHidden/>
    <w:unhideWhenUsed/>
    <w:rsid w:val="000C7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C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02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1B8D2C-AC48-4C19-8A9D-63B5D9B691B5}"/>
</file>

<file path=customXml/itemProps2.xml><?xml version="1.0" encoding="utf-8"?>
<ds:datastoreItem xmlns:ds="http://schemas.openxmlformats.org/officeDocument/2006/customXml" ds:itemID="{6DB20F84-01E9-4B31-8C84-28F342B58BE9}"/>
</file>

<file path=customXml/itemProps3.xml><?xml version="1.0" encoding="utf-8"?>
<ds:datastoreItem xmlns:ds="http://schemas.openxmlformats.org/officeDocument/2006/customXml" ds:itemID="{913DC213-E019-431F-B2CF-E98DE57AA49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347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4</cp:revision>
  <cp:lastPrinted>2016-08-16T19:56:00Z</cp:lastPrinted>
  <dcterms:created xsi:type="dcterms:W3CDTF">2015-12-30T16:45:00Z</dcterms:created>
  <dcterms:modified xsi:type="dcterms:W3CDTF">2016-08-16T19:56:00Z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