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2DA" w:rsidRPr="00321864" w:rsidRDefault="00193EFC" w:rsidP="001132DA">
      <w:pPr>
        <w:jc w:val="center"/>
        <w:rPr>
          <w:b/>
          <w:color w:val="0000FF"/>
          <w:sz w:val="24"/>
          <w:szCs w:val="24"/>
        </w:rPr>
      </w:pPr>
      <w:bookmarkStart w:id="0" w:name="_GoBack"/>
      <w:bookmarkEnd w:id="0"/>
      <w:r w:rsidRPr="00193EFC">
        <w:rPr>
          <w:b/>
          <w:bCs/>
          <w:color w:val="000000"/>
          <w:sz w:val="22"/>
          <w:szCs w:val="24"/>
        </w:rPr>
        <w:t>RESOLUÇÃO DA DIRETORIA COLEGIADA - RD</w:t>
      </w:r>
      <w:r>
        <w:rPr>
          <w:b/>
          <w:bCs/>
          <w:color w:val="000000"/>
          <w:sz w:val="22"/>
          <w:szCs w:val="24"/>
        </w:rPr>
        <w:t>C Nº 137, DE 26 DE MAIO DE 2004</w:t>
      </w:r>
    </w:p>
    <w:p w:rsidR="00193EFC" w:rsidRDefault="00193EFC" w:rsidP="001132DA">
      <w:pPr>
        <w:jc w:val="center"/>
        <w:rPr>
          <w:b/>
          <w:color w:val="0000FF"/>
          <w:sz w:val="24"/>
          <w:szCs w:val="24"/>
        </w:rPr>
      </w:pPr>
    </w:p>
    <w:p w:rsidR="001132DA" w:rsidRPr="00321864" w:rsidRDefault="00193EFC" w:rsidP="001132DA">
      <w:pPr>
        <w:jc w:val="center"/>
        <w:rPr>
          <w:b/>
          <w:color w:val="0000FF"/>
          <w:sz w:val="24"/>
          <w:szCs w:val="24"/>
        </w:rPr>
      </w:pPr>
      <w:r>
        <w:rPr>
          <w:b/>
          <w:color w:val="0000FF"/>
          <w:sz w:val="24"/>
          <w:szCs w:val="24"/>
        </w:rPr>
        <w:t>(Publicada no DOU nº 101, de 27</w:t>
      </w:r>
      <w:r w:rsidR="001132DA" w:rsidRPr="00321864">
        <w:rPr>
          <w:b/>
          <w:color w:val="0000FF"/>
          <w:sz w:val="24"/>
          <w:szCs w:val="24"/>
        </w:rPr>
        <w:t xml:space="preserve"> de maio de 2004)</w:t>
      </w:r>
    </w:p>
    <w:p w:rsidR="001132DA" w:rsidRPr="00321864" w:rsidRDefault="001132DA" w:rsidP="001132DA">
      <w:pPr>
        <w:jc w:val="center"/>
        <w:rPr>
          <w:b/>
          <w:color w:val="0000FF"/>
          <w:sz w:val="24"/>
          <w:szCs w:val="24"/>
        </w:rPr>
      </w:pPr>
    </w:p>
    <w:p w:rsidR="001132DA" w:rsidRPr="00321864" w:rsidRDefault="001132DA" w:rsidP="001132DA">
      <w:pPr>
        <w:ind w:right="-284" w:firstLine="567"/>
        <w:jc w:val="center"/>
        <w:rPr>
          <w:b/>
          <w:bCs/>
          <w:sz w:val="24"/>
          <w:szCs w:val="24"/>
        </w:rPr>
      </w:pPr>
      <w:r w:rsidRPr="00321864">
        <w:rPr>
          <w:b/>
          <w:bCs/>
          <w:color w:val="0000FF"/>
          <w:sz w:val="24"/>
          <w:szCs w:val="24"/>
        </w:rPr>
        <w:t>(Revogada tacitam</w:t>
      </w:r>
      <w:r w:rsidR="00193EFC">
        <w:rPr>
          <w:b/>
          <w:bCs/>
          <w:color w:val="0000FF"/>
          <w:sz w:val="24"/>
          <w:szCs w:val="24"/>
        </w:rPr>
        <w:t>ente pela Resolução - RDC nº 200, de 17</w:t>
      </w:r>
      <w:r w:rsidRPr="00321864">
        <w:rPr>
          <w:b/>
          <w:bCs/>
          <w:color w:val="0000FF"/>
          <w:sz w:val="24"/>
          <w:szCs w:val="24"/>
        </w:rPr>
        <w:t xml:space="preserve"> de </w:t>
      </w:r>
      <w:r w:rsidR="00193EFC">
        <w:rPr>
          <w:b/>
          <w:bCs/>
          <w:color w:val="0000FF"/>
          <w:sz w:val="24"/>
          <w:szCs w:val="24"/>
        </w:rPr>
        <w:t>agosto de</w:t>
      </w:r>
      <w:r w:rsidRPr="00321864">
        <w:rPr>
          <w:b/>
          <w:bCs/>
          <w:color w:val="0000FF"/>
          <w:sz w:val="24"/>
          <w:szCs w:val="24"/>
        </w:rPr>
        <w:t xml:space="preserve"> 2005, conforme declarado no Despacho nº 56, de 27 de março de 2018)</w:t>
      </w:r>
    </w:p>
    <w:p w:rsidR="00EF7BB2" w:rsidRPr="00321864" w:rsidRDefault="00EF7BB2">
      <w:pPr>
        <w:pStyle w:val="NormalWeb"/>
        <w:spacing w:before="0" w:beforeAutospacing="0" w:after="0" w:afterAutospacing="0"/>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24 de maio de 2004,</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considerando as atualizações das Listas “AMARELA” (Entorpecentes de Controle Internacional), “VERDE” (Psicotrópicos de Controle Internacional) e “VERMELHA” (Precursores e Insumos Químicos de Controle Internacional) das Convenções da Organização das Nações Unidas, das quais o Brasil é signatário;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considerando a recomendação da Gerência Geral de Medicamentos Novos, Pesquisas e Ensaios Clínicos – GEPEC, de inclusão da substância ENFUVIRTIDA na Lista “C4” (Lista das Substâncias Anti-Retrovirais) e da exclusão da substância LEVODOPA da  Lista “C1” (Lista de Outras Substâncias Sujeitas ao Controle Especial) da Portaria SVS/MS n.º 344, de 12 de maio de 1998;</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considerando os artigos 6º e 36 da Lei nº 6.368, de 21 de outubro de 1976; 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considerando o art. 101 da Portaria SVS/MS n.º 344, de 12 de maio de 1998.</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Adota a seguinte Resolução da Diretoria Colegiada e eu, Diretor-Presidente, determino sua publicação: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Art. 1º Publicar a atualização do Anexo I, Listas de Substâncias Entorpecentes, Psicotrópicas, Precursoras e Outras sob Controle Especial, da Portaria SVS/MS n.º 344, de 12 de maio de 1998, republicada no Diário Oficial da União de 1º de fevereiro de 1999.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Art. 2º Estabelecer as seguintes modificações: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I. INCLUSÃO: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Lista “C4”: Enfuvirtida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II. EXCLUSÃO: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2.1. Lista “C1”: Levodopa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Art. 3º  Esta Resolução entrará em vigor na data de sua publicação.</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4D003A">
      <w:pPr>
        <w:pStyle w:val="NormalWeb"/>
        <w:jc w:val="center"/>
        <w:rPr>
          <w:rFonts w:ascii="Times New Roman" w:hAnsi="Times New Roman" w:cs="Times New Roman"/>
          <w:strike/>
          <w:sz w:val="24"/>
          <w:szCs w:val="24"/>
        </w:rPr>
      </w:pPr>
      <w:r w:rsidRPr="00193EFC">
        <w:rPr>
          <w:rFonts w:ascii="Times New Roman" w:hAnsi="Times New Roman" w:cs="Times New Roman"/>
          <w:strike/>
          <w:sz w:val="24"/>
          <w:szCs w:val="24"/>
        </w:rPr>
        <w:t>CLAUDIO MAIEROVITCH PEÇANHA HENRIQUES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4D003A" w:rsidRDefault="00193EFC" w:rsidP="004D003A">
      <w:pPr>
        <w:pStyle w:val="NormalWeb"/>
        <w:ind w:firstLine="567"/>
        <w:jc w:val="center"/>
        <w:rPr>
          <w:rFonts w:ascii="Times New Roman" w:hAnsi="Times New Roman" w:cs="Times New Roman"/>
          <w:b/>
          <w:strike/>
          <w:sz w:val="24"/>
          <w:szCs w:val="24"/>
        </w:rPr>
      </w:pPr>
      <w:r w:rsidRPr="004D003A">
        <w:rPr>
          <w:rFonts w:ascii="Times New Roman" w:hAnsi="Times New Roman" w:cs="Times New Roman"/>
          <w:b/>
          <w:strike/>
          <w:sz w:val="24"/>
          <w:szCs w:val="24"/>
        </w:rPr>
        <w:lastRenderedPageBreak/>
        <w:t>ANEXO I</w:t>
      </w:r>
    </w:p>
    <w:p w:rsidR="00193EFC" w:rsidRPr="004D003A" w:rsidRDefault="00193EFC" w:rsidP="004D003A">
      <w:pPr>
        <w:pStyle w:val="NormalWeb"/>
        <w:ind w:firstLine="567"/>
        <w:jc w:val="center"/>
        <w:rPr>
          <w:rFonts w:ascii="Times New Roman" w:hAnsi="Times New Roman" w:cs="Times New Roman"/>
          <w:b/>
          <w:strike/>
          <w:sz w:val="24"/>
          <w:szCs w:val="24"/>
        </w:rPr>
      </w:pPr>
    </w:p>
    <w:p w:rsidR="00193EFC" w:rsidRPr="004D003A" w:rsidRDefault="00193EFC" w:rsidP="004D003A">
      <w:pPr>
        <w:pStyle w:val="NormalWeb"/>
        <w:ind w:firstLine="567"/>
        <w:jc w:val="center"/>
        <w:rPr>
          <w:rFonts w:ascii="Times New Roman" w:hAnsi="Times New Roman" w:cs="Times New Roman"/>
          <w:b/>
          <w:strike/>
          <w:sz w:val="24"/>
          <w:szCs w:val="24"/>
        </w:rPr>
      </w:pPr>
      <w:r w:rsidRPr="004D003A">
        <w:rPr>
          <w:rFonts w:ascii="Times New Roman" w:hAnsi="Times New Roman" w:cs="Times New Roman"/>
          <w:b/>
          <w:strike/>
          <w:sz w:val="24"/>
          <w:szCs w:val="24"/>
        </w:rPr>
        <w:t>MINISTÉRIO DA SAÚDE</w:t>
      </w:r>
    </w:p>
    <w:p w:rsidR="00193EFC" w:rsidRPr="004D003A" w:rsidRDefault="00193EFC" w:rsidP="004D003A">
      <w:pPr>
        <w:pStyle w:val="NormalWeb"/>
        <w:ind w:firstLine="567"/>
        <w:jc w:val="center"/>
        <w:rPr>
          <w:rFonts w:ascii="Times New Roman" w:hAnsi="Times New Roman" w:cs="Times New Roman"/>
          <w:b/>
          <w:strike/>
          <w:sz w:val="24"/>
          <w:szCs w:val="24"/>
        </w:rPr>
      </w:pPr>
      <w:r w:rsidRPr="004D003A">
        <w:rPr>
          <w:rFonts w:ascii="Times New Roman" w:hAnsi="Times New Roman" w:cs="Times New Roman"/>
          <w:b/>
          <w:strike/>
          <w:sz w:val="24"/>
          <w:szCs w:val="24"/>
        </w:rPr>
        <w:t>AGÊNCIA NACIONAL DE VIGILÂNCIA SANITÁRIA</w:t>
      </w:r>
    </w:p>
    <w:p w:rsidR="00193EFC" w:rsidRPr="004D003A" w:rsidRDefault="00193EFC" w:rsidP="004D003A">
      <w:pPr>
        <w:pStyle w:val="NormalWeb"/>
        <w:ind w:firstLine="567"/>
        <w:jc w:val="center"/>
        <w:rPr>
          <w:rFonts w:ascii="Times New Roman" w:hAnsi="Times New Roman" w:cs="Times New Roman"/>
          <w:b/>
          <w:strike/>
          <w:sz w:val="24"/>
          <w:szCs w:val="24"/>
        </w:rPr>
      </w:pPr>
      <w:r w:rsidRPr="004D003A">
        <w:rPr>
          <w:rFonts w:ascii="Times New Roman" w:hAnsi="Times New Roman" w:cs="Times New Roman"/>
          <w:b/>
          <w:strike/>
          <w:sz w:val="24"/>
          <w:szCs w:val="24"/>
        </w:rPr>
        <w:t>GERÊNCIA GERAL DE MEDICAMENTOS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0D5218">
      <w:pPr>
        <w:pStyle w:val="NormalWeb"/>
        <w:ind w:firstLine="567"/>
        <w:jc w:val="center"/>
        <w:rPr>
          <w:rFonts w:ascii="Times New Roman" w:hAnsi="Times New Roman" w:cs="Times New Roman"/>
          <w:strike/>
          <w:sz w:val="24"/>
          <w:szCs w:val="24"/>
        </w:rPr>
      </w:pPr>
      <w:r w:rsidRPr="00193EFC">
        <w:rPr>
          <w:rFonts w:ascii="Times New Roman" w:hAnsi="Times New Roman" w:cs="Times New Roman"/>
          <w:strike/>
          <w:sz w:val="24"/>
          <w:szCs w:val="24"/>
        </w:rPr>
        <w:t>ATUALIZAÇÃO N.º 16</w:t>
      </w:r>
    </w:p>
    <w:p w:rsidR="00193EFC" w:rsidRPr="00193EFC" w:rsidRDefault="00193EFC" w:rsidP="000D5218">
      <w:pPr>
        <w:pStyle w:val="NormalWeb"/>
        <w:ind w:firstLine="567"/>
        <w:jc w:val="center"/>
        <w:rPr>
          <w:rFonts w:ascii="Times New Roman" w:hAnsi="Times New Roman" w:cs="Times New Roman"/>
          <w:strike/>
          <w:sz w:val="24"/>
          <w:szCs w:val="24"/>
        </w:rPr>
      </w:pPr>
      <w:r w:rsidRPr="00193EFC">
        <w:rPr>
          <w:rFonts w:ascii="Times New Roman" w:hAnsi="Times New Roman" w:cs="Times New Roman"/>
          <w:strike/>
          <w:sz w:val="24"/>
          <w:szCs w:val="24"/>
        </w:rPr>
        <w:t>LISTAS DA PORTARIA SVS/MS N.º 344 DE 12 DE MAIO DE 1998 (DOU DE 1/2/99)</w:t>
      </w:r>
    </w:p>
    <w:p w:rsidR="00193EFC" w:rsidRPr="00193EFC" w:rsidRDefault="00193EFC" w:rsidP="000D5218">
      <w:pPr>
        <w:pStyle w:val="NormalWeb"/>
        <w:ind w:firstLine="567"/>
        <w:jc w:val="center"/>
        <w:rPr>
          <w:rFonts w:ascii="Times New Roman" w:hAnsi="Times New Roman" w:cs="Times New Roman"/>
          <w:strike/>
          <w:sz w:val="24"/>
          <w:szCs w:val="24"/>
        </w:rPr>
      </w:pPr>
      <w:r w:rsidRPr="00193EFC">
        <w:rPr>
          <w:rFonts w:ascii="Times New Roman" w:hAnsi="Times New Roman" w:cs="Times New Roman"/>
          <w:strike/>
          <w:sz w:val="24"/>
          <w:szCs w:val="24"/>
        </w:rPr>
        <w:t>LISTA  - A1</w:t>
      </w:r>
    </w:p>
    <w:p w:rsidR="00193EFC" w:rsidRPr="00193EFC" w:rsidRDefault="00193EFC" w:rsidP="000D5218">
      <w:pPr>
        <w:pStyle w:val="NormalWeb"/>
        <w:ind w:firstLine="567"/>
        <w:jc w:val="center"/>
        <w:rPr>
          <w:rFonts w:ascii="Times New Roman" w:hAnsi="Times New Roman" w:cs="Times New Roman"/>
          <w:strike/>
          <w:sz w:val="24"/>
          <w:szCs w:val="24"/>
        </w:rPr>
      </w:pPr>
      <w:r w:rsidRPr="00193EFC">
        <w:rPr>
          <w:rFonts w:ascii="Times New Roman" w:hAnsi="Times New Roman" w:cs="Times New Roman"/>
          <w:strike/>
          <w:sz w:val="24"/>
          <w:szCs w:val="24"/>
        </w:rPr>
        <w:t>LISTA DAS SUBSTÂNCIAS ENTORPECENTES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Notificação de Receita “A”)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ACETILMETADOL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ALFACETILMETADOL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ALFAMEPRODINA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ALFAMETADOL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ALFAPRODINA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ALFENTANILA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ALILPRODINA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ANILERIDINA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BEZITRAMIDA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BENZETIDINA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BENZILMORFINA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BENZOILMORFINA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BETACETILMETADOL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 BETAMEPRODINA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 BETAMETADOL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 BETAPRODINA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 BUPRENORFINA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lastRenderedPageBreak/>
        <w:t>18. BUTORFANOL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19. CLONITAZENO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20. CODOXIMA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21. CONCENTRADO DE PALHA DE DORMIDEIRA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22. DEXTROMORAMIDA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23. DIAMPROMIDA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24. DIETILTIAMBUTENO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25. DIFENOXILATO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26. DIFENOXINA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27. DIIDROMORFINA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28. DIMEFEPTANOL (METADOL)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29. DIMENOXADOL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30. DIMETILTIAMBUTENO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31. DIOXAFETILA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32. DIPIPANONA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33. DROTEBANOL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34. ETILMETILTIAMBUTENO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35. ETONITAZENO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36. ETOXERIDINA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37. FENADOXONA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38. FENAMPROMIDA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39. FENAZOCINA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40. FENOMORFANO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41. FENOPERIDINA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42. FENTANILA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43. FURETIDINA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44. HIDROCODONA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45. HIDROMORFINOL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46. HIDROMORFONA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47. HIDROXIPETIDINA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lastRenderedPageBreak/>
        <w:t>48. INTERMEDIÁRIO DA METADONA (4-CIANO-2-DIMETILAMINA-4,4-DIFENILBUTANO)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49.INTERMEDIÁRIO DA MORAMIDA (ÁCIDO 2-METIL-3-MORFOLINA-1,1-DIFENILPROPANO CARBOXÍLICO)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50. INTERMEDIÁRIO “A” DA PETIDINA (4 CIANO-1-METIL-4-FENILPIPERIDINA)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51.INTERMEDIÁRIO “B” DA PETIDINA  (ÉSTER ETÍLICO DO ÁCIDO 4-FENILPIPERIDINA-4-CARBOXILÍCO)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52. INTERMEDIÁRIO “C” DA PETIDINA  (ÁCIDO-1-METIL-4-FENILPIPERIDINA-4-CARBOXÍLICO)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53. ISOMETADONA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54. LEVOFENACILMORFANO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55. LEVOMETORFANO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56. LEVOMORAMIDA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57. LEVORFANOL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58. METADONA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59. METAZOCINA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60. METILDESORFINA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61. METILDIIDROMORFINA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62. METOPONA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63. MIROFINA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64. MORFERIDINA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65. 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66. MORINAMIDA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67. NICOMORFINA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68. NORACIMETADOL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69. NORLEVORFANOL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70. NORMETADONA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71. NORMORFINA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72. NORPIPANONA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73. N-OXICODEÍNA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74. N-OXIMORFINA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lastRenderedPageBreak/>
        <w:t>75. ÓPIO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76. OXICODONA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77. OXIMORFONA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78. PETIDINA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79. PIMINODINA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80. PIRITRAMIDA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81. PROEPTAZINA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82. PROPERIDINA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83. RACEMETORFANO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84. RACEMORAMIDA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85. RACEMORFANO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86. REMIFENTANILA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87. SUFENTANILA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88. TEBACONA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89. TEBAÍNA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90. TILIDINA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91. TRIMEPERIDINA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os sais, éteres, ésteres e isômeros (exceto os isômeros dextrometorfano, (+)3-metoxi-N-metilmorfinan, e o Dextrorfano, (+) 3-hidroxi-N-metilmorfinan),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os sais de éteres, ésteres e isômeros (exceto os isômeros dextrometorfano, (+)3-metoxi-N-metilmorfinan, e o Dextrorfano, (+) 3-hidroxi-N-metilmorfinan),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preparações à base de DIFENOXILATO, contendo por unidade posológica, não mais que 2,5 miligramas de DIFENOXILATO calculado como base, e uma quantidade de Sulfato de Atropina equivalente a, pelo menos, 1,0% da quantidade de DIFENOXILATO, ficam sujeitas a prescrição da Receita de Controle Especial, em 2 (duas) vias e os dizeres de rotulagem e bula devem apresentar a seguinte frase: “VENDA SOB PRESCRIÇÃO MÉDICA – SÓ PODE SER VENDIDO COM RETENÇÃO DA RECEITA“.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3) preparações à base de ÓPIO, contendo até 5 miligramas de morfina anidra por mililitros, ou seja, até 50 miligramas de ÓPIO,  ficam sujeitas a prescrição da RECEITA DE CONTROLE ESPECIAL, em 2 (duas) vias e os dizeres de rotulagem e bula devem </w:t>
      </w:r>
      <w:r w:rsidRPr="00193EFC">
        <w:rPr>
          <w:rFonts w:ascii="Times New Roman" w:hAnsi="Times New Roman" w:cs="Times New Roman"/>
          <w:strike/>
          <w:sz w:val="24"/>
          <w:szCs w:val="24"/>
        </w:rPr>
        <w:lastRenderedPageBreak/>
        <w:t>apresentar a seguinte frase: “VENDA SOB PRESCRIÇÃO MÉDICA – SÓ PODE SER VENDIDO COM RETENÇÃO DA RECEITA“.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fica proibida a comercialização e manipulação de todos os medicamentos que contenham ÓPIO e seus derivados sintéticos e CLORIDRATO DE DIFENOXILATO e suas associações, nas formas farmacêuticas líquidas ou em xarope para uso pediátrico (Portaria  SVS/MS  n.º 106 de 14 de setembro de 1994 – DOU 19/9/94).</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preparações medicamentosas na forma farmacêutica de comprimidos de liberação controlada à base de OXICODONA, contendo não mais que 40 miligramas dessa substância, por unidade posológica, ficam sujeitas a prescrição da RECEITA DE CONTROLE ESPECIAL, em 2 (duas) vias e os dizeres de rotulagem e bula devem apresentar a seguinte frase: “VENDA SOB PRESCRIÇÃO MÉDICA – SÓ PODE SER VENDIDO COM RETENÇÃO DA RECEITA“.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A2</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SUBSTÂNCIAS ENTORPECENTES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DE USO PERMITIDO SOMENTE EM CONCENTRAÇÕES ESPECIAIS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Notificação de Receita “A”)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ACETILDIIDROCODEINA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CODEÍNA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DEXTROPROPOXIFENO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DIIDROCODEÍNA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5. ETILMORFINA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FOLCODINA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NALBUFINA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NALORFINA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NICOCODINA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NICODICODINA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NORCODEÍNA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PROPIRAM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TRAMADOL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os sais,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os sais de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preparações à base de ACETILDIIDROCODEÍNA, CODEÍNA, DIIDROCODEÍNA, ETILMORFINA, FOLCODINA, NICODICODINA, NORCODEÍNA, misturadas a um ou mais componentes, em que a quantidade de entorpecentes não exceda 100 miligramas por unidade posológica, e em que a concentração não ultrapasse a 2,5% nas preparações de formas indivisíveis ficam sujeitas prescrição da Receita de Controle Especial, em 2 (duas) vias e os dizeres de rotulagem e bula devem apresentar a seguinte frase: “VENDA SOB PRESCRIÇÃO MÉDICA –SÓ PODE SER VENDIDO COM RETENÇÃO DA RECEITA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preparações à base de TRAMADOL, misturadas a um ou mais componentes, em que a quantidade não exceda 100 miligramas de TRAMADOL por unidade posológica ficam sujeitas a prescrição da Receita de Controle Especial, em 2 (duas) vias e os dizeres de rotulagem e bula devem apresentar a seguinte frase: “VENDA SOB PRESCRIÇÃO MÉDICA – SÓ PODE SER VENDIDO COM RETENÇÃO DA RECEITA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preparações à base de DEXTROPROPOXIFENO, misturadas a um ou mais componentes, em que a quantidade de entorpecente não exceda 100 miligramas por unidade posológica e em que a concentração não ultrapasse 2,5% nas preparações indivisíveis, ficam sujeitas a prescrição da Receita de Controle Especial, em 2 (duas) vias e os dizeres de rotulagem e bula devem apresentar a seguinte frase: “VENDA SOB PRESCRIÇÃO MÉDICA – SÓ PODE SER VENDIDO COM RETENÇÃO DA RECEITA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preparações à base de NALBUFINA,  misturadas a um ou mais componentes, em que a quantidade não exceda 10 miligramas de CLORIDRATO DE NALBUFINA por unidade posológica ficam sujeitas a prescrição da Receita de Controle Especial, em 2 (duas) vias e os dizeres de rotulagem e bula devem apresentar a seguinte frase: “VENDA SOB PRESCRIÇÃO MÉDICA – SÓ PODE SER VENDIDO COM RETENÇÃO DA RECEITA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preparações à base de PROPIRAM, misturadas a um ou mais componentes, contendo não mais que 100 miligramas de PROPIRAM por unidade posológica e associados, no mínimo, a igual quantidade de metilcelulose, ficam sujeitas a prescrição da Receita de Controle Especial, em 2 (duas) vias e os dizeres de rotulagem e bula deverão apresentar a seguinte frase: “VENDA SOB PRESCRIÇÃO MÉDICA – SÓ PODE SER VENDIDO COM RETENÇÃO DA RECEITA “.</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A3</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SUBSTÂNCIAS PSICOTRÓPICAS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 a Notificação de Receita “A”)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CATINA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2CB - ( 4- BROMO-2,5-DIMETOXIFENILETILAMINA)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CLOBENZOREX</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CLORFENTERMINA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DEXANFETAMINA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DRONABINOL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FENCICLIDINA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FENETILINA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FEMETRAZINA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LEVANFETAMINA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LEVOMETANFETAMINA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METANFETAMINA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 METILFENIDATO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 TANFETAMINA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os sais,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os sais de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B1</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SUBSTÂNCIAS PSICOTRÓPICAS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Notificação de Receita “B”)</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ALOBARBITAL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ALPRAZOLAM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AMINEPTINA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AMOBARBITAL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APROBARBITAL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BARBEXACLONA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BROMAZEPAM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BROTIZOLAM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BUTALBITAL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BUTABARBITAL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CAMAZEPAM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CETAZOLAM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 CICLOBARBITAL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 CLOBAZAM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 CLONAZEPAM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 CLORAZEPAM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18. CLORAZEPATO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19. CLORDIAZEPÓXIDO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20. CLORETO DE ETILA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21. CLOTIAZEPAM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22. CLOXAZOLAM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23. DELORAZEPAM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24. DEXMEDETOMIDINA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25. DIAZEPAM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26. ESTAZOLAM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27. ETCLORVINOL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28. ETILANFETAMINA (N-ETILANFETAMINA)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29. ETINAMATO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30. FENOBARBITAL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31. FLUDIAZEPAM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32. FLUNITRAZEPAM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33. FLURAZEPAM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34. GHB - (ÁCIDO GAMA – HIDROXIBUTíRICO)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35. GLUTETIMIDA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36. HALAZEPAM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37. HALOXAZOLAM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38. LEFETAMINA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39. LOFLAZEPATO DE ETILA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40. LOPRAZOLAM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41. LORAZEPAM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42. LORMETAZEPAM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43. MEDAZEPAM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44. MEPROBAMATO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45. MESOCARBO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46. METILFENOBARBITAL (PROMINAL)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47. METIPRILONA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48. MIDAZOLAM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49. NIMETAZEPAM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50. NITRAZEPAM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51. NORCANFANO (FENCANFAMINA)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52. NORDAZEPAM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53. OXAZEPAM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54. OXAZOLAM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55. PEMOLINA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56. PENTAZOCINA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57. PENTOBARBITAL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58. PINAZEPAM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59. PIPRADROL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60. PIROVARELONA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61. PRAZEPAM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62. PROLINTANO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63. PROPILEXEDRINA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64. SECBUTABARBITAL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65. SECOBARBITAL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66. TEMAZEPAM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67. TETRAZEPAM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68. TIAMILAL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69. TIOPENTAL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70. TRIAZOLAM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71. TRIEXIFENIDIL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72. VINILBITAL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73. ZALEPLONA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74. ZOLPIDEM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75. ZOPICLONA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ADENDO: </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os sais,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os sais de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os medicamentos que contenham FENOBARBITAL, METILFENOBARBITAL (PROMINAL), BARBITAL e BARBEXACLONA, ficam sujeitos a prescrição da Receita de Controle Especial, em 2 (duas) vias e os dizeres de rotulagem e bula devem apresentar a seguinte frase: “VENDA SOB PRESCRIÇÃO MÉDICA – SÓ PODE SER VENDIDO COM RETENÇÃO DA RECEITA”.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Em conformidade com a Resolução RDC n.º 104, de 6 de dezembro de 2000 (republicada em 15/12/2000):</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3.1. fica proibido o uso do CLORETO DE ETILA para fins médicos, bem como a sua utilização sob a forma de aerosol, aromatizador de ambiente ou de qualquer outra forma que possibilite o seu uso indevido.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3.2. o  controle e a fiscalização da substância CLORETO DE ETILA, ficam submetidos ao Órgão competente do Ministério da Justiça, de acordo com a Lei nº 10.357, de 27 de dezembro de 2001, Lei n.º 9.017, de 30 de março de 1995, Decreto n.º 1.646, de 26 de setembro de 1995 e Decreto n.º  2.036, de 14 de outubro de 1996.</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preparações a base de ZOLPIDEM, misturadas a um ou mais componentes, em que a quantidade não exceda 10 miligramas de ZOLPIDEM por unidade posológica ficam sujeitas a prescrição da Receita de Controle Especial, em 2 (duas) vias e os dizeres de rotulagem e bula devem apresentar a seguinte frase: “VENDA SOB PRESCRIÇÃO MÉDICA – SÓ PODE SER VENDIDO COM RETENÇÃO DA RECEITA“.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B2</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SUBSTÂNCIAS PSICOTRÓPICAS ANOREXÍGENAS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Notificação de Receita “B”)</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AMINOREX</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2. ANFEPRAMONA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FEMPROPOREX</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FENDIMETRAZINA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FENTERMINA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MAZINDOL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MEFENOREX</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os sais,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os sais de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C1</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OUTRAS SUBSTÂNCIAS SUJEITAS A CONTROLE ESPECIAL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Receita de Controle Especial em duas vias)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ACEPROMAZINA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ÁCIDO VALPRÓICO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AMANTADINA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AMISSULPRIDA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AMITRIPTILINA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AMOXAPINA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APOMORFINA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ARIPIPRAZOL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AZACICLONOL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BECLAMIDA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BENACTIZINA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BENFLUOREX</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BENZOCTAMINA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 BENZOQUINAMIDA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 BIPERIDENO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 BUPROPIONA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 BUSPIRONA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18. BUTAPERAZINA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19. BUTRIPTILINA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20. CAPTODIAMO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21. CARBAMAZEPINA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22. CAROXAZONA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23. CETAMINA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24. CICLARBAMATO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25. CICLEXEDRINA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26. CICLOPENTOLATO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27. CISAPRIDA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28. CITALOPRAM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29. CLOMACRANO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30. CLOMETIAZOL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31. CLOMIPRAMINA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32. CLOREXADOL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33. CLORPROMAZINA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34. CLORPROTIXENO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35. CLOTIAPINA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36. CLOZAPINA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37. DESFLURANO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38. DESIPRAMINA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39. DEXETIMIDA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40. DIBENZEPINA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41. DIMETRACRINA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42. DISOPIRAMIDA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43. DISSULFIRAM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44. DIVALPROATO DE SÓDIO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45. DIXIRAZINA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46. DONEPEZILA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47. DOXEPINA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48. DROPERIDOL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49. ECTILURÉIA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50. EMILCAMATO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51. ENFLURANO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52. ESCITALOPRAM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53. ENTACAPONA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54. ETOMIDATO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55. ETOSSUXIMIDA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56. FACETOPERANO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57. FEMPROBAMATO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58. FENAGLICODOL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59. FENELZINA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60. FENIPRAZINA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62. FENITOINA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61. FLUFENAZINA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62. FLUMAZENIL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63. FLUOXETINA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64. FLUPENTIXOL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65. FLUVOXAMINA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66. GABAPENTINA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67. GALANTAMINA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68. HALOPERIDOL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69. HALOTANO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70. HIDRATO DE CLORAL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71. HIDROCLORBEZETILAMINA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72. HIDROXIDIONA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73. HOMOFENAZINA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74. IMICLOPRAZINA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75. IMIPRAMINA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76. IMIPRAMINÓXIDO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77. IPROCLOZIDA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78. ISOCARBOXAZIDA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79. ISOFLURANO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80. ISOPROPIL-CROTONIL-URÉIA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81. LAMOTRIGINA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82. LEFLUNOMIDA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83. LEVOMEPROMAZINA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84. LISURIDA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85. LITIO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86. LOPERAMIDA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87. LOXAPINA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88. MAPROTILINA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89. MECLOFENOXATO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90. MEFENOXALONA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91. MEFEXAMIDA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92. MEMANTINA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93. MEPAZINA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94. MESORIDAZINA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95. METILPENTINOL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96. METISERGIDA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97. METIXENO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98. METOPROMAZINA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99. METOXIFLURANO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100. MIANSERINA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101. MILNACIPRANO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102. MINAPRINA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103. MIRTAZAPINA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104. MISOPROSTOL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105. MOCLOBEMIDA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106. MOPERONA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107. NALOXONA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108. NALTREXONA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109. NEFAZODONA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110. NIALAMIDA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111. NOMIFENSINA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112. NORTRIPTILINA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113. NOXIPTILINA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114. OLANZAPINA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115. OPIPRAMOL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116. OXCARBAZEPINA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117. OXIBUPROCAÍNA (BENOXINATO)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118. OXIFENAMATO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119. OXIPERTINA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120. PAROXETINA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121. PENFLURIDOL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122. PERFENAZINA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123. PERGOLIDA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124. PERICIAZINA (PROPERICIAZINA)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125. PIMOZIDA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126. PIOGLITAZONA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127. PIPAMPERONA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128. PIPOTIAZINA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129. PRAMIPEXOL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130. PRIMIDONA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131. PROCLORPERAZINA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132. PROMAZINA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133. PROPANIDINA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134. PROPIOMAZINA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135. PROPOFOL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136. PROTIPENDIL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137. PROTRIPTILINA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138. PROXIMETACAINA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139. QUETIAPINA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140. REBOXETINA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141. RIBAVIRINA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142. RISPERIDONA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143. RIVASTIGMINA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144. ROPINIROL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145. SELEGILINA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146. SERTRALINA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147. SEVOFLURANO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148. SIBUTRAMINA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149. SULPIRIDA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150. SULTOPRIDA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151. TACRINA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152. TOLCAPONA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153. TETRACAÍNA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154. TIANEPTINA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155. TIAPRIDA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156. TIOPROPERAZINA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157. TIORIDAZINA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158. TIOTIXENO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159. TOPIRAMATO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160. TRANILCIPROMINA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161. TRAZODONA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162. TRICLOFÓS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163. TRICLOROETILENO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164. TRIFLUOPERAZINA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165. TRIFLUPERIDOL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166. TRIMIPRAMINA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167. TROGLITAZONA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168. VALPROATO SÓDICO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169. VENLAFAXINA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170. VERALIPRIDA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171. VIGABATRINA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172. ZANAMIVIR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173. ZIPRAZIDONA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174 ZOTEPINA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175. ZUCLOPENTIXOL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os medicamentos à base da substância LOPERAMIDA ficam sujeitos a VENDA SOB PRESCRIÇÃO MÉDICA SEM RETENÇÃO DE RECEITA.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fica proibido a comercialização e manipulação de todos os medicamentos que contenham LOPERAMIDA ou em associações, nas formas farmacêuticas líquidas ou em xarope para uso pediátrico (Portaria SVS/MS  n.º 106 de 14 de setembro de 1994 – DOU 19/9/94).</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só será permitida a compra e uso do medicamento contendo a substância MISOPROSTOL em estabelecimentos hospitalares devidamente cadastrados junto a Autoridade Sanitária para este fim;</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os medicamentos à base da substância TETRACAÍNA ficam sujeitos a: (a) VENDA SEM PRESCRIÇÃO MÉDICA - quando tratar-se de preparações farmacêuticas de uso tópico odontológico, não associadas a qualquer outro princípio ativo; (b) VENDA COM PRESCRIÇÃO MÉDICA SEM A RETENÇÃO DE RECEITA - quando tratar-se de preparações farmacêuticas de uso tópico ortorrinolaringológico, especificamente para Colutórios e Soluções utilizadas no tratamento de Otite Externa  e (c) VENDA SOB PRESCRIÇÃO MÉDICA COM RETENÇÃO DE RECEITA - quando tratar-se de preparações farmacêuticas de uso tópico oftalmológico.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excetuam-se das disposições legais deste Regulamento Técnico as substâncias TRICLOROETILENO, DISSULFIRAM e  LÍTIO (metálico e seus sais), quando, comprovadamente, forem utilizadas para outros fins que não os de efeito à área de saúde, e portanto não estão sujeitos ao controle e fiscalização previstos nas Portarias SVS/MS n.º 344/98 e 6/99.</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as empresas detentoras de registro de medicamentos a base da substância TROGLITAZONA e PIOGLITAZONA ficam obrigadas a proceder o monitoramento clínico e bioquímico dos pacientes que utilizam os referidos medicamentos.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C2</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DE SUBSTÂNCIAS RETINÓICAS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Notificação de Receita Especial)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ACITRETINA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ADAPALENO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ISOTRETINOÍNA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TRETINOÍNA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os medicamentos de uso tópico contendo as substâncias desta lista ficam sujeitos a VENDA SOB PRESCRIÇÃO MÉDICA SEM RETENÇÃO DE RECEITA.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C3</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DE SUBSTÂNCIAS IMUNOSSUPRESSORAS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 a Notificação de Receita Especial)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FTALIMIDOGLUTARIMIDA (TALIDOMIDA)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C4</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SUBSTÂNCIAS ANTI-RETROVIRAIS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Receituário do Programa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da DST/AIDS ou Sujeitas a Receita de Controle Especial em duas vias)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ABACAVIR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AMPRENAVIR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ATAZANAVIR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DELAVIRDINA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DIDANOSINA (ddI)</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EFAVIRENZ</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7. ENFUVIRTIDA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ESTAVUDINA (d4T)</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INDINAVIR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LAMIVUDINA (3TC)</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LOPINAVIR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NELFINAVIR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NEVIRAPINA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 RITONAVIR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15. SAQUINAVIR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 TENOFOVIR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 ZALCITABINA (ddc)</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18. ZIDOVUDINA (AZT)</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os medicamentos à base de substâncias anti-retrovirais acima elencadas, devem ser prescritos em receituário próprio estabelecido pelo Programa de DST/AIDS do Ministério da Saúde, para dispensação nas farmácias hospitalares/ambulatoriais do Sistema Público de Saúde.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os medicamentos à base de substâncias anti-retrovirais acima elencadas, quando dispensados em farmácias e drogarias, ficam sujeitos a venda sob Receita de Controle Especial em 2 (duas) vias.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C5</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SUBSTÂNCIAS ANABOLIZANTES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Receita de Controle Especial em duas vias)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 ANDROSTANOLONA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BOLASTERONA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BOLDENONA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4. CLOROXOMESTERONA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5. CLOSTEBOL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DEIDROCLORMETILTESTOSTERONA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7. DROSTANOLONA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ESTANOLONA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ESTANOZOLOL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ETILESTRENOL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FLUOXIMESTERONA OU FLUOXIMETILTESTOSTERONA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FORMEBOLONA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MESTEROLONA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14. METANDIENONA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 METANDRANONA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 METANDRIOL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 METENOLONA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18. METILTESTOSTERONA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19. MIBOLERONA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20. NANDROLONA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21. NORETANDROLONA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22. OXANDROLONA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23. OXIMESTERONA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24. OXIMETOLONA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25. PRASTERONA (DEIDROPIANDROSTERONA – DHEA)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26. SOMATROPINA (HORMÔNIO DO CRESCIMENTO HUMANO)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27. TESTOSTERONA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28. TREMBOLONA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os sais,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os sais de éteres, ésteres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os medicamentos de uso tópico contendo as substâncias desta lista, ficam sujeitos a VENDA SOB PRESCRIÇÃO MÉDICA SEM RETENÇÃO DE RECEITA.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D1</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DE SUBSTÂNCIAS PRECURSORAS DE ENTORPECENTES E/OU PSICOTRÓPICOS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(Sujeitas a Receita Médica sem Retenção)</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1-FENIL-2-PROPANONA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3,4 - METILENDIOXIFENIL-2-PROPANONA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ACIDO ANTRANÍLICO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ÁCIDO FENILACETICO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5. ÁCIDO LISÉRGICO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ÁCIDO N-ACETILANTRANÍLICO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DIIDROERGOTAMINA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 DIIDROERGOMETRINA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 EFEDRINA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 ERGOMETRINA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 ERGOTAMINA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ETAFEDRINA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 ISOSAFROL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 ÓLEO DE SASSAFRÁS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 ÓLEO DA PIMENTA LONGA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 PIPERIDINA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 PIPERONAL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18. PSEUDOEFEDRINA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19. SAFROL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excetua-se do controle estabelecido nas  Portarias SVS/MS n.º 344/98 e 6/99, as formulações não medicamentosas, que contém as substâncias desta lista quando se destinarem a outros seguimentos industriais.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óleo de pimenta longa é obtido da extração das folhas e dos talos finos da Piper hispidinervum C.DC., planta nativa da Região Norte do Brasil.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D2</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LISTA DE INSUMOS QUÍMICOS UTILIZADOS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 PARA FABRICAÇÃO E SÍNTESE DE ENTORPECENTES E/OU PSICOTRÓPICOS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(Sujeitos a Controle do Ministério da Justiça)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 ACETONA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2. ÁCIDO CLORÍDRICO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3. ÁCIDO SULFÚRICO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4. ANIDRIDO ACÉTICO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CLORETO DE ETILA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CLORETO DE METILENO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7. CLOROFÓRMIO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8. ÉTER ETÍLICO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9. METIL ETIL CETONA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10. PERMANGANATO DE POTÁSSIO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11. SULFATO DE SÓDIO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12. TOLUENO </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produtos e insumos químicos, sujeitos a controle da Polícia Federal, de acordo com a Lei nº 10.357 de 27/12/2001, Lei n.º 9.017 de 30/03/1995, Decreto n.º 1.646 de 26/09/1995, Decreto n.º 2.036 de 14/10/1996, Resolução n.º  01/95 de 07/11/1995 e Instrução Normativa n.º 06 de 25/09/1997;</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o insumo químico ou substância CLOROFÓRMIO está proibido para uso em medicamentos.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o CLORETO DE ETILA,  por meio da Resolução n.º 1, de 5 de fevereiro de 2001, foi incluido na relação de substâncias constatntes do artigo 1º da Resolução n.º 1-MJ, de 7 de novembro de 1995.</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quando os  insumos desta lista, forem utilizados para fins de fabricação de produtos sujeitos a vigilância sanitária,  as empresas devem atender a legislação sanitária  específica.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DE PLANTAS QUE PODEM ORIGINAR SUBSTÂNCIAS</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ENTORPECENTES E/OU PSICOTRÓPICAS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Cannabis sativa L..</w:t>
      </w:r>
    </w:p>
    <w:p w:rsidR="00193EFC" w:rsidRPr="00193EFC" w:rsidRDefault="00193EFC" w:rsidP="00193EFC">
      <w:pPr>
        <w:pStyle w:val="NormalWeb"/>
        <w:ind w:firstLine="567"/>
        <w:jc w:val="both"/>
        <w:rPr>
          <w:rFonts w:ascii="Times New Roman" w:hAnsi="Times New Roman" w:cs="Times New Roman"/>
          <w:strike/>
          <w:sz w:val="24"/>
          <w:szCs w:val="24"/>
          <w:lang w:val="en-US"/>
        </w:rPr>
      </w:pPr>
      <w:r w:rsidRPr="00193EFC">
        <w:rPr>
          <w:rFonts w:ascii="Times New Roman" w:hAnsi="Times New Roman" w:cs="Times New Roman"/>
          <w:strike/>
          <w:sz w:val="24"/>
          <w:szCs w:val="24"/>
          <w:lang w:val="en-US"/>
        </w:rPr>
        <w:t xml:space="preserve">2. Claviceps paspali Stevens &amp; Hall. </w:t>
      </w:r>
    </w:p>
    <w:p w:rsidR="00193EFC" w:rsidRPr="00193EFC" w:rsidRDefault="00193EFC" w:rsidP="00193EFC">
      <w:pPr>
        <w:pStyle w:val="NormalWeb"/>
        <w:ind w:firstLine="567"/>
        <w:jc w:val="both"/>
        <w:rPr>
          <w:rFonts w:ascii="Times New Roman" w:hAnsi="Times New Roman" w:cs="Times New Roman"/>
          <w:strike/>
          <w:sz w:val="24"/>
          <w:szCs w:val="24"/>
          <w:lang w:val="en-US"/>
        </w:rPr>
      </w:pPr>
      <w:r w:rsidRPr="00193EFC">
        <w:rPr>
          <w:rFonts w:ascii="Times New Roman" w:hAnsi="Times New Roman" w:cs="Times New Roman"/>
          <w:strike/>
          <w:sz w:val="24"/>
          <w:szCs w:val="24"/>
          <w:lang w:val="en-US"/>
        </w:rPr>
        <w:t>3. Datura suaveolens Willd.</w:t>
      </w:r>
    </w:p>
    <w:p w:rsidR="00193EFC" w:rsidRPr="00193EFC" w:rsidRDefault="00193EFC" w:rsidP="00193EFC">
      <w:pPr>
        <w:pStyle w:val="NormalWeb"/>
        <w:ind w:firstLine="567"/>
        <w:jc w:val="both"/>
        <w:rPr>
          <w:rFonts w:ascii="Times New Roman" w:hAnsi="Times New Roman" w:cs="Times New Roman"/>
          <w:strike/>
          <w:sz w:val="24"/>
          <w:szCs w:val="24"/>
          <w:lang w:val="en-US"/>
        </w:rPr>
      </w:pPr>
      <w:r w:rsidRPr="00193EFC">
        <w:rPr>
          <w:rFonts w:ascii="Times New Roman" w:hAnsi="Times New Roman" w:cs="Times New Roman"/>
          <w:strike/>
          <w:sz w:val="24"/>
          <w:szCs w:val="24"/>
          <w:lang w:val="en-US"/>
        </w:rPr>
        <w:t>4. Erythroxylum coca Lam.</w:t>
      </w:r>
    </w:p>
    <w:p w:rsidR="00193EFC" w:rsidRPr="00193EFC" w:rsidRDefault="00193EFC" w:rsidP="00193EFC">
      <w:pPr>
        <w:pStyle w:val="NormalWeb"/>
        <w:ind w:firstLine="567"/>
        <w:jc w:val="both"/>
        <w:rPr>
          <w:rFonts w:ascii="Times New Roman" w:hAnsi="Times New Roman" w:cs="Times New Roman"/>
          <w:strike/>
          <w:sz w:val="24"/>
          <w:szCs w:val="24"/>
          <w:lang w:val="en-US"/>
        </w:rPr>
      </w:pPr>
      <w:r w:rsidRPr="00193EFC">
        <w:rPr>
          <w:rFonts w:ascii="Times New Roman" w:hAnsi="Times New Roman" w:cs="Times New Roman"/>
          <w:strike/>
          <w:sz w:val="24"/>
          <w:szCs w:val="24"/>
          <w:lang w:val="en-US"/>
        </w:rPr>
        <w:t>5. Lophophora williamsii Coult.</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Papaver Somniferum 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 Prestonia amazonica J. F. Macbr.</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e isômeros das substâncias obtidas a partir das plantas elencadas acima.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a planta Lophophora williamsii Coult. é comumente conhecida como cacto peyote.</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 F</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DAS SUBSTÂNCIAS DE USO PROSCRITO NO BRASIL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F1 - SUBSTÂNCIAS ENTORPECENTES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w:t>
      </w:r>
      <w:r w:rsidRPr="00193EFC">
        <w:rPr>
          <w:rFonts w:ascii="Times New Roman" w:hAnsi="Times New Roman" w:cs="Times New Roman"/>
          <w:strike/>
          <w:sz w:val="24"/>
          <w:szCs w:val="24"/>
        </w:rPr>
        <w:tab/>
        <w:t>3-METILFENTANILA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N-(3-METIL-1-(FENETIL-4-PIPERIDIL)PROPIONANILIDA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w:t>
      </w:r>
      <w:r w:rsidRPr="00193EFC">
        <w:rPr>
          <w:rFonts w:ascii="Times New Roman" w:hAnsi="Times New Roman" w:cs="Times New Roman"/>
          <w:strike/>
          <w:sz w:val="24"/>
          <w:szCs w:val="24"/>
        </w:rPr>
        <w:tab/>
        <w:t>3-METILTIOFENTANILA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N-[3-METIL-1-[2-(2-TIENIL)ETIL]-4-PIPERIDIL]PROPIONANILIDA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w:t>
      </w:r>
      <w:r w:rsidRPr="00193EFC">
        <w:rPr>
          <w:rFonts w:ascii="Times New Roman" w:hAnsi="Times New Roman" w:cs="Times New Roman"/>
          <w:strike/>
          <w:sz w:val="24"/>
          <w:szCs w:val="24"/>
        </w:rPr>
        <w:tab/>
        <w:t>ACETIL-ALFA-METILFENTANILA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N-[1-(ALFA-METILFENETIL)-4-PIPERIDIL]ACETANILIDA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w:t>
      </w:r>
      <w:r w:rsidRPr="00193EFC">
        <w:rPr>
          <w:rFonts w:ascii="Times New Roman" w:hAnsi="Times New Roman" w:cs="Times New Roman"/>
          <w:strike/>
          <w:sz w:val="24"/>
          <w:szCs w:val="24"/>
        </w:rPr>
        <w:tab/>
        <w:t>ACETORFINA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3-O-ACETILTETRAHIDRO-7-ALFA-(1-HIDROXI-1-METILBUTIL)-6,14-ENDOETENO-ORIPAVINA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w:t>
      </w:r>
      <w:r w:rsidRPr="00193EFC">
        <w:rPr>
          <w:rFonts w:ascii="Times New Roman" w:hAnsi="Times New Roman" w:cs="Times New Roman"/>
          <w:strike/>
          <w:sz w:val="24"/>
          <w:szCs w:val="24"/>
        </w:rPr>
        <w:tab/>
        <w:t>ALFA-METILFENTANILA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N-[1-(ALFA-METILFENETIL)-4-PIPERIDIL]PROPIONANILIDA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w:t>
      </w:r>
      <w:r w:rsidRPr="00193EFC">
        <w:rPr>
          <w:rFonts w:ascii="Times New Roman" w:hAnsi="Times New Roman" w:cs="Times New Roman"/>
          <w:strike/>
          <w:sz w:val="24"/>
          <w:szCs w:val="24"/>
        </w:rPr>
        <w:tab/>
        <w:t>ALFA-METILTIOFENTANILA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N-[1-[1-METIL-2-(2-TIENIl)ETIL]-4-PIPERIDIL]PROPIONANILIDA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w:t>
      </w:r>
      <w:r w:rsidRPr="00193EFC">
        <w:rPr>
          <w:rFonts w:ascii="Times New Roman" w:hAnsi="Times New Roman" w:cs="Times New Roman"/>
          <w:strike/>
          <w:sz w:val="24"/>
          <w:szCs w:val="24"/>
        </w:rPr>
        <w:tab/>
        <w:t>BETA-HIDROXI-3-METILFENTANILA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N-[1-(BETA-HIDROXIFENETIL)-3-METIL-4-PIPERIDIL]PROPIONANILIDA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w:t>
      </w:r>
      <w:r w:rsidRPr="00193EFC">
        <w:rPr>
          <w:rFonts w:ascii="Times New Roman" w:hAnsi="Times New Roman" w:cs="Times New Roman"/>
          <w:strike/>
          <w:sz w:val="24"/>
          <w:szCs w:val="24"/>
        </w:rPr>
        <w:tab/>
        <w:t>BETA-HIDROXIFENTANILA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N-[1-(BETA-HIDROXIFENETIL)-4-PIPERIDIL]PROPIONANILIDA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w:t>
      </w:r>
      <w:r w:rsidRPr="00193EFC">
        <w:rPr>
          <w:rFonts w:ascii="Times New Roman" w:hAnsi="Times New Roman" w:cs="Times New Roman"/>
          <w:strike/>
          <w:sz w:val="24"/>
          <w:szCs w:val="24"/>
        </w:rPr>
        <w:tab/>
        <w:t>CETOBEMIDONA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4-META-HIDROXIFENIL-1-METIL-4-PROPIONILPIPERIDINA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w:t>
      </w:r>
      <w:r w:rsidRPr="00193EFC">
        <w:rPr>
          <w:rFonts w:ascii="Times New Roman" w:hAnsi="Times New Roman" w:cs="Times New Roman"/>
          <w:strike/>
          <w:sz w:val="24"/>
          <w:szCs w:val="24"/>
        </w:rPr>
        <w:tab/>
        <w:t>COCAÍNA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ÉSTER METÍLICO DA BENZOILECGONINA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w:t>
      </w:r>
      <w:r w:rsidRPr="00193EFC">
        <w:rPr>
          <w:rFonts w:ascii="Times New Roman" w:hAnsi="Times New Roman" w:cs="Times New Roman"/>
          <w:strike/>
          <w:sz w:val="24"/>
          <w:szCs w:val="24"/>
        </w:rPr>
        <w:tab/>
        <w:t>DESOMORFINA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DIIDRODEOXIMORFINA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w:t>
      </w:r>
      <w:r w:rsidRPr="00193EFC">
        <w:rPr>
          <w:rFonts w:ascii="Times New Roman" w:hAnsi="Times New Roman" w:cs="Times New Roman"/>
          <w:strike/>
          <w:sz w:val="24"/>
          <w:szCs w:val="24"/>
        </w:rPr>
        <w:tab/>
        <w:t>DIIDROETORFINA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7,8-DIIDRO-7-ALFA-[1-(R)-HIDROXI-1-METILBUTIL]-6,14-ENDO-ETANOTERTAHIDROORIPAVINA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w:t>
      </w:r>
      <w:r w:rsidRPr="00193EFC">
        <w:rPr>
          <w:rFonts w:ascii="Times New Roman" w:hAnsi="Times New Roman" w:cs="Times New Roman"/>
          <w:strike/>
          <w:sz w:val="24"/>
          <w:szCs w:val="24"/>
        </w:rPr>
        <w:tab/>
        <w:t>ECGONINA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(-)-3-HIDROXITROPANO-2-CARBOXILATO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w:t>
      </w:r>
      <w:r w:rsidRPr="00193EFC">
        <w:rPr>
          <w:rFonts w:ascii="Times New Roman" w:hAnsi="Times New Roman" w:cs="Times New Roman"/>
          <w:strike/>
          <w:sz w:val="24"/>
          <w:szCs w:val="24"/>
        </w:rPr>
        <w:tab/>
        <w:t>ETORFINA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TETRAHIDRO-7-ALFA-(1-HIDROXI-1-METILBUTIL)-6,14-ENDOETENO-ORIPAVINA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w:t>
      </w:r>
      <w:r w:rsidRPr="00193EFC">
        <w:rPr>
          <w:rFonts w:ascii="Times New Roman" w:hAnsi="Times New Roman" w:cs="Times New Roman"/>
          <w:strike/>
          <w:sz w:val="24"/>
          <w:szCs w:val="24"/>
        </w:rPr>
        <w:tab/>
        <w:t>HEROÍNA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DIACETILMORFINA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w:t>
      </w:r>
      <w:r w:rsidRPr="00193EFC">
        <w:rPr>
          <w:rFonts w:ascii="Times New Roman" w:hAnsi="Times New Roman" w:cs="Times New Roman"/>
          <w:strike/>
          <w:sz w:val="24"/>
          <w:szCs w:val="24"/>
        </w:rPr>
        <w:tab/>
        <w:t>MPPP</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1-METIL-4-FENIL-4-PROPIONATO DE PIPERIDINA (ÉSTER)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w:t>
      </w:r>
      <w:r w:rsidRPr="00193EFC">
        <w:rPr>
          <w:rFonts w:ascii="Times New Roman" w:hAnsi="Times New Roman" w:cs="Times New Roman"/>
          <w:strike/>
          <w:sz w:val="24"/>
          <w:szCs w:val="24"/>
        </w:rPr>
        <w:tab/>
        <w:t>PARA-FLUOROFENTANILA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4’-FLUORO-N-(1-FENETIL-4-PIPERIDIL])PROPIONANILIDA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18.</w:t>
      </w:r>
      <w:r w:rsidRPr="00193EFC">
        <w:rPr>
          <w:rFonts w:ascii="Times New Roman" w:hAnsi="Times New Roman" w:cs="Times New Roman"/>
          <w:strike/>
          <w:sz w:val="24"/>
          <w:szCs w:val="24"/>
        </w:rPr>
        <w:tab/>
        <w:t>PEPAP</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1-FENETIL-4-FENIL-4-ACETATO DE PIPERIDINA (ÉSTER)</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19.</w:t>
      </w:r>
      <w:r w:rsidRPr="00193EFC">
        <w:rPr>
          <w:rFonts w:ascii="Times New Roman" w:hAnsi="Times New Roman" w:cs="Times New Roman"/>
          <w:strike/>
          <w:sz w:val="24"/>
          <w:szCs w:val="24"/>
        </w:rPr>
        <w:tab/>
        <w:t>TIOFENTANILA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N-[1-[2-(TIENIL)ETIL]-4-PIPERIDIL]PROPIONANILIDA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1.2.todos os ésteres e derivados da substância ECGONINA que sejam transformáveis em ECGONINA E COCAÍNA.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F2 - SUBSTÂNCIAS PSICOTRÓPICAS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w:t>
      </w:r>
      <w:r w:rsidRPr="00193EFC">
        <w:rPr>
          <w:rFonts w:ascii="Times New Roman" w:hAnsi="Times New Roman" w:cs="Times New Roman"/>
          <w:strike/>
          <w:sz w:val="24"/>
          <w:szCs w:val="24"/>
        </w:rPr>
        <w:tab/>
        <w:t>(+) – LISÉRGIDA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LSD; LSD-25; 9,10-DIDEHIDRO-N,N-DIETIL-6-METILERGOLINA-8BETA-CARBOXAMIDA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w:t>
      </w:r>
      <w:r w:rsidRPr="00193EFC">
        <w:rPr>
          <w:rFonts w:ascii="Times New Roman" w:hAnsi="Times New Roman" w:cs="Times New Roman"/>
          <w:strike/>
          <w:sz w:val="24"/>
          <w:szCs w:val="24"/>
        </w:rPr>
        <w:tab/>
        <w:t>4-METILAMINOREX</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w:t>
      </w:r>
      <w:r w:rsidRPr="00193EFC">
        <w:rPr>
          <w:rFonts w:ascii="Times New Roman" w:hAnsi="Times New Roman" w:cs="Times New Roman"/>
          <w:strike/>
          <w:sz w:val="24"/>
          <w:szCs w:val="24"/>
        </w:rPr>
        <w:t xml:space="preserve">)-CIS-2-AMINO-4-METIL-5-FENIL-2-OXAZOLINA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w:t>
      </w:r>
      <w:r w:rsidRPr="00193EFC">
        <w:rPr>
          <w:rFonts w:ascii="Times New Roman" w:hAnsi="Times New Roman" w:cs="Times New Roman"/>
          <w:strike/>
          <w:sz w:val="24"/>
          <w:szCs w:val="24"/>
        </w:rPr>
        <w:tab/>
        <w:t>4-MTA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4-METILTIOANFETAMINA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w:t>
      </w:r>
      <w:r w:rsidRPr="00193EFC">
        <w:rPr>
          <w:rFonts w:ascii="Times New Roman" w:hAnsi="Times New Roman" w:cs="Times New Roman"/>
          <w:strike/>
          <w:sz w:val="24"/>
          <w:szCs w:val="24"/>
        </w:rPr>
        <w:tab/>
        <w:t>BENZOFETAMINA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N-BENZIL-N,ALFA-DIMETILFENETILAMINA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w:t>
      </w:r>
      <w:r w:rsidRPr="00193EFC">
        <w:rPr>
          <w:rFonts w:ascii="Times New Roman" w:hAnsi="Times New Roman" w:cs="Times New Roman"/>
          <w:strike/>
          <w:sz w:val="24"/>
          <w:szCs w:val="24"/>
        </w:rPr>
        <w:tab/>
        <w:t>BROLANFETAMINA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DOB; (</w:t>
      </w:r>
      <w:r w:rsidRPr="00193EFC">
        <w:rPr>
          <w:rFonts w:ascii="Times New Roman" w:hAnsi="Times New Roman" w:cs="Times New Roman"/>
          <w:strike/>
          <w:sz w:val="24"/>
          <w:szCs w:val="24"/>
        </w:rPr>
        <w:t>)-4-BROMO-2,5-DIMETOXI-ALFA-METILFENETILAMINA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w:t>
      </w:r>
      <w:r w:rsidRPr="00193EFC">
        <w:rPr>
          <w:rFonts w:ascii="Times New Roman" w:hAnsi="Times New Roman" w:cs="Times New Roman"/>
          <w:strike/>
          <w:sz w:val="24"/>
          <w:szCs w:val="24"/>
        </w:rPr>
        <w:tab/>
        <w:t>CATINONA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(-)-(S)-2-AMINOPROPIOFENONA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7.</w:t>
      </w:r>
      <w:r w:rsidRPr="00193EFC">
        <w:rPr>
          <w:rFonts w:ascii="Times New Roman" w:hAnsi="Times New Roman" w:cs="Times New Roman"/>
          <w:strike/>
          <w:sz w:val="24"/>
          <w:szCs w:val="24"/>
        </w:rPr>
        <w:tab/>
        <w:t>DET</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3-[2-(DIETILAMINO)ETIL]INDOL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8.</w:t>
      </w:r>
      <w:r w:rsidRPr="00193EFC">
        <w:rPr>
          <w:rFonts w:ascii="Times New Roman" w:hAnsi="Times New Roman" w:cs="Times New Roman"/>
          <w:strike/>
          <w:sz w:val="24"/>
          <w:szCs w:val="24"/>
        </w:rPr>
        <w:tab/>
        <w:t>DMA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w:t>
      </w:r>
      <w:r w:rsidRPr="00193EFC">
        <w:rPr>
          <w:rFonts w:ascii="Times New Roman" w:hAnsi="Times New Roman" w:cs="Times New Roman"/>
          <w:strike/>
          <w:sz w:val="24"/>
          <w:szCs w:val="24"/>
        </w:rPr>
        <w:t>)-2,5-DIMETOXI-ALFA-METILFENETILAMINA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9.</w:t>
      </w:r>
      <w:r w:rsidRPr="00193EFC">
        <w:rPr>
          <w:rFonts w:ascii="Times New Roman" w:hAnsi="Times New Roman" w:cs="Times New Roman"/>
          <w:strike/>
          <w:sz w:val="24"/>
          <w:szCs w:val="24"/>
        </w:rPr>
        <w:tab/>
        <w:t>DMHP</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3-(1,2-DIMETILHEPTIL)-7,8,9,10-TETRAHIDRO-6,6,9-TRIMETIL-6H-DIBENZO[B,D]PIRANO-1-OL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10.</w:t>
      </w:r>
      <w:r w:rsidRPr="00193EFC">
        <w:rPr>
          <w:rFonts w:ascii="Times New Roman" w:hAnsi="Times New Roman" w:cs="Times New Roman"/>
          <w:strike/>
          <w:sz w:val="24"/>
          <w:szCs w:val="24"/>
        </w:rPr>
        <w:tab/>
        <w:t>DMT</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3-[2-(DIMETILAMINO)ETIL] INDOL ; N,N-DIMETILTRIPTAMINA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w:t>
      </w:r>
      <w:r w:rsidRPr="00193EFC">
        <w:rPr>
          <w:rFonts w:ascii="Times New Roman" w:hAnsi="Times New Roman" w:cs="Times New Roman"/>
          <w:strike/>
          <w:sz w:val="24"/>
          <w:szCs w:val="24"/>
        </w:rPr>
        <w:tab/>
        <w:t>DOET</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w:t>
      </w:r>
      <w:r w:rsidRPr="00193EFC">
        <w:rPr>
          <w:rFonts w:ascii="Times New Roman" w:hAnsi="Times New Roman" w:cs="Times New Roman"/>
          <w:strike/>
          <w:sz w:val="24"/>
          <w:szCs w:val="24"/>
        </w:rPr>
        <w:t>)–4-ETIL-2,5-DIMETOXI-ALFA-FENETILAMINA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w:t>
      </w:r>
      <w:r w:rsidRPr="00193EFC">
        <w:rPr>
          <w:rFonts w:ascii="Times New Roman" w:hAnsi="Times New Roman" w:cs="Times New Roman"/>
          <w:strike/>
          <w:sz w:val="24"/>
          <w:szCs w:val="24"/>
        </w:rPr>
        <w:tab/>
        <w:t>ETICICLIDINA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PCE ; N-ETIL-1-FENILCICLOHEXILAMINA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13.</w:t>
      </w:r>
      <w:r w:rsidRPr="00193EFC">
        <w:rPr>
          <w:rFonts w:ascii="Times New Roman" w:hAnsi="Times New Roman" w:cs="Times New Roman"/>
          <w:strike/>
          <w:sz w:val="24"/>
          <w:szCs w:val="24"/>
        </w:rPr>
        <w:tab/>
        <w:t>ETRIPTAMINA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3-(2-AMINOBUTIL)INDOL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14.</w:t>
      </w:r>
      <w:r w:rsidRPr="00193EFC">
        <w:rPr>
          <w:rFonts w:ascii="Times New Roman" w:hAnsi="Times New Roman" w:cs="Times New Roman"/>
          <w:strike/>
          <w:sz w:val="24"/>
          <w:szCs w:val="24"/>
        </w:rPr>
        <w:tab/>
        <w:t>MDE</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N-ETIL MDA; (</w:t>
      </w:r>
      <w:r w:rsidRPr="00193EFC">
        <w:rPr>
          <w:rFonts w:ascii="Times New Roman" w:hAnsi="Times New Roman" w:cs="Times New Roman"/>
          <w:strike/>
          <w:sz w:val="24"/>
          <w:szCs w:val="24"/>
        </w:rPr>
        <w:t>)-N-ETIL-ALFA-METIL-3,4-(METILENEDIOXI)FENETILAMINA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15.</w:t>
      </w:r>
      <w:r w:rsidRPr="00193EFC">
        <w:rPr>
          <w:rFonts w:ascii="Times New Roman" w:hAnsi="Times New Roman" w:cs="Times New Roman"/>
          <w:strike/>
          <w:sz w:val="24"/>
          <w:szCs w:val="24"/>
        </w:rPr>
        <w:tab/>
        <w:t>MDMA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w:t>
      </w:r>
      <w:r w:rsidRPr="00193EFC">
        <w:rPr>
          <w:rFonts w:ascii="Times New Roman" w:hAnsi="Times New Roman" w:cs="Times New Roman"/>
          <w:strike/>
          <w:sz w:val="24"/>
          <w:szCs w:val="24"/>
        </w:rPr>
        <w:t>)-N,ALFA-DIMETIL-3,4-(METILENODIOXI)FENETILAMINA; 3,4 METILENODIOXIMETANFETAMINA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16.</w:t>
      </w:r>
      <w:r w:rsidRPr="00193EFC">
        <w:rPr>
          <w:rFonts w:ascii="Times New Roman" w:hAnsi="Times New Roman" w:cs="Times New Roman"/>
          <w:strike/>
          <w:sz w:val="24"/>
          <w:szCs w:val="24"/>
        </w:rPr>
        <w:tab/>
        <w:t>MECLOQUALONA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3-(O-CLOROFENIL)-2-METIL-4(3H)-QUINAZOLINONA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17.</w:t>
      </w:r>
      <w:r w:rsidRPr="00193EFC">
        <w:rPr>
          <w:rFonts w:ascii="Times New Roman" w:hAnsi="Times New Roman" w:cs="Times New Roman"/>
          <w:strike/>
          <w:sz w:val="24"/>
          <w:szCs w:val="24"/>
        </w:rPr>
        <w:tab/>
        <w:t>MESCALINA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3,4,5-TRIMETOXIFENETILAMINA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18.</w:t>
      </w:r>
      <w:r w:rsidRPr="00193EFC">
        <w:rPr>
          <w:rFonts w:ascii="Times New Roman" w:hAnsi="Times New Roman" w:cs="Times New Roman"/>
          <w:strike/>
          <w:sz w:val="24"/>
          <w:szCs w:val="24"/>
        </w:rPr>
        <w:tab/>
        <w:t>METAQUALONA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2-METIL-3-O-TOLIL-4(3H)-QUINAZOLINONA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19.</w:t>
      </w:r>
      <w:r w:rsidRPr="00193EFC">
        <w:rPr>
          <w:rFonts w:ascii="Times New Roman" w:hAnsi="Times New Roman" w:cs="Times New Roman"/>
          <w:strike/>
          <w:sz w:val="24"/>
          <w:szCs w:val="24"/>
        </w:rPr>
        <w:tab/>
        <w:t>METCATINONA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2-(METILAMINO)-1-FENILPROPAN-L-ONA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20.</w:t>
      </w:r>
      <w:r w:rsidRPr="00193EFC">
        <w:rPr>
          <w:rFonts w:ascii="Times New Roman" w:hAnsi="Times New Roman" w:cs="Times New Roman"/>
          <w:strike/>
          <w:sz w:val="24"/>
          <w:szCs w:val="24"/>
        </w:rPr>
        <w:tab/>
        <w:t>MMDA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2-METOXI-ALFA-METIL-4,5-(METILENODIOXI)FENETILAMINA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21.</w:t>
      </w:r>
      <w:r w:rsidRPr="00193EFC">
        <w:rPr>
          <w:rFonts w:ascii="Times New Roman" w:hAnsi="Times New Roman" w:cs="Times New Roman"/>
          <w:strike/>
          <w:sz w:val="24"/>
          <w:szCs w:val="24"/>
        </w:rPr>
        <w:tab/>
        <w:t>PARAHEXILA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3-HEXIL-7,8,9,10-TETRAHIDRO-6,6,9-TRIMETIL-6H-DIBENZO[B,D]PIRANO-1-OL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22.</w:t>
      </w:r>
      <w:r w:rsidRPr="00193EFC">
        <w:rPr>
          <w:rFonts w:ascii="Times New Roman" w:hAnsi="Times New Roman" w:cs="Times New Roman"/>
          <w:strike/>
          <w:sz w:val="24"/>
          <w:szCs w:val="24"/>
        </w:rPr>
        <w:tab/>
        <w:t>PMA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P-METOXI-ALFA-METILFENETILAMINA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23.</w:t>
      </w:r>
      <w:r w:rsidRPr="00193EFC">
        <w:rPr>
          <w:rFonts w:ascii="Times New Roman" w:hAnsi="Times New Roman" w:cs="Times New Roman"/>
          <w:strike/>
          <w:sz w:val="24"/>
          <w:szCs w:val="24"/>
        </w:rPr>
        <w:tab/>
        <w:t>PSILOCIBINA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FOSFATO DIIDROGENADO DE 3-[2-(DIMETILAMINOETIL)]INDOL-4-ILO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24.</w:t>
      </w:r>
      <w:r w:rsidRPr="00193EFC">
        <w:rPr>
          <w:rFonts w:ascii="Times New Roman" w:hAnsi="Times New Roman" w:cs="Times New Roman"/>
          <w:strike/>
          <w:sz w:val="24"/>
          <w:szCs w:val="24"/>
        </w:rPr>
        <w:tab/>
        <w:t>PSILOCINA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 xml:space="preserve">PSILOTSINA ; 3-[2-(DIMETILAMINO)ETIL]INDOL-4-OL  </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25.</w:t>
      </w:r>
      <w:r w:rsidRPr="00193EFC">
        <w:rPr>
          <w:rFonts w:ascii="Times New Roman" w:hAnsi="Times New Roman" w:cs="Times New Roman"/>
          <w:strike/>
          <w:sz w:val="24"/>
          <w:szCs w:val="24"/>
        </w:rPr>
        <w:tab/>
        <w:t>ROLICICLIDINA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PHP; PCPY ; 1-(1-FENILCICLOHEXIL)PIRROLIDINA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26.</w:t>
      </w:r>
      <w:r w:rsidRPr="00193EFC">
        <w:rPr>
          <w:rFonts w:ascii="Times New Roman" w:hAnsi="Times New Roman" w:cs="Times New Roman"/>
          <w:strike/>
          <w:sz w:val="24"/>
          <w:szCs w:val="24"/>
        </w:rPr>
        <w:tab/>
        <w:t>STP</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DOM ; 2,5-DIMETOXI-ALFA,4-DIMETILFENETILAMINA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27.</w:t>
      </w:r>
      <w:r w:rsidRPr="00193EFC">
        <w:rPr>
          <w:rFonts w:ascii="Times New Roman" w:hAnsi="Times New Roman" w:cs="Times New Roman"/>
          <w:strike/>
          <w:sz w:val="24"/>
          <w:szCs w:val="24"/>
        </w:rPr>
        <w:tab/>
        <w:t xml:space="preserve">TENAMFETAMINA </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MDA; ALFA-METIL-3,4-(METILENODIOXI)FENETILAMINA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28.</w:t>
      </w:r>
      <w:r w:rsidRPr="00193EFC">
        <w:rPr>
          <w:rFonts w:ascii="Times New Roman" w:hAnsi="Times New Roman" w:cs="Times New Roman"/>
          <w:strike/>
          <w:sz w:val="24"/>
          <w:szCs w:val="24"/>
        </w:rPr>
        <w:tab/>
        <w:t>TENOCICLIDINA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TCP ; 1-[1-(2-TIENIL)CICLOHEXIL]PIPERIDINA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29.</w:t>
      </w:r>
      <w:r w:rsidRPr="00193EFC">
        <w:rPr>
          <w:rFonts w:ascii="Times New Roman" w:hAnsi="Times New Roman" w:cs="Times New Roman"/>
          <w:strike/>
          <w:sz w:val="24"/>
          <w:szCs w:val="24"/>
        </w:rPr>
        <w:tab/>
        <w:t>TETRAHIDROCANNABINOL</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THC</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30.</w:t>
      </w:r>
      <w:r w:rsidRPr="00193EFC">
        <w:rPr>
          <w:rFonts w:ascii="Times New Roman" w:hAnsi="Times New Roman" w:cs="Times New Roman"/>
          <w:strike/>
          <w:sz w:val="24"/>
          <w:szCs w:val="24"/>
        </w:rPr>
        <w:tab/>
        <w:t>TMA</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w:t>
      </w:r>
      <w:r w:rsidRPr="00193EFC">
        <w:rPr>
          <w:rFonts w:ascii="Times New Roman" w:hAnsi="Times New Roman" w:cs="Times New Roman"/>
          <w:strike/>
          <w:sz w:val="24"/>
          <w:szCs w:val="24"/>
        </w:rPr>
        <w:t>)-3,4,5-TRIMETOXI-ALFA-METILFENETILAMINA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31.</w:t>
      </w:r>
      <w:r w:rsidRPr="00193EFC">
        <w:rPr>
          <w:rFonts w:ascii="Times New Roman" w:hAnsi="Times New Roman" w:cs="Times New Roman"/>
          <w:strike/>
          <w:sz w:val="24"/>
          <w:szCs w:val="24"/>
        </w:rPr>
        <w:tab/>
        <w:t>ZIPEPROL</w:t>
      </w:r>
      <w:r w:rsidRPr="00193EFC">
        <w:rPr>
          <w:rFonts w:ascii="Times New Roman" w:hAnsi="Times New Roman" w:cs="Times New Roman"/>
          <w:strike/>
          <w:sz w:val="24"/>
          <w:szCs w:val="24"/>
        </w:rPr>
        <w:tab/>
        <w:t>ou</w:t>
      </w:r>
      <w:r w:rsidRPr="00193EFC">
        <w:rPr>
          <w:rFonts w:ascii="Times New Roman" w:hAnsi="Times New Roman" w:cs="Times New Roman"/>
          <w:strike/>
          <w:sz w:val="24"/>
          <w:szCs w:val="24"/>
        </w:rPr>
        <w:tab/>
        <w:t>ALFA-(ALFA-METOXIBENZIL)-4-(BETA-METOXIFENETIL)-1-PIPERAZINAETANOL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1.1.todos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1.2. os seguintes isômeros e suas variantes estereoquímicas da substância TETRAHIDROCANNABINOL: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 7,8,9,10-tetrahidro-6,6,9-trimetil-3-pentil-6H-dibenzo[b,d]pirano-1-ol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 (9R,10aR)-8,9,10,10a-tetrahidro-6,6,9-trimetil-3-pentil-6H-dibenzo[b,d]pirano-1-ol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 (6aR,9R,10aR)-6a,9,10,10a-tetrahidro-6,6,9-trimetil-3-pentil-6H-dibenzo[b,d]pirano-1-ol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 (6aR,10aR)-6a,7,10,10a-tetrahidro-6,6,9-trimetil-3-pentil-6H-dibenzo[b,d]pirano-1-ol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 6a,7,8,9-tetrahidro-6,6,9-trimetil-3-pentil-6H-dibenzo[b,d]pirano-1-ol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 (6aR,10aR)-6a,7,8,9,10,10a-hexahidro-6,6-dimetil-9-metileno-3-pentil-6H-dibenzo[b,d]pirano-1-ol</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F3 – SUBSTÂNCIAS PRECURSORAS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FENILPROPANOLAMINA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LISTA F4 – OUTRAS SUBSTÂNCIAS</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ESTRICNINA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2. ETRETINATO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3. DEXFENFLURAMINA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4. FENFLURAMINA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5. LINDANO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6. TERFENADINA</w:t>
      </w:r>
    </w:p>
    <w:p w:rsidR="00193EFC" w:rsidRPr="00193EFC" w:rsidRDefault="00193EFC" w:rsidP="00193EFC">
      <w:pPr>
        <w:pStyle w:val="NormalWeb"/>
        <w:ind w:firstLine="567"/>
        <w:jc w:val="both"/>
        <w:rPr>
          <w:rFonts w:ascii="Times New Roman" w:hAnsi="Times New Roman" w:cs="Times New Roman"/>
          <w:strike/>
          <w:sz w:val="24"/>
          <w:szCs w:val="24"/>
        </w:rPr>
      </w:pP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ADENDO:</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1) ficam também sob controle todos os sais e isômeros das substâncias enumeradas acima, sempre que seja possível a sua existência.</w:t>
      </w:r>
    </w:p>
    <w:p w:rsidR="00193EFC" w:rsidRPr="00193EFC" w:rsidRDefault="00193EFC" w:rsidP="00193EFC">
      <w:pPr>
        <w:pStyle w:val="NormalWeb"/>
        <w:ind w:firstLine="567"/>
        <w:jc w:val="both"/>
        <w:rPr>
          <w:rFonts w:ascii="Times New Roman" w:hAnsi="Times New Roman" w:cs="Times New Roman"/>
          <w:strike/>
          <w:sz w:val="24"/>
          <w:szCs w:val="24"/>
        </w:rPr>
      </w:pPr>
      <w:r w:rsidRPr="00193EFC">
        <w:rPr>
          <w:rFonts w:ascii="Times New Roman" w:hAnsi="Times New Roman" w:cs="Times New Roman"/>
          <w:strike/>
          <w:sz w:val="24"/>
          <w:szCs w:val="24"/>
        </w:rPr>
        <w:t xml:space="preserve">2) fica autorizado o uso de LINDANO como preservativo de madeira, sob o controle do Instituto Brasileiro do Meio Ambiente e dos Recursos Naturais Renováveis - IBAMA. </w:t>
      </w:r>
    </w:p>
    <w:p w:rsidR="00EF7BB2" w:rsidRPr="00321864" w:rsidRDefault="00EF7BB2" w:rsidP="00193EFC">
      <w:pPr>
        <w:pStyle w:val="NormalWeb"/>
        <w:spacing w:before="0" w:beforeAutospacing="0" w:after="0" w:afterAutospacing="0"/>
        <w:ind w:firstLine="567"/>
        <w:jc w:val="both"/>
        <w:rPr>
          <w:rFonts w:ascii="Times New Roman" w:hAnsi="Times New Roman" w:cs="Times New Roman"/>
          <w:strike/>
          <w:sz w:val="24"/>
          <w:szCs w:val="24"/>
        </w:rPr>
      </w:pPr>
    </w:p>
    <w:p w:rsidR="00EF7BB2" w:rsidRPr="00321864" w:rsidRDefault="00EF7BB2">
      <w:pPr>
        <w:pStyle w:val="NormalWeb"/>
        <w:ind w:firstLine="567"/>
        <w:rPr>
          <w:rFonts w:ascii="Times New Roman" w:hAnsi="Times New Roman" w:cs="Times New Roman"/>
          <w:strike/>
          <w:sz w:val="24"/>
          <w:szCs w:val="24"/>
        </w:rPr>
      </w:pPr>
    </w:p>
    <w:p w:rsidR="00EF7BB2" w:rsidRPr="00321864" w:rsidRDefault="00EF7BB2">
      <w:pPr>
        <w:pStyle w:val="Corpodetexto2"/>
        <w:tabs>
          <w:tab w:val="left" w:pos="10632"/>
          <w:tab w:val="left" w:pos="10773"/>
        </w:tabs>
        <w:jc w:val="center"/>
        <w:rPr>
          <w:b/>
          <w:strike/>
          <w:sz w:val="24"/>
          <w:szCs w:val="24"/>
        </w:rPr>
      </w:pPr>
      <w:r w:rsidRPr="00321864">
        <w:rPr>
          <w:b/>
          <w:strike/>
          <w:sz w:val="24"/>
          <w:szCs w:val="24"/>
        </w:rPr>
        <w:t>CLÁUDIO MAIEROVITCH PESSANHA HENRIQUES</w:t>
      </w:r>
    </w:p>
    <w:p w:rsidR="00EF7BB2" w:rsidRPr="00321864" w:rsidRDefault="00EF7BB2">
      <w:pPr>
        <w:ind w:firstLine="1418"/>
        <w:jc w:val="center"/>
        <w:rPr>
          <w:strike/>
          <w:sz w:val="24"/>
          <w:szCs w:val="24"/>
        </w:rPr>
      </w:pPr>
    </w:p>
    <w:sectPr w:rsidR="00EF7BB2" w:rsidRPr="00321864" w:rsidSect="000D5218">
      <w:headerReference w:type="default" r:id="rId7"/>
      <w:footerReference w:type="default" r:id="rId8"/>
      <w:headerReference w:type="first" r:id="rId9"/>
      <w:footerReference w:type="first" r:id="rId10"/>
      <w:pgSz w:w="11907" w:h="16840" w:code="9"/>
      <w:pgMar w:top="1417" w:right="1559" w:bottom="993" w:left="1701" w:header="0" w:footer="44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48D" w:rsidRDefault="0000148D">
      <w:r>
        <w:separator/>
      </w:r>
    </w:p>
  </w:endnote>
  <w:endnote w:type="continuationSeparator" w:id="0">
    <w:p w:rsidR="0000148D" w:rsidRDefault="0000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218" w:rsidRDefault="000D5218" w:rsidP="000D5218">
    <w:pPr>
      <w:tabs>
        <w:tab w:val="center" w:pos="4252"/>
        <w:tab w:val="right" w:pos="8504"/>
      </w:tabs>
      <w:jc w:val="center"/>
      <w:rPr>
        <w:rFonts w:ascii="Calibri" w:hAnsi="Calibri"/>
        <w:color w:val="943634"/>
      </w:rPr>
    </w:pPr>
    <w:r w:rsidRPr="00B517AC">
      <w:rPr>
        <w:rFonts w:ascii="Calibri" w:hAnsi="Calibri"/>
        <w:color w:val="943634"/>
      </w:rPr>
      <w:t>Este texto não substitui o(s) publicado(s) em Diário Oficial da União.</w:t>
    </w:r>
  </w:p>
  <w:p w:rsidR="000D5218" w:rsidRDefault="000D52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2DA" w:rsidRDefault="001132DA" w:rsidP="001132DA">
    <w:pPr>
      <w:tabs>
        <w:tab w:val="center" w:pos="4252"/>
        <w:tab w:val="right" w:pos="8504"/>
      </w:tabs>
      <w:jc w:val="center"/>
      <w:rPr>
        <w:rFonts w:ascii="Calibri" w:hAnsi="Calibri"/>
        <w:color w:val="943634"/>
      </w:rPr>
    </w:pPr>
    <w:r w:rsidRPr="00B517AC">
      <w:rPr>
        <w:rFonts w:ascii="Calibri" w:hAnsi="Calibri"/>
        <w:color w:val="943634"/>
      </w:rPr>
      <w:t>Este texto não substitui o(s) publicado(s) em Diário Oficial da União.</w:t>
    </w:r>
  </w:p>
  <w:p w:rsidR="001132DA" w:rsidRDefault="001132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48D" w:rsidRDefault="0000148D">
      <w:r>
        <w:separator/>
      </w:r>
    </w:p>
  </w:footnote>
  <w:footnote w:type="continuationSeparator" w:id="0">
    <w:p w:rsidR="0000148D" w:rsidRDefault="00001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BB2" w:rsidRDefault="00EF7BB2">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D5218">
      <w:rPr>
        <w:rStyle w:val="Nmerodepgina"/>
        <w:noProof/>
      </w:rPr>
      <w:t>21</w:t>
    </w:r>
    <w:r>
      <w:rPr>
        <w:rStyle w:val="Nmerodepgina"/>
      </w:rPr>
      <w:fldChar w:fldCharType="end"/>
    </w:r>
  </w:p>
  <w:p w:rsidR="00EF7BB2" w:rsidRDefault="00EF7BB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2DA" w:rsidRDefault="001132DA">
    <w:pPr>
      <w:pStyle w:val="Cabealho"/>
    </w:pPr>
  </w:p>
  <w:p w:rsidR="001132DA" w:rsidRPr="00EF6073" w:rsidRDefault="001132DA" w:rsidP="001132DA">
    <w:pPr>
      <w:tabs>
        <w:tab w:val="center" w:pos="4252"/>
        <w:tab w:val="right" w:pos="8504"/>
      </w:tabs>
      <w:jc w:val="center"/>
      <w:rPr>
        <w:rFonts w:ascii="Calibri" w:hAnsi="Calibri"/>
        <w:sz w:val="22"/>
        <w:szCs w:val="22"/>
        <w:lang w:eastAsia="en-US"/>
      </w:rPr>
    </w:pPr>
    <w:r w:rsidRPr="00713A58">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Descrição: Descrição: Brasão da República" style="width:51.75pt;height:51pt;visibility:visible">
          <v:imagedata r:id="rId1" o:title=""/>
        </v:shape>
      </w:pict>
    </w:r>
  </w:p>
  <w:p w:rsidR="001132DA" w:rsidRPr="00EF6073" w:rsidRDefault="001132DA" w:rsidP="001132DA">
    <w:pPr>
      <w:tabs>
        <w:tab w:val="center" w:pos="4252"/>
        <w:tab w:val="right" w:pos="8504"/>
      </w:tabs>
      <w:jc w:val="center"/>
      <w:rPr>
        <w:rFonts w:ascii="Calibri" w:hAnsi="Calibri"/>
        <w:b/>
        <w:szCs w:val="22"/>
        <w:lang w:eastAsia="en-US"/>
      </w:rPr>
    </w:pPr>
    <w:r w:rsidRPr="00EF6073">
      <w:rPr>
        <w:rFonts w:ascii="Calibri" w:hAnsi="Calibri"/>
        <w:b/>
        <w:szCs w:val="22"/>
        <w:lang w:eastAsia="en-US"/>
      </w:rPr>
      <w:t>Ministério da Saúde - MS</w:t>
    </w:r>
  </w:p>
  <w:p w:rsidR="001132DA" w:rsidRDefault="001132DA" w:rsidP="001132DA">
    <w:pPr>
      <w:tabs>
        <w:tab w:val="center" w:pos="4252"/>
        <w:tab w:val="right" w:pos="8504"/>
      </w:tabs>
      <w:jc w:val="center"/>
      <w:rPr>
        <w:rFonts w:ascii="Calibri" w:hAnsi="Calibri"/>
        <w:b/>
        <w:szCs w:val="22"/>
        <w:lang w:eastAsia="en-US"/>
      </w:rPr>
    </w:pPr>
    <w:r w:rsidRPr="00EF6073">
      <w:rPr>
        <w:rFonts w:ascii="Calibri" w:hAnsi="Calibri"/>
        <w:b/>
        <w:szCs w:val="22"/>
        <w:lang w:eastAsia="en-US"/>
      </w:rPr>
      <w:t xml:space="preserve">Agência Nacional de Vigilância Sanitária </w:t>
    </w:r>
    <w:r>
      <w:rPr>
        <w:rFonts w:ascii="Calibri" w:hAnsi="Calibri"/>
        <w:b/>
        <w:szCs w:val="22"/>
        <w:lang w:eastAsia="en-US"/>
      </w:rPr>
      <w:t>–</w:t>
    </w:r>
    <w:r w:rsidRPr="00EF6073">
      <w:rPr>
        <w:rFonts w:ascii="Calibri" w:hAnsi="Calibri"/>
        <w:b/>
        <w:szCs w:val="22"/>
        <w:lang w:eastAsia="en-US"/>
      </w:rPr>
      <w:t xml:space="preserve"> ANVISA</w:t>
    </w:r>
  </w:p>
  <w:p w:rsidR="001132DA" w:rsidRDefault="001132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68F3"/>
    <w:multiLevelType w:val="singleLevel"/>
    <w:tmpl w:val="FDA442F2"/>
    <w:lvl w:ilvl="0">
      <w:start w:val="1"/>
      <w:numFmt w:val="decimal"/>
      <w:lvlText w:val="%1."/>
      <w:lvlJc w:val="left"/>
      <w:pPr>
        <w:tabs>
          <w:tab w:val="num" w:pos="2835"/>
        </w:tabs>
        <w:ind w:left="2835" w:hanging="2835"/>
      </w:pPr>
      <w:rPr>
        <w:rFonts w:cs="Times New Roman" w:hint="default"/>
      </w:rPr>
    </w:lvl>
  </w:abstractNum>
  <w:abstractNum w:abstractNumId="1" w15:restartNumberingAfterBreak="0">
    <w:nsid w:val="1F355D01"/>
    <w:multiLevelType w:val="singleLevel"/>
    <w:tmpl w:val="641AA090"/>
    <w:lvl w:ilvl="0">
      <w:start w:val="1"/>
      <w:numFmt w:val="bullet"/>
      <w:lvlText w:val="-"/>
      <w:lvlJc w:val="left"/>
      <w:pPr>
        <w:tabs>
          <w:tab w:val="num" w:pos="360"/>
        </w:tabs>
        <w:ind w:left="360" w:hanging="360"/>
      </w:pPr>
      <w:rPr>
        <w:rFonts w:hint="default"/>
      </w:rPr>
    </w:lvl>
  </w:abstractNum>
  <w:abstractNum w:abstractNumId="2" w15:restartNumberingAfterBreak="0">
    <w:nsid w:val="3791672E"/>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3" w15:restartNumberingAfterBreak="0">
    <w:nsid w:val="37A20E79"/>
    <w:multiLevelType w:val="singleLevel"/>
    <w:tmpl w:val="BB08B8A0"/>
    <w:lvl w:ilvl="0">
      <w:numFmt w:val="bullet"/>
      <w:lvlText w:val="-"/>
      <w:lvlJc w:val="left"/>
      <w:pPr>
        <w:tabs>
          <w:tab w:val="num" w:pos="2345"/>
        </w:tabs>
        <w:ind w:left="2345" w:hanging="360"/>
      </w:pPr>
      <w:rPr>
        <w:rFonts w:hint="default"/>
      </w:rPr>
    </w:lvl>
  </w:abstractNum>
  <w:abstractNum w:abstractNumId="4" w15:restartNumberingAfterBreak="0">
    <w:nsid w:val="38BC3DAF"/>
    <w:multiLevelType w:val="singleLevel"/>
    <w:tmpl w:val="563A5418"/>
    <w:lvl w:ilvl="0">
      <w:numFmt w:val="bullet"/>
      <w:lvlText w:val="-"/>
      <w:lvlJc w:val="left"/>
      <w:pPr>
        <w:tabs>
          <w:tab w:val="num" w:pos="2061"/>
        </w:tabs>
        <w:ind w:left="2061" w:hanging="360"/>
      </w:pPr>
      <w:rPr>
        <w:rFonts w:hint="default"/>
      </w:rPr>
    </w:lvl>
  </w:abstractNum>
  <w:abstractNum w:abstractNumId="5" w15:restartNumberingAfterBreak="0">
    <w:nsid w:val="45DC5CF2"/>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6" w15:restartNumberingAfterBreak="0">
    <w:nsid w:val="485D6AD4"/>
    <w:multiLevelType w:val="singleLevel"/>
    <w:tmpl w:val="011A8F58"/>
    <w:lvl w:ilvl="0">
      <w:start w:val="3"/>
      <w:numFmt w:val="lowerLetter"/>
      <w:lvlText w:val="%1)"/>
      <w:lvlJc w:val="left"/>
      <w:pPr>
        <w:tabs>
          <w:tab w:val="num" w:pos="360"/>
        </w:tabs>
        <w:ind w:left="360" w:hanging="360"/>
      </w:pPr>
      <w:rPr>
        <w:rFonts w:cs="Times New Roman"/>
      </w:rPr>
    </w:lvl>
  </w:abstractNum>
  <w:abstractNum w:abstractNumId="7" w15:restartNumberingAfterBreak="0">
    <w:nsid w:val="4D736827"/>
    <w:multiLevelType w:val="singleLevel"/>
    <w:tmpl w:val="D58AAAEC"/>
    <w:lvl w:ilvl="0">
      <w:start w:val="2"/>
      <w:numFmt w:val="bullet"/>
      <w:lvlText w:val="-"/>
      <w:lvlJc w:val="left"/>
      <w:pPr>
        <w:tabs>
          <w:tab w:val="num" w:pos="360"/>
        </w:tabs>
        <w:ind w:left="360" w:hanging="360"/>
      </w:pPr>
      <w:rPr>
        <w:rFonts w:hint="default"/>
      </w:rPr>
    </w:lvl>
  </w:abstractNum>
  <w:abstractNum w:abstractNumId="8" w15:restartNumberingAfterBreak="0">
    <w:nsid w:val="6090439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15A0016"/>
    <w:multiLevelType w:val="singleLevel"/>
    <w:tmpl w:val="B100E48E"/>
    <w:lvl w:ilvl="0">
      <w:start w:val="2"/>
      <w:numFmt w:val="lowerLetter"/>
      <w:lvlText w:val="%1)"/>
      <w:lvlJc w:val="left"/>
      <w:pPr>
        <w:tabs>
          <w:tab w:val="num" w:pos="360"/>
        </w:tabs>
        <w:ind w:left="360" w:hanging="360"/>
      </w:pPr>
      <w:rPr>
        <w:rFonts w:cs="Times New Roman"/>
      </w:rPr>
    </w:lvl>
  </w:abstractNum>
  <w:abstractNum w:abstractNumId="10" w15:restartNumberingAfterBreak="0">
    <w:nsid w:val="657A50E0"/>
    <w:multiLevelType w:val="singleLevel"/>
    <w:tmpl w:val="2BF607A6"/>
    <w:lvl w:ilvl="0">
      <w:start w:val="10"/>
      <w:numFmt w:val="decimal"/>
      <w:lvlText w:val="%1."/>
      <w:lvlJc w:val="left"/>
      <w:pPr>
        <w:tabs>
          <w:tab w:val="num" w:pos="713"/>
        </w:tabs>
        <w:ind w:left="713" w:hanging="713"/>
      </w:pPr>
      <w:rPr>
        <w:rFonts w:cs="Times New Roman" w:hint="default"/>
      </w:rPr>
    </w:lvl>
  </w:abstractNum>
  <w:abstractNum w:abstractNumId="11" w15:restartNumberingAfterBreak="0">
    <w:nsid w:val="65C46FBA"/>
    <w:multiLevelType w:val="singleLevel"/>
    <w:tmpl w:val="E1423270"/>
    <w:lvl w:ilvl="0">
      <w:start w:val="29"/>
      <w:numFmt w:val="decimal"/>
      <w:lvlText w:val="%1."/>
      <w:lvlJc w:val="left"/>
      <w:pPr>
        <w:tabs>
          <w:tab w:val="num" w:pos="705"/>
        </w:tabs>
        <w:ind w:left="705" w:hanging="705"/>
      </w:pPr>
      <w:rPr>
        <w:rFonts w:cs="Times New Roman" w:hint="default"/>
      </w:rPr>
    </w:lvl>
  </w:abstractNum>
  <w:abstractNum w:abstractNumId="12" w15:restartNumberingAfterBreak="0">
    <w:nsid w:val="78EC4182"/>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8"/>
  </w:num>
  <w:num w:numId="3">
    <w:abstractNumId w:val="2"/>
  </w:num>
  <w:num w:numId="4">
    <w:abstractNumId w:val="1"/>
  </w:num>
  <w:num w:numId="5">
    <w:abstractNumId w:val="0"/>
  </w:num>
  <w:num w:numId="6">
    <w:abstractNumId w:val="7"/>
  </w:num>
  <w:num w:numId="7">
    <w:abstractNumId w:val="11"/>
  </w:num>
  <w:num w:numId="8">
    <w:abstractNumId w:val="10"/>
  </w:num>
  <w:num w:numId="9">
    <w:abstractNumId w:val="5"/>
  </w:num>
  <w:num w:numId="10">
    <w:abstractNumId w:val="9"/>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oNotTrackMoves/>
  <w:defaultTabStop w:val="708"/>
  <w:hyphenationZone w:val="425"/>
  <w:displayHorizontalDrawingGridEvery w:val="0"/>
  <w:displayVerticalDrawingGridEvery w:val="0"/>
  <w:doNotUseMarginsForDrawingGridOrigin/>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7BB2"/>
    <w:rsid w:val="0000148D"/>
    <w:rsid w:val="000D5218"/>
    <w:rsid w:val="001132DA"/>
    <w:rsid w:val="00193EFC"/>
    <w:rsid w:val="001B3090"/>
    <w:rsid w:val="001C3049"/>
    <w:rsid w:val="00321864"/>
    <w:rsid w:val="004D003A"/>
    <w:rsid w:val="006402E7"/>
    <w:rsid w:val="00713A58"/>
    <w:rsid w:val="009455D9"/>
    <w:rsid w:val="00AD132F"/>
    <w:rsid w:val="00B517AC"/>
    <w:rsid w:val="00D506FE"/>
    <w:rsid w:val="00EF6073"/>
    <w:rsid w:val="00EF7BB2"/>
    <w:rsid w:val="00FD77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docId w15:val="{59459A99-6C6A-4474-8072-725B2527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rPr>
  </w:style>
  <w:style w:type="paragraph" w:styleId="Ttulo1">
    <w:name w:val="heading 1"/>
    <w:basedOn w:val="Normal"/>
    <w:next w:val="Normal"/>
    <w:link w:val="Ttulo1Char"/>
    <w:uiPriority w:val="99"/>
    <w:qFormat/>
    <w:pPr>
      <w:keepNext/>
      <w:jc w:val="both"/>
      <w:outlineLvl w:val="0"/>
    </w:pPr>
    <w:rPr>
      <w:b/>
      <w:bCs/>
      <w:sz w:val="28"/>
      <w:szCs w:val="28"/>
    </w:rPr>
  </w:style>
  <w:style w:type="paragraph" w:styleId="Ttulo2">
    <w:name w:val="heading 2"/>
    <w:basedOn w:val="Normal"/>
    <w:next w:val="Normal"/>
    <w:link w:val="Ttulo2Char"/>
    <w:uiPriority w:val="99"/>
    <w:qFormat/>
    <w:pPr>
      <w:keepNext/>
      <w:jc w:val="both"/>
      <w:outlineLvl w:val="1"/>
    </w:pPr>
    <w:rPr>
      <w:b/>
      <w:bCs/>
      <w:sz w:val="32"/>
      <w:szCs w:val="32"/>
    </w:rPr>
  </w:style>
  <w:style w:type="paragraph" w:styleId="Ttulo3">
    <w:name w:val="heading 3"/>
    <w:basedOn w:val="Normal"/>
    <w:next w:val="Normal"/>
    <w:link w:val="Ttulo3Char"/>
    <w:uiPriority w:val="99"/>
    <w:qFormat/>
    <w:pPr>
      <w:keepNext/>
      <w:outlineLvl w:val="2"/>
    </w:pPr>
    <w:rPr>
      <w:b/>
      <w:bCs/>
      <w:sz w:val="36"/>
      <w:szCs w:val="36"/>
    </w:rPr>
  </w:style>
  <w:style w:type="paragraph" w:styleId="Ttulo4">
    <w:name w:val="heading 4"/>
    <w:basedOn w:val="Normal"/>
    <w:next w:val="Normal"/>
    <w:link w:val="Ttulo4Char"/>
    <w:uiPriority w:val="99"/>
    <w:qFormat/>
    <w:pPr>
      <w:keepNext/>
      <w:jc w:val="right"/>
      <w:outlineLvl w:val="3"/>
    </w:pPr>
    <w:rPr>
      <w:sz w:val="28"/>
      <w:szCs w:val="28"/>
    </w:rPr>
  </w:style>
  <w:style w:type="paragraph" w:styleId="Ttulo5">
    <w:name w:val="heading 5"/>
    <w:basedOn w:val="Normal"/>
    <w:next w:val="Normal"/>
    <w:link w:val="Ttulo5Char"/>
    <w:uiPriority w:val="99"/>
    <w:qFormat/>
    <w:pPr>
      <w:keepNext/>
      <w:outlineLvl w:val="4"/>
    </w:pPr>
    <w:rPr>
      <w:sz w:val="28"/>
      <w:szCs w:val="28"/>
    </w:rPr>
  </w:style>
  <w:style w:type="paragraph" w:styleId="Ttulo6">
    <w:name w:val="heading 6"/>
    <w:basedOn w:val="Normal"/>
    <w:next w:val="Normal"/>
    <w:link w:val="Ttulo6Char"/>
    <w:uiPriority w:val="99"/>
    <w:qFormat/>
    <w:pPr>
      <w:keepNext/>
      <w:jc w:val="both"/>
      <w:outlineLvl w:val="5"/>
    </w:pPr>
    <w:rPr>
      <w:sz w:val="28"/>
      <w:szCs w:val="28"/>
    </w:rPr>
  </w:style>
  <w:style w:type="paragraph" w:styleId="Ttulo7">
    <w:name w:val="heading 7"/>
    <w:basedOn w:val="Normal"/>
    <w:next w:val="Normal"/>
    <w:link w:val="Ttulo7Char"/>
    <w:uiPriority w:val="99"/>
    <w:qFormat/>
    <w:pPr>
      <w:keepNext/>
      <w:jc w:val="center"/>
      <w:outlineLvl w:val="6"/>
    </w:pPr>
    <w:rPr>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kern w:val="32"/>
      <w:sz w:val="32"/>
      <w:szCs w:val="32"/>
    </w:rPr>
  </w:style>
  <w:style w:type="character" w:customStyle="1" w:styleId="Ttulo2Char">
    <w:name w:val="Título 2 Char"/>
    <w:link w:val="Ttulo2"/>
    <w:uiPriority w:val="9"/>
    <w:semiHidden/>
    <w:locked/>
    <w:rPr>
      <w:rFonts w:ascii="Cambria" w:eastAsia="Times New Roman" w:hAnsi="Cambria" w:cs="Times New Roman"/>
      <w:b/>
      <w:bCs/>
      <w:i/>
      <w:iCs/>
      <w:sz w:val="28"/>
      <w:szCs w:val="28"/>
    </w:rPr>
  </w:style>
  <w:style w:type="character" w:customStyle="1" w:styleId="Ttulo3Char">
    <w:name w:val="Título 3 Char"/>
    <w:link w:val="Ttulo3"/>
    <w:uiPriority w:val="9"/>
    <w:semiHidden/>
    <w:locked/>
    <w:rPr>
      <w:rFonts w:ascii="Cambria" w:eastAsia="Times New Roman" w:hAnsi="Cambria" w:cs="Times New Roman"/>
      <w:b/>
      <w:bCs/>
      <w:sz w:val="26"/>
      <w:szCs w:val="26"/>
    </w:rPr>
  </w:style>
  <w:style w:type="character" w:customStyle="1" w:styleId="Ttulo4Char">
    <w:name w:val="Título 4 Char"/>
    <w:link w:val="Ttulo4"/>
    <w:uiPriority w:val="9"/>
    <w:semiHidden/>
    <w:locked/>
    <w:rPr>
      <w:rFonts w:cs="Times New Roman"/>
      <w:b/>
      <w:bCs/>
      <w:sz w:val="28"/>
      <w:szCs w:val="28"/>
    </w:rPr>
  </w:style>
  <w:style w:type="character" w:customStyle="1" w:styleId="Ttulo5Char">
    <w:name w:val="Título 5 Char"/>
    <w:link w:val="Ttulo5"/>
    <w:uiPriority w:val="9"/>
    <w:semiHidden/>
    <w:locked/>
    <w:rPr>
      <w:rFonts w:cs="Times New Roman"/>
      <w:b/>
      <w:bCs/>
      <w:i/>
      <w:iCs/>
      <w:sz w:val="26"/>
      <w:szCs w:val="26"/>
    </w:rPr>
  </w:style>
  <w:style w:type="character" w:customStyle="1" w:styleId="Ttulo6Char">
    <w:name w:val="Título 6 Char"/>
    <w:link w:val="Ttulo6"/>
    <w:uiPriority w:val="9"/>
    <w:semiHidden/>
    <w:locked/>
    <w:rPr>
      <w:rFonts w:cs="Times New Roman"/>
      <w:b/>
      <w:bCs/>
    </w:rPr>
  </w:style>
  <w:style w:type="character" w:customStyle="1" w:styleId="Ttulo7Char">
    <w:name w:val="Título 7 Char"/>
    <w:link w:val="Ttulo7"/>
    <w:uiPriority w:val="9"/>
    <w:semiHidden/>
    <w:locked/>
    <w:rPr>
      <w:rFonts w:cs="Times New Roman"/>
      <w:sz w:val="24"/>
      <w:szCs w:val="24"/>
    </w:rPr>
  </w:style>
  <w:style w:type="paragraph" w:styleId="Corpodetexto2">
    <w:name w:val="Body Text 2"/>
    <w:basedOn w:val="Normal"/>
    <w:link w:val="Corpodetexto2Char"/>
    <w:uiPriority w:val="99"/>
    <w:rPr>
      <w:sz w:val="28"/>
      <w:szCs w:val="28"/>
    </w:rPr>
  </w:style>
  <w:style w:type="character" w:customStyle="1" w:styleId="Corpodetexto2Char">
    <w:name w:val="Corpo de texto 2 Char"/>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jc w:val="both"/>
    </w:pPr>
    <w:rPr>
      <w:sz w:val="28"/>
      <w:szCs w:val="28"/>
    </w:rPr>
  </w:style>
  <w:style w:type="character" w:customStyle="1" w:styleId="CorpodetextoChar">
    <w:name w:val="Corpo de texto Char"/>
    <w:link w:val="Corpodetexto"/>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3402"/>
    </w:pPr>
    <w:rPr>
      <w:sz w:val="28"/>
      <w:szCs w:val="28"/>
    </w:rPr>
  </w:style>
  <w:style w:type="character" w:customStyle="1" w:styleId="Recuodecorpodetexto2Char">
    <w:name w:val="Recuo de corpo de texto 2 Char"/>
    <w:link w:val="Recuodecorpodetexto2"/>
    <w:uiPriority w:val="99"/>
    <w:semiHidden/>
    <w:locked/>
    <w:rPr>
      <w:rFonts w:ascii="Times New Roman" w:hAnsi="Times New Roman" w:cs="Times New Roman"/>
      <w:sz w:val="20"/>
      <w:szCs w:val="20"/>
    </w:rPr>
  </w:style>
  <w:style w:type="paragraph" w:styleId="Legenda">
    <w:name w:val="caption"/>
    <w:basedOn w:val="Normal"/>
    <w:next w:val="Normal"/>
    <w:uiPriority w:val="99"/>
    <w:qFormat/>
    <w:pPr>
      <w:jc w:val="center"/>
    </w:pPr>
    <w:rPr>
      <w:rFonts w:ascii="Arial" w:hAnsi="Arial" w:cs="Arial"/>
      <w:b/>
      <w:bC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link w:val="Rodap"/>
    <w:uiPriority w:val="99"/>
    <w:semiHidden/>
    <w:locked/>
    <w:rPr>
      <w:rFonts w:ascii="Times New Roman" w:hAnsi="Times New Roman" w:cs="Times New Roman"/>
      <w:sz w:val="20"/>
      <w:szCs w:val="20"/>
    </w:rPr>
  </w:style>
  <w:style w:type="character" w:styleId="Nmerodepgina">
    <w:name w:val="page number"/>
    <w:uiPriority w:val="99"/>
    <w:rPr>
      <w:rFonts w:cs="Times New Roman"/>
    </w:rPr>
  </w:style>
  <w:style w:type="paragraph" w:styleId="Corpodetexto3">
    <w:name w:val="Body Text 3"/>
    <w:basedOn w:val="Normal"/>
    <w:link w:val="Corpodetexto3Char"/>
    <w:uiPriority w:val="99"/>
    <w:pPr>
      <w:jc w:val="both"/>
    </w:pPr>
    <w:rPr>
      <w:sz w:val="26"/>
      <w:szCs w:val="26"/>
    </w:rPr>
  </w:style>
  <w:style w:type="character" w:customStyle="1" w:styleId="Corpodetexto3Char">
    <w:name w:val="Corpo de texto 3 Char"/>
    <w:link w:val="Corpodetexto3"/>
    <w:uiPriority w:val="99"/>
    <w:semiHidden/>
    <w:locked/>
    <w:rPr>
      <w:rFonts w:ascii="Times New Roman" w:hAnsi="Times New Roman" w:cs="Times New Roman"/>
      <w:sz w:val="16"/>
      <w:szCs w:val="16"/>
    </w:rPr>
  </w:style>
  <w:style w:type="paragraph" w:styleId="Recuodecorpodetexto3">
    <w:name w:val="Body Text Indent 3"/>
    <w:basedOn w:val="Normal"/>
    <w:link w:val="Recuodecorpodetexto3Char"/>
    <w:uiPriority w:val="99"/>
    <w:pPr>
      <w:ind w:firstLine="709"/>
      <w:jc w:val="both"/>
    </w:pPr>
    <w:rPr>
      <w:sz w:val="28"/>
      <w:szCs w:val="28"/>
    </w:rPr>
  </w:style>
  <w:style w:type="character" w:customStyle="1" w:styleId="Recuodecorpodetexto3Char">
    <w:name w:val="Recuo de corpo de texto 3 Char"/>
    <w:link w:val="Recuodecorpodetexto3"/>
    <w:uiPriority w:val="99"/>
    <w:semiHidden/>
    <w:locked/>
    <w:rPr>
      <w:rFonts w:ascii="Times New Roman" w:hAnsi="Times New Roman" w:cs="Times New Roman"/>
      <w:sz w:val="16"/>
      <w:szCs w:val="16"/>
    </w:rPr>
  </w:style>
  <w:style w:type="character" w:styleId="Refdecomentrio">
    <w:name w:val="annotation reference"/>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link w:val="Textodecomentrio"/>
    <w:uiPriority w:val="99"/>
    <w:semiHidden/>
    <w:locked/>
    <w:rPr>
      <w:rFonts w:ascii="Times New Roman" w:hAnsi="Times New Roman" w:cs="Times New Roman"/>
      <w:sz w:val="20"/>
      <w:szCs w:val="20"/>
    </w:rPr>
  </w:style>
  <w:style w:type="character" w:styleId="Hyperlink">
    <w:name w:val="Hyperlink"/>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4474</Words>
  <Characters>24162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FÉRIAS DO PESSOAL DO PNUD</vt:lpstr>
    </vt:vector>
  </TitlesOfParts>
  <Company>MS</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FÉRIAS DO PESSOAL DO PNUD</dc:title>
  <dc:subject/>
  <dc:creator>Ministério da Saúde</dc:creator>
  <cp:keywords/>
  <dc:description/>
  <cp:lastModifiedBy>Julia de Souza Ferreira</cp:lastModifiedBy>
  <cp:revision>2</cp:revision>
  <cp:lastPrinted>2004-05-05T16:42:00Z</cp:lastPrinted>
  <dcterms:created xsi:type="dcterms:W3CDTF">2018-11-27T16:35:00Z</dcterms:created>
  <dcterms:modified xsi:type="dcterms:W3CDTF">2018-11-27T16:35:00Z</dcterms:modified>
</cp:coreProperties>
</file>