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30C" w:rsidRDefault="00A5213D" w:rsidP="009F3B9F">
      <w:pPr>
        <w:pStyle w:val="Corpodetexto"/>
        <w:rPr>
          <w:rFonts w:ascii="Times New Roman" w:hAnsi="Times New Roman" w:cs="Times New Roman"/>
          <w:b/>
          <w:color w:val="auto"/>
          <w:sz w:val="24"/>
          <w:szCs w:val="24"/>
        </w:rPr>
      </w:pPr>
      <w:bookmarkStart w:id="0" w:name="_GoBack"/>
      <w:bookmarkEnd w:id="0"/>
      <w:r w:rsidRPr="009F3B9F">
        <w:rPr>
          <w:rFonts w:ascii="Times New Roman" w:hAnsi="Times New Roman" w:cs="Times New Roman"/>
          <w:b/>
          <w:color w:val="auto"/>
          <w:sz w:val="22"/>
          <w:szCs w:val="24"/>
        </w:rPr>
        <w:t>RESOLUÇÃO DE DIRETORIA COLEGIADA - RDC Nº 15, DE 17 DE JANEIRO DE 2003 (*)</w:t>
      </w:r>
    </w:p>
    <w:p w:rsidR="00F17603" w:rsidRDefault="00F17603" w:rsidP="00A5213D">
      <w:pPr>
        <w:pStyle w:val="Corpodetexto"/>
        <w:ind w:firstLine="567"/>
        <w:jc w:val="center"/>
        <w:rPr>
          <w:rFonts w:ascii="Times New Roman" w:hAnsi="Times New Roman" w:cs="Times New Roman"/>
          <w:b/>
          <w:color w:val="auto"/>
          <w:sz w:val="24"/>
          <w:szCs w:val="24"/>
        </w:rPr>
      </w:pPr>
    </w:p>
    <w:p w:rsidR="00F17603" w:rsidRDefault="00F17603" w:rsidP="00F17603">
      <w:pPr>
        <w:pStyle w:val="Corpodetexto"/>
        <w:ind w:firstLine="567"/>
        <w:jc w:val="center"/>
        <w:rPr>
          <w:rFonts w:ascii="Times New Roman" w:hAnsi="Times New Roman" w:cs="Times New Roman"/>
          <w:b/>
          <w:color w:val="0000FF"/>
          <w:sz w:val="24"/>
          <w:szCs w:val="24"/>
        </w:rPr>
      </w:pPr>
      <w:r w:rsidRPr="00F17603">
        <w:rPr>
          <w:rFonts w:ascii="Times New Roman" w:hAnsi="Times New Roman" w:cs="Times New Roman"/>
          <w:b/>
          <w:color w:val="0000FF"/>
          <w:sz w:val="24"/>
          <w:szCs w:val="24"/>
        </w:rPr>
        <w:t>(Publicada em DOU nº 14, de 20 de janeiro de 2003)</w:t>
      </w:r>
    </w:p>
    <w:p w:rsidR="00F17603" w:rsidRDefault="00F17603" w:rsidP="00F17603">
      <w:pPr>
        <w:pStyle w:val="Corpodetexto"/>
        <w:ind w:firstLine="567"/>
        <w:jc w:val="center"/>
        <w:rPr>
          <w:rFonts w:ascii="Times New Roman" w:hAnsi="Times New Roman" w:cs="Times New Roman"/>
          <w:b/>
          <w:color w:val="0000FF"/>
          <w:sz w:val="24"/>
          <w:szCs w:val="24"/>
        </w:rPr>
      </w:pPr>
    </w:p>
    <w:p w:rsidR="00F17603" w:rsidRPr="00F17603" w:rsidRDefault="00F17603" w:rsidP="00F17603">
      <w:pPr>
        <w:pStyle w:val="Corpodetexto"/>
        <w:ind w:firstLine="567"/>
        <w:jc w:val="center"/>
        <w:rPr>
          <w:rFonts w:ascii="Times New Roman" w:hAnsi="Times New Roman" w:cs="Times New Roman"/>
          <w:b/>
          <w:color w:val="0000FF"/>
          <w:sz w:val="24"/>
          <w:szCs w:val="24"/>
        </w:rPr>
      </w:pPr>
      <w:r>
        <w:rPr>
          <w:rFonts w:ascii="Times New Roman" w:hAnsi="Times New Roman" w:cs="Times New Roman"/>
          <w:b/>
          <w:color w:val="0000FF"/>
          <w:sz w:val="24"/>
          <w:szCs w:val="24"/>
        </w:rPr>
        <w:t>(Republicada em DOU nº 17, de 23 de janeiro de 2003)</w:t>
      </w:r>
    </w:p>
    <w:p w:rsidR="00CA030C" w:rsidRPr="00104938" w:rsidRDefault="00CA030C">
      <w:pPr>
        <w:pStyle w:val="Corpodetexto"/>
        <w:ind w:firstLine="567"/>
        <w:rPr>
          <w:rFonts w:ascii="Times New Roman" w:hAnsi="Times New Roman" w:cs="Times New Roman"/>
          <w:color w:val="auto"/>
          <w:sz w:val="24"/>
          <w:szCs w:val="24"/>
        </w:rPr>
      </w:pPr>
    </w:p>
    <w:p w:rsidR="009F3B9F" w:rsidRDefault="009F3B9F" w:rsidP="00E85715">
      <w:pPr>
        <w:pStyle w:val="Corpodetexto"/>
        <w:ind w:left="5103"/>
        <w:jc w:val="left"/>
        <w:rPr>
          <w:rFonts w:ascii="Times New Roman" w:hAnsi="Times New Roman" w:cs="Times New Roman"/>
          <w:color w:val="auto"/>
          <w:sz w:val="24"/>
          <w:szCs w:val="24"/>
        </w:rPr>
      </w:pPr>
    </w:p>
    <w:p w:rsidR="00CA030C" w:rsidRDefault="00CA030C" w:rsidP="00E85715">
      <w:pPr>
        <w:pStyle w:val="Corpodetexto"/>
        <w:ind w:left="5103"/>
        <w:jc w:val="left"/>
        <w:rPr>
          <w:rFonts w:ascii="Times New Roman" w:hAnsi="Times New Roman" w:cs="Times New Roman"/>
          <w:color w:val="auto"/>
          <w:sz w:val="24"/>
          <w:szCs w:val="24"/>
        </w:rPr>
      </w:pPr>
      <w:r w:rsidRPr="00104938">
        <w:rPr>
          <w:rFonts w:ascii="Times New Roman" w:hAnsi="Times New Roman" w:cs="Times New Roman"/>
          <w:color w:val="auto"/>
          <w:sz w:val="24"/>
          <w:szCs w:val="24"/>
        </w:rPr>
        <w:t xml:space="preserve">Regulamenta disposições dadas pela Lei n.º 9.294 de 15 de julho de 1996. </w:t>
      </w:r>
    </w:p>
    <w:p w:rsidR="009F3B9F" w:rsidRPr="00104938" w:rsidRDefault="009F3B9F" w:rsidP="00E85715">
      <w:pPr>
        <w:pStyle w:val="Corpodetexto"/>
        <w:ind w:left="5103"/>
        <w:jc w:val="left"/>
        <w:rPr>
          <w:rFonts w:ascii="Times New Roman" w:hAnsi="Times New Roman" w:cs="Times New Roman"/>
          <w:color w:val="auto"/>
          <w:sz w:val="24"/>
          <w:szCs w:val="24"/>
        </w:rPr>
      </w:pPr>
    </w:p>
    <w:p w:rsidR="00CA030C" w:rsidRPr="00104938" w:rsidRDefault="00CA030C">
      <w:pPr>
        <w:pStyle w:val="Corpodetexto"/>
        <w:ind w:firstLine="567"/>
        <w:rPr>
          <w:rFonts w:ascii="Times New Roman" w:hAnsi="Times New Roman" w:cs="Times New Roman"/>
          <w:color w:val="auto"/>
          <w:sz w:val="24"/>
          <w:szCs w:val="24"/>
        </w:rPr>
      </w:pPr>
    </w:p>
    <w:p w:rsidR="00CA030C" w:rsidRPr="00104938" w:rsidRDefault="00CA030C">
      <w:pPr>
        <w:pStyle w:val="Corpodetexto"/>
        <w:ind w:firstLine="567"/>
        <w:rPr>
          <w:rFonts w:ascii="Times New Roman" w:hAnsi="Times New Roman" w:cs="Times New Roman"/>
          <w:color w:val="auto"/>
          <w:sz w:val="24"/>
          <w:szCs w:val="24"/>
        </w:rPr>
      </w:pPr>
      <w:r w:rsidRPr="00104938">
        <w:rPr>
          <w:rFonts w:ascii="Times New Roman" w:hAnsi="Times New Roman" w:cs="Times New Roman"/>
          <w:color w:val="auto"/>
          <w:sz w:val="24"/>
          <w:szCs w:val="24"/>
        </w:rPr>
        <w:t xml:space="preserve">A </w:t>
      </w:r>
      <w:r w:rsidRPr="00B03C80">
        <w:rPr>
          <w:rFonts w:ascii="Times New Roman" w:hAnsi="Times New Roman" w:cs="Times New Roman"/>
          <w:b/>
          <w:color w:val="auto"/>
          <w:sz w:val="24"/>
          <w:szCs w:val="24"/>
        </w:rPr>
        <w:t>Diretoria Colegiada da Agência Nacional de Vigilância Sanitária</w:t>
      </w:r>
      <w:r w:rsidRPr="00104938">
        <w:rPr>
          <w:rFonts w:ascii="Times New Roman" w:hAnsi="Times New Roman" w:cs="Times New Roman"/>
          <w:color w:val="auto"/>
          <w:sz w:val="24"/>
          <w:szCs w:val="24"/>
        </w:rPr>
        <w:t xml:space="preserve">, no uso da atribuição que lhe confere o art. 11 inciso IV do Regulamento da ANVISA aprovado pelo Decreto n.º 3.029, de 16 de abril de 1999, c/c o § 1º do art. 111 do Regimento Interno aprovado pela Portaria n.º 593, de 25 de agosto de 2000, republicada no DOU de 22 de dezembro de 2000, em reunião realizada em 15 de janeiro de 2003, </w:t>
      </w:r>
    </w:p>
    <w:p w:rsidR="00CA030C" w:rsidRPr="00104938" w:rsidRDefault="00CA030C">
      <w:pPr>
        <w:pStyle w:val="Corpodetexto"/>
        <w:ind w:firstLine="567"/>
        <w:rPr>
          <w:rFonts w:ascii="Times New Roman" w:hAnsi="Times New Roman" w:cs="Times New Roman"/>
          <w:color w:val="auto"/>
          <w:sz w:val="24"/>
          <w:szCs w:val="24"/>
        </w:rPr>
      </w:pPr>
    </w:p>
    <w:p w:rsidR="00CA030C" w:rsidRPr="00104938" w:rsidRDefault="00CA030C">
      <w:pPr>
        <w:pStyle w:val="Corpodetexto"/>
        <w:ind w:firstLine="567"/>
        <w:rPr>
          <w:rFonts w:ascii="Times New Roman" w:hAnsi="Times New Roman" w:cs="Times New Roman"/>
          <w:color w:val="auto"/>
          <w:sz w:val="24"/>
          <w:szCs w:val="24"/>
        </w:rPr>
      </w:pPr>
      <w:r w:rsidRPr="00104938">
        <w:rPr>
          <w:rFonts w:ascii="Times New Roman" w:hAnsi="Times New Roman" w:cs="Times New Roman"/>
          <w:color w:val="auto"/>
          <w:sz w:val="24"/>
          <w:szCs w:val="24"/>
        </w:rPr>
        <w:t>considerando o disposto na Lei n.º 9.782, de 26 de janeiro de 1999, que determina a regulamentação, o controle e a fiscalização dos produtos e serviços que envolvam risco à saúde pública;</w:t>
      </w:r>
    </w:p>
    <w:p w:rsidR="00CA030C" w:rsidRPr="00104938" w:rsidRDefault="00CA030C">
      <w:pPr>
        <w:pStyle w:val="Corpodetexto"/>
        <w:ind w:firstLine="567"/>
        <w:rPr>
          <w:rFonts w:ascii="Times New Roman" w:hAnsi="Times New Roman" w:cs="Times New Roman"/>
          <w:color w:val="auto"/>
          <w:sz w:val="24"/>
          <w:szCs w:val="24"/>
        </w:rPr>
      </w:pPr>
      <w:r w:rsidRPr="00104938">
        <w:rPr>
          <w:rFonts w:ascii="Times New Roman" w:hAnsi="Times New Roman" w:cs="Times New Roman"/>
          <w:color w:val="auto"/>
          <w:sz w:val="24"/>
          <w:szCs w:val="24"/>
        </w:rPr>
        <w:t xml:space="preserve"> </w:t>
      </w:r>
    </w:p>
    <w:p w:rsidR="00CA030C" w:rsidRPr="00104938" w:rsidRDefault="00CA030C">
      <w:pPr>
        <w:pStyle w:val="Corpodetexto"/>
        <w:ind w:firstLine="567"/>
        <w:rPr>
          <w:rFonts w:ascii="Times New Roman" w:hAnsi="Times New Roman" w:cs="Times New Roman"/>
          <w:color w:val="auto"/>
          <w:sz w:val="24"/>
          <w:szCs w:val="24"/>
        </w:rPr>
      </w:pPr>
      <w:r w:rsidRPr="00104938">
        <w:rPr>
          <w:rFonts w:ascii="Times New Roman" w:hAnsi="Times New Roman" w:cs="Times New Roman"/>
          <w:color w:val="auto"/>
          <w:sz w:val="24"/>
          <w:szCs w:val="24"/>
        </w:rPr>
        <w:t>considerando o disposto na Lei 8.069, de 13 de julho de 1990, que proíbe vender, fornecer ou entregar à criança ou ao adolescente produtos cujos componentes possam causar dependência física ou psíquica;</w:t>
      </w:r>
    </w:p>
    <w:p w:rsidR="00CA030C" w:rsidRPr="00104938" w:rsidRDefault="00CA030C">
      <w:pPr>
        <w:pStyle w:val="Corpodetexto"/>
        <w:ind w:firstLine="567"/>
        <w:rPr>
          <w:rFonts w:ascii="Times New Roman" w:hAnsi="Times New Roman" w:cs="Times New Roman"/>
          <w:color w:val="auto"/>
          <w:sz w:val="24"/>
          <w:szCs w:val="24"/>
        </w:rPr>
      </w:pPr>
      <w:r w:rsidRPr="00104938">
        <w:rPr>
          <w:rFonts w:ascii="Times New Roman" w:hAnsi="Times New Roman" w:cs="Times New Roman"/>
          <w:color w:val="auto"/>
          <w:sz w:val="24"/>
          <w:szCs w:val="24"/>
        </w:rPr>
        <w:t xml:space="preserve"> </w:t>
      </w:r>
    </w:p>
    <w:p w:rsidR="00CA030C" w:rsidRPr="00104938" w:rsidRDefault="00CA030C">
      <w:pPr>
        <w:pStyle w:val="Corpodetexto"/>
        <w:ind w:firstLine="567"/>
        <w:rPr>
          <w:rFonts w:ascii="Times New Roman" w:hAnsi="Times New Roman" w:cs="Times New Roman"/>
          <w:color w:val="auto"/>
          <w:sz w:val="24"/>
          <w:szCs w:val="24"/>
        </w:rPr>
      </w:pPr>
      <w:r w:rsidRPr="00104938">
        <w:rPr>
          <w:rFonts w:ascii="Times New Roman" w:hAnsi="Times New Roman" w:cs="Times New Roman"/>
          <w:color w:val="auto"/>
          <w:sz w:val="24"/>
          <w:szCs w:val="24"/>
        </w:rPr>
        <w:t>considerando a Internet um sistema global de rede computadores, que possibilita um intercâmbio de informações sem precedentes na história, de forma rápida, eficiente e sem limitação de fronteiras e que o público jovem a utiliza amplamente como fonte de informações e aquisição de produtos;</w:t>
      </w:r>
    </w:p>
    <w:p w:rsidR="00CA030C" w:rsidRPr="00104938" w:rsidRDefault="00CA030C">
      <w:pPr>
        <w:pStyle w:val="Corpodetexto"/>
        <w:ind w:firstLine="567"/>
        <w:rPr>
          <w:rFonts w:ascii="Times New Roman" w:hAnsi="Times New Roman" w:cs="Times New Roman"/>
          <w:color w:val="auto"/>
          <w:sz w:val="24"/>
          <w:szCs w:val="24"/>
        </w:rPr>
      </w:pPr>
      <w:r w:rsidRPr="00104938">
        <w:rPr>
          <w:rFonts w:ascii="Times New Roman" w:hAnsi="Times New Roman" w:cs="Times New Roman"/>
          <w:color w:val="auto"/>
          <w:sz w:val="24"/>
          <w:szCs w:val="24"/>
        </w:rPr>
        <w:t xml:space="preserve"> </w:t>
      </w:r>
    </w:p>
    <w:p w:rsidR="00CA030C" w:rsidRPr="00104938" w:rsidRDefault="00CA030C">
      <w:pPr>
        <w:pStyle w:val="Corpodetexto"/>
        <w:ind w:firstLine="567"/>
        <w:rPr>
          <w:rFonts w:ascii="Times New Roman" w:hAnsi="Times New Roman" w:cs="Times New Roman"/>
          <w:color w:val="auto"/>
          <w:sz w:val="24"/>
          <w:szCs w:val="24"/>
        </w:rPr>
      </w:pPr>
      <w:r w:rsidRPr="00104938">
        <w:rPr>
          <w:rFonts w:ascii="Times New Roman" w:hAnsi="Times New Roman" w:cs="Times New Roman"/>
          <w:color w:val="auto"/>
          <w:sz w:val="24"/>
          <w:szCs w:val="24"/>
        </w:rPr>
        <w:t>considerando que o objetivo de se restringir a publicidade do tabaco é reduzir a crescente experimentação de cigarros por crianças e adolescentes e o impacto do adoecimento e mortalidade que o consumo do tabaco causa;</w:t>
      </w:r>
    </w:p>
    <w:p w:rsidR="00CA030C" w:rsidRPr="00104938" w:rsidRDefault="00CA030C">
      <w:pPr>
        <w:pStyle w:val="Corpodetexto"/>
        <w:ind w:firstLine="567"/>
        <w:rPr>
          <w:rFonts w:ascii="Times New Roman" w:hAnsi="Times New Roman" w:cs="Times New Roman"/>
          <w:color w:val="auto"/>
          <w:sz w:val="24"/>
          <w:szCs w:val="24"/>
        </w:rPr>
      </w:pPr>
      <w:r w:rsidRPr="00104938">
        <w:rPr>
          <w:rFonts w:ascii="Times New Roman" w:hAnsi="Times New Roman" w:cs="Times New Roman"/>
          <w:color w:val="auto"/>
          <w:sz w:val="24"/>
          <w:szCs w:val="24"/>
        </w:rPr>
        <w:t xml:space="preserve"> </w:t>
      </w:r>
    </w:p>
    <w:p w:rsidR="00CA030C" w:rsidRPr="00104938" w:rsidRDefault="00CA030C">
      <w:pPr>
        <w:pStyle w:val="Corpodetexto"/>
        <w:ind w:firstLine="567"/>
        <w:rPr>
          <w:rFonts w:ascii="Times New Roman" w:hAnsi="Times New Roman" w:cs="Times New Roman"/>
          <w:color w:val="auto"/>
          <w:sz w:val="24"/>
          <w:szCs w:val="24"/>
        </w:rPr>
      </w:pPr>
      <w:r w:rsidRPr="00104938">
        <w:rPr>
          <w:rFonts w:ascii="Times New Roman" w:hAnsi="Times New Roman" w:cs="Times New Roman"/>
          <w:color w:val="auto"/>
          <w:sz w:val="24"/>
          <w:szCs w:val="24"/>
        </w:rPr>
        <w:t>considerando o aumento expressivo do tabagismo, que acarretou, no mundo, a perda de pelo menos 3,5 milhões de vidas em 1998, estimando-se em 10 milhões a cada ano até o ano de 2030, sendo 70% delas em países em desenvolvimento;</w:t>
      </w:r>
    </w:p>
    <w:p w:rsidR="00CA030C" w:rsidRPr="00104938" w:rsidRDefault="00CA030C">
      <w:pPr>
        <w:pStyle w:val="Corpodetexto"/>
        <w:ind w:firstLine="567"/>
        <w:rPr>
          <w:rFonts w:ascii="Times New Roman" w:hAnsi="Times New Roman" w:cs="Times New Roman"/>
          <w:color w:val="auto"/>
          <w:sz w:val="24"/>
          <w:szCs w:val="24"/>
        </w:rPr>
      </w:pPr>
    </w:p>
    <w:p w:rsidR="00CA030C" w:rsidRPr="00104938" w:rsidRDefault="00CA030C">
      <w:pPr>
        <w:pStyle w:val="Corpodetexto"/>
        <w:ind w:firstLine="567"/>
        <w:rPr>
          <w:rFonts w:ascii="Times New Roman" w:hAnsi="Times New Roman" w:cs="Times New Roman"/>
          <w:color w:val="auto"/>
          <w:sz w:val="24"/>
          <w:szCs w:val="24"/>
        </w:rPr>
      </w:pPr>
      <w:r w:rsidRPr="00104938">
        <w:rPr>
          <w:rFonts w:ascii="Times New Roman" w:hAnsi="Times New Roman" w:cs="Times New Roman"/>
          <w:color w:val="auto"/>
          <w:sz w:val="24"/>
          <w:szCs w:val="24"/>
        </w:rPr>
        <w:t>adotou a seguinte Resolução da Diretoria Colegiada e eu, Diretor Presidente-Substituto, determino a sua publicação:</w:t>
      </w:r>
    </w:p>
    <w:p w:rsidR="00CA030C" w:rsidRPr="00104938" w:rsidRDefault="00CA030C">
      <w:pPr>
        <w:pStyle w:val="Corpodetexto"/>
        <w:ind w:firstLine="567"/>
        <w:rPr>
          <w:rFonts w:ascii="Times New Roman" w:hAnsi="Times New Roman" w:cs="Times New Roman"/>
          <w:color w:val="auto"/>
          <w:sz w:val="24"/>
          <w:szCs w:val="24"/>
        </w:rPr>
      </w:pPr>
    </w:p>
    <w:p w:rsidR="00CA030C" w:rsidRPr="00104938" w:rsidRDefault="00CA030C">
      <w:pPr>
        <w:pStyle w:val="Corpodetexto"/>
        <w:ind w:firstLine="567"/>
        <w:rPr>
          <w:rFonts w:ascii="Times New Roman" w:hAnsi="Times New Roman" w:cs="Times New Roman"/>
          <w:color w:val="auto"/>
          <w:sz w:val="24"/>
          <w:szCs w:val="24"/>
        </w:rPr>
      </w:pPr>
      <w:r w:rsidRPr="00104938">
        <w:rPr>
          <w:rFonts w:ascii="Times New Roman" w:hAnsi="Times New Roman" w:cs="Times New Roman"/>
          <w:color w:val="auto"/>
          <w:sz w:val="24"/>
          <w:szCs w:val="24"/>
        </w:rPr>
        <w:t>Art. 1º Para cumprimento do artigo 3º da Lei n.º 9.294 de 15 de julho de 1996, com as alterações dadas pela Lei n.º 10.167, de 27 de dezembro de 2000, considera-se:</w:t>
      </w:r>
    </w:p>
    <w:p w:rsidR="00CA030C" w:rsidRPr="00104938" w:rsidRDefault="00CA030C">
      <w:pPr>
        <w:pStyle w:val="Corpodetexto"/>
        <w:ind w:firstLine="567"/>
        <w:rPr>
          <w:rFonts w:ascii="Times New Roman" w:hAnsi="Times New Roman" w:cs="Times New Roman"/>
          <w:color w:val="auto"/>
          <w:sz w:val="24"/>
          <w:szCs w:val="24"/>
        </w:rPr>
      </w:pPr>
      <w:r w:rsidRPr="00104938">
        <w:rPr>
          <w:rFonts w:ascii="Times New Roman" w:hAnsi="Times New Roman" w:cs="Times New Roman"/>
          <w:color w:val="auto"/>
          <w:sz w:val="24"/>
          <w:szCs w:val="24"/>
        </w:rPr>
        <w:t xml:space="preserve"> </w:t>
      </w:r>
    </w:p>
    <w:p w:rsidR="00CA030C" w:rsidRPr="00104938" w:rsidRDefault="00CA030C">
      <w:pPr>
        <w:pStyle w:val="Corpodetexto"/>
        <w:ind w:firstLine="567"/>
        <w:rPr>
          <w:rFonts w:ascii="Times New Roman" w:hAnsi="Times New Roman" w:cs="Times New Roman"/>
          <w:color w:val="auto"/>
          <w:sz w:val="24"/>
          <w:szCs w:val="24"/>
        </w:rPr>
      </w:pPr>
      <w:r w:rsidRPr="00104938">
        <w:rPr>
          <w:rFonts w:ascii="Times New Roman" w:hAnsi="Times New Roman" w:cs="Times New Roman"/>
          <w:color w:val="auto"/>
          <w:sz w:val="24"/>
          <w:szCs w:val="24"/>
        </w:rPr>
        <w:t xml:space="preserve">I- propaganda de produtos derivados do tabaco: qualquer forma de divulgação, seja por meio eletrônico, inclusive internet, por meio impresso, ou qualquer outra forma de comunicação ao público, consumidor ou não dos produtos, que promova, propague ou </w:t>
      </w:r>
      <w:r w:rsidRPr="00104938">
        <w:rPr>
          <w:rFonts w:ascii="Times New Roman" w:hAnsi="Times New Roman" w:cs="Times New Roman"/>
          <w:color w:val="auto"/>
          <w:sz w:val="24"/>
          <w:szCs w:val="24"/>
        </w:rPr>
        <w:lastRenderedPageBreak/>
        <w:t>dissemine o produto derivado do tabaco, direta ou indiretamente, realizada pela empresa responsável pelo produto ou outra por ela contratada;</w:t>
      </w:r>
    </w:p>
    <w:p w:rsidR="00CA030C" w:rsidRPr="00104938" w:rsidRDefault="00CA030C">
      <w:pPr>
        <w:pStyle w:val="Corpodetexto"/>
        <w:ind w:firstLine="567"/>
        <w:rPr>
          <w:rFonts w:ascii="Times New Roman" w:hAnsi="Times New Roman" w:cs="Times New Roman"/>
          <w:color w:val="auto"/>
          <w:sz w:val="24"/>
          <w:szCs w:val="24"/>
        </w:rPr>
      </w:pPr>
    </w:p>
    <w:p w:rsidR="00CA030C" w:rsidRDefault="00CA030C">
      <w:pPr>
        <w:pStyle w:val="Corpodetexto"/>
        <w:ind w:firstLine="567"/>
        <w:rPr>
          <w:rFonts w:ascii="Times New Roman" w:hAnsi="Times New Roman" w:cs="Times New Roman"/>
          <w:color w:val="auto"/>
          <w:sz w:val="24"/>
          <w:szCs w:val="24"/>
        </w:rPr>
      </w:pPr>
      <w:r w:rsidRPr="00104938">
        <w:rPr>
          <w:rFonts w:ascii="Times New Roman" w:hAnsi="Times New Roman" w:cs="Times New Roman"/>
          <w:color w:val="auto"/>
          <w:sz w:val="24"/>
          <w:szCs w:val="24"/>
        </w:rPr>
        <w:t xml:space="preserve">Parágrafo único. Consideram-se, inclusive, abrangidas na definição acima a divulgação de catálogos ou mostruários de produtos derivados do tabaco, tanto na forma impressa como por meio eletrônico; a divulgação do nome de marca e elementos de marca de produto derivado do tabaco ou da empresa fabricante em produtos diferentes dos derivados do tabaco; a associação do nome de marca e elementos de marca do produto ou da empresa fabricante a nomes de marcas de produtos diferentes dos derivados do tabaco, a nomes de outras empresas ou de estabelecimentos comerciais; bem como qualquer outra forma de comunicação ou ação que promova os produtos derivados do tabaco, atraindo a atenção e o interesse da população, seja ela consumidora ou não dos produtos, e possa estimular o consumo ou a iniciação do uso. </w:t>
      </w:r>
    </w:p>
    <w:p w:rsidR="00541374" w:rsidRPr="00104938" w:rsidRDefault="00541374">
      <w:pPr>
        <w:pStyle w:val="Corpodetexto"/>
        <w:ind w:firstLine="567"/>
        <w:rPr>
          <w:rFonts w:ascii="Times New Roman" w:hAnsi="Times New Roman" w:cs="Times New Roman"/>
          <w:color w:val="auto"/>
          <w:sz w:val="24"/>
          <w:szCs w:val="24"/>
        </w:rPr>
      </w:pPr>
    </w:p>
    <w:p w:rsidR="00CA030C" w:rsidRPr="00104938" w:rsidRDefault="00CA030C">
      <w:pPr>
        <w:pStyle w:val="Corpodetexto"/>
        <w:ind w:firstLine="567"/>
        <w:rPr>
          <w:rFonts w:ascii="Times New Roman" w:hAnsi="Times New Roman" w:cs="Times New Roman"/>
          <w:color w:val="auto"/>
          <w:sz w:val="24"/>
          <w:szCs w:val="24"/>
        </w:rPr>
      </w:pPr>
      <w:r w:rsidRPr="00104938">
        <w:rPr>
          <w:rFonts w:ascii="Times New Roman" w:hAnsi="Times New Roman" w:cs="Times New Roman"/>
          <w:color w:val="auto"/>
          <w:sz w:val="24"/>
          <w:szCs w:val="24"/>
        </w:rPr>
        <w:t xml:space="preserve">II - parte interna do local de venda: área fisicamente delimitada localizada no interior do estabelecimento comercial e destinada à venda de produtos derivados do tabaco e seus acessórios. </w:t>
      </w:r>
    </w:p>
    <w:p w:rsidR="00CA030C" w:rsidRPr="00104938" w:rsidRDefault="00CA030C">
      <w:pPr>
        <w:pStyle w:val="Corpodetexto"/>
        <w:ind w:firstLine="567"/>
        <w:rPr>
          <w:rFonts w:ascii="Times New Roman" w:hAnsi="Times New Roman" w:cs="Times New Roman"/>
          <w:color w:val="auto"/>
          <w:sz w:val="24"/>
          <w:szCs w:val="24"/>
        </w:rPr>
      </w:pPr>
    </w:p>
    <w:p w:rsidR="00CA030C" w:rsidRPr="00104938" w:rsidRDefault="00CA030C">
      <w:pPr>
        <w:pStyle w:val="Corpodetexto"/>
        <w:ind w:firstLine="567"/>
        <w:rPr>
          <w:rFonts w:ascii="Times New Roman" w:hAnsi="Times New Roman" w:cs="Times New Roman"/>
          <w:color w:val="auto"/>
          <w:sz w:val="24"/>
          <w:szCs w:val="24"/>
        </w:rPr>
      </w:pPr>
      <w:r w:rsidRPr="005F2EA4">
        <w:rPr>
          <w:rFonts w:ascii="Times New Roman" w:hAnsi="Times New Roman" w:cs="Times New Roman"/>
          <w:color w:val="auto"/>
          <w:sz w:val="24"/>
          <w:szCs w:val="24"/>
        </w:rPr>
        <w:t>Art. 2º</w:t>
      </w:r>
      <w:r w:rsidRPr="00104938">
        <w:rPr>
          <w:rFonts w:ascii="Times New Roman" w:hAnsi="Times New Roman" w:cs="Times New Roman"/>
          <w:color w:val="auto"/>
          <w:sz w:val="24"/>
          <w:szCs w:val="24"/>
        </w:rPr>
        <w:t xml:space="preserve"> A rede mundial de computadores (internet) não é considerada local de venda de produtos derivados de tabaco, sendo, portanto, vedada a oferta e venda de quaisquer destes produtos por este meio em todo o território nacional.</w:t>
      </w:r>
    </w:p>
    <w:p w:rsidR="00CA030C" w:rsidRPr="00104938" w:rsidRDefault="00CA030C">
      <w:pPr>
        <w:pStyle w:val="Corpodetexto"/>
        <w:ind w:firstLine="567"/>
        <w:rPr>
          <w:rFonts w:ascii="Times New Roman" w:hAnsi="Times New Roman" w:cs="Times New Roman"/>
          <w:color w:val="auto"/>
          <w:sz w:val="24"/>
          <w:szCs w:val="24"/>
        </w:rPr>
      </w:pPr>
    </w:p>
    <w:p w:rsidR="00CA030C" w:rsidRPr="00104938" w:rsidRDefault="00CA030C">
      <w:pPr>
        <w:pStyle w:val="Corpodetexto"/>
        <w:ind w:firstLine="567"/>
        <w:rPr>
          <w:rFonts w:ascii="Times New Roman" w:hAnsi="Times New Roman" w:cs="Times New Roman"/>
          <w:color w:val="auto"/>
          <w:sz w:val="24"/>
          <w:szCs w:val="24"/>
        </w:rPr>
      </w:pPr>
      <w:r w:rsidRPr="00104938">
        <w:rPr>
          <w:rFonts w:ascii="Times New Roman" w:hAnsi="Times New Roman" w:cs="Times New Roman"/>
          <w:color w:val="auto"/>
          <w:sz w:val="24"/>
          <w:szCs w:val="24"/>
        </w:rPr>
        <w:t xml:space="preserve">Art. 3º Fica estabelecido o prazo de 60 (sessenta) dias, a contar da data da publicação, para o cumprimento do disposto nesta Resolução. </w:t>
      </w:r>
    </w:p>
    <w:p w:rsidR="00CA030C" w:rsidRPr="00104938" w:rsidRDefault="00CA030C">
      <w:pPr>
        <w:pStyle w:val="Corpodetexto"/>
        <w:ind w:firstLine="567"/>
        <w:rPr>
          <w:rFonts w:ascii="Times New Roman" w:hAnsi="Times New Roman" w:cs="Times New Roman"/>
          <w:color w:val="auto"/>
          <w:sz w:val="24"/>
          <w:szCs w:val="24"/>
        </w:rPr>
      </w:pPr>
      <w:r w:rsidRPr="00104938">
        <w:rPr>
          <w:rFonts w:ascii="Times New Roman" w:hAnsi="Times New Roman" w:cs="Times New Roman"/>
          <w:color w:val="auto"/>
          <w:sz w:val="24"/>
          <w:szCs w:val="24"/>
        </w:rPr>
        <w:t xml:space="preserve">   </w:t>
      </w:r>
    </w:p>
    <w:p w:rsidR="00CA030C" w:rsidRPr="00104938" w:rsidRDefault="00CA030C">
      <w:pPr>
        <w:pStyle w:val="Corpodetexto"/>
        <w:ind w:firstLine="567"/>
        <w:rPr>
          <w:rFonts w:ascii="Times New Roman" w:hAnsi="Times New Roman" w:cs="Times New Roman"/>
          <w:color w:val="auto"/>
          <w:sz w:val="24"/>
          <w:szCs w:val="24"/>
        </w:rPr>
      </w:pPr>
      <w:r w:rsidRPr="00104938">
        <w:rPr>
          <w:rFonts w:ascii="Times New Roman" w:hAnsi="Times New Roman" w:cs="Times New Roman"/>
          <w:color w:val="auto"/>
          <w:sz w:val="24"/>
          <w:szCs w:val="24"/>
        </w:rPr>
        <w:t>Art.</w:t>
      </w:r>
      <w:r w:rsidR="000E25CA">
        <w:rPr>
          <w:rFonts w:ascii="Times New Roman" w:hAnsi="Times New Roman" w:cs="Times New Roman"/>
          <w:color w:val="auto"/>
          <w:sz w:val="24"/>
          <w:szCs w:val="24"/>
        </w:rPr>
        <w:t xml:space="preserve"> </w:t>
      </w:r>
      <w:r w:rsidRPr="00104938">
        <w:rPr>
          <w:rFonts w:ascii="Times New Roman" w:hAnsi="Times New Roman" w:cs="Times New Roman"/>
          <w:color w:val="auto"/>
          <w:sz w:val="24"/>
          <w:szCs w:val="24"/>
        </w:rPr>
        <w:t>4º O não cumprimento aos termos desta Resolução constitui infração sanitária, sujeitando os infratores às penalidades da Lei n 6.437, de 20 de agosto de 1977 e demais disposições aplicáveis.</w:t>
      </w:r>
    </w:p>
    <w:p w:rsidR="00CA030C" w:rsidRPr="00104938" w:rsidRDefault="00CA030C">
      <w:pPr>
        <w:pStyle w:val="Corpodetexto"/>
        <w:ind w:firstLine="567"/>
        <w:rPr>
          <w:rFonts w:ascii="Times New Roman" w:hAnsi="Times New Roman" w:cs="Times New Roman"/>
          <w:color w:val="auto"/>
          <w:sz w:val="24"/>
          <w:szCs w:val="24"/>
        </w:rPr>
      </w:pPr>
    </w:p>
    <w:p w:rsidR="00CA030C" w:rsidRDefault="00CA030C">
      <w:pPr>
        <w:pStyle w:val="Corpodetexto"/>
        <w:ind w:firstLine="567"/>
        <w:rPr>
          <w:rFonts w:ascii="Times New Roman" w:hAnsi="Times New Roman" w:cs="Times New Roman"/>
          <w:color w:val="auto"/>
          <w:sz w:val="24"/>
          <w:szCs w:val="24"/>
        </w:rPr>
      </w:pPr>
      <w:r w:rsidRPr="00104938">
        <w:rPr>
          <w:rFonts w:ascii="Times New Roman" w:hAnsi="Times New Roman" w:cs="Times New Roman"/>
          <w:color w:val="auto"/>
          <w:sz w:val="24"/>
          <w:szCs w:val="24"/>
        </w:rPr>
        <w:t>Art. 5º Esta Resolução entra em vigor na data de sua publicação.</w:t>
      </w:r>
    </w:p>
    <w:p w:rsidR="003E0BBC" w:rsidRPr="00104938" w:rsidRDefault="003E0BBC">
      <w:pPr>
        <w:pStyle w:val="Corpodetexto"/>
        <w:ind w:firstLine="567"/>
        <w:rPr>
          <w:rFonts w:ascii="Times New Roman" w:hAnsi="Times New Roman" w:cs="Times New Roman"/>
          <w:color w:val="auto"/>
          <w:sz w:val="24"/>
          <w:szCs w:val="24"/>
        </w:rPr>
      </w:pPr>
    </w:p>
    <w:p w:rsidR="00CA030C" w:rsidRPr="00104938" w:rsidRDefault="00CA030C">
      <w:pPr>
        <w:pStyle w:val="Corpodetexto"/>
        <w:ind w:firstLine="567"/>
        <w:rPr>
          <w:rFonts w:ascii="Times New Roman" w:hAnsi="Times New Roman" w:cs="Times New Roman"/>
          <w:color w:val="auto"/>
          <w:sz w:val="24"/>
          <w:szCs w:val="24"/>
        </w:rPr>
      </w:pPr>
    </w:p>
    <w:p w:rsidR="00CA030C" w:rsidRDefault="00CA030C">
      <w:pPr>
        <w:pStyle w:val="Corpodetexto"/>
        <w:jc w:val="center"/>
        <w:rPr>
          <w:rFonts w:ascii="Times New Roman" w:hAnsi="Times New Roman" w:cs="Times New Roman"/>
          <w:color w:val="auto"/>
          <w:sz w:val="24"/>
          <w:szCs w:val="24"/>
        </w:rPr>
      </w:pPr>
      <w:r w:rsidRPr="00104938">
        <w:rPr>
          <w:rFonts w:ascii="Times New Roman" w:hAnsi="Times New Roman" w:cs="Times New Roman"/>
          <w:color w:val="auto"/>
          <w:sz w:val="24"/>
          <w:szCs w:val="24"/>
        </w:rPr>
        <w:t>CLAUDIO MAIEROVITCH PESSANHA HENRIQUES</w:t>
      </w:r>
    </w:p>
    <w:p w:rsidR="00E93EC1" w:rsidRPr="00104938" w:rsidRDefault="00E93EC1">
      <w:pPr>
        <w:pStyle w:val="Corpodetexto"/>
        <w:jc w:val="center"/>
        <w:rPr>
          <w:rFonts w:ascii="Times New Roman" w:hAnsi="Times New Roman" w:cs="Times New Roman"/>
          <w:color w:val="auto"/>
          <w:sz w:val="24"/>
          <w:szCs w:val="24"/>
        </w:rPr>
      </w:pPr>
    </w:p>
    <w:p w:rsidR="00CA030C" w:rsidRPr="00104938" w:rsidRDefault="00CA030C">
      <w:pPr>
        <w:pStyle w:val="Corpodetexto"/>
        <w:rPr>
          <w:rFonts w:ascii="Times New Roman" w:hAnsi="Times New Roman" w:cs="Times New Roman"/>
          <w:color w:val="auto"/>
          <w:sz w:val="24"/>
          <w:szCs w:val="24"/>
        </w:rPr>
      </w:pPr>
    </w:p>
    <w:p w:rsidR="00CA030C" w:rsidRPr="009F3B9F" w:rsidRDefault="00CA030C">
      <w:pPr>
        <w:pStyle w:val="Corpodetexto2"/>
        <w:ind w:firstLine="0"/>
        <w:rPr>
          <w:rFonts w:ascii="Times New Roman" w:hAnsi="Times New Roman" w:cs="Times New Roman"/>
          <w:color w:val="000000"/>
          <w:sz w:val="22"/>
        </w:rPr>
      </w:pPr>
      <w:r w:rsidRPr="009F3B9F">
        <w:rPr>
          <w:rFonts w:ascii="Times New Roman" w:hAnsi="Times New Roman" w:cs="Times New Roman"/>
          <w:color w:val="000000"/>
          <w:sz w:val="22"/>
        </w:rPr>
        <w:t xml:space="preserve">(*) Republicada por ter saído com incorreção, </w:t>
      </w:r>
      <w:r w:rsidR="00E93EC1" w:rsidRPr="009F3B9F">
        <w:rPr>
          <w:rFonts w:ascii="Times New Roman" w:hAnsi="Times New Roman" w:cs="Times New Roman"/>
          <w:color w:val="000000"/>
          <w:sz w:val="22"/>
        </w:rPr>
        <w:t>d</w:t>
      </w:r>
      <w:r w:rsidRPr="009F3B9F">
        <w:rPr>
          <w:rFonts w:ascii="Times New Roman" w:hAnsi="Times New Roman" w:cs="Times New Roman"/>
          <w:color w:val="000000"/>
          <w:sz w:val="22"/>
        </w:rPr>
        <w:t>o original, no D</w:t>
      </w:r>
      <w:r w:rsidR="00E93EC1" w:rsidRPr="009F3B9F">
        <w:rPr>
          <w:rFonts w:ascii="Times New Roman" w:hAnsi="Times New Roman" w:cs="Times New Roman"/>
          <w:color w:val="000000"/>
          <w:sz w:val="22"/>
        </w:rPr>
        <w:t>.</w:t>
      </w:r>
      <w:r w:rsidRPr="009F3B9F">
        <w:rPr>
          <w:rFonts w:ascii="Times New Roman" w:hAnsi="Times New Roman" w:cs="Times New Roman"/>
          <w:color w:val="000000"/>
          <w:sz w:val="22"/>
        </w:rPr>
        <w:t>O</w:t>
      </w:r>
      <w:r w:rsidR="00E93EC1" w:rsidRPr="009F3B9F">
        <w:rPr>
          <w:rFonts w:ascii="Times New Roman" w:hAnsi="Times New Roman" w:cs="Times New Roman"/>
          <w:color w:val="000000"/>
          <w:sz w:val="22"/>
        </w:rPr>
        <w:t>.</w:t>
      </w:r>
      <w:r w:rsidRPr="009F3B9F">
        <w:rPr>
          <w:rFonts w:ascii="Times New Roman" w:hAnsi="Times New Roman" w:cs="Times New Roman"/>
          <w:color w:val="000000"/>
          <w:sz w:val="22"/>
        </w:rPr>
        <w:t>U</w:t>
      </w:r>
      <w:r w:rsidR="00E93EC1" w:rsidRPr="009F3B9F">
        <w:rPr>
          <w:rFonts w:ascii="Times New Roman" w:hAnsi="Times New Roman" w:cs="Times New Roman"/>
          <w:color w:val="000000"/>
          <w:sz w:val="22"/>
        </w:rPr>
        <w:t>.</w:t>
      </w:r>
      <w:r w:rsidRPr="009F3B9F">
        <w:rPr>
          <w:rFonts w:ascii="Times New Roman" w:hAnsi="Times New Roman" w:cs="Times New Roman"/>
          <w:color w:val="000000"/>
          <w:sz w:val="22"/>
        </w:rPr>
        <w:t xml:space="preserve"> </w:t>
      </w:r>
      <w:r w:rsidR="00E93EC1" w:rsidRPr="009F3B9F">
        <w:rPr>
          <w:rFonts w:ascii="Times New Roman" w:hAnsi="Times New Roman" w:cs="Times New Roman"/>
          <w:color w:val="000000"/>
          <w:sz w:val="22"/>
        </w:rPr>
        <w:t xml:space="preserve">de 20-01-2002, Seção 1, </w:t>
      </w:r>
      <w:r w:rsidR="00C81643" w:rsidRPr="009F3B9F">
        <w:rPr>
          <w:rFonts w:ascii="Times New Roman" w:hAnsi="Times New Roman" w:cs="Times New Roman"/>
          <w:color w:val="000000"/>
          <w:sz w:val="22"/>
        </w:rPr>
        <w:t>p</w:t>
      </w:r>
      <w:r w:rsidR="00E93EC1" w:rsidRPr="009F3B9F">
        <w:rPr>
          <w:rFonts w:ascii="Times New Roman" w:hAnsi="Times New Roman" w:cs="Times New Roman"/>
          <w:color w:val="000000"/>
          <w:sz w:val="22"/>
        </w:rPr>
        <w:t>ág. 39.</w:t>
      </w:r>
    </w:p>
    <w:p w:rsidR="00E93EC1" w:rsidRDefault="00E93EC1">
      <w:pPr>
        <w:pStyle w:val="Corpodetexto2"/>
        <w:ind w:firstLine="0"/>
        <w:rPr>
          <w:rFonts w:ascii="Times New Roman" w:hAnsi="Times New Roman" w:cs="Times New Roman"/>
          <w:color w:val="000000"/>
        </w:rPr>
      </w:pPr>
    </w:p>
    <w:p w:rsidR="00E93EC1" w:rsidRDefault="00E93EC1">
      <w:pPr>
        <w:pStyle w:val="Corpodetexto2"/>
        <w:ind w:firstLine="0"/>
        <w:rPr>
          <w:rFonts w:ascii="Times New Roman" w:hAnsi="Times New Roman" w:cs="Times New Roman"/>
          <w:color w:val="000000"/>
        </w:rPr>
      </w:pPr>
    </w:p>
    <w:p w:rsidR="00E7295F" w:rsidRPr="00E7295F" w:rsidRDefault="00E7295F">
      <w:pPr>
        <w:pStyle w:val="Corpodetexto2"/>
        <w:ind w:firstLine="0"/>
        <w:rPr>
          <w:rFonts w:ascii="Times New Roman" w:hAnsi="Times New Roman" w:cs="Times New Roman"/>
          <w:color w:val="000000"/>
        </w:rPr>
      </w:pPr>
    </w:p>
    <w:p w:rsidR="00CA030C" w:rsidRPr="00E7295F" w:rsidRDefault="00CA030C">
      <w:pPr>
        <w:jc w:val="both"/>
        <w:rPr>
          <w:rFonts w:ascii="Times New Roman" w:hAnsi="Times New Roman" w:cs="Times New Roman"/>
        </w:rPr>
      </w:pPr>
    </w:p>
    <w:sectPr w:rsidR="00CA030C" w:rsidRPr="00E7295F" w:rsidSect="009F3B9F">
      <w:headerReference w:type="default" r:id="rId6"/>
      <w:footerReference w:type="default" r:id="rId7"/>
      <w:pgSz w:w="11907" w:h="16840" w:code="9"/>
      <w:pgMar w:top="1417" w:right="992" w:bottom="1417" w:left="1701" w:header="0" w:footer="18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52EF" w:rsidRDefault="004C52EF">
      <w:r>
        <w:separator/>
      </w:r>
    </w:p>
  </w:endnote>
  <w:endnote w:type="continuationSeparator" w:id="0">
    <w:p w:rsidR="004C52EF" w:rsidRDefault="004C5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3B9F" w:rsidRPr="009F3B9F" w:rsidRDefault="00595043" w:rsidP="009F3B9F">
    <w:pPr>
      <w:tabs>
        <w:tab w:val="left" w:pos="2354"/>
        <w:tab w:val="center" w:pos="4252"/>
        <w:tab w:val="right" w:pos="8504"/>
      </w:tabs>
      <w:rPr>
        <w:rFonts w:ascii="Calibri" w:hAnsi="Calibri" w:cs="Times New Roman"/>
        <w:sz w:val="22"/>
        <w:szCs w:val="22"/>
        <w:lang w:eastAsia="en-US"/>
      </w:rPr>
    </w:pPr>
    <w:r>
      <w:tab/>
    </w:r>
    <w:r w:rsidR="009F3B9F">
      <w:tab/>
    </w:r>
    <w:r w:rsidR="009F3B9F" w:rsidRPr="009F3B9F">
      <w:rPr>
        <w:rFonts w:ascii="Calibri" w:hAnsi="Calibri" w:cs="Times New Roman"/>
        <w:color w:val="943634"/>
        <w:sz w:val="22"/>
        <w:szCs w:val="22"/>
        <w:lang w:eastAsia="en-US"/>
      </w:rPr>
      <w:t>Este texto não substitui o(s) publicado(s) em Diário Oficial da União.</w:t>
    </w:r>
  </w:p>
  <w:p w:rsidR="00595043" w:rsidRDefault="00595043">
    <w:pPr>
      <w:pStyle w:val="Rodap"/>
      <w:rPr>
        <w:color w:val="80808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52EF" w:rsidRDefault="004C52EF">
      <w:r>
        <w:separator/>
      </w:r>
    </w:p>
  </w:footnote>
  <w:footnote w:type="continuationSeparator" w:id="0">
    <w:p w:rsidR="004C52EF" w:rsidRDefault="004C52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3B9F" w:rsidRDefault="009F3B9F">
    <w:pPr>
      <w:pStyle w:val="Cabealho"/>
    </w:pPr>
  </w:p>
  <w:p w:rsidR="009F3B9F" w:rsidRPr="009F3B9F" w:rsidRDefault="009F3B9F" w:rsidP="009F3B9F">
    <w:pPr>
      <w:tabs>
        <w:tab w:val="center" w:pos="4252"/>
        <w:tab w:val="right" w:pos="8504"/>
      </w:tabs>
      <w:jc w:val="center"/>
      <w:rPr>
        <w:rFonts w:ascii="Calibri" w:hAnsi="Calibri" w:cs="Times New Roman"/>
        <w:sz w:val="22"/>
        <w:szCs w:val="22"/>
        <w:lang w:eastAsia="en-US"/>
      </w:rPr>
    </w:pPr>
    <w:r w:rsidRPr="009F3B9F">
      <w:rPr>
        <w:rFonts w:ascii="Calibri" w:hAnsi="Calibri" w:cs="Times New Roman"/>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Descrição: Brasão da República" style="width:51.75pt;height:51pt;visibility:visible">
          <v:imagedata r:id="rId1" o:title=""/>
        </v:shape>
      </w:pict>
    </w:r>
  </w:p>
  <w:p w:rsidR="009F3B9F" w:rsidRPr="009F3B9F" w:rsidRDefault="009F3B9F" w:rsidP="009F3B9F">
    <w:pPr>
      <w:tabs>
        <w:tab w:val="center" w:pos="4252"/>
        <w:tab w:val="right" w:pos="8504"/>
      </w:tabs>
      <w:jc w:val="center"/>
      <w:rPr>
        <w:rFonts w:ascii="Calibri" w:hAnsi="Calibri" w:cs="Times New Roman"/>
        <w:b/>
        <w:szCs w:val="22"/>
        <w:lang w:eastAsia="en-US"/>
      </w:rPr>
    </w:pPr>
    <w:r w:rsidRPr="009F3B9F">
      <w:rPr>
        <w:rFonts w:ascii="Calibri" w:hAnsi="Calibri" w:cs="Times New Roman"/>
        <w:b/>
        <w:szCs w:val="22"/>
        <w:lang w:eastAsia="en-US"/>
      </w:rPr>
      <w:t>Ministério da Saúde - MS</w:t>
    </w:r>
  </w:p>
  <w:p w:rsidR="009F3B9F" w:rsidRPr="009F3B9F" w:rsidRDefault="009F3B9F" w:rsidP="009F3B9F">
    <w:pPr>
      <w:tabs>
        <w:tab w:val="center" w:pos="4252"/>
        <w:tab w:val="right" w:pos="8504"/>
      </w:tabs>
      <w:jc w:val="center"/>
      <w:rPr>
        <w:rFonts w:ascii="Calibri" w:hAnsi="Calibri" w:cs="Times New Roman"/>
        <w:b/>
        <w:szCs w:val="22"/>
        <w:lang w:eastAsia="en-US"/>
      </w:rPr>
    </w:pPr>
    <w:r w:rsidRPr="009F3B9F">
      <w:rPr>
        <w:rFonts w:ascii="Calibri" w:hAnsi="Calibri" w:cs="Times New Roman"/>
        <w:b/>
        <w:szCs w:val="22"/>
        <w:lang w:eastAsia="en-US"/>
      </w:rPr>
      <w:t>Agência Nacional de Vigilância Sanitária - ANVISA</w:t>
    </w:r>
  </w:p>
  <w:p w:rsidR="009F3B9F" w:rsidRDefault="009F3B9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5"/>
  <w:doNotHyphenateCaps/>
  <w:drawingGridHorizontalSpacing w:val="120"/>
  <w:drawingGridVerticalSpacing w:val="163"/>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CA030C"/>
    <w:rsid w:val="000569F9"/>
    <w:rsid w:val="000D51A7"/>
    <w:rsid w:val="000E25CA"/>
    <w:rsid w:val="00104938"/>
    <w:rsid w:val="002475EB"/>
    <w:rsid w:val="00356010"/>
    <w:rsid w:val="003E0BBC"/>
    <w:rsid w:val="004B636F"/>
    <w:rsid w:val="004C0403"/>
    <w:rsid w:val="004C52EF"/>
    <w:rsid w:val="00541374"/>
    <w:rsid w:val="00595043"/>
    <w:rsid w:val="005F2EA4"/>
    <w:rsid w:val="006451A8"/>
    <w:rsid w:val="00654EDB"/>
    <w:rsid w:val="0067693F"/>
    <w:rsid w:val="008A1C38"/>
    <w:rsid w:val="00962671"/>
    <w:rsid w:val="009A24DC"/>
    <w:rsid w:val="009F3B9F"/>
    <w:rsid w:val="00A346E9"/>
    <w:rsid w:val="00A5213D"/>
    <w:rsid w:val="00AC45AB"/>
    <w:rsid w:val="00B03C80"/>
    <w:rsid w:val="00C30799"/>
    <w:rsid w:val="00C81643"/>
    <w:rsid w:val="00CA030C"/>
    <w:rsid w:val="00CA7D80"/>
    <w:rsid w:val="00E7295F"/>
    <w:rsid w:val="00E85715"/>
    <w:rsid w:val="00E93EC1"/>
    <w:rsid w:val="00EF0C27"/>
    <w:rsid w:val="00F17603"/>
    <w:rsid w:val="00F242F0"/>
    <w:rsid w:val="00FB48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Arial" w:hAnsi="Arial" w:cs="Arial"/>
      <w:sz w:val="24"/>
      <w:szCs w:val="24"/>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uiPriority w:val="99"/>
    <w:pPr>
      <w:jc w:val="both"/>
    </w:pPr>
    <w:rPr>
      <w:color w:val="FF0000"/>
      <w:sz w:val="20"/>
      <w:szCs w:val="20"/>
    </w:rPr>
  </w:style>
  <w:style w:type="character" w:customStyle="1" w:styleId="CorpodetextoChar">
    <w:name w:val="Corpo de texto Char"/>
    <w:basedOn w:val="Fontepargpadro"/>
    <w:link w:val="Corpodetexto"/>
    <w:uiPriority w:val="99"/>
    <w:semiHidden/>
    <w:locked/>
    <w:rPr>
      <w:rFonts w:ascii="Arial" w:hAnsi="Arial" w:cs="Arial"/>
      <w:sz w:val="24"/>
      <w:szCs w:val="24"/>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semiHidden/>
    <w:locked/>
    <w:rPr>
      <w:rFonts w:ascii="Arial" w:hAnsi="Arial" w:cs="Arial"/>
      <w:sz w:val="24"/>
      <w:szCs w:val="24"/>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semiHidden/>
    <w:locked/>
    <w:rPr>
      <w:rFonts w:ascii="Arial" w:hAnsi="Arial" w:cs="Arial"/>
      <w:sz w:val="24"/>
      <w:szCs w:val="24"/>
    </w:rPr>
  </w:style>
  <w:style w:type="paragraph" w:styleId="Corpodetexto2">
    <w:name w:val="Body Text 2"/>
    <w:basedOn w:val="Normal"/>
    <w:link w:val="Corpodetexto2Char"/>
    <w:uiPriority w:val="99"/>
    <w:pPr>
      <w:autoSpaceDE w:val="0"/>
      <w:autoSpaceDN w:val="0"/>
      <w:ind w:firstLine="567"/>
      <w:jc w:val="both"/>
    </w:pPr>
  </w:style>
  <w:style w:type="character" w:customStyle="1" w:styleId="Corpodetexto2Char">
    <w:name w:val="Corpo de texto 2 Char"/>
    <w:basedOn w:val="Fontepargpadro"/>
    <w:link w:val="Corpodetexto2"/>
    <w:uiPriority w:val="99"/>
    <w:semiHidden/>
    <w:locked/>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665</Words>
  <Characters>3591</Characters>
  <Application>Microsoft Office Word</Application>
  <DocSecurity>0</DocSecurity>
  <Lines>29</Lines>
  <Paragraphs>8</Paragraphs>
  <ScaleCrop>false</ScaleCrop>
  <Company>anvs</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##ATO Resolução da Diretoria Colegiada-RDC nº 15, de 17 de janeiro de 2003</dc:title>
  <dc:subject/>
  <dc:creator>Silesio.Rodrigues</dc:creator>
  <cp:keywords/>
  <dc:description>ORIGEM:36688daTIPO:79daNUMERO:15daCORREIO:silesio.rodrigues@anvisa.gov.br</dc:description>
  <cp:lastModifiedBy>Julia de Souza Ferreira</cp:lastModifiedBy>
  <cp:revision>2</cp:revision>
  <cp:lastPrinted>2016-08-18T19:20:00Z</cp:lastPrinted>
  <dcterms:created xsi:type="dcterms:W3CDTF">2018-11-27T16:33:00Z</dcterms:created>
  <dcterms:modified xsi:type="dcterms:W3CDTF">2018-11-27T16:33:00Z</dcterms:modified>
</cp:coreProperties>
</file>