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EF715A" w:rsidRDefault="00395D75" w:rsidP="00395D75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EF715A">
        <w:rPr>
          <w:rFonts w:ascii="Times New Roman" w:hAnsi="Times New Roman" w:cs="Times New Roman"/>
          <w:b/>
          <w:szCs w:val="24"/>
        </w:rPr>
        <w:t>RESOLUÇÃO D</w:t>
      </w:r>
      <w:r w:rsidR="00E34989" w:rsidRPr="00EF715A">
        <w:rPr>
          <w:rFonts w:ascii="Times New Roman" w:hAnsi="Times New Roman" w:cs="Times New Roman"/>
          <w:b/>
          <w:szCs w:val="24"/>
        </w:rPr>
        <w:t>A</w:t>
      </w:r>
      <w:r w:rsidRPr="00EF715A">
        <w:rPr>
          <w:rFonts w:ascii="Times New Roman" w:hAnsi="Times New Roman" w:cs="Times New Roman"/>
          <w:b/>
          <w:szCs w:val="24"/>
        </w:rPr>
        <w:t xml:space="preserve"> DIRETORIA COLEGIADA – RDC Nº 178, DE </w:t>
      </w:r>
      <w:r w:rsidR="00165854" w:rsidRPr="00EF715A">
        <w:rPr>
          <w:rFonts w:ascii="Times New Roman" w:hAnsi="Times New Roman" w:cs="Times New Roman"/>
          <w:b/>
          <w:szCs w:val="24"/>
        </w:rPr>
        <w:t>3 DE OUTUBRO DE 2006</w:t>
      </w:r>
    </w:p>
    <w:p w:rsidR="00165854" w:rsidRPr="00EF715A" w:rsidRDefault="00395D75" w:rsidP="0016585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F715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E34989" w:rsidRPr="00EF715A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EF715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191, de </w:t>
      </w:r>
      <w:r w:rsidR="00165854" w:rsidRPr="00EF715A">
        <w:rPr>
          <w:rFonts w:ascii="Times New Roman" w:hAnsi="Times New Roman" w:cs="Times New Roman"/>
          <w:b/>
          <w:color w:val="0000FF"/>
          <w:sz w:val="24"/>
          <w:szCs w:val="24"/>
        </w:rPr>
        <w:t>4 de outubro de 2006)</w:t>
      </w:r>
    </w:p>
    <w:p w:rsidR="00E34989" w:rsidRPr="00EF715A" w:rsidRDefault="00E34989" w:rsidP="00E34989">
      <w:pPr>
        <w:pStyle w:val="Default"/>
        <w:ind w:left="-284" w:right="-286"/>
        <w:jc w:val="center"/>
        <w:rPr>
          <w:rFonts w:ascii="Times New Roman" w:hAnsi="Times New Roman" w:cs="Times New Roman"/>
          <w:b/>
          <w:bCs/>
          <w:color w:val="0000FF"/>
        </w:rPr>
      </w:pPr>
      <w:r w:rsidRPr="00EF715A">
        <w:rPr>
          <w:rFonts w:ascii="Times New Roman" w:hAnsi="Times New Roman" w:cs="Times New Roman"/>
          <w:b/>
          <w:bCs/>
          <w:color w:val="0000FF"/>
        </w:rPr>
        <w:t>(Revogada tacitamente pela Resolução - RDC nº 34, de 16 de agosto de 2010, conforme declarado no Despacho nº 56, de 27 de março de 2018)</w:t>
      </w:r>
      <w:bookmarkStart w:id="0" w:name="_GoBack"/>
      <w:bookmarkEnd w:id="0"/>
    </w:p>
    <w:p w:rsidR="00E34989" w:rsidRPr="00EF715A" w:rsidRDefault="00E34989" w:rsidP="0016585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F95975" w:rsidRPr="00EF715A" w:rsidRDefault="00F95975" w:rsidP="00E3498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F715A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F715A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EF715A">
        <w:rPr>
          <w:rFonts w:ascii="Times New Roman" w:hAnsi="Times New Roman" w:cs="Times New Roman"/>
          <w:strike/>
          <w:sz w:val="24"/>
          <w:szCs w:val="24"/>
        </w:rPr>
        <w:t>, no uso da atribuição que lhe confere o inciso IV do art. 11 do Regu</w:t>
      </w:r>
      <w:r w:rsidR="005628E9" w:rsidRPr="00EF715A">
        <w:rPr>
          <w:rFonts w:ascii="Times New Roman" w:hAnsi="Times New Roman" w:cs="Times New Roman"/>
          <w:strike/>
          <w:sz w:val="24"/>
          <w:szCs w:val="24"/>
        </w:rPr>
        <w:t xml:space="preserve">lamento aprovado pelo Decreto nº </w:t>
      </w:r>
      <w:r w:rsidRPr="00EF715A">
        <w:rPr>
          <w:rFonts w:ascii="Times New Roman" w:hAnsi="Times New Roman" w:cs="Times New Roman"/>
          <w:strike/>
          <w:sz w:val="24"/>
          <w:szCs w:val="24"/>
        </w:rPr>
        <w:t xml:space="preserve">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26 de setembro de 2006, </w:t>
      </w:r>
    </w:p>
    <w:p w:rsidR="00F95975" w:rsidRPr="00EF715A" w:rsidRDefault="00F95975" w:rsidP="00E3498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F715A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EF715A">
        <w:rPr>
          <w:rFonts w:ascii="Times New Roman" w:hAnsi="Times New Roman" w:cs="Times New Roman"/>
          <w:strike/>
          <w:sz w:val="24"/>
          <w:szCs w:val="24"/>
        </w:rPr>
        <w:t xml:space="preserve"> a seguinte Resolução da Diretoria Colegiada e eu, Diretor-Presidente, determino a sua publicação: </w:t>
      </w:r>
    </w:p>
    <w:p w:rsidR="00F95975" w:rsidRPr="00EF715A" w:rsidRDefault="00F95975" w:rsidP="00E3498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F715A">
        <w:rPr>
          <w:rFonts w:ascii="Times New Roman" w:hAnsi="Times New Roman" w:cs="Times New Roman"/>
          <w:strike/>
          <w:sz w:val="24"/>
          <w:szCs w:val="24"/>
        </w:rPr>
        <w:t xml:space="preserve">Art. 1º Estender por mais 180 (cento e oitenta) dias o prazo estabelecido no art. 1º da Resolução da Diretoria Colegiada - RDC nº. 19, de 1º de fevereiro de 2006. </w:t>
      </w:r>
    </w:p>
    <w:p w:rsidR="00F95975" w:rsidRPr="00EF715A" w:rsidRDefault="00F95975" w:rsidP="00E3498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F715A">
        <w:rPr>
          <w:rFonts w:ascii="Times New Roman" w:hAnsi="Times New Roman" w:cs="Times New Roman"/>
          <w:strike/>
          <w:sz w:val="24"/>
          <w:szCs w:val="24"/>
        </w:rPr>
        <w:t>Art. 2º Esta Resolução entra em vigor na data de sua publicação.</w:t>
      </w:r>
    </w:p>
    <w:p w:rsidR="00395D75" w:rsidRPr="00EF715A" w:rsidRDefault="00395D75" w:rsidP="00F95975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F95975" w:rsidRPr="00EF715A" w:rsidRDefault="00F95975" w:rsidP="00F9597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F715A">
        <w:rPr>
          <w:rFonts w:ascii="Times New Roman" w:hAnsi="Times New Roman" w:cs="Times New Roman"/>
          <w:b/>
          <w:strike/>
          <w:sz w:val="24"/>
          <w:szCs w:val="24"/>
        </w:rPr>
        <w:t>DIRCEU RAPOSO DE MELLO</w:t>
      </w:r>
    </w:p>
    <w:sectPr w:rsidR="00F95975" w:rsidRPr="00EF715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D75" w:rsidRDefault="00395D75" w:rsidP="00395D75">
      <w:pPr>
        <w:spacing w:after="0" w:line="240" w:lineRule="auto"/>
      </w:pPr>
      <w:r>
        <w:separator/>
      </w:r>
    </w:p>
  </w:endnote>
  <w:endnote w:type="continuationSeparator" w:id="0">
    <w:p w:rsidR="00395D75" w:rsidRDefault="00395D75" w:rsidP="0039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D75" w:rsidRPr="00395D75" w:rsidRDefault="00395D75" w:rsidP="00395D7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D75" w:rsidRDefault="00395D75" w:rsidP="00395D75">
      <w:pPr>
        <w:spacing w:after="0" w:line="240" w:lineRule="auto"/>
      </w:pPr>
      <w:r>
        <w:separator/>
      </w:r>
    </w:p>
  </w:footnote>
  <w:footnote w:type="continuationSeparator" w:id="0">
    <w:p w:rsidR="00395D75" w:rsidRDefault="00395D75" w:rsidP="00395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D75" w:rsidRPr="00B517AC" w:rsidRDefault="00395D75" w:rsidP="00395D7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82BAD02" wp14:editId="4E99000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D75" w:rsidRPr="00B517AC" w:rsidRDefault="00395D75" w:rsidP="00395D7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95D75" w:rsidRPr="00B517AC" w:rsidRDefault="00395D75" w:rsidP="00395D7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95D75" w:rsidRDefault="00395D75">
    <w:pPr>
      <w:pStyle w:val="Cabealho"/>
    </w:pPr>
    <w:r>
      <w:t xml:space="preserve">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54"/>
    <w:rsid w:val="00165854"/>
    <w:rsid w:val="001E708B"/>
    <w:rsid w:val="00395D75"/>
    <w:rsid w:val="00434E4C"/>
    <w:rsid w:val="005628E9"/>
    <w:rsid w:val="007441BF"/>
    <w:rsid w:val="00786686"/>
    <w:rsid w:val="00B30817"/>
    <w:rsid w:val="00D621E1"/>
    <w:rsid w:val="00E34989"/>
    <w:rsid w:val="00EC3DAA"/>
    <w:rsid w:val="00EF715A"/>
    <w:rsid w:val="00F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0C3E9C"/>
  <w15:docId w15:val="{173C252A-953E-40C6-8991-C78EC0E8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5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D75"/>
  </w:style>
  <w:style w:type="paragraph" w:styleId="Rodap">
    <w:name w:val="footer"/>
    <w:basedOn w:val="Normal"/>
    <w:link w:val="RodapChar"/>
    <w:uiPriority w:val="99"/>
    <w:unhideWhenUsed/>
    <w:rsid w:val="00395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D75"/>
  </w:style>
  <w:style w:type="paragraph" w:styleId="Textodebalo">
    <w:name w:val="Balloon Text"/>
    <w:basedOn w:val="Normal"/>
    <w:link w:val="TextodebaloChar"/>
    <w:uiPriority w:val="99"/>
    <w:semiHidden/>
    <w:unhideWhenUsed/>
    <w:rsid w:val="0039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D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3498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4D50B8-035B-4D5D-80F9-4020A9A95B88}"/>
</file>

<file path=customXml/itemProps2.xml><?xml version="1.0" encoding="utf-8"?>
<ds:datastoreItem xmlns:ds="http://schemas.openxmlformats.org/officeDocument/2006/customXml" ds:itemID="{7FE5B542-2692-4D75-83D6-AFE494DB31F9}"/>
</file>

<file path=customXml/itemProps3.xml><?xml version="1.0" encoding="utf-8"?>
<ds:datastoreItem xmlns:ds="http://schemas.openxmlformats.org/officeDocument/2006/customXml" ds:itemID="{5DEA3506-61EF-4FF3-A194-8529BD4E8F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6</cp:revision>
  <dcterms:created xsi:type="dcterms:W3CDTF">2016-12-20T18:08:00Z</dcterms:created>
  <dcterms:modified xsi:type="dcterms:W3CDTF">2018-04-19T14:38:00Z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