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E1" w:rsidRPr="00C94FC4" w:rsidRDefault="00377C48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3"/>
          <w:szCs w:val="23"/>
          <w:lang w:eastAsia="pt-BR"/>
        </w:rPr>
      </w:pPr>
      <w:bookmarkStart w:id="0" w:name="_GoBack"/>
      <w:bookmarkEnd w:id="0"/>
      <w:r w:rsidRPr="00C94FC4">
        <w:rPr>
          <w:rFonts w:ascii="Times New Roman" w:hAnsi="Times New Roman"/>
          <w:b/>
          <w:bCs/>
          <w:sz w:val="23"/>
          <w:szCs w:val="23"/>
          <w:lang w:eastAsia="pt-BR"/>
        </w:rPr>
        <w:t xml:space="preserve">RESOLUÇÃO DA DIRETORIA COLEGIADA - RDC Nº </w:t>
      </w:r>
      <w:r w:rsidR="00DB5DD8" w:rsidRPr="00C94FC4">
        <w:rPr>
          <w:rFonts w:ascii="Times New Roman" w:hAnsi="Times New Roman"/>
          <w:b/>
          <w:bCs/>
          <w:sz w:val="23"/>
          <w:szCs w:val="23"/>
          <w:lang w:eastAsia="pt-BR"/>
        </w:rPr>
        <w:t>181</w:t>
      </w:r>
      <w:r w:rsidRPr="00C94FC4">
        <w:rPr>
          <w:rFonts w:ascii="Times New Roman" w:hAnsi="Times New Roman"/>
          <w:b/>
          <w:bCs/>
          <w:sz w:val="23"/>
          <w:szCs w:val="23"/>
          <w:lang w:eastAsia="pt-BR"/>
        </w:rPr>
        <w:t xml:space="preserve">, DE </w:t>
      </w:r>
      <w:r w:rsidR="00DB5DD8" w:rsidRPr="00C94FC4">
        <w:rPr>
          <w:rFonts w:ascii="Times New Roman" w:hAnsi="Times New Roman"/>
          <w:b/>
          <w:bCs/>
          <w:sz w:val="23"/>
          <w:szCs w:val="23"/>
          <w:lang w:eastAsia="pt-BR"/>
        </w:rPr>
        <w:t xml:space="preserve">11 DE OUTUBRO </w:t>
      </w:r>
      <w:r w:rsidRPr="00C94FC4">
        <w:rPr>
          <w:rFonts w:ascii="Times New Roman" w:hAnsi="Times New Roman"/>
          <w:b/>
          <w:bCs/>
          <w:sz w:val="23"/>
          <w:szCs w:val="23"/>
          <w:lang w:eastAsia="pt-BR"/>
        </w:rPr>
        <w:t>DE 2017</w:t>
      </w:r>
    </w:p>
    <w:p w:rsidR="00C328E1" w:rsidRPr="00C94FC4" w:rsidRDefault="00C328E1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C94FC4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DB5DD8" w:rsidRPr="00C94FC4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197, de 13 de outubro</w:t>
      </w:r>
      <w:r w:rsidRPr="00C94FC4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2017)</w:t>
      </w:r>
    </w:p>
    <w:p w:rsidR="00C94FC4" w:rsidRPr="00C94FC4" w:rsidRDefault="00C94FC4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C94FC4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(Revogada pela Resolução – RDC nº 216, de 09 de fevereiro de 2018)</w:t>
      </w:r>
    </w:p>
    <w:p w:rsidR="00DB5DD8" w:rsidRPr="00C94FC4" w:rsidRDefault="00DB5DD8" w:rsidP="00DB5DD8">
      <w:pPr>
        <w:spacing w:after="200" w:line="240" w:lineRule="auto"/>
        <w:ind w:left="396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C94FC4">
        <w:rPr>
          <w:rFonts w:ascii="Times New Roman" w:hAnsi="Times New Roman"/>
          <w:strike/>
          <w:sz w:val="24"/>
          <w:szCs w:val="24"/>
          <w:lang w:eastAsia="pt-BR"/>
        </w:rPr>
        <w:t xml:space="preserve">Altera a Resolução da Diretoria Colegiada - RDC nº 11, de 13 de março de 2014. </w:t>
      </w:r>
    </w:p>
    <w:p w:rsidR="00DB5DD8" w:rsidRPr="00C94FC4" w:rsidRDefault="00DB5DD8" w:rsidP="00DB5DD8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C94FC4">
        <w:rPr>
          <w:rFonts w:ascii="Times New Roman" w:hAnsi="Times New Roman"/>
          <w:strike/>
          <w:sz w:val="24"/>
          <w:szCs w:val="24"/>
          <w:lang w:eastAsia="pt-BR"/>
        </w:rPr>
        <w:t xml:space="preserve">A Diretoria Colegiada da Agência Nacional de Vigilância Sanitária, no uso da atribuição que lhe confere o art. 15, III e IV aliado ao art. 7º, III, e IV, da Lei nº 9.782, de 26 de janeiro de 1999, e ao art. 53, V, §§ 1º e 3º do Regimento Interno aprovado nos termos do Anexo I da Resolução da Diretoria Colegiada - RDC n° 61, de 3 de fevereiro de 2016, resolve adotar a seguinte Resolução da Diretoria Colegiada, conforme deliberado em reunião realizada em 10 de outubro de 2017, e eu, Diretor-Presidente, determino a sua publicação. </w:t>
      </w:r>
    </w:p>
    <w:p w:rsidR="00DB5DD8" w:rsidRPr="00C94FC4" w:rsidRDefault="00DB5DD8" w:rsidP="00DB5DD8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C94FC4">
        <w:rPr>
          <w:rFonts w:ascii="Times New Roman" w:hAnsi="Times New Roman"/>
          <w:strike/>
          <w:sz w:val="24"/>
          <w:szCs w:val="24"/>
          <w:lang w:eastAsia="pt-BR"/>
        </w:rPr>
        <w:t xml:space="preserve">Art. 1º Fica suspensa a eficácia, por 120 (cento e vinte) dias, do art. 26 e do caput e Parágrafo único do art. 60 da Resolução da Diretoria Colegiada - RDC n.º 11, de 13 de março de 2014, que dispõe sobre os requisitos de Boas Práticas de Funcionamento para os Serviços de Diálise e dá outras providências. </w:t>
      </w:r>
    </w:p>
    <w:p w:rsidR="00DB5DD8" w:rsidRPr="00C94FC4" w:rsidRDefault="00DB5DD8" w:rsidP="00DB5DD8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C94FC4">
        <w:rPr>
          <w:rFonts w:ascii="Times New Roman" w:hAnsi="Times New Roman"/>
          <w:strike/>
          <w:sz w:val="24"/>
          <w:szCs w:val="24"/>
          <w:lang w:eastAsia="pt-BR"/>
        </w:rPr>
        <w:t xml:space="preserve">Parágrafo único. Durante a suspensão definida no caput, a Anvisa realizará revisão das evidências científicas, diálogo com sociedades de especialistas e associações de portadores de doenças renais crônicas, e análise do impacto regulatório da medida. </w:t>
      </w:r>
    </w:p>
    <w:p w:rsidR="00DB5DD8" w:rsidRPr="00C94FC4" w:rsidRDefault="00DB5DD8" w:rsidP="00DB5DD8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C94FC4">
        <w:rPr>
          <w:rFonts w:ascii="Times New Roman" w:hAnsi="Times New Roman"/>
          <w:strike/>
          <w:sz w:val="24"/>
          <w:szCs w:val="24"/>
          <w:lang w:eastAsia="pt-BR"/>
        </w:rPr>
        <w:t xml:space="preserve">Art. 2º Esta Resolução entra em vigor na data de 13 de outubro de 2017. </w:t>
      </w:r>
    </w:p>
    <w:p w:rsidR="00DB5DD8" w:rsidRPr="00C94FC4" w:rsidRDefault="00DB5DD8" w:rsidP="00DB5DD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F1187" w:rsidRPr="00C94FC4" w:rsidRDefault="00DB5DD8" w:rsidP="00DB5DD8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C94FC4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sectPr w:rsidR="002F1187" w:rsidRPr="00C94FC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08F" w:rsidRDefault="009B308F" w:rsidP="00377C48">
      <w:pPr>
        <w:spacing w:after="0" w:line="240" w:lineRule="auto"/>
      </w:pPr>
      <w:r>
        <w:separator/>
      </w:r>
    </w:p>
  </w:endnote>
  <w:endnote w:type="continuationSeparator" w:id="0">
    <w:p w:rsidR="009B308F" w:rsidRDefault="009B308F" w:rsidP="0037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8E1" w:rsidRPr="00C328E1" w:rsidRDefault="00C328E1" w:rsidP="00C328E1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08F" w:rsidRDefault="009B308F" w:rsidP="00377C48">
      <w:pPr>
        <w:spacing w:after="0" w:line="240" w:lineRule="auto"/>
      </w:pPr>
      <w:r>
        <w:separator/>
      </w:r>
    </w:p>
  </w:footnote>
  <w:footnote w:type="continuationSeparator" w:id="0">
    <w:p w:rsidR="009B308F" w:rsidRDefault="009B308F" w:rsidP="0037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8E1" w:rsidRPr="00B517AC" w:rsidRDefault="00C94FC4" w:rsidP="00C328E1">
    <w:pPr>
      <w:tabs>
        <w:tab w:val="center" w:pos="4252"/>
        <w:tab w:val="right" w:pos="8504"/>
      </w:tabs>
      <w:spacing w:after="0" w:line="240" w:lineRule="auto"/>
      <w:jc w:val="center"/>
    </w:pPr>
    <w:r w:rsidRPr="002F73B9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C328E1" w:rsidRPr="00B517AC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C328E1" w:rsidRPr="00B517AC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C328E1" w:rsidRDefault="00C328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C48"/>
    <w:rsid w:val="002D4983"/>
    <w:rsid w:val="002E3860"/>
    <w:rsid w:val="002F1187"/>
    <w:rsid w:val="00377C48"/>
    <w:rsid w:val="005906D9"/>
    <w:rsid w:val="00686910"/>
    <w:rsid w:val="00855E73"/>
    <w:rsid w:val="009B308F"/>
    <w:rsid w:val="00AB226E"/>
    <w:rsid w:val="00AF54B8"/>
    <w:rsid w:val="00B10570"/>
    <w:rsid w:val="00B517AC"/>
    <w:rsid w:val="00C04ECF"/>
    <w:rsid w:val="00C328E1"/>
    <w:rsid w:val="00C94FC4"/>
    <w:rsid w:val="00CF0FC1"/>
    <w:rsid w:val="00D25F19"/>
    <w:rsid w:val="00DB0D35"/>
    <w:rsid w:val="00DB5DD8"/>
    <w:rsid w:val="00E2610E"/>
    <w:rsid w:val="00F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168C556B-E917-443A-AEA2-54CEF410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377C48"/>
    <w:pPr>
      <w:spacing w:after="0" w:line="240" w:lineRule="auto"/>
      <w:ind w:left="60" w:right="60"/>
      <w:jc w:val="center"/>
    </w:pPr>
    <w:rPr>
      <w:rFonts w:ascii="Times New Roman" w:hAnsi="Times New Roman"/>
      <w:lang w:eastAsia="pt-BR"/>
    </w:rPr>
  </w:style>
  <w:style w:type="paragraph" w:customStyle="1" w:styleId="textoalinhadoesquerda">
    <w:name w:val="texto_alinhado_esquerda"/>
    <w:basedOn w:val="Normal"/>
    <w:rsid w:val="00377C48"/>
    <w:pPr>
      <w:spacing w:before="120" w:after="120" w:line="240" w:lineRule="auto"/>
      <w:ind w:left="120" w:right="120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377C48"/>
    <w:pPr>
      <w:spacing w:before="120" w:after="120" w:line="240" w:lineRule="auto"/>
      <w:ind w:left="120" w:right="120"/>
      <w:jc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377C48"/>
    <w:pPr>
      <w:spacing w:before="100" w:beforeAutospacing="1" w:after="100" w:afterAutospacing="1" w:line="240" w:lineRule="auto"/>
      <w:jc w:val="center"/>
    </w:pPr>
    <w:rPr>
      <w:rFonts w:ascii="Times New Roman" w:hAnsi="Times New Roman"/>
      <w:caps/>
      <w:sz w:val="26"/>
      <w:szCs w:val="26"/>
      <w:lang w:eastAsia="pt-BR"/>
    </w:rPr>
  </w:style>
  <w:style w:type="paragraph" w:customStyle="1" w:styleId="textojustificadorecuoprimeiralinha">
    <w:name w:val="texto_justificado_recuo_primeira_linha"/>
    <w:basedOn w:val="Normal"/>
    <w:rsid w:val="00377C48"/>
    <w:pPr>
      <w:spacing w:before="120" w:after="120" w:line="240" w:lineRule="auto"/>
      <w:ind w:left="120" w:right="120" w:firstLine="1418"/>
      <w:jc w:val="both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377C4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77C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377C4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377C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2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Julia de Souza Ferreira</cp:lastModifiedBy>
  <cp:revision>2</cp:revision>
  <cp:lastPrinted>2017-10-16T16:23:00Z</cp:lastPrinted>
  <dcterms:created xsi:type="dcterms:W3CDTF">2018-08-16T18:55:00Z</dcterms:created>
  <dcterms:modified xsi:type="dcterms:W3CDTF">2018-08-16T18:55:00Z</dcterms:modified>
</cp:coreProperties>
</file>