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BAE" w:rsidRPr="00F42765" w:rsidRDefault="00DC328B" w:rsidP="00DC328B">
      <w:pPr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 w:rsidRPr="00F42765">
        <w:rPr>
          <w:rFonts w:ascii="Times New Roman" w:hAnsi="Times New Roman" w:cs="Times New Roman"/>
          <w:b/>
          <w:bCs/>
          <w:color w:val="000000"/>
        </w:rPr>
        <w:t>RESOLUÇÃO DA DIRETORIA COLEGIADA – RDC Nº 19, DE 3 DE MARÇO DE 2000.</w:t>
      </w:r>
    </w:p>
    <w:p w:rsidR="00DC328B" w:rsidRPr="00F42765" w:rsidRDefault="00DC328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:rsidR="00DC328B" w:rsidRPr="00F42765" w:rsidRDefault="00DC328B" w:rsidP="00DC328B">
      <w:pPr>
        <w:jc w:val="center"/>
        <w:rPr>
          <w:rFonts w:ascii="Times New Roman" w:hAnsi="Times New Roman" w:cs="Times New Roman"/>
          <w:b/>
          <w:bCs/>
          <w:color w:val="0000FF"/>
        </w:rPr>
      </w:pPr>
      <w:r w:rsidRPr="00F42765">
        <w:rPr>
          <w:rFonts w:ascii="Times New Roman" w:hAnsi="Times New Roman" w:cs="Times New Roman"/>
          <w:b/>
          <w:bCs/>
          <w:color w:val="0000FF"/>
        </w:rPr>
        <w:t>(Publicada no DOU nº 46, de 08 de março de 2000)</w:t>
      </w:r>
    </w:p>
    <w:p w:rsidR="00DC328B" w:rsidRPr="00F42765" w:rsidRDefault="00DC328B" w:rsidP="00DC328B">
      <w:pPr>
        <w:jc w:val="center"/>
        <w:rPr>
          <w:rFonts w:ascii="Times New Roman" w:hAnsi="Times New Roman" w:cs="Times New Roman"/>
          <w:b/>
          <w:bCs/>
          <w:color w:val="0000FF"/>
        </w:rPr>
      </w:pPr>
    </w:p>
    <w:p w:rsidR="00DC328B" w:rsidRPr="00F42765" w:rsidRDefault="00DC328B" w:rsidP="00DC328B">
      <w:pPr>
        <w:jc w:val="center"/>
        <w:rPr>
          <w:rFonts w:ascii="Times New Roman" w:hAnsi="Times New Roman" w:cs="Times New Roman"/>
          <w:b/>
          <w:bCs/>
          <w:color w:val="0000FF"/>
        </w:rPr>
      </w:pPr>
      <w:r w:rsidRPr="00F42765">
        <w:rPr>
          <w:rFonts w:ascii="Times New Roman" w:hAnsi="Times New Roman" w:cs="Times New Roman"/>
          <w:b/>
          <w:bCs/>
          <w:color w:val="0000FF"/>
        </w:rPr>
        <w:t xml:space="preserve">(Revogada pela Resolução- </w:t>
      </w:r>
      <w:r w:rsidR="00F42765" w:rsidRPr="00F42765">
        <w:rPr>
          <w:rFonts w:ascii="Times New Roman" w:hAnsi="Times New Roman" w:cs="Times New Roman"/>
          <w:b/>
          <w:bCs/>
          <w:color w:val="0000FF"/>
        </w:rPr>
        <w:t>RDC n</w:t>
      </w:r>
      <w:r w:rsidR="00AC13A5">
        <w:rPr>
          <w:rFonts w:ascii="Times New Roman" w:hAnsi="Times New Roman" w:cs="Times New Roman"/>
          <w:b/>
          <w:bCs/>
          <w:color w:val="0000FF"/>
        </w:rPr>
        <w:t xml:space="preserve">º 252, de 11 setembro de </w:t>
      </w:r>
      <w:r w:rsidRPr="00F42765">
        <w:rPr>
          <w:rFonts w:ascii="Times New Roman" w:hAnsi="Times New Roman" w:cs="Times New Roman"/>
          <w:b/>
          <w:bCs/>
          <w:color w:val="0000FF"/>
        </w:rPr>
        <w:t>2002)</w:t>
      </w:r>
    </w:p>
    <w:p w:rsidR="00C52BAE" w:rsidRPr="00F42765" w:rsidRDefault="00C52BAE">
      <w:pPr>
        <w:jc w:val="both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jc w:val="both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F42765">
        <w:rPr>
          <w:rFonts w:ascii="Times New Roman" w:hAnsi="Times New Roman" w:cs="Times New Roman"/>
          <w:b/>
          <w:bCs/>
          <w:strike/>
          <w:color w:val="000000"/>
        </w:rPr>
        <w:t>A Diretoria Colegiada da Agência Nacional de Vigilância Sanitária,</w:t>
      </w:r>
      <w:r w:rsidRPr="00F42765">
        <w:rPr>
          <w:rFonts w:ascii="Times New Roman" w:hAnsi="Times New Roman" w:cs="Times New Roman"/>
          <w:strike/>
          <w:color w:val="000000"/>
        </w:rPr>
        <w:t xml:space="preserve"> no uso da atribuição que lhe confere o art. 11, inciso IV, do Regulamento da ANVS aprovado pelo Decreto 3.029, de 16 de abril de 1999, em reunião realizada em 2 de março de 2000,  </w:t>
      </w: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  <w:color w:val="000000"/>
        </w:rPr>
      </w:pP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  <w:r w:rsidRPr="00F42765">
        <w:rPr>
          <w:rFonts w:ascii="Times New Roman" w:hAnsi="Times New Roman" w:cs="Times New Roman"/>
          <w:strike/>
        </w:rPr>
        <w:t>considerando que a substância química tóxica denominada Brometo de Metila, e avaliada toxicologicamente como extremamente tóxica;</w:t>
      </w: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  <w:r w:rsidRPr="00F42765">
        <w:rPr>
          <w:rFonts w:ascii="Times New Roman" w:hAnsi="Times New Roman" w:cs="Times New Roman"/>
          <w:strike/>
        </w:rPr>
        <w:t>considerando que o Brometo de Metila na Monografia B 22, Portaria nº 10 de 8 de março de 1985, Diário Oficial da União de 14 de março de 1985, não inclui como modalidade de uso o tratamento de madeiras;</w:t>
      </w: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  <w:r w:rsidRPr="00F42765">
        <w:rPr>
          <w:rFonts w:ascii="Times New Roman" w:hAnsi="Times New Roman" w:cs="Times New Roman"/>
          <w:strike/>
        </w:rPr>
        <w:t>Considerando que cabe a Agência Nacional de Vigilância Sanitária avaliar o risco e garantir condições salubres nos ambientes de Portos, Aeroportos e Postos de Fronteiras;</w:t>
      </w: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b/>
          <w:bCs/>
          <w:strike/>
        </w:rPr>
      </w:pP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  <w:r w:rsidRPr="00F42765">
        <w:rPr>
          <w:rFonts w:ascii="Times New Roman" w:hAnsi="Times New Roman" w:cs="Times New Roman"/>
          <w:strike/>
        </w:rPr>
        <w:t>adota a seguinte Resolução de Diretoria Colegiada e eu, Diretor-Presidente, determino a sua publicação:</w:t>
      </w: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  <w:color w:val="000000"/>
        </w:rPr>
      </w:pP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  <w:r w:rsidRPr="00F42765">
        <w:rPr>
          <w:rFonts w:ascii="Times New Roman" w:hAnsi="Times New Roman" w:cs="Times New Roman"/>
          <w:strike/>
        </w:rPr>
        <w:t>Art. 1º Proibir a utilização do Brometo de Metila no tratamento de madeiras em todo território nacional.</w:t>
      </w:r>
    </w:p>
    <w:p w:rsidR="00C52BAE" w:rsidRPr="00F42765" w:rsidRDefault="00C52BAE">
      <w:pPr>
        <w:jc w:val="both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ind w:firstLine="567"/>
        <w:jc w:val="both"/>
        <w:rPr>
          <w:rFonts w:ascii="Times New Roman" w:hAnsi="Times New Roman" w:cs="Times New Roman"/>
          <w:strike/>
        </w:rPr>
      </w:pPr>
      <w:r w:rsidRPr="00F42765">
        <w:rPr>
          <w:rFonts w:ascii="Times New Roman" w:hAnsi="Times New Roman" w:cs="Times New Roman"/>
          <w:strike/>
        </w:rPr>
        <w:t>Art. 2º Esta Resolução de Diretoria Colegiada entrará em vigor na data da sua publicação.</w:t>
      </w:r>
    </w:p>
    <w:p w:rsidR="00C52BAE" w:rsidRPr="00F42765" w:rsidRDefault="00C52BAE">
      <w:pPr>
        <w:jc w:val="center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jc w:val="center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jc w:val="center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jc w:val="center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jc w:val="center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jc w:val="center"/>
        <w:rPr>
          <w:rFonts w:ascii="Times New Roman" w:hAnsi="Times New Roman" w:cs="Times New Roman"/>
          <w:strike/>
        </w:rPr>
      </w:pPr>
    </w:p>
    <w:p w:rsidR="00C52BAE" w:rsidRPr="00F42765" w:rsidRDefault="00C52BAE">
      <w:pPr>
        <w:jc w:val="center"/>
        <w:rPr>
          <w:rFonts w:ascii="Times New Roman" w:hAnsi="Times New Roman" w:cs="Times New Roman"/>
          <w:b/>
          <w:strike/>
        </w:rPr>
      </w:pPr>
      <w:r w:rsidRPr="00F42765">
        <w:rPr>
          <w:rFonts w:ascii="Times New Roman" w:hAnsi="Times New Roman" w:cs="Times New Roman"/>
          <w:b/>
          <w:strike/>
        </w:rPr>
        <w:t>GONZALO VECINA NETO</w:t>
      </w:r>
    </w:p>
    <w:p w:rsidR="00DC328B" w:rsidRPr="00F42765" w:rsidRDefault="00DC328B">
      <w:pPr>
        <w:jc w:val="both"/>
        <w:rPr>
          <w:rFonts w:ascii="Times New Roman" w:hAnsi="Times New Roman" w:cs="Times New Roman"/>
          <w:strike/>
          <w:color w:val="000000"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p w:rsidR="00DC328B" w:rsidRPr="00F42765" w:rsidRDefault="00DC328B" w:rsidP="00DC328B">
      <w:pPr>
        <w:rPr>
          <w:rFonts w:ascii="Times New Roman" w:hAnsi="Times New Roman" w:cs="Times New Roman"/>
          <w:strike/>
        </w:rPr>
      </w:pPr>
    </w:p>
    <w:sectPr w:rsidR="00DC328B" w:rsidRPr="00F42765" w:rsidSect="00DC328B">
      <w:headerReference w:type="default" r:id="rId7"/>
      <w:footerReference w:type="default" r:id="rId8"/>
      <w:pgSz w:w="11907" w:h="16840" w:code="9"/>
      <w:pgMar w:top="1969" w:right="352" w:bottom="1134" w:left="567" w:header="0" w:footer="258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481" w:rsidRDefault="00C66481" w:rsidP="00DC328B">
      <w:r>
        <w:separator/>
      </w:r>
    </w:p>
  </w:endnote>
  <w:endnote w:type="continuationSeparator" w:id="0">
    <w:p w:rsidR="00C66481" w:rsidRDefault="00C66481" w:rsidP="00DC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8B" w:rsidRPr="00DC328B" w:rsidRDefault="00DC328B" w:rsidP="00DC328B">
    <w:pPr>
      <w:tabs>
        <w:tab w:val="center" w:pos="4252"/>
        <w:tab w:val="right" w:pos="8504"/>
      </w:tabs>
      <w:jc w:val="center"/>
      <w:rPr>
        <w:rFonts w:ascii="Calibri" w:hAnsi="Calibri" w:cs="Times New Roman"/>
      </w:rPr>
    </w:pPr>
    <w:r w:rsidRPr="00B517AC">
      <w:rPr>
        <w:rFonts w:ascii="Calibri" w:hAnsi="Calibri" w:cs="Times New Roman"/>
        <w:color w:val="943634"/>
      </w:rPr>
      <w:t>Este texto não substitui o(s) publicado(s) em Diário Oficial da União.</w:t>
    </w:r>
  </w:p>
  <w:p w:rsidR="00DC328B" w:rsidRDefault="00DC32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481" w:rsidRDefault="00C66481" w:rsidP="00DC328B">
      <w:r>
        <w:separator/>
      </w:r>
    </w:p>
  </w:footnote>
  <w:footnote w:type="continuationSeparator" w:id="0">
    <w:p w:rsidR="00C66481" w:rsidRDefault="00C66481" w:rsidP="00DC3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8B" w:rsidRDefault="00DC328B" w:rsidP="00DC328B">
    <w:pPr>
      <w:tabs>
        <w:tab w:val="center" w:pos="4252"/>
        <w:tab w:val="right" w:pos="8504"/>
      </w:tabs>
      <w:jc w:val="center"/>
      <w:rPr>
        <w:rFonts w:ascii="Calibri" w:hAnsi="Calibri" w:cs="Times New Roman"/>
        <w:noProof/>
      </w:rPr>
    </w:pPr>
  </w:p>
  <w:p w:rsidR="00DC328B" w:rsidRPr="00B517AC" w:rsidRDefault="00DC328B" w:rsidP="00DC328B">
    <w:pPr>
      <w:tabs>
        <w:tab w:val="center" w:pos="4252"/>
        <w:tab w:val="right" w:pos="8504"/>
      </w:tabs>
      <w:jc w:val="center"/>
      <w:rPr>
        <w:rFonts w:ascii="Calibri" w:hAnsi="Calibri" w:cs="Times New Roman"/>
      </w:rPr>
    </w:pPr>
    <w:r w:rsidRPr="00DC328B">
      <w:rPr>
        <w:rFonts w:ascii="Calibri" w:hAnsi="Calibri"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DC328B" w:rsidRPr="00B517AC" w:rsidRDefault="00DC328B" w:rsidP="00DC328B">
    <w:pPr>
      <w:tabs>
        <w:tab w:val="center" w:pos="4252"/>
        <w:tab w:val="right" w:pos="8504"/>
      </w:tabs>
      <w:jc w:val="center"/>
      <w:rPr>
        <w:rFonts w:ascii="Calibri" w:hAnsi="Calibri" w:cs="Times New Roman"/>
        <w:b/>
      </w:rPr>
    </w:pPr>
    <w:r w:rsidRPr="00B517AC">
      <w:rPr>
        <w:rFonts w:ascii="Calibri" w:hAnsi="Calibri" w:cs="Times New Roman"/>
        <w:b/>
      </w:rPr>
      <w:t>Ministério da Saúde - MS</w:t>
    </w:r>
  </w:p>
  <w:p w:rsidR="00DC328B" w:rsidRPr="00B517AC" w:rsidRDefault="00DC328B" w:rsidP="00DC328B">
    <w:pPr>
      <w:tabs>
        <w:tab w:val="center" w:pos="4252"/>
        <w:tab w:val="right" w:pos="8504"/>
      </w:tabs>
      <w:jc w:val="center"/>
      <w:rPr>
        <w:rFonts w:ascii="Calibri" w:hAnsi="Calibri" w:cs="Times New Roman"/>
        <w:b/>
      </w:rPr>
    </w:pPr>
    <w:r w:rsidRPr="00B517AC">
      <w:rPr>
        <w:rFonts w:ascii="Calibri" w:hAnsi="Calibri" w:cs="Times New Roman"/>
        <w:b/>
      </w:rPr>
      <w:t>Agência Nacional de Vigilância Sanitária - ANVISA</w:t>
    </w:r>
  </w:p>
  <w:p w:rsidR="00DC328B" w:rsidRPr="00DC328B" w:rsidRDefault="00DC328B" w:rsidP="00DC32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F73D2"/>
    <w:multiLevelType w:val="singleLevel"/>
    <w:tmpl w:val="0FDA85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oNotTrackMove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BAE"/>
    <w:rsid w:val="00AC13A5"/>
    <w:rsid w:val="00C52BAE"/>
    <w:rsid w:val="00C66481"/>
    <w:rsid w:val="00DC328B"/>
    <w:rsid w:val="00E11287"/>
    <w:rsid w:val="00F4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7C90CB0E-7E93-4DDB-9788-7F8D3128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2" w:semiHidden="1"/>
    <w:lsdException w:name="Hyperlink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Times New Roman" w:hAnsi="Times New Roman" w:cs="Times New Roman"/>
      <w:b/>
      <w:bCs/>
      <w:color w:val="00000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"/>
    <w:semiHidden/>
    <w:locked/>
    <w:rPr>
      <w:rFonts w:cs="Times New Roman"/>
      <w:b/>
      <w:b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pPr>
      <w:ind w:left="4253"/>
      <w:jc w:val="both"/>
    </w:pPr>
    <w:rPr>
      <w:rFonts w:ascii="Times New Roman" w:hAnsi="Times New Roman" w:cs="Times New Roman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ascii="Arial" w:hAnsi="Arial" w:cs="Arial"/>
      <w:sz w:val="24"/>
      <w:szCs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DC32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C328B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DC328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C328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ANVS/MS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ANVS/MS</dc:creator>
  <cp:keywords/>
  <dc:description/>
  <cp:lastModifiedBy>Julia de Souza Ferreira</cp:lastModifiedBy>
  <cp:revision>2</cp:revision>
  <cp:lastPrinted>2017-12-01T16:24:00Z</cp:lastPrinted>
  <dcterms:created xsi:type="dcterms:W3CDTF">2018-11-27T16:27:00Z</dcterms:created>
  <dcterms:modified xsi:type="dcterms:W3CDTF">2018-11-27T16:27:00Z</dcterms:modified>
</cp:coreProperties>
</file>