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CDA" w:rsidRDefault="00F046A4" w:rsidP="0018453F">
      <w:pPr>
        <w:tabs>
          <w:tab w:val="left" w:pos="1620"/>
        </w:tabs>
        <w:spacing w:afterLines="60" w:after="144" w:line="360" w:lineRule="auto"/>
        <w:ind w:left="-142" w:right="-166"/>
        <w:jc w:val="center"/>
        <w:rPr>
          <w:b/>
          <w:bCs/>
        </w:rPr>
      </w:pPr>
      <w:bookmarkStart w:id="0" w:name="_GoBack"/>
      <w:bookmarkEnd w:id="0"/>
      <w:r w:rsidRPr="0018453F">
        <w:rPr>
          <w:b/>
          <w:bCs/>
        </w:rPr>
        <w:t>RESOLUÇÃO DA DIRETORIA COLEGIADA - RDC Nº</w:t>
      </w:r>
      <w:r w:rsidR="00483D4D" w:rsidRPr="0018453F">
        <w:rPr>
          <w:b/>
          <w:bCs/>
        </w:rPr>
        <w:t xml:space="preserve"> 203</w:t>
      </w:r>
      <w:r w:rsidRPr="0018453F">
        <w:rPr>
          <w:b/>
          <w:bCs/>
        </w:rPr>
        <w:t>, DE</w:t>
      </w:r>
      <w:r w:rsidR="00483D4D" w:rsidRPr="0018453F">
        <w:rPr>
          <w:b/>
          <w:bCs/>
        </w:rPr>
        <w:t xml:space="preserve"> 26 </w:t>
      </w:r>
      <w:r w:rsidRPr="0018453F">
        <w:rPr>
          <w:b/>
          <w:bCs/>
        </w:rPr>
        <w:t>DE DEZEMBRO DE 2017</w:t>
      </w:r>
    </w:p>
    <w:p w:rsidR="0018453F" w:rsidRDefault="0018453F" w:rsidP="0018453F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(Publicada no DOU nº 247</w:t>
      </w:r>
      <w:r w:rsidRPr="00BD1A86">
        <w:rPr>
          <w:rFonts w:ascii="Times New Roman" w:hAnsi="Times New Roman" w:cs="Times New Roman"/>
          <w:b/>
          <w:bCs/>
          <w:color w:val="0000FF"/>
        </w:rPr>
        <w:t xml:space="preserve">, de </w:t>
      </w:r>
      <w:r>
        <w:rPr>
          <w:rFonts w:ascii="Times New Roman" w:hAnsi="Times New Roman" w:cs="Times New Roman"/>
          <w:b/>
          <w:bCs/>
          <w:color w:val="0000FF"/>
        </w:rPr>
        <w:t>27</w:t>
      </w:r>
      <w:r w:rsidRPr="00BD1A86">
        <w:rPr>
          <w:rFonts w:ascii="Times New Roman" w:hAnsi="Times New Roman" w:cs="Times New Roman"/>
          <w:b/>
          <w:bCs/>
          <w:color w:val="0000FF"/>
        </w:rPr>
        <w:t xml:space="preserve"> de dezembro de 2017)</w:t>
      </w:r>
    </w:p>
    <w:p w:rsidR="00EA2096" w:rsidRPr="00BD1A86" w:rsidRDefault="00EA2096" w:rsidP="0018453F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(Republicada no DOU nº 136, de 17 de julho de 2018)</w:t>
      </w:r>
    </w:p>
    <w:p w:rsidR="00273832" w:rsidRPr="0018453F" w:rsidRDefault="00F046A4" w:rsidP="00F046A4">
      <w:pPr>
        <w:pStyle w:val="m59654561691380748s9"/>
        <w:spacing w:before="0" w:beforeAutospacing="0" w:after="0" w:afterAutospacing="0"/>
        <w:ind w:left="4536"/>
        <w:jc w:val="both"/>
        <w:rPr>
          <w:rStyle w:val="m59654561691380748s7"/>
        </w:rPr>
      </w:pPr>
      <w:r w:rsidRPr="0018453F">
        <w:rPr>
          <w:rStyle w:val="m59654561691380748s7"/>
        </w:rPr>
        <w:t xml:space="preserve">Dispõe sobre os critérios e procedimentos </w:t>
      </w:r>
      <w:r w:rsidR="007F1E43" w:rsidRPr="0018453F">
        <w:rPr>
          <w:rStyle w:val="m59654561691380748s7"/>
        </w:rPr>
        <w:t>para importação,</w:t>
      </w:r>
      <w:r w:rsidRPr="0018453F">
        <w:rPr>
          <w:rStyle w:val="m59654561691380748s7"/>
        </w:rPr>
        <w:t xml:space="preserve"> </w:t>
      </w:r>
      <w:r w:rsidR="007F1E43" w:rsidRPr="0018453F">
        <w:rPr>
          <w:rStyle w:val="m59654561691380748s8"/>
        </w:rPr>
        <w:t>em caráter de excepcionalidade,</w:t>
      </w:r>
      <w:r w:rsidRPr="0018453F">
        <w:rPr>
          <w:rStyle w:val="m59654561691380748s7"/>
        </w:rPr>
        <w:t xml:space="preserve"> </w:t>
      </w:r>
      <w:r w:rsidR="007F1E43" w:rsidRPr="0018453F">
        <w:rPr>
          <w:rStyle w:val="m59654561691380748s7"/>
        </w:rPr>
        <w:t>de produtos sujeitos à vigilância sanitária sem registro na Anvisa</w:t>
      </w:r>
      <w:r w:rsidR="007D7154" w:rsidRPr="0018453F">
        <w:rPr>
          <w:rStyle w:val="m59654561691380748s7"/>
        </w:rPr>
        <w:t>.</w:t>
      </w:r>
    </w:p>
    <w:p w:rsidR="00E827A3" w:rsidRPr="0018453F" w:rsidRDefault="00E827A3" w:rsidP="00F046A4">
      <w:pPr>
        <w:ind w:firstLine="567"/>
        <w:jc w:val="both"/>
        <w:rPr>
          <w:b/>
          <w:bCs/>
        </w:rPr>
      </w:pPr>
    </w:p>
    <w:p w:rsidR="008F56E7" w:rsidRPr="0018453F" w:rsidRDefault="00594D81" w:rsidP="00F046A4">
      <w:pPr>
        <w:ind w:firstLine="567"/>
        <w:jc w:val="both"/>
      </w:pPr>
      <w:r w:rsidRPr="0018453F">
        <w:rPr>
          <w:b/>
          <w:bCs/>
        </w:rPr>
        <w:t>A Diretoria Colegiada da Agência Nacional de Vigilância Sanitária,</w:t>
      </w:r>
      <w:r w:rsidRPr="0018453F"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</w:t>
      </w:r>
      <w:r w:rsidR="0030155E" w:rsidRPr="0018453F">
        <w:t>12</w:t>
      </w:r>
      <w:r w:rsidRPr="0018453F">
        <w:t xml:space="preserve"> de </w:t>
      </w:r>
      <w:r w:rsidR="0030155E" w:rsidRPr="0018453F">
        <w:t>dezembro</w:t>
      </w:r>
      <w:r w:rsidRPr="0018453F">
        <w:t xml:space="preserve"> de </w:t>
      </w:r>
      <w:r w:rsidR="0030155E" w:rsidRPr="0018453F">
        <w:t>2017</w:t>
      </w:r>
      <w:r w:rsidRPr="0018453F">
        <w:t>, e eu, Diretor-Presidente, determino a sua publicação.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7"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rStyle w:val="m59654561691380748s7"/>
        </w:rPr>
        <w:t>Art. 1º</w:t>
      </w:r>
      <w:r w:rsidR="00F046A4" w:rsidRPr="0018453F">
        <w:rPr>
          <w:rStyle w:val="m59654561691380748s7"/>
        </w:rPr>
        <w:t xml:space="preserve"> </w:t>
      </w:r>
      <w:r w:rsidRPr="0018453F">
        <w:rPr>
          <w:rStyle w:val="m59654561691380748s8"/>
        </w:rPr>
        <w:t>Esta Resolução estabelece os critérios e os procedimentos para a importação, em caráter de excepcionalidade,</w:t>
      </w:r>
      <w:r w:rsidR="00F046A4" w:rsidRPr="0018453F">
        <w:rPr>
          <w:rStyle w:val="m59654561691380748s8"/>
        </w:rPr>
        <w:t xml:space="preserve"> </w:t>
      </w:r>
      <w:r w:rsidRPr="0018453F">
        <w:rPr>
          <w:rStyle w:val="m59654561691380748s7"/>
        </w:rPr>
        <w:t>de produtos sujeitos à vigilância sanitária sem registro na Anvisa, </w:t>
      </w:r>
      <w:r w:rsidRPr="0018453F">
        <w:rPr>
          <w:rStyle w:val="m59654561691380748s8"/>
        </w:rPr>
        <w:t>nos termos do § 5º, do art. 8º da Lei nº 9.782, de 1999, e do § 5º do art. 7º do Decreto nº 8.077, de 2013,</w:t>
      </w:r>
      <w:r w:rsidR="00F046A4" w:rsidRPr="0018453F">
        <w:rPr>
          <w:rStyle w:val="m59654561691380748s8"/>
        </w:rPr>
        <w:t xml:space="preserve"> </w:t>
      </w:r>
      <w:r w:rsidRPr="0018453F">
        <w:rPr>
          <w:rStyle w:val="m59654561691380748s7"/>
        </w:rPr>
        <w:t>destinados exclusivamente para uso em programas de saúde pública pelo Ministério da Saúde e suas entidades vinculadas</w:t>
      </w:r>
      <w:r w:rsidRPr="0018453F">
        <w:rPr>
          <w:bCs/>
        </w:rPr>
        <w:t>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bCs/>
        </w:rPr>
        <w:t>Art. 2º Enquadram-se nos dispositivos desta Resolução os produtos sujeitos à vigilância sanitária a serem adquiridos por intermédio de organismos multilaterais internacionais.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7"/>
        </w:rPr>
      </w:pPr>
    </w:p>
    <w:p w:rsidR="002A066E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7"/>
        </w:rPr>
      </w:pPr>
      <w:r w:rsidRPr="0018453F">
        <w:rPr>
          <w:rStyle w:val="m59654561691380748s7"/>
        </w:rPr>
        <w:t>Art.</w:t>
      </w:r>
      <w:r w:rsidR="0018453F">
        <w:rPr>
          <w:rStyle w:val="m59654561691380748s7"/>
        </w:rPr>
        <w:t xml:space="preserve"> </w:t>
      </w:r>
      <w:r w:rsidR="002A066E" w:rsidRPr="0018453F">
        <w:rPr>
          <w:rStyle w:val="m59654561691380748s7"/>
        </w:rPr>
        <w:t>3</w:t>
      </w:r>
      <w:r w:rsidRPr="0018453F">
        <w:rPr>
          <w:rStyle w:val="m59654561691380748s13"/>
        </w:rPr>
        <w:t xml:space="preserve">º </w:t>
      </w:r>
      <w:r w:rsidR="002A066E" w:rsidRPr="0018453F">
        <w:rPr>
          <w:rStyle w:val="m59654561691380748s13"/>
        </w:rPr>
        <w:t>Poderão ser</w:t>
      </w:r>
      <w:r w:rsidR="002A066E" w:rsidRPr="0018453F">
        <w:rPr>
          <w:rStyle w:val="m59654561691380748s7"/>
        </w:rPr>
        <w:t xml:space="preserve"> autorizados para importação</w:t>
      </w:r>
      <w:r w:rsidR="002A066E" w:rsidRPr="0018453F">
        <w:rPr>
          <w:rStyle w:val="m59654561691380748s8"/>
        </w:rPr>
        <w:t>, em caráter de excepcionalidade,</w:t>
      </w:r>
      <w:r w:rsidR="002A066E" w:rsidRPr="0018453F">
        <w:rPr>
          <w:rStyle w:val="m59654561691380748s7"/>
        </w:rPr>
        <w:t xml:space="preserve"> os produtos sujeitos à vigilância sanitária cujo fármaco e/ou tecnologia se enquadrem em, pelo menos, uma das seguintes situações: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7"/>
        </w:rPr>
      </w:pPr>
    </w:p>
    <w:p w:rsidR="002A066E" w:rsidRDefault="002A066E" w:rsidP="00F046A4">
      <w:pPr>
        <w:tabs>
          <w:tab w:val="left" w:pos="1620"/>
        </w:tabs>
        <w:ind w:firstLine="567"/>
        <w:jc w:val="both"/>
        <w:rPr>
          <w:rStyle w:val="m59654561691380748s7"/>
        </w:rPr>
      </w:pPr>
      <w:r w:rsidRPr="0018453F">
        <w:rPr>
          <w:rStyle w:val="m59654561691380748s7"/>
        </w:rPr>
        <w:t xml:space="preserve">I </w:t>
      </w:r>
      <w:r w:rsidR="00B42E10" w:rsidRPr="0018453F">
        <w:rPr>
          <w:rStyle w:val="m59654561691380748s7"/>
        </w:rPr>
        <w:t>-</w:t>
      </w:r>
      <w:r w:rsidRPr="0018453F">
        <w:rPr>
          <w:rStyle w:val="m59654561691380748s7"/>
        </w:rPr>
        <w:t xml:space="preserve"> indisponibilidade no mercado nacional, bem como de suas alternativas terapêuticas ou produtos usados para a mesma finalidade devidamente registrados, quando existirem;</w:t>
      </w:r>
    </w:p>
    <w:p w:rsidR="0018453F" w:rsidRPr="0018453F" w:rsidRDefault="0018453F" w:rsidP="00F046A4">
      <w:pPr>
        <w:tabs>
          <w:tab w:val="left" w:pos="1620"/>
        </w:tabs>
        <w:ind w:firstLine="567"/>
        <w:jc w:val="both"/>
        <w:rPr>
          <w:rStyle w:val="m59654561691380748s7"/>
        </w:rPr>
      </w:pPr>
    </w:p>
    <w:p w:rsidR="002A066E" w:rsidRDefault="002A066E" w:rsidP="00F046A4">
      <w:pPr>
        <w:tabs>
          <w:tab w:val="left" w:pos="1620"/>
        </w:tabs>
        <w:ind w:firstLine="567"/>
        <w:jc w:val="both"/>
      </w:pPr>
      <w:r w:rsidRPr="0018453F">
        <w:rPr>
          <w:rStyle w:val="m59654561691380748s7"/>
        </w:rPr>
        <w:t xml:space="preserve">II </w:t>
      </w:r>
      <w:r w:rsidR="00B42E10" w:rsidRPr="0018453F">
        <w:rPr>
          <w:rStyle w:val="m59654561691380748s7"/>
        </w:rPr>
        <w:t>-</w:t>
      </w:r>
      <w:r w:rsidRPr="0018453F">
        <w:rPr>
          <w:rStyle w:val="m59654561691380748s7"/>
        </w:rPr>
        <w:t xml:space="preserve"> </w:t>
      </w:r>
      <w:r w:rsidRPr="0018453F">
        <w:rPr>
          <w:rStyle w:val="m59654561691380748s14"/>
        </w:rPr>
        <w:t>emergência de saúde pública</w:t>
      </w:r>
      <w:r w:rsidRPr="0018453F">
        <w:t xml:space="preserve"> de importância nacional, nos termos do Decreto nº 7.616, de 2011</w:t>
      </w:r>
      <w:r w:rsidRPr="0018453F">
        <w:rPr>
          <w:rStyle w:val="m59654561691380748s14"/>
        </w:rPr>
        <w:t xml:space="preserve">, ou </w:t>
      </w:r>
      <w:r w:rsidRPr="0018453F">
        <w:t>de importância internacional (ESPII), conforme o Regulamento Sanitário Internacional;</w:t>
      </w:r>
    </w:p>
    <w:p w:rsidR="0018453F" w:rsidRPr="0018453F" w:rsidRDefault="0018453F" w:rsidP="00F046A4">
      <w:pPr>
        <w:tabs>
          <w:tab w:val="left" w:pos="1620"/>
        </w:tabs>
        <w:ind w:firstLine="567"/>
        <w:jc w:val="both"/>
      </w:pPr>
    </w:p>
    <w:p w:rsidR="00D3690D" w:rsidRDefault="002A066E" w:rsidP="00EA2096">
      <w:pPr>
        <w:tabs>
          <w:tab w:val="left" w:pos="1620"/>
        </w:tabs>
        <w:ind w:firstLine="567"/>
        <w:jc w:val="both"/>
        <w:rPr>
          <w:rStyle w:val="m59654561691380748s7"/>
        </w:rPr>
      </w:pPr>
      <w:r w:rsidRPr="0018453F">
        <w:rPr>
          <w:rStyle w:val="m59654561691380748s7"/>
        </w:rPr>
        <w:t xml:space="preserve">III </w:t>
      </w:r>
      <w:r w:rsidR="00C53464" w:rsidRPr="0018453F">
        <w:rPr>
          <w:rStyle w:val="m59654561691380748s7"/>
        </w:rPr>
        <w:t>–</w:t>
      </w:r>
      <w:r w:rsidRPr="0018453F">
        <w:rPr>
          <w:rStyle w:val="m59654561691380748s7"/>
        </w:rPr>
        <w:t xml:space="preserve"> </w:t>
      </w:r>
      <w:r w:rsidR="00EA2096" w:rsidRPr="00EA2096">
        <w:rPr>
          <w:rStyle w:val="m59654561691380748s7"/>
        </w:rPr>
        <w:t>imunobiológicos integrantes do Programa Nacional de</w:t>
      </w:r>
      <w:r w:rsidR="00EA2096">
        <w:rPr>
          <w:rStyle w:val="m59654561691380748s7"/>
        </w:rPr>
        <w:t xml:space="preserve"> </w:t>
      </w:r>
      <w:r w:rsidR="00EA2096" w:rsidRPr="00EA2096">
        <w:rPr>
          <w:rStyle w:val="m59654561691380748s7"/>
        </w:rPr>
        <w:t>Imunização, adquiridos por meio do Fundo Rotatório para</w:t>
      </w:r>
      <w:r w:rsidR="00EA2096">
        <w:rPr>
          <w:rStyle w:val="m59654561691380748s7"/>
        </w:rPr>
        <w:t xml:space="preserve"> </w:t>
      </w:r>
      <w:r w:rsidR="00EA2096" w:rsidRPr="00EA2096">
        <w:rPr>
          <w:rStyle w:val="m59654561691380748s7"/>
        </w:rPr>
        <w:t>Aquisições de Imunobiológicos da Organização Pan-americana da</w:t>
      </w:r>
      <w:r w:rsidR="00EA2096">
        <w:rPr>
          <w:rStyle w:val="m59654561691380748s7"/>
        </w:rPr>
        <w:t xml:space="preserve"> </w:t>
      </w:r>
      <w:r w:rsidR="00EA2096" w:rsidRPr="00EA2096">
        <w:rPr>
          <w:rStyle w:val="m59654561691380748s7"/>
        </w:rPr>
        <w:t>Saúde (Opas)/Organização Mundial de Saúde (OMS); ou</w:t>
      </w:r>
    </w:p>
    <w:p w:rsidR="00EA2096" w:rsidRPr="0018453F" w:rsidRDefault="00EA2096" w:rsidP="00EA2096">
      <w:pPr>
        <w:tabs>
          <w:tab w:val="left" w:pos="1620"/>
        </w:tabs>
        <w:ind w:firstLine="567"/>
        <w:jc w:val="both"/>
        <w:rPr>
          <w:rStyle w:val="m59654561691380748s7"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rStyle w:val="m59654561691380748s7"/>
        </w:rPr>
      </w:pPr>
      <w:r w:rsidRPr="0018453F">
        <w:rPr>
          <w:rStyle w:val="m59654561691380748s7"/>
        </w:rPr>
        <w:t xml:space="preserve">IV </w:t>
      </w:r>
      <w:r w:rsidR="00B42E10" w:rsidRPr="0018453F">
        <w:rPr>
          <w:rStyle w:val="m59654561691380748s7"/>
        </w:rPr>
        <w:t>-</w:t>
      </w:r>
      <w:r w:rsidRPr="0018453F">
        <w:rPr>
          <w:rStyle w:val="m59654561691380748s7"/>
        </w:rPr>
        <w:t xml:space="preserve"> doações oriundas de organismos internacionais multilaterais ou agências oficiais de cooperação estrangeira.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rStyle w:val="m59654561691380748s14"/>
        </w:rPr>
        <w:t>§ 1º</w:t>
      </w:r>
      <w:r w:rsidRPr="0018453F">
        <w:rPr>
          <w:bCs/>
        </w:rPr>
        <w:t xml:space="preserve"> Para fins desta Resolução, a indisponibilidade no mercado nacional é caracterizada pela incapacidade, temporária ou definitiva, de atendimento à demanda do Sistema Único de Saúde por detentores de registro devidamente regularizados no país.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</w:pPr>
      <w:r w:rsidRPr="0018453F">
        <w:rPr>
          <w:rStyle w:val="m59654561691380748s14"/>
        </w:rPr>
        <w:lastRenderedPageBreak/>
        <w:t>§ 2º As aquisições de produtos sujeitos à vigilância sanitária para atendimento às situações do inciso II deste artigo poderão ser autorizadas mesmo quando não realizadas por intermédio de organismos multilaterais internacionais.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</w:p>
    <w:p w:rsidR="002A066E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  <w:r w:rsidRPr="0018453F">
        <w:rPr>
          <w:rStyle w:val="m59654561691380748s14"/>
        </w:rPr>
        <w:t xml:space="preserve">Art. 4º </w:t>
      </w:r>
      <w:r w:rsidR="002A066E" w:rsidRPr="0018453F">
        <w:rPr>
          <w:rStyle w:val="m59654561691380748s14"/>
        </w:rPr>
        <w:t>Os produtos a serem importados em caráter de excepcionalidade devem ser pré-qualificados pela</w:t>
      </w:r>
      <w:r w:rsidR="002A066E" w:rsidRPr="0018453F" w:rsidDel="00CA028A">
        <w:rPr>
          <w:rStyle w:val="m59654561691380748s14"/>
        </w:rPr>
        <w:t xml:space="preserve"> </w:t>
      </w:r>
      <w:r w:rsidR="002A066E" w:rsidRPr="0018453F">
        <w:rPr>
          <w:rStyle w:val="m59654561691380748s14"/>
        </w:rPr>
        <w:t>Organização Mundial de Saúde (OMS).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</w:p>
    <w:p w:rsidR="002A066E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  <w:r w:rsidRPr="0018453F">
        <w:rPr>
          <w:rStyle w:val="m59654561691380748s14"/>
        </w:rPr>
        <w:t xml:space="preserve">§ 1º Quando </w:t>
      </w:r>
      <w:r w:rsidR="002A066E" w:rsidRPr="0018453F">
        <w:rPr>
          <w:rStyle w:val="m59654561691380748s14"/>
        </w:rPr>
        <w:t xml:space="preserve">o tipo de produto não for objeto de programas de pré-qualificação da OMS, poderá ser autorizada a importação mediante a comprovação de registro válido em país cuja autoridade regulatória competente </w:t>
      </w:r>
      <w:r w:rsidR="00C47BF9" w:rsidRPr="0018453F">
        <w:rPr>
          <w:rStyle w:val="m59654561691380748s14"/>
        </w:rPr>
        <w:t>seja membro do</w:t>
      </w:r>
      <w:r w:rsidR="00A33BFA" w:rsidRPr="0018453F">
        <w:rPr>
          <w:rStyle w:val="m59654561691380748s14"/>
        </w:rPr>
        <w:t xml:space="preserve"> Conselho Internacional para Harmonização</w:t>
      </w:r>
      <w:r w:rsidR="00D2504D" w:rsidRPr="0018453F">
        <w:rPr>
          <w:rStyle w:val="m59654561691380748s14"/>
        </w:rPr>
        <w:t xml:space="preserve"> de Requisitos Técnicos de Produtos Farmacêuticos de Uso Humano</w:t>
      </w:r>
      <w:r w:rsidR="00A33BFA" w:rsidRPr="0018453F">
        <w:rPr>
          <w:rStyle w:val="m59654561691380748s14"/>
        </w:rPr>
        <w:t xml:space="preserve"> (</w:t>
      </w:r>
      <w:r w:rsidR="00C47BF9" w:rsidRPr="0018453F">
        <w:rPr>
          <w:rStyle w:val="m59654561691380748s14"/>
          <w:i/>
        </w:rPr>
        <w:t>International Council for Harmonisation</w:t>
      </w:r>
      <w:r w:rsidR="00D2504D" w:rsidRPr="0018453F">
        <w:rPr>
          <w:rStyle w:val="m59654561691380748s14"/>
          <w:i/>
        </w:rPr>
        <w:t xml:space="preserve"> of Technical Requirements for Pharmaceuticals for Human Use</w:t>
      </w:r>
      <w:r w:rsidR="00C47BF9" w:rsidRPr="0018453F">
        <w:rPr>
          <w:rStyle w:val="m59654561691380748s14"/>
        </w:rPr>
        <w:t xml:space="preserve"> </w:t>
      </w:r>
      <w:r w:rsidR="00A33BFA" w:rsidRPr="0018453F">
        <w:rPr>
          <w:rStyle w:val="m59654561691380748s14"/>
        </w:rPr>
        <w:t xml:space="preserve">- </w:t>
      </w:r>
      <w:r w:rsidR="00C47BF9" w:rsidRPr="0018453F">
        <w:rPr>
          <w:rStyle w:val="m59654561691380748s14"/>
        </w:rPr>
        <w:t>ICH)</w:t>
      </w:r>
      <w:r w:rsidR="002A066E" w:rsidRPr="0018453F">
        <w:rPr>
          <w:rStyle w:val="m59654561691380748s14"/>
        </w:rPr>
        <w:t xml:space="preserve"> e de certificação de boas práticas de fabricação, ou documento equivalente, do país.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</w:p>
    <w:p w:rsidR="002A066E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4"/>
        </w:rPr>
      </w:pPr>
      <w:r w:rsidRPr="0018453F">
        <w:rPr>
          <w:rStyle w:val="m59654561691380748s14"/>
        </w:rPr>
        <w:t xml:space="preserve">§ 2º </w:t>
      </w:r>
      <w:r w:rsidR="002A066E" w:rsidRPr="0018453F">
        <w:rPr>
          <w:rStyle w:val="m59654561691380748s14"/>
        </w:rPr>
        <w:t>Nas situações de emergência de saúde pública</w:t>
      </w:r>
      <w:r w:rsidR="002A066E" w:rsidRPr="0018453F">
        <w:t xml:space="preserve"> de importância nacional ou internacional</w:t>
      </w:r>
      <w:r w:rsidR="002A066E" w:rsidRPr="0018453F">
        <w:rPr>
          <w:rStyle w:val="m59654561691380748s14"/>
        </w:rPr>
        <w:t>, desde que justificada a impossibilidade de atendimento aos requisitos estabelecidos nos</w:t>
      </w:r>
      <w:r w:rsidR="00E827A3" w:rsidRPr="0018453F">
        <w:rPr>
          <w:rStyle w:val="m59654561691380748s14"/>
        </w:rPr>
        <w:t xml:space="preserve"> </w:t>
      </w:r>
      <w:r w:rsidR="002A066E" w:rsidRPr="0018453F">
        <w:rPr>
          <w:rStyle w:val="m59654561691380748s14"/>
        </w:rPr>
        <w:t>caput e § 1º deste artigo, poderá ser autorizada a importação mediante, pelo menos, a comprovação de registro válido no país de origem ou onde é comercializado.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6"/>
        </w:rPr>
      </w:pPr>
    </w:p>
    <w:p w:rsidR="002A066E" w:rsidRPr="0018453F" w:rsidRDefault="00F046A4" w:rsidP="00F046A4">
      <w:pPr>
        <w:tabs>
          <w:tab w:val="left" w:pos="1620"/>
        </w:tabs>
        <w:ind w:firstLine="567"/>
        <w:jc w:val="both"/>
        <w:rPr>
          <w:rStyle w:val="m59654561691380748s16"/>
        </w:rPr>
      </w:pPr>
      <w:r w:rsidRPr="0018453F">
        <w:rPr>
          <w:rStyle w:val="m59654561691380748s16"/>
        </w:rPr>
        <w:t xml:space="preserve">Art. 5º Caberá </w:t>
      </w:r>
      <w:r w:rsidR="002A066E" w:rsidRPr="0018453F">
        <w:rPr>
          <w:rStyle w:val="m59654561691380748s16"/>
        </w:rPr>
        <w:t>ao Ministério da Saúde e entidades vinculadas: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Default="002A066E" w:rsidP="00F046A4">
      <w:pPr>
        <w:tabs>
          <w:tab w:val="left" w:pos="1620"/>
        </w:tabs>
        <w:ind w:firstLine="567"/>
        <w:jc w:val="both"/>
        <w:rPr>
          <w:bCs/>
          <w:lang w:eastAsia="en-US"/>
        </w:rPr>
      </w:pPr>
      <w:r w:rsidRPr="0018453F">
        <w:rPr>
          <w:bCs/>
          <w:lang w:eastAsia="en-US"/>
        </w:rPr>
        <w:t>I – solicitar, previamente à aquisição dos produtos de que trata esta Resolução, por meio de requerimento eletrônico e de apresentação da documentação pertinente, a expressa autorização da importação, em caráter de excepcionalidade, informando cronograma pretendido para a importação;</w:t>
      </w:r>
    </w:p>
    <w:p w:rsidR="007F56F7" w:rsidRPr="0018453F" w:rsidRDefault="007F56F7" w:rsidP="00F046A4">
      <w:pPr>
        <w:tabs>
          <w:tab w:val="left" w:pos="1620"/>
        </w:tabs>
        <w:ind w:firstLine="567"/>
        <w:jc w:val="both"/>
        <w:rPr>
          <w:bCs/>
          <w:lang w:eastAsia="en-US"/>
        </w:rPr>
      </w:pPr>
    </w:p>
    <w:p w:rsidR="002A066E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bCs/>
          <w:lang w:eastAsia="en-US"/>
        </w:rPr>
        <w:t xml:space="preserve">II – </w:t>
      </w:r>
      <w:r w:rsidRPr="0018453F">
        <w:rPr>
          <w:bCs/>
        </w:rPr>
        <w:t>atestar, quando for o caso, a indisponibilidade dos produtos a serem importados, bem como de alternativas terapêuticas ou produtos usados para a mesma finalidade, devidamente regularizadas no mercado nacional;</w:t>
      </w:r>
    </w:p>
    <w:p w:rsidR="00D93440" w:rsidRPr="0018453F" w:rsidRDefault="00D93440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Default="002A066E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  <w:lang w:eastAsia="en-US"/>
        </w:rPr>
      </w:pPr>
      <w:r w:rsidRPr="0018453F">
        <w:rPr>
          <w:rFonts w:ascii="Times New Roman" w:hAnsi="Times New Roman" w:cs="Times New Roman"/>
          <w:bCs w:val="0"/>
          <w:lang w:eastAsia="en-US"/>
        </w:rPr>
        <w:t>III – verificar prazos de validade e estabelecer mecanismos para garantir condições gerais e manutenção da qualidade dos produtos importados, do transporte</w:t>
      </w:r>
      <w:r w:rsidR="007D7154" w:rsidRPr="0018453F">
        <w:rPr>
          <w:rFonts w:ascii="Times New Roman" w:hAnsi="Times New Roman" w:cs="Times New Roman"/>
          <w:bCs w:val="0"/>
          <w:lang w:eastAsia="en-US"/>
        </w:rPr>
        <w:t xml:space="preserve"> ao recebimento e armazenamento;</w:t>
      </w:r>
    </w:p>
    <w:p w:rsidR="003627FC" w:rsidRPr="0018453F" w:rsidRDefault="003627FC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  <w:lang w:eastAsia="en-US"/>
        </w:rPr>
      </w:pPr>
    </w:p>
    <w:p w:rsidR="002A066E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bCs/>
          <w:lang w:eastAsia="en-US"/>
        </w:rPr>
        <w:t>IV - prestar orientações aos serviços de saúde e pacientes sobre uso e cuidados de conservação dos produtos importados</w:t>
      </w:r>
      <w:r w:rsidR="00CD503B" w:rsidRPr="0018453F">
        <w:rPr>
          <w:bCs/>
          <w:lang w:eastAsia="en-US"/>
        </w:rPr>
        <w:t>, bem como sobre como notificar queixas técnicas e eventos adversos a eles relacionados</w:t>
      </w:r>
      <w:r w:rsidRPr="0018453F">
        <w:rPr>
          <w:bCs/>
        </w:rPr>
        <w:t>;</w:t>
      </w:r>
    </w:p>
    <w:p w:rsidR="003627FC" w:rsidRPr="0018453F" w:rsidRDefault="003627FC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Default="002A066E" w:rsidP="00F046A4">
      <w:pPr>
        <w:pStyle w:val="NormalWeb"/>
        <w:spacing w:before="0" w:beforeAutospacing="0" w:after="0" w:afterAutospacing="0"/>
        <w:ind w:firstLine="567"/>
        <w:jc w:val="both"/>
        <w:rPr>
          <w:rStyle w:val="m59654561691380748s16"/>
          <w:rFonts w:ascii="Times New Roman" w:hAnsi="Times New Roman" w:cs="Times New Roman"/>
        </w:rPr>
      </w:pPr>
      <w:r w:rsidRPr="0018453F">
        <w:rPr>
          <w:rStyle w:val="m59654561691380748s16"/>
          <w:rFonts w:ascii="Times New Roman" w:hAnsi="Times New Roman" w:cs="Times New Roman"/>
        </w:rPr>
        <w:t>V – criar mecanismos para a realização do monitoramento pós-distribuição e pós-uso dos produtos importados pelos serviços de saúde e para que os casos de queixas técnicas e eventos adversos identificados sejam informados à Anvisa, por meio dos sistemas de informação adotados; e</w:t>
      </w:r>
    </w:p>
    <w:p w:rsidR="00BD0B14" w:rsidRPr="0018453F" w:rsidRDefault="00BD0B14" w:rsidP="00F046A4">
      <w:pPr>
        <w:pStyle w:val="NormalWeb"/>
        <w:spacing w:before="0" w:beforeAutospacing="0" w:after="0" w:afterAutospacing="0"/>
        <w:ind w:firstLine="567"/>
        <w:jc w:val="both"/>
        <w:rPr>
          <w:rStyle w:val="m59654561691380748s16"/>
          <w:rFonts w:ascii="Times New Roman" w:hAnsi="Times New Roman" w:cs="Times New Roman"/>
        </w:rPr>
      </w:pPr>
    </w:p>
    <w:p w:rsidR="002A066E" w:rsidRPr="0018453F" w:rsidRDefault="002A066E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  <w:lang w:eastAsia="en-US"/>
        </w:rPr>
      </w:pPr>
      <w:r w:rsidRPr="0018453F">
        <w:rPr>
          <w:rFonts w:ascii="Times New Roman" w:hAnsi="Times New Roman" w:cs="Times New Roman"/>
          <w:bCs w:val="0"/>
          <w:lang w:eastAsia="en-US"/>
        </w:rPr>
        <w:t>VI – responsabilizar-se pelo recolhimento dos produtos importados, em caráter de excepcionalidade, quando determinado pela Anvisa.</w:t>
      </w:r>
    </w:p>
    <w:p w:rsidR="00F046A4" w:rsidRPr="0018453F" w:rsidRDefault="00F046A4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  <w:lang w:eastAsia="en-US"/>
        </w:rPr>
      </w:pPr>
    </w:p>
    <w:p w:rsidR="002A066E" w:rsidRPr="0018453F" w:rsidRDefault="007D7154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  <w:lang w:eastAsia="en-US"/>
        </w:rPr>
      </w:pPr>
      <w:r w:rsidRPr="0018453F">
        <w:rPr>
          <w:rFonts w:ascii="Times New Roman" w:hAnsi="Times New Roman" w:cs="Times New Roman"/>
          <w:bCs w:val="0"/>
          <w:lang w:eastAsia="en-US"/>
        </w:rPr>
        <w:t>Parágrafo único.</w:t>
      </w:r>
      <w:r w:rsidR="002A066E" w:rsidRPr="0018453F">
        <w:rPr>
          <w:rFonts w:ascii="Times New Roman" w:hAnsi="Times New Roman" w:cs="Times New Roman"/>
          <w:bCs w:val="0"/>
          <w:lang w:eastAsia="en-US"/>
        </w:rPr>
        <w:t xml:space="preserve"> Para os produtos importados nos termos do § 2º do art. 4º desta Resolução, deverá ser elaborado plano de </w:t>
      </w:r>
      <w:r w:rsidR="00A30C98" w:rsidRPr="0018453F">
        <w:rPr>
          <w:rFonts w:ascii="Times New Roman" w:hAnsi="Times New Roman" w:cs="Times New Roman"/>
          <w:bCs w:val="0"/>
          <w:lang w:eastAsia="en-US"/>
        </w:rPr>
        <w:t xml:space="preserve">gerenciamento </w:t>
      </w:r>
      <w:r w:rsidR="002A066E" w:rsidRPr="0018453F">
        <w:rPr>
          <w:rFonts w:ascii="Times New Roman" w:hAnsi="Times New Roman" w:cs="Times New Roman"/>
          <w:bCs w:val="0"/>
          <w:lang w:eastAsia="en-US"/>
        </w:rPr>
        <w:t>de riscos, para identificação de problemas decorrentes do uso desses produtos e descrição de medidas a serem adotadas.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  <w:lang w:eastAsia="en-US"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  <w:lang w:eastAsia="en-US"/>
        </w:rPr>
      </w:pPr>
      <w:r w:rsidRPr="0018453F">
        <w:rPr>
          <w:bCs/>
          <w:lang w:eastAsia="en-US"/>
        </w:rPr>
        <w:lastRenderedPageBreak/>
        <w:t>Art. 6º Caberá à Anvisa: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Default="002A066E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  <w:lang w:eastAsia="en-US"/>
        </w:rPr>
      </w:pPr>
      <w:r w:rsidRPr="0018453F">
        <w:rPr>
          <w:rFonts w:ascii="Times New Roman" w:hAnsi="Times New Roman" w:cs="Times New Roman"/>
          <w:bCs w:val="0"/>
          <w:lang w:eastAsia="en-US"/>
        </w:rPr>
        <w:t xml:space="preserve">I – manifestar-se em até 10 (dez) dias </w:t>
      </w:r>
      <w:r w:rsidR="003F5F1E" w:rsidRPr="0018453F">
        <w:rPr>
          <w:rFonts w:ascii="Times New Roman" w:hAnsi="Times New Roman" w:cs="Times New Roman"/>
          <w:bCs w:val="0"/>
          <w:lang w:eastAsia="en-US"/>
        </w:rPr>
        <w:t>ú</w:t>
      </w:r>
      <w:r w:rsidRPr="0018453F">
        <w:rPr>
          <w:rFonts w:ascii="Times New Roman" w:hAnsi="Times New Roman" w:cs="Times New Roman"/>
          <w:bCs w:val="0"/>
          <w:lang w:eastAsia="en-US"/>
        </w:rPr>
        <w:t>teis a contar do recebimento da solicitação sobre a importação, em caráter de excepcionalidade;</w:t>
      </w:r>
    </w:p>
    <w:p w:rsidR="00FF512C" w:rsidRPr="0018453F" w:rsidRDefault="00FF512C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  <w:lang w:eastAsia="en-US"/>
        </w:rPr>
      </w:pPr>
    </w:p>
    <w:p w:rsidR="002A066E" w:rsidRDefault="002A066E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</w:rPr>
      </w:pPr>
      <w:r w:rsidRPr="0018453F">
        <w:rPr>
          <w:rFonts w:ascii="Times New Roman" w:hAnsi="Times New Roman" w:cs="Times New Roman"/>
          <w:bCs w:val="0"/>
        </w:rPr>
        <w:t>II – monitorar o perfil de queixas técnicas e eventos adversos associados ao uso dos produtos importados nos termos desta Resolução;</w:t>
      </w:r>
      <w:r w:rsidR="00900378" w:rsidRPr="0018453F">
        <w:rPr>
          <w:rFonts w:ascii="Times New Roman" w:hAnsi="Times New Roman" w:cs="Times New Roman"/>
          <w:bCs w:val="0"/>
        </w:rPr>
        <w:t xml:space="preserve"> e</w:t>
      </w:r>
    </w:p>
    <w:p w:rsidR="00FF512C" w:rsidRPr="0018453F" w:rsidRDefault="00FF512C" w:rsidP="00F046A4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bCs w:val="0"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bCs/>
        </w:rPr>
        <w:t>III – dar a publicidade às solicitações de autorização para importação em caráter de excepcionalidade.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Pr="0018453F" w:rsidRDefault="007D7154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bCs/>
        </w:rPr>
        <w:t>Parágrafo único.</w:t>
      </w:r>
      <w:r w:rsidR="002A066E" w:rsidRPr="0018453F">
        <w:rPr>
          <w:bCs/>
        </w:rPr>
        <w:t xml:space="preserve"> </w:t>
      </w:r>
      <w:r w:rsidR="002A066E" w:rsidRPr="0018453F">
        <w:t>Nos casos de emergência de saúde pública de importância nacional ou internacional,</w:t>
      </w:r>
      <w:r w:rsidR="002A066E" w:rsidRPr="0018453F">
        <w:rPr>
          <w:bCs/>
          <w:lang w:eastAsia="en-US"/>
        </w:rPr>
        <w:t xml:space="preserve"> a manifestação de que trata o inciso I será emitida em até 48 (quarenta e oito) horas a contar do recebimento da solicitação.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</w:pPr>
      <w:r w:rsidRPr="0018453F">
        <w:rPr>
          <w:bCs/>
        </w:rPr>
        <w:t xml:space="preserve">Art. 7º </w:t>
      </w:r>
      <w:r w:rsidRPr="0018453F">
        <w:t>A qualquer tempo, a autorização de importação, em caráter de excepcionalidade, poderá ser modificada, suspensa ou revogada, por razões técnicas e científicas ou com base nas informações provenientes do controle e do monitoramento dos produtos enquadrados nesta Resolução.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bCs/>
        </w:rPr>
        <w:t xml:space="preserve">Art. 8º </w:t>
      </w:r>
      <w:r w:rsidRPr="0018453F">
        <w:rPr>
          <w:shd w:val="clear" w:color="auto" w:fill="FFFFFF"/>
        </w:rPr>
        <w:t>O descumprimento das disposições contidas nesta Resolução constitui infração sanitária, nos termos da Lei n. 6.437, de 20 de agosto de 1977, sem prejuízo das responsabilidades civil, administrativa e penal cabíveis</w:t>
      </w:r>
      <w:r w:rsidRPr="0018453F">
        <w:rPr>
          <w:bCs/>
        </w:rPr>
        <w:t>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t>Art. 9º Os dispositivos desta Resolução não se aplicam aos processos de aquisição iniciados ou pedidos de importação em caráter de excepcionalidade que deram entrada na Anvisa até o início da vigência desta norma.</w:t>
      </w:r>
    </w:p>
    <w:p w:rsidR="00F046A4" w:rsidRPr="0018453F" w:rsidRDefault="00F046A4" w:rsidP="00F046A4">
      <w:pPr>
        <w:tabs>
          <w:tab w:val="left" w:pos="1620"/>
        </w:tabs>
        <w:ind w:firstLine="567"/>
        <w:jc w:val="both"/>
        <w:rPr>
          <w:bCs/>
        </w:rPr>
      </w:pPr>
    </w:p>
    <w:p w:rsidR="002A066E" w:rsidRPr="0018453F" w:rsidRDefault="002A066E" w:rsidP="00F046A4">
      <w:pPr>
        <w:tabs>
          <w:tab w:val="left" w:pos="1620"/>
        </w:tabs>
        <w:ind w:firstLine="567"/>
        <w:jc w:val="both"/>
        <w:rPr>
          <w:bCs/>
        </w:rPr>
      </w:pPr>
      <w:r w:rsidRPr="0018453F">
        <w:rPr>
          <w:bCs/>
        </w:rPr>
        <w:t xml:space="preserve">Art. 10 Esta Resolução entra em vigor </w:t>
      </w:r>
      <w:r w:rsidR="00EA2096">
        <w:rPr>
          <w:bCs/>
        </w:rPr>
        <w:t xml:space="preserve">na </w:t>
      </w:r>
      <w:r w:rsidRPr="0018453F">
        <w:rPr>
          <w:bCs/>
        </w:rPr>
        <w:t>data de sua publicação.</w:t>
      </w:r>
    </w:p>
    <w:p w:rsidR="00DF266F" w:rsidRPr="0018453F" w:rsidRDefault="00DF266F" w:rsidP="00F046A4">
      <w:pPr>
        <w:tabs>
          <w:tab w:val="left" w:pos="1620"/>
        </w:tabs>
        <w:ind w:firstLine="567"/>
        <w:jc w:val="both"/>
        <w:rPr>
          <w:bCs/>
        </w:rPr>
      </w:pPr>
    </w:p>
    <w:p w:rsidR="00EA2096" w:rsidRDefault="00920C56" w:rsidP="00E827A3">
      <w:pPr>
        <w:autoSpaceDE w:val="0"/>
        <w:autoSpaceDN w:val="0"/>
        <w:adjustRightInd w:val="0"/>
        <w:spacing w:afterLines="60" w:after="144" w:line="360" w:lineRule="auto"/>
        <w:ind w:left="-284" w:right="-166"/>
        <w:jc w:val="center"/>
        <w:rPr>
          <w:b/>
        </w:rPr>
      </w:pPr>
      <w:r>
        <w:rPr>
          <w:b/>
        </w:rPr>
        <w:t>FERNANDO MENDES GARCIA NETO</w:t>
      </w:r>
    </w:p>
    <w:p w:rsidR="00920C56" w:rsidRPr="00920C56" w:rsidRDefault="00920C56" w:rsidP="00920C56">
      <w:pPr>
        <w:autoSpaceDE w:val="0"/>
        <w:autoSpaceDN w:val="0"/>
        <w:adjustRightInd w:val="0"/>
        <w:rPr>
          <w:b/>
          <w:sz w:val="20"/>
          <w:szCs w:val="16"/>
        </w:rPr>
      </w:pPr>
      <w:r w:rsidRPr="00920C56">
        <w:rPr>
          <w:b/>
          <w:sz w:val="20"/>
          <w:szCs w:val="16"/>
        </w:rPr>
        <w:t>(*) Republicada conforme decisão da Diretoria Colegiada em Reunião Ordinária Pública - ROP 016/2018, realizada no dia 03/07/2018.</w:t>
      </w:r>
    </w:p>
    <w:sectPr w:rsidR="00920C56" w:rsidRPr="00920C56" w:rsidSect="00F046A4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0C4" w:rsidRDefault="00A500C4">
      <w:r>
        <w:separator/>
      </w:r>
    </w:p>
  </w:endnote>
  <w:endnote w:type="continuationSeparator" w:id="0">
    <w:p w:rsidR="00A500C4" w:rsidRDefault="00A5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0D" w:rsidRDefault="00542B0D" w:rsidP="004704A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2B0D" w:rsidRDefault="00542B0D" w:rsidP="000B404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0D" w:rsidRPr="00730F96" w:rsidRDefault="00542B0D" w:rsidP="004D4C18">
    <w:pPr>
      <w:pStyle w:val="Rodap"/>
      <w:framePr w:w="91" w:h="211" w:hRule="exact" w:wrap="around" w:vAnchor="text" w:hAnchor="page" w:x="10966" w:y="-407"/>
      <w:rPr>
        <w:rStyle w:val="Nmerodepgina"/>
        <w:sz w:val="16"/>
        <w:szCs w:val="16"/>
      </w:rPr>
    </w:pPr>
    <w:r w:rsidRPr="00730F96">
      <w:rPr>
        <w:rStyle w:val="Nmerodepgina"/>
        <w:sz w:val="16"/>
        <w:szCs w:val="16"/>
      </w:rPr>
      <w:fldChar w:fldCharType="begin"/>
    </w:r>
    <w:r w:rsidRPr="00730F96">
      <w:rPr>
        <w:rStyle w:val="Nmerodepgina"/>
        <w:sz w:val="16"/>
        <w:szCs w:val="16"/>
      </w:rPr>
      <w:instrText xml:space="preserve">PAGE  </w:instrText>
    </w:r>
    <w:r w:rsidRPr="00730F96">
      <w:rPr>
        <w:rStyle w:val="Nmerodepgina"/>
        <w:sz w:val="16"/>
        <w:szCs w:val="16"/>
      </w:rPr>
      <w:fldChar w:fldCharType="separate"/>
    </w:r>
    <w:r w:rsidR="001E048D">
      <w:rPr>
        <w:rStyle w:val="Nmerodepgina"/>
        <w:noProof/>
        <w:sz w:val="16"/>
        <w:szCs w:val="16"/>
      </w:rPr>
      <w:t>3</w:t>
    </w:r>
    <w:r w:rsidRPr="00730F96">
      <w:rPr>
        <w:rStyle w:val="Nmerodepgina"/>
        <w:sz w:val="16"/>
        <w:szCs w:val="16"/>
      </w:rPr>
      <w:fldChar w:fldCharType="end"/>
    </w:r>
  </w:p>
  <w:p w:rsidR="0018453F" w:rsidRPr="00BD1A86" w:rsidRDefault="0018453F" w:rsidP="0018453F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</w:rPr>
    </w:pPr>
    <w:r w:rsidRPr="00BD1A86">
      <w:rPr>
        <w:rFonts w:ascii="Calibri" w:hAnsi="Calibri"/>
        <w:color w:val="943634"/>
        <w:sz w:val="22"/>
        <w:szCs w:val="22"/>
      </w:rPr>
      <w:t>Este texto não substitui o(s) publicado(s) em Diário Oficial da União.</w:t>
    </w:r>
  </w:p>
  <w:p w:rsidR="00542B0D" w:rsidRPr="00816798" w:rsidRDefault="00542B0D" w:rsidP="00063157">
    <w:pPr>
      <w:jc w:val="both"/>
      <w:rPr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0C4" w:rsidRDefault="00A500C4">
      <w:r>
        <w:separator/>
      </w:r>
    </w:p>
  </w:footnote>
  <w:footnote w:type="continuationSeparator" w:id="0">
    <w:p w:rsidR="00A500C4" w:rsidRDefault="00A50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53F" w:rsidRPr="00B517AC" w:rsidRDefault="0018453F" w:rsidP="0018453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18453F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"/>
        </v:shape>
      </w:pict>
    </w:r>
  </w:p>
  <w:p w:rsidR="0018453F" w:rsidRPr="00B517AC" w:rsidRDefault="0018453F" w:rsidP="0018453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18453F" w:rsidRPr="00B517AC" w:rsidRDefault="0018453F" w:rsidP="0018453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900378" w:rsidRDefault="009003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0D" w:rsidRDefault="00542B0D">
    <w:pPr>
      <w:pStyle w:val="Cabealho"/>
    </w:pPr>
    <w:r>
      <w:rPr>
        <w:rFonts w:ascii="Arial" w:hAnsi="Ari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80pt;height:44.2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A0F26"/>
    <w:multiLevelType w:val="hybridMultilevel"/>
    <w:tmpl w:val="A74230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3944"/>
    <w:multiLevelType w:val="multilevel"/>
    <w:tmpl w:val="392A47A4"/>
    <w:lvl w:ilvl="0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05B02F2"/>
    <w:multiLevelType w:val="hybridMultilevel"/>
    <w:tmpl w:val="F7A2BB56"/>
    <w:lvl w:ilvl="0" w:tplc="4EEAC094">
      <w:start w:val="1"/>
      <w:numFmt w:val="decimal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55491A5A"/>
    <w:multiLevelType w:val="hybridMultilevel"/>
    <w:tmpl w:val="A74E0FC0"/>
    <w:lvl w:ilvl="0" w:tplc="0416000F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D224BEE">
      <w:start w:val="1"/>
      <w:numFmt w:val="decimal"/>
      <w:lvlText w:val="%3."/>
      <w:lvlJc w:val="left"/>
      <w:pPr>
        <w:tabs>
          <w:tab w:val="num" w:pos="3114"/>
        </w:tabs>
        <w:ind w:left="198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3" w:tplc="7BE461CE">
      <w:start w:val="1"/>
      <w:numFmt w:val="decimal"/>
      <w:lvlText w:val="%4)"/>
      <w:lvlJc w:val="left"/>
      <w:pPr>
        <w:ind w:left="2880" w:hanging="360"/>
      </w:pPr>
      <w:rPr>
        <w:rFonts w:cs="Times New Roman" w:hint="default"/>
      </w:rPr>
    </w:lvl>
    <w:lvl w:ilvl="4" w:tplc="9524F480">
      <w:start w:val="1"/>
      <w:numFmt w:val="lowerLetter"/>
      <w:lvlText w:val="%5)"/>
      <w:lvlJc w:val="left"/>
      <w:pPr>
        <w:ind w:left="3600" w:hanging="36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4043"/>
    <w:rsid w:val="00000469"/>
    <w:rsid w:val="00004C98"/>
    <w:rsid w:val="0000650F"/>
    <w:rsid w:val="000079B5"/>
    <w:rsid w:val="00026B8B"/>
    <w:rsid w:val="00030866"/>
    <w:rsid w:val="00030AC0"/>
    <w:rsid w:val="000317C2"/>
    <w:rsid w:val="00033657"/>
    <w:rsid w:val="00035380"/>
    <w:rsid w:val="000419CE"/>
    <w:rsid w:val="00043791"/>
    <w:rsid w:val="00045843"/>
    <w:rsid w:val="00045BC0"/>
    <w:rsid w:val="000462DB"/>
    <w:rsid w:val="000473AD"/>
    <w:rsid w:val="000476A3"/>
    <w:rsid w:val="00047B7A"/>
    <w:rsid w:val="00051CBE"/>
    <w:rsid w:val="00053C67"/>
    <w:rsid w:val="00055BCF"/>
    <w:rsid w:val="00056AF7"/>
    <w:rsid w:val="00057006"/>
    <w:rsid w:val="00060046"/>
    <w:rsid w:val="00062583"/>
    <w:rsid w:val="00063157"/>
    <w:rsid w:val="00071DCC"/>
    <w:rsid w:val="000750D7"/>
    <w:rsid w:val="0007570D"/>
    <w:rsid w:val="000757DC"/>
    <w:rsid w:val="00075FEC"/>
    <w:rsid w:val="00083816"/>
    <w:rsid w:val="00084277"/>
    <w:rsid w:val="000854B4"/>
    <w:rsid w:val="00085673"/>
    <w:rsid w:val="00086099"/>
    <w:rsid w:val="00091CD2"/>
    <w:rsid w:val="0009281D"/>
    <w:rsid w:val="00092D8E"/>
    <w:rsid w:val="0009332C"/>
    <w:rsid w:val="00093A95"/>
    <w:rsid w:val="000953F5"/>
    <w:rsid w:val="0009790F"/>
    <w:rsid w:val="00097E06"/>
    <w:rsid w:val="000A05EB"/>
    <w:rsid w:val="000A1C26"/>
    <w:rsid w:val="000A2855"/>
    <w:rsid w:val="000A725C"/>
    <w:rsid w:val="000B1593"/>
    <w:rsid w:val="000B190B"/>
    <w:rsid w:val="000B3798"/>
    <w:rsid w:val="000B3C7D"/>
    <w:rsid w:val="000B404A"/>
    <w:rsid w:val="000B4326"/>
    <w:rsid w:val="000B6207"/>
    <w:rsid w:val="000B63D8"/>
    <w:rsid w:val="000C1A46"/>
    <w:rsid w:val="000C54B2"/>
    <w:rsid w:val="000C637D"/>
    <w:rsid w:val="000C638F"/>
    <w:rsid w:val="000C7CC0"/>
    <w:rsid w:val="000D0A45"/>
    <w:rsid w:val="000D12F2"/>
    <w:rsid w:val="000D2C38"/>
    <w:rsid w:val="000D4EB4"/>
    <w:rsid w:val="000D54A7"/>
    <w:rsid w:val="000D673C"/>
    <w:rsid w:val="000D69DD"/>
    <w:rsid w:val="000E10F2"/>
    <w:rsid w:val="000E1520"/>
    <w:rsid w:val="000E25C7"/>
    <w:rsid w:val="000E65CD"/>
    <w:rsid w:val="000F1FF0"/>
    <w:rsid w:val="000F2F5E"/>
    <w:rsid w:val="000F33F5"/>
    <w:rsid w:val="000F5808"/>
    <w:rsid w:val="000F6241"/>
    <w:rsid w:val="000F74EE"/>
    <w:rsid w:val="001013C5"/>
    <w:rsid w:val="001022EC"/>
    <w:rsid w:val="00107937"/>
    <w:rsid w:val="00107B3C"/>
    <w:rsid w:val="001164D4"/>
    <w:rsid w:val="001167A8"/>
    <w:rsid w:val="001248D2"/>
    <w:rsid w:val="001300DF"/>
    <w:rsid w:val="001326AA"/>
    <w:rsid w:val="00135FCB"/>
    <w:rsid w:val="0013764D"/>
    <w:rsid w:val="0014065F"/>
    <w:rsid w:val="00140DE3"/>
    <w:rsid w:val="00141629"/>
    <w:rsid w:val="00145CD4"/>
    <w:rsid w:val="001471FE"/>
    <w:rsid w:val="00147520"/>
    <w:rsid w:val="0015154D"/>
    <w:rsid w:val="001552EA"/>
    <w:rsid w:val="00157783"/>
    <w:rsid w:val="00160368"/>
    <w:rsid w:val="00160512"/>
    <w:rsid w:val="00163696"/>
    <w:rsid w:val="00165113"/>
    <w:rsid w:val="001658D3"/>
    <w:rsid w:val="00165A63"/>
    <w:rsid w:val="0017377E"/>
    <w:rsid w:val="00173DBC"/>
    <w:rsid w:val="001752BC"/>
    <w:rsid w:val="00177897"/>
    <w:rsid w:val="00177DAD"/>
    <w:rsid w:val="0018264B"/>
    <w:rsid w:val="00182F5C"/>
    <w:rsid w:val="0018453F"/>
    <w:rsid w:val="0018526F"/>
    <w:rsid w:val="00186159"/>
    <w:rsid w:val="0018714F"/>
    <w:rsid w:val="00187B08"/>
    <w:rsid w:val="001904A9"/>
    <w:rsid w:val="0019165D"/>
    <w:rsid w:val="00195051"/>
    <w:rsid w:val="001A048C"/>
    <w:rsid w:val="001A0638"/>
    <w:rsid w:val="001A0F63"/>
    <w:rsid w:val="001A2159"/>
    <w:rsid w:val="001A2ED5"/>
    <w:rsid w:val="001A3622"/>
    <w:rsid w:val="001A6DEA"/>
    <w:rsid w:val="001B0CAC"/>
    <w:rsid w:val="001B3C04"/>
    <w:rsid w:val="001B66AF"/>
    <w:rsid w:val="001C0BD8"/>
    <w:rsid w:val="001C1FDE"/>
    <w:rsid w:val="001C3D15"/>
    <w:rsid w:val="001C45E3"/>
    <w:rsid w:val="001C72DC"/>
    <w:rsid w:val="001C7A41"/>
    <w:rsid w:val="001D3950"/>
    <w:rsid w:val="001D45A4"/>
    <w:rsid w:val="001D67B7"/>
    <w:rsid w:val="001D7267"/>
    <w:rsid w:val="001D7CF7"/>
    <w:rsid w:val="001E02E5"/>
    <w:rsid w:val="001E048D"/>
    <w:rsid w:val="001E43DB"/>
    <w:rsid w:val="001E4EC2"/>
    <w:rsid w:val="001E5C53"/>
    <w:rsid w:val="001F4A60"/>
    <w:rsid w:val="001F4BA9"/>
    <w:rsid w:val="001F7D45"/>
    <w:rsid w:val="00200F68"/>
    <w:rsid w:val="002029E3"/>
    <w:rsid w:val="00205108"/>
    <w:rsid w:val="0020674A"/>
    <w:rsid w:val="002071EF"/>
    <w:rsid w:val="002127AE"/>
    <w:rsid w:val="00215375"/>
    <w:rsid w:val="00216A58"/>
    <w:rsid w:val="00220DF7"/>
    <w:rsid w:val="00221E91"/>
    <w:rsid w:val="00224533"/>
    <w:rsid w:val="00224A1E"/>
    <w:rsid w:val="00227AC1"/>
    <w:rsid w:val="00231EB3"/>
    <w:rsid w:val="00233F24"/>
    <w:rsid w:val="00234B57"/>
    <w:rsid w:val="00236F1A"/>
    <w:rsid w:val="00237374"/>
    <w:rsid w:val="002443A5"/>
    <w:rsid w:val="00245E5D"/>
    <w:rsid w:val="00252B76"/>
    <w:rsid w:val="00263250"/>
    <w:rsid w:val="00263D83"/>
    <w:rsid w:val="00265A07"/>
    <w:rsid w:val="002664E0"/>
    <w:rsid w:val="0026665E"/>
    <w:rsid w:val="0026783E"/>
    <w:rsid w:val="00267F7D"/>
    <w:rsid w:val="00273832"/>
    <w:rsid w:val="00274913"/>
    <w:rsid w:val="00274D5B"/>
    <w:rsid w:val="002756E1"/>
    <w:rsid w:val="00277CF7"/>
    <w:rsid w:val="00280B64"/>
    <w:rsid w:val="00287E71"/>
    <w:rsid w:val="002901D2"/>
    <w:rsid w:val="002929CC"/>
    <w:rsid w:val="002947DD"/>
    <w:rsid w:val="00295848"/>
    <w:rsid w:val="00296E90"/>
    <w:rsid w:val="00297117"/>
    <w:rsid w:val="002A066E"/>
    <w:rsid w:val="002A0AA9"/>
    <w:rsid w:val="002A26BE"/>
    <w:rsid w:val="002B237D"/>
    <w:rsid w:val="002B2CF8"/>
    <w:rsid w:val="002B37C8"/>
    <w:rsid w:val="002B4378"/>
    <w:rsid w:val="002B4D1F"/>
    <w:rsid w:val="002B758D"/>
    <w:rsid w:val="002C0701"/>
    <w:rsid w:val="002C1A62"/>
    <w:rsid w:val="002C2052"/>
    <w:rsid w:val="002C3978"/>
    <w:rsid w:val="002D44A1"/>
    <w:rsid w:val="002D539C"/>
    <w:rsid w:val="002D6285"/>
    <w:rsid w:val="002E01C6"/>
    <w:rsid w:val="002E6837"/>
    <w:rsid w:val="002F22A0"/>
    <w:rsid w:val="002F44D4"/>
    <w:rsid w:val="002F7F0E"/>
    <w:rsid w:val="00300C71"/>
    <w:rsid w:val="0030155E"/>
    <w:rsid w:val="00304BC0"/>
    <w:rsid w:val="00307415"/>
    <w:rsid w:val="003111BB"/>
    <w:rsid w:val="00313E2F"/>
    <w:rsid w:val="00313F42"/>
    <w:rsid w:val="00314846"/>
    <w:rsid w:val="00314AA5"/>
    <w:rsid w:val="003154F6"/>
    <w:rsid w:val="00320CD3"/>
    <w:rsid w:val="003236C0"/>
    <w:rsid w:val="003255BD"/>
    <w:rsid w:val="0032576F"/>
    <w:rsid w:val="00327E86"/>
    <w:rsid w:val="00330335"/>
    <w:rsid w:val="00341FCF"/>
    <w:rsid w:val="003432E7"/>
    <w:rsid w:val="00346297"/>
    <w:rsid w:val="003548A7"/>
    <w:rsid w:val="00356967"/>
    <w:rsid w:val="00356DFB"/>
    <w:rsid w:val="0035746E"/>
    <w:rsid w:val="00360A81"/>
    <w:rsid w:val="003627FC"/>
    <w:rsid w:val="00364903"/>
    <w:rsid w:val="00365464"/>
    <w:rsid w:val="00374875"/>
    <w:rsid w:val="00380DDD"/>
    <w:rsid w:val="00382585"/>
    <w:rsid w:val="003827FA"/>
    <w:rsid w:val="003A3405"/>
    <w:rsid w:val="003A3E4A"/>
    <w:rsid w:val="003B28AE"/>
    <w:rsid w:val="003B7A06"/>
    <w:rsid w:val="003C1528"/>
    <w:rsid w:val="003C6898"/>
    <w:rsid w:val="003D45D0"/>
    <w:rsid w:val="003D5537"/>
    <w:rsid w:val="003D697D"/>
    <w:rsid w:val="003D7EC5"/>
    <w:rsid w:val="003E00ED"/>
    <w:rsid w:val="003E08F8"/>
    <w:rsid w:val="003E0B13"/>
    <w:rsid w:val="003E144A"/>
    <w:rsid w:val="003E3E96"/>
    <w:rsid w:val="003E42B8"/>
    <w:rsid w:val="003E590B"/>
    <w:rsid w:val="003E6462"/>
    <w:rsid w:val="003F34A6"/>
    <w:rsid w:val="003F5ECB"/>
    <w:rsid w:val="003F5F1E"/>
    <w:rsid w:val="003F6631"/>
    <w:rsid w:val="00400344"/>
    <w:rsid w:val="00401612"/>
    <w:rsid w:val="004058B8"/>
    <w:rsid w:val="00406508"/>
    <w:rsid w:val="00410713"/>
    <w:rsid w:val="00410790"/>
    <w:rsid w:val="00410FB6"/>
    <w:rsid w:val="00412F9C"/>
    <w:rsid w:val="00414A33"/>
    <w:rsid w:val="00415A04"/>
    <w:rsid w:val="00416F7D"/>
    <w:rsid w:val="00420920"/>
    <w:rsid w:val="00424612"/>
    <w:rsid w:val="0043345A"/>
    <w:rsid w:val="0043375B"/>
    <w:rsid w:val="00433A44"/>
    <w:rsid w:val="0043450E"/>
    <w:rsid w:val="004371DD"/>
    <w:rsid w:val="004400B4"/>
    <w:rsid w:val="004450A9"/>
    <w:rsid w:val="004464FC"/>
    <w:rsid w:val="004516D5"/>
    <w:rsid w:val="0045188B"/>
    <w:rsid w:val="004520D4"/>
    <w:rsid w:val="0045393A"/>
    <w:rsid w:val="00456643"/>
    <w:rsid w:val="004620DF"/>
    <w:rsid w:val="00464596"/>
    <w:rsid w:val="004704A7"/>
    <w:rsid w:val="00472EA4"/>
    <w:rsid w:val="00473B08"/>
    <w:rsid w:val="00476193"/>
    <w:rsid w:val="00483924"/>
    <w:rsid w:val="00483D4D"/>
    <w:rsid w:val="00490857"/>
    <w:rsid w:val="004916F2"/>
    <w:rsid w:val="004930B2"/>
    <w:rsid w:val="004939C0"/>
    <w:rsid w:val="00495D05"/>
    <w:rsid w:val="00496726"/>
    <w:rsid w:val="004A0E6F"/>
    <w:rsid w:val="004A3ED3"/>
    <w:rsid w:val="004A51E2"/>
    <w:rsid w:val="004A7AF8"/>
    <w:rsid w:val="004C3C19"/>
    <w:rsid w:val="004C3D72"/>
    <w:rsid w:val="004C6C86"/>
    <w:rsid w:val="004D34EC"/>
    <w:rsid w:val="004D4663"/>
    <w:rsid w:val="004D4C18"/>
    <w:rsid w:val="004D5104"/>
    <w:rsid w:val="004D7BB5"/>
    <w:rsid w:val="004E23C0"/>
    <w:rsid w:val="004E3130"/>
    <w:rsid w:val="004E34B9"/>
    <w:rsid w:val="004E45F8"/>
    <w:rsid w:val="004E4B18"/>
    <w:rsid w:val="004E6436"/>
    <w:rsid w:val="004F29EC"/>
    <w:rsid w:val="004F2FA8"/>
    <w:rsid w:val="004F40C0"/>
    <w:rsid w:val="00500D00"/>
    <w:rsid w:val="0050178C"/>
    <w:rsid w:val="00503577"/>
    <w:rsid w:val="005048F1"/>
    <w:rsid w:val="00504BA5"/>
    <w:rsid w:val="005059C7"/>
    <w:rsid w:val="00506ADC"/>
    <w:rsid w:val="00507F53"/>
    <w:rsid w:val="0051113A"/>
    <w:rsid w:val="00512544"/>
    <w:rsid w:val="00514307"/>
    <w:rsid w:val="005164F4"/>
    <w:rsid w:val="00522ECD"/>
    <w:rsid w:val="00525E34"/>
    <w:rsid w:val="00526DEA"/>
    <w:rsid w:val="00530AFB"/>
    <w:rsid w:val="00532DEC"/>
    <w:rsid w:val="005360BF"/>
    <w:rsid w:val="00537057"/>
    <w:rsid w:val="00537E74"/>
    <w:rsid w:val="0054117D"/>
    <w:rsid w:val="00542B0D"/>
    <w:rsid w:val="00546C16"/>
    <w:rsid w:val="005479EE"/>
    <w:rsid w:val="00547C70"/>
    <w:rsid w:val="00556128"/>
    <w:rsid w:val="00560BB1"/>
    <w:rsid w:val="00561817"/>
    <w:rsid w:val="0056233D"/>
    <w:rsid w:val="00562FEF"/>
    <w:rsid w:val="0056316F"/>
    <w:rsid w:val="00564EA0"/>
    <w:rsid w:val="005650D4"/>
    <w:rsid w:val="0056586C"/>
    <w:rsid w:val="005660F5"/>
    <w:rsid w:val="00566E68"/>
    <w:rsid w:val="0057245E"/>
    <w:rsid w:val="0057404F"/>
    <w:rsid w:val="00575AEC"/>
    <w:rsid w:val="00575BE4"/>
    <w:rsid w:val="00577314"/>
    <w:rsid w:val="0058321D"/>
    <w:rsid w:val="00583B68"/>
    <w:rsid w:val="0058636E"/>
    <w:rsid w:val="00591948"/>
    <w:rsid w:val="00592B58"/>
    <w:rsid w:val="00594D81"/>
    <w:rsid w:val="00596825"/>
    <w:rsid w:val="00596952"/>
    <w:rsid w:val="005970C3"/>
    <w:rsid w:val="00597C7D"/>
    <w:rsid w:val="005A0160"/>
    <w:rsid w:val="005A1BEB"/>
    <w:rsid w:val="005A2C88"/>
    <w:rsid w:val="005A32B4"/>
    <w:rsid w:val="005A5BB5"/>
    <w:rsid w:val="005A60F9"/>
    <w:rsid w:val="005A6BA0"/>
    <w:rsid w:val="005A741D"/>
    <w:rsid w:val="005A7ABA"/>
    <w:rsid w:val="005B102F"/>
    <w:rsid w:val="005B33D3"/>
    <w:rsid w:val="005B4E32"/>
    <w:rsid w:val="005B6151"/>
    <w:rsid w:val="005C2426"/>
    <w:rsid w:val="005C5A4C"/>
    <w:rsid w:val="005C6987"/>
    <w:rsid w:val="005C7646"/>
    <w:rsid w:val="005D2BED"/>
    <w:rsid w:val="005D34F6"/>
    <w:rsid w:val="005D591D"/>
    <w:rsid w:val="005E1CEF"/>
    <w:rsid w:val="005E36D6"/>
    <w:rsid w:val="005E3C86"/>
    <w:rsid w:val="005F2DAF"/>
    <w:rsid w:val="006052F9"/>
    <w:rsid w:val="00605EFB"/>
    <w:rsid w:val="006066D4"/>
    <w:rsid w:val="00606A17"/>
    <w:rsid w:val="00613277"/>
    <w:rsid w:val="0062141A"/>
    <w:rsid w:val="006216E0"/>
    <w:rsid w:val="00621B64"/>
    <w:rsid w:val="006231AB"/>
    <w:rsid w:val="006237F1"/>
    <w:rsid w:val="00625ED9"/>
    <w:rsid w:val="00626DDE"/>
    <w:rsid w:val="00630FD2"/>
    <w:rsid w:val="00631E25"/>
    <w:rsid w:val="00632DE0"/>
    <w:rsid w:val="00632E43"/>
    <w:rsid w:val="00633E94"/>
    <w:rsid w:val="00636D86"/>
    <w:rsid w:val="00637819"/>
    <w:rsid w:val="0064027A"/>
    <w:rsid w:val="00641905"/>
    <w:rsid w:val="006469C1"/>
    <w:rsid w:val="00651B8F"/>
    <w:rsid w:val="00653CD6"/>
    <w:rsid w:val="006543E2"/>
    <w:rsid w:val="00657170"/>
    <w:rsid w:val="0066004A"/>
    <w:rsid w:val="00660178"/>
    <w:rsid w:val="00661D8D"/>
    <w:rsid w:val="006629B8"/>
    <w:rsid w:val="00663CC7"/>
    <w:rsid w:val="00664580"/>
    <w:rsid w:val="00664F6A"/>
    <w:rsid w:val="0066641D"/>
    <w:rsid w:val="00670481"/>
    <w:rsid w:val="00671136"/>
    <w:rsid w:val="0067295E"/>
    <w:rsid w:val="00673954"/>
    <w:rsid w:val="00681100"/>
    <w:rsid w:val="006838D3"/>
    <w:rsid w:val="00684A5C"/>
    <w:rsid w:val="006859F6"/>
    <w:rsid w:val="0068772A"/>
    <w:rsid w:val="0069040B"/>
    <w:rsid w:val="006908B1"/>
    <w:rsid w:val="00693702"/>
    <w:rsid w:val="00693768"/>
    <w:rsid w:val="006A0BBF"/>
    <w:rsid w:val="006A2A51"/>
    <w:rsid w:val="006A4634"/>
    <w:rsid w:val="006A6230"/>
    <w:rsid w:val="006A6772"/>
    <w:rsid w:val="006B08E8"/>
    <w:rsid w:val="006B11E5"/>
    <w:rsid w:val="006B12BE"/>
    <w:rsid w:val="006B14C4"/>
    <w:rsid w:val="006B309F"/>
    <w:rsid w:val="006B325E"/>
    <w:rsid w:val="006B5A1F"/>
    <w:rsid w:val="006B6F71"/>
    <w:rsid w:val="006B72DD"/>
    <w:rsid w:val="006C08CE"/>
    <w:rsid w:val="006C2010"/>
    <w:rsid w:val="006E0072"/>
    <w:rsid w:val="006E190E"/>
    <w:rsid w:val="006E42E7"/>
    <w:rsid w:val="006E64E2"/>
    <w:rsid w:val="006F15EF"/>
    <w:rsid w:val="006F1798"/>
    <w:rsid w:val="006F2C35"/>
    <w:rsid w:val="006F69E0"/>
    <w:rsid w:val="00701E12"/>
    <w:rsid w:val="00705197"/>
    <w:rsid w:val="00707C22"/>
    <w:rsid w:val="00711230"/>
    <w:rsid w:val="00711466"/>
    <w:rsid w:val="00711C17"/>
    <w:rsid w:val="0071298B"/>
    <w:rsid w:val="0071336E"/>
    <w:rsid w:val="007135BB"/>
    <w:rsid w:val="00715F19"/>
    <w:rsid w:val="00722C43"/>
    <w:rsid w:val="0072360C"/>
    <w:rsid w:val="00725568"/>
    <w:rsid w:val="007256C6"/>
    <w:rsid w:val="00726183"/>
    <w:rsid w:val="007300E0"/>
    <w:rsid w:val="00730DEB"/>
    <w:rsid w:val="00730F96"/>
    <w:rsid w:val="0073310F"/>
    <w:rsid w:val="00733723"/>
    <w:rsid w:val="00737941"/>
    <w:rsid w:val="00737C5E"/>
    <w:rsid w:val="007417DA"/>
    <w:rsid w:val="00741932"/>
    <w:rsid w:val="00742E3E"/>
    <w:rsid w:val="007479A4"/>
    <w:rsid w:val="00750B1D"/>
    <w:rsid w:val="00752F24"/>
    <w:rsid w:val="00756407"/>
    <w:rsid w:val="00756FBE"/>
    <w:rsid w:val="00763722"/>
    <w:rsid w:val="00767670"/>
    <w:rsid w:val="00767C58"/>
    <w:rsid w:val="00770B1D"/>
    <w:rsid w:val="00772A3C"/>
    <w:rsid w:val="00773DE8"/>
    <w:rsid w:val="0077467B"/>
    <w:rsid w:val="00777159"/>
    <w:rsid w:val="00781738"/>
    <w:rsid w:val="00783295"/>
    <w:rsid w:val="00783D7B"/>
    <w:rsid w:val="00784C27"/>
    <w:rsid w:val="007961B3"/>
    <w:rsid w:val="00797F58"/>
    <w:rsid w:val="007A1780"/>
    <w:rsid w:val="007A2F45"/>
    <w:rsid w:val="007A4515"/>
    <w:rsid w:val="007A5342"/>
    <w:rsid w:val="007A57D5"/>
    <w:rsid w:val="007B588A"/>
    <w:rsid w:val="007B66A0"/>
    <w:rsid w:val="007B788E"/>
    <w:rsid w:val="007B78DB"/>
    <w:rsid w:val="007C1EC5"/>
    <w:rsid w:val="007C71B6"/>
    <w:rsid w:val="007C753A"/>
    <w:rsid w:val="007C7F65"/>
    <w:rsid w:val="007D1F34"/>
    <w:rsid w:val="007D4473"/>
    <w:rsid w:val="007D4C6A"/>
    <w:rsid w:val="007D64E2"/>
    <w:rsid w:val="007D7154"/>
    <w:rsid w:val="007E0BCE"/>
    <w:rsid w:val="007E2CD1"/>
    <w:rsid w:val="007E5157"/>
    <w:rsid w:val="007E573D"/>
    <w:rsid w:val="007E5887"/>
    <w:rsid w:val="007E619F"/>
    <w:rsid w:val="007E7441"/>
    <w:rsid w:val="007F0CB5"/>
    <w:rsid w:val="007F0ECC"/>
    <w:rsid w:val="007F1E43"/>
    <w:rsid w:val="007F261C"/>
    <w:rsid w:val="007F4BEB"/>
    <w:rsid w:val="007F56F7"/>
    <w:rsid w:val="008021FA"/>
    <w:rsid w:val="008034A3"/>
    <w:rsid w:val="008040B3"/>
    <w:rsid w:val="008046C1"/>
    <w:rsid w:val="00804879"/>
    <w:rsid w:val="00804D69"/>
    <w:rsid w:val="008100FB"/>
    <w:rsid w:val="008109F2"/>
    <w:rsid w:val="00810F01"/>
    <w:rsid w:val="00813B2C"/>
    <w:rsid w:val="00816798"/>
    <w:rsid w:val="00816DAC"/>
    <w:rsid w:val="0082033D"/>
    <w:rsid w:val="0082109E"/>
    <w:rsid w:val="00821767"/>
    <w:rsid w:val="0082527E"/>
    <w:rsid w:val="00825A5E"/>
    <w:rsid w:val="00826888"/>
    <w:rsid w:val="00832C81"/>
    <w:rsid w:val="008351A2"/>
    <w:rsid w:val="008372C2"/>
    <w:rsid w:val="008379A0"/>
    <w:rsid w:val="00844292"/>
    <w:rsid w:val="00844DD3"/>
    <w:rsid w:val="00845824"/>
    <w:rsid w:val="00846696"/>
    <w:rsid w:val="00852F47"/>
    <w:rsid w:val="0085336B"/>
    <w:rsid w:val="008538D4"/>
    <w:rsid w:val="00857C7C"/>
    <w:rsid w:val="00864102"/>
    <w:rsid w:val="00865E9B"/>
    <w:rsid w:val="00866F81"/>
    <w:rsid w:val="00867D46"/>
    <w:rsid w:val="00867F7F"/>
    <w:rsid w:val="00873662"/>
    <w:rsid w:val="008737BD"/>
    <w:rsid w:val="0088122F"/>
    <w:rsid w:val="00881EB5"/>
    <w:rsid w:val="008825E7"/>
    <w:rsid w:val="00886FEC"/>
    <w:rsid w:val="00890059"/>
    <w:rsid w:val="00894A65"/>
    <w:rsid w:val="008A5DE4"/>
    <w:rsid w:val="008A6A7C"/>
    <w:rsid w:val="008B0E70"/>
    <w:rsid w:val="008B11D2"/>
    <w:rsid w:val="008B139F"/>
    <w:rsid w:val="008B2F1C"/>
    <w:rsid w:val="008B3382"/>
    <w:rsid w:val="008B3C60"/>
    <w:rsid w:val="008B3DA2"/>
    <w:rsid w:val="008B7C3D"/>
    <w:rsid w:val="008C0E52"/>
    <w:rsid w:val="008C2AFA"/>
    <w:rsid w:val="008C30D9"/>
    <w:rsid w:val="008C50E1"/>
    <w:rsid w:val="008C65DC"/>
    <w:rsid w:val="008D1BBF"/>
    <w:rsid w:val="008D25A4"/>
    <w:rsid w:val="008D43F1"/>
    <w:rsid w:val="008D6E9F"/>
    <w:rsid w:val="008E30C7"/>
    <w:rsid w:val="008E5F22"/>
    <w:rsid w:val="008E7549"/>
    <w:rsid w:val="008E7AAB"/>
    <w:rsid w:val="008F042C"/>
    <w:rsid w:val="008F0BBD"/>
    <w:rsid w:val="008F1968"/>
    <w:rsid w:val="008F3FCD"/>
    <w:rsid w:val="008F56E7"/>
    <w:rsid w:val="008F5C6D"/>
    <w:rsid w:val="00900378"/>
    <w:rsid w:val="00901ED4"/>
    <w:rsid w:val="00904155"/>
    <w:rsid w:val="00904959"/>
    <w:rsid w:val="00904A49"/>
    <w:rsid w:val="00905D1F"/>
    <w:rsid w:val="00906094"/>
    <w:rsid w:val="00906DFA"/>
    <w:rsid w:val="00910E12"/>
    <w:rsid w:val="0091381F"/>
    <w:rsid w:val="00916A0B"/>
    <w:rsid w:val="009203B2"/>
    <w:rsid w:val="00920C56"/>
    <w:rsid w:val="00924B98"/>
    <w:rsid w:val="00930536"/>
    <w:rsid w:val="00930EFF"/>
    <w:rsid w:val="009331FE"/>
    <w:rsid w:val="00933A04"/>
    <w:rsid w:val="00934D14"/>
    <w:rsid w:val="00935839"/>
    <w:rsid w:val="00935971"/>
    <w:rsid w:val="00935B63"/>
    <w:rsid w:val="00936D66"/>
    <w:rsid w:val="009371B7"/>
    <w:rsid w:val="0093752E"/>
    <w:rsid w:val="00940302"/>
    <w:rsid w:val="00942759"/>
    <w:rsid w:val="00944728"/>
    <w:rsid w:val="009505D7"/>
    <w:rsid w:val="009570A8"/>
    <w:rsid w:val="00957320"/>
    <w:rsid w:val="00957B34"/>
    <w:rsid w:val="00957F09"/>
    <w:rsid w:val="009607D6"/>
    <w:rsid w:val="00960980"/>
    <w:rsid w:val="009655D7"/>
    <w:rsid w:val="009660EF"/>
    <w:rsid w:val="009662BC"/>
    <w:rsid w:val="00970182"/>
    <w:rsid w:val="0097492B"/>
    <w:rsid w:val="00976E60"/>
    <w:rsid w:val="009804D7"/>
    <w:rsid w:val="009808E5"/>
    <w:rsid w:val="00981224"/>
    <w:rsid w:val="00981361"/>
    <w:rsid w:val="0098597B"/>
    <w:rsid w:val="009900DB"/>
    <w:rsid w:val="00991BDA"/>
    <w:rsid w:val="00992DE4"/>
    <w:rsid w:val="009938BF"/>
    <w:rsid w:val="00993BFE"/>
    <w:rsid w:val="009A0496"/>
    <w:rsid w:val="009A0BFB"/>
    <w:rsid w:val="009A50AB"/>
    <w:rsid w:val="009B0867"/>
    <w:rsid w:val="009B1E1D"/>
    <w:rsid w:val="009B4230"/>
    <w:rsid w:val="009B4BE4"/>
    <w:rsid w:val="009B4D53"/>
    <w:rsid w:val="009B52C1"/>
    <w:rsid w:val="009B52EB"/>
    <w:rsid w:val="009C0BB2"/>
    <w:rsid w:val="009C546C"/>
    <w:rsid w:val="009D00AC"/>
    <w:rsid w:val="009D15F7"/>
    <w:rsid w:val="009D5029"/>
    <w:rsid w:val="009D5447"/>
    <w:rsid w:val="009D6401"/>
    <w:rsid w:val="009E1700"/>
    <w:rsid w:val="009E1CFA"/>
    <w:rsid w:val="009E381E"/>
    <w:rsid w:val="009E3CE1"/>
    <w:rsid w:val="009E45D4"/>
    <w:rsid w:val="009E6639"/>
    <w:rsid w:val="009E6BF8"/>
    <w:rsid w:val="009F46FF"/>
    <w:rsid w:val="009F7F52"/>
    <w:rsid w:val="00A00258"/>
    <w:rsid w:val="00A03E68"/>
    <w:rsid w:val="00A0696D"/>
    <w:rsid w:val="00A154BD"/>
    <w:rsid w:val="00A22AD3"/>
    <w:rsid w:val="00A23AF1"/>
    <w:rsid w:val="00A25FC1"/>
    <w:rsid w:val="00A300EE"/>
    <w:rsid w:val="00A30C98"/>
    <w:rsid w:val="00A32847"/>
    <w:rsid w:val="00A33BAB"/>
    <w:rsid w:val="00A33BFA"/>
    <w:rsid w:val="00A3484C"/>
    <w:rsid w:val="00A374EB"/>
    <w:rsid w:val="00A40DB2"/>
    <w:rsid w:val="00A43F00"/>
    <w:rsid w:val="00A464AD"/>
    <w:rsid w:val="00A47DE1"/>
    <w:rsid w:val="00A500C4"/>
    <w:rsid w:val="00A50942"/>
    <w:rsid w:val="00A529EA"/>
    <w:rsid w:val="00A55E0E"/>
    <w:rsid w:val="00A62E40"/>
    <w:rsid w:val="00A63D4B"/>
    <w:rsid w:val="00A65FDA"/>
    <w:rsid w:val="00A71E8B"/>
    <w:rsid w:val="00A7659C"/>
    <w:rsid w:val="00A81193"/>
    <w:rsid w:val="00A83C12"/>
    <w:rsid w:val="00A84251"/>
    <w:rsid w:val="00A91988"/>
    <w:rsid w:val="00A926B8"/>
    <w:rsid w:val="00A95F0A"/>
    <w:rsid w:val="00AA6BC0"/>
    <w:rsid w:val="00AB1C8B"/>
    <w:rsid w:val="00AB5651"/>
    <w:rsid w:val="00AB63E7"/>
    <w:rsid w:val="00AB7682"/>
    <w:rsid w:val="00AC02A6"/>
    <w:rsid w:val="00AC038F"/>
    <w:rsid w:val="00AC09B2"/>
    <w:rsid w:val="00AC0CBF"/>
    <w:rsid w:val="00AC186E"/>
    <w:rsid w:val="00AC6E06"/>
    <w:rsid w:val="00AD070B"/>
    <w:rsid w:val="00AD0A01"/>
    <w:rsid w:val="00AD1413"/>
    <w:rsid w:val="00AD2B06"/>
    <w:rsid w:val="00AD45E0"/>
    <w:rsid w:val="00AD5450"/>
    <w:rsid w:val="00AD66F8"/>
    <w:rsid w:val="00AD7B5B"/>
    <w:rsid w:val="00AE07E5"/>
    <w:rsid w:val="00AE0F77"/>
    <w:rsid w:val="00AE13DE"/>
    <w:rsid w:val="00AE1860"/>
    <w:rsid w:val="00AE4D89"/>
    <w:rsid w:val="00AF19FD"/>
    <w:rsid w:val="00B01704"/>
    <w:rsid w:val="00B01DFD"/>
    <w:rsid w:val="00B06107"/>
    <w:rsid w:val="00B14B0A"/>
    <w:rsid w:val="00B150BD"/>
    <w:rsid w:val="00B16463"/>
    <w:rsid w:val="00B1665F"/>
    <w:rsid w:val="00B21B68"/>
    <w:rsid w:val="00B22AC5"/>
    <w:rsid w:val="00B253E5"/>
    <w:rsid w:val="00B2541E"/>
    <w:rsid w:val="00B27029"/>
    <w:rsid w:val="00B3194B"/>
    <w:rsid w:val="00B33DF4"/>
    <w:rsid w:val="00B3591C"/>
    <w:rsid w:val="00B35B51"/>
    <w:rsid w:val="00B35D6D"/>
    <w:rsid w:val="00B37DCD"/>
    <w:rsid w:val="00B42E10"/>
    <w:rsid w:val="00B44515"/>
    <w:rsid w:val="00B4598A"/>
    <w:rsid w:val="00B517AC"/>
    <w:rsid w:val="00B51C36"/>
    <w:rsid w:val="00B541C7"/>
    <w:rsid w:val="00B5451A"/>
    <w:rsid w:val="00B5493E"/>
    <w:rsid w:val="00B55154"/>
    <w:rsid w:val="00B5714E"/>
    <w:rsid w:val="00B5799E"/>
    <w:rsid w:val="00B6548E"/>
    <w:rsid w:val="00B65A94"/>
    <w:rsid w:val="00B66803"/>
    <w:rsid w:val="00B669A3"/>
    <w:rsid w:val="00B67CEE"/>
    <w:rsid w:val="00B71D72"/>
    <w:rsid w:val="00B7416F"/>
    <w:rsid w:val="00B769D1"/>
    <w:rsid w:val="00B9093D"/>
    <w:rsid w:val="00B931D3"/>
    <w:rsid w:val="00B93680"/>
    <w:rsid w:val="00B94501"/>
    <w:rsid w:val="00B9469A"/>
    <w:rsid w:val="00B95B7A"/>
    <w:rsid w:val="00B96780"/>
    <w:rsid w:val="00B9702A"/>
    <w:rsid w:val="00BA2A0F"/>
    <w:rsid w:val="00BA2EA4"/>
    <w:rsid w:val="00BA5052"/>
    <w:rsid w:val="00BA686D"/>
    <w:rsid w:val="00BB699C"/>
    <w:rsid w:val="00BC0221"/>
    <w:rsid w:val="00BC22C4"/>
    <w:rsid w:val="00BD0B14"/>
    <w:rsid w:val="00BD1A86"/>
    <w:rsid w:val="00BD51E6"/>
    <w:rsid w:val="00BD561E"/>
    <w:rsid w:val="00BD646A"/>
    <w:rsid w:val="00BE31B3"/>
    <w:rsid w:val="00BE6B60"/>
    <w:rsid w:val="00BE7E45"/>
    <w:rsid w:val="00BF1690"/>
    <w:rsid w:val="00BF2012"/>
    <w:rsid w:val="00BF2D40"/>
    <w:rsid w:val="00BF5A4E"/>
    <w:rsid w:val="00BF65EA"/>
    <w:rsid w:val="00BF757A"/>
    <w:rsid w:val="00C0511B"/>
    <w:rsid w:val="00C126BE"/>
    <w:rsid w:val="00C127EA"/>
    <w:rsid w:val="00C12B0B"/>
    <w:rsid w:val="00C13013"/>
    <w:rsid w:val="00C145DA"/>
    <w:rsid w:val="00C153C7"/>
    <w:rsid w:val="00C16C0F"/>
    <w:rsid w:val="00C201B1"/>
    <w:rsid w:val="00C26BC8"/>
    <w:rsid w:val="00C27EE0"/>
    <w:rsid w:val="00C347CB"/>
    <w:rsid w:val="00C36AA8"/>
    <w:rsid w:val="00C36E60"/>
    <w:rsid w:val="00C37B41"/>
    <w:rsid w:val="00C41920"/>
    <w:rsid w:val="00C42B45"/>
    <w:rsid w:val="00C430C6"/>
    <w:rsid w:val="00C4724E"/>
    <w:rsid w:val="00C47BF9"/>
    <w:rsid w:val="00C50DB1"/>
    <w:rsid w:val="00C528E6"/>
    <w:rsid w:val="00C53464"/>
    <w:rsid w:val="00C568B9"/>
    <w:rsid w:val="00C572AC"/>
    <w:rsid w:val="00C640DC"/>
    <w:rsid w:val="00C70A05"/>
    <w:rsid w:val="00C73A48"/>
    <w:rsid w:val="00C765F4"/>
    <w:rsid w:val="00C84C0B"/>
    <w:rsid w:val="00C84E2D"/>
    <w:rsid w:val="00C92683"/>
    <w:rsid w:val="00C94043"/>
    <w:rsid w:val="00C959DE"/>
    <w:rsid w:val="00C977B7"/>
    <w:rsid w:val="00CA028A"/>
    <w:rsid w:val="00CA04F0"/>
    <w:rsid w:val="00CA2B8C"/>
    <w:rsid w:val="00CA33C8"/>
    <w:rsid w:val="00CA6011"/>
    <w:rsid w:val="00CA636F"/>
    <w:rsid w:val="00CA6F57"/>
    <w:rsid w:val="00CA7461"/>
    <w:rsid w:val="00CA7E78"/>
    <w:rsid w:val="00CB12BB"/>
    <w:rsid w:val="00CB1B37"/>
    <w:rsid w:val="00CB31F0"/>
    <w:rsid w:val="00CB44E0"/>
    <w:rsid w:val="00CB77C8"/>
    <w:rsid w:val="00CC1A8F"/>
    <w:rsid w:val="00CC20BD"/>
    <w:rsid w:val="00CC67B1"/>
    <w:rsid w:val="00CC71AE"/>
    <w:rsid w:val="00CC78EF"/>
    <w:rsid w:val="00CD136A"/>
    <w:rsid w:val="00CD3A73"/>
    <w:rsid w:val="00CD503B"/>
    <w:rsid w:val="00CE31B9"/>
    <w:rsid w:val="00CE3E02"/>
    <w:rsid w:val="00CF1FCE"/>
    <w:rsid w:val="00CF4F40"/>
    <w:rsid w:val="00D02779"/>
    <w:rsid w:val="00D11A2B"/>
    <w:rsid w:val="00D1289C"/>
    <w:rsid w:val="00D13CCD"/>
    <w:rsid w:val="00D14FDD"/>
    <w:rsid w:val="00D15C3C"/>
    <w:rsid w:val="00D20025"/>
    <w:rsid w:val="00D2504D"/>
    <w:rsid w:val="00D27BA0"/>
    <w:rsid w:val="00D27C43"/>
    <w:rsid w:val="00D32270"/>
    <w:rsid w:val="00D34827"/>
    <w:rsid w:val="00D36502"/>
    <w:rsid w:val="00D3690D"/>
    <w:rsid w:val="00D36F96"/>
    <w:rsid w:val="00D453AE"/>
    <w:rsid w:val="00D47F14"/>
    <w:rsid w:val="00D5357F"/>
    <w:rsid w:val="00D535E6"/>
    <w:rsid w:val="00D566C8"/>
    <w:rsid w:val="00D61403"/>
    <w:rsid w:val="00D621EB"/>
    <w:rsid w:val="00D64310"/>
    <w:rsid w:val="00D644DC"/>
    <w:rsid w:val="00D64C02"/>
    <w:rsid w:val="00D66B37"/>
    <w:rsid w:val="00D707F5"/>
    <w:rsid w:val="00D74BBB"/>
    <w:rsid w:val="00D75E85"/>
    <w:rsid w:val="00D760CB"/>
    <w:rsid w:val="00D80444"/>
    <w:rsid w:val="00D820E8"/>
    <w:rsid w:val="00D831A5"/>
    <w:rsid w:val="00D832F2"/>
    <w:rsid w:val="00D9015E"/>
    <w:rsid w:val="00D922D1"/>
    <w:rsid w:val="00D92321"/>
    <w:rsid w:val="00D93440"/>
    <w:rsid w:val="00D9476E"/>
    <w:rsid w:val="00D94D5A"/>
    <w:rsid w:val="00D95043"/>
    <w:rsid w:val="00D95EE6"/>
    <w:rsid w:val="00DA0626"/>
    <w:rsid w:val="00DA0B0C"/>
    <w:rsid w:val="00DA1BEB"/>
    <w:rsid w:val="00DA2924"/>
    <w:rsid w:val="00DA3AB3"/>
    <w:rsid w:val="00DA5CC8"/>
    <w:rsid w:val="00DA73F6"/>
    <w:rsid w:val="00DB2A44"/>
    <w:rsid w:val="00DB74ED"/>
    <w:rsid w:val="00DC09BE"/>
    <w:rsid w:val="00DC0E23"/>
    <w:rsid w:val="00DC38CF"/>
    <w:rsid w:val="00DC57A5"/>
    <w:rsid w:val="00DC6693"/>
    <w:rsid w:val="00DD0F75"/>
    <w:rsid w:val="00DD4377"/>
    <w:rsid w:val="00DD4CDA"/>
    <w:rsid w:val="00DD6D17"/>
    <w:rsid w:val="00DE2BAF"/>
    <w:rsid w:val="00DE3F7F"/>
    <w:rsid w:val="00DE51E8"/>
    <w:rsid w:val="00DE65C6"/>
    <w:rsid w:val="00DE7D3F"/>
    <w:rsid w:val="00DF0258"/>
    <w:rsid w:val="00DF1E1E"/>
    <w:rsid w:val="00DF266F"/>
    <w:rsid w:val="00DF7B83"/>
    <w:rsid w:val="00E001FF"/>
    <w:rsid w:val="00E02BAE"/>
    <w:rsid w:val="00E034C4"/>
    <w:rsid w:val="00E03EB9"/>
    <w:rsid w:val="00E072A6"/>
    <w:rsid w:val="00E1201C"/>
    <w:rsid w:val="00E123A2"/>
    <w:rsid w:val="00E20E34"/>
    <w:rsid w:val="00E22C8A"/>
    <w:rsid w:val="00E23CCB"/>
    <w:rsid w:val="00E25106"/>
    <w:rsid w:val="00E276B0"/>
    <w:rsid w:val="00E31547"/>
    <w:rsid w:val="00E31DC4"/>
    <w:rsid w:val="00E36520"/>
    <w:rsid w:val="00E37393"/>
    <w:rsid w:val="00E3799D"/>
    <w:rsid w:val="00E37A7A"/>
    <w:rsid w:val="00E37F58"/>
    <w:rsid w:val="00E4018F"/>
    <w:rsid w:val="00E43055"/>
    <w:rsid w:val="00E46ABC"/>
    <w:rsid w:val="00E47A91"/>
    <w:rsid w:val="00E55D48"/>
    <w:rsid w:val="00E55DE9"/>
    <w:rsid w:val="00E56C35"/>
    <w:rsid w:val="00E63B1B"/>
    <w:rsid w:val="00E6411E"/>
    <w:rsid w:val="00E65772"/>
    <w:rsid w:val="00E663C0"/>
    <w:rsid w:val="00E66D17"/>
    <w:rsid w:val="00E72138"/>
    <w:rsid w:val="00E75878"/>
    <w:rsid w:val="00E76B23"/>
    <w:rsid w:val="00E76EAB"/>
    <w:rsid w:val="00E8074F"/>
    <w:rsid w:val="00E827A3"/>
    <w:rsid w:val="00E85199"/>
    <w:rsid w:val="00E8646D"/>
    <w:rsid w:val="00E869A2"/>
    <w:rsid w:val="00E876FA"/>
    <w:rsid w:val="00E92E42"/>
    <w:rsid w:val="00E93FBA"/>
    <w:rsid w:val="00EA2096"/>
    <w:rsid w:val="00EA38C4"/>
    <w:rsid w:val="00EA646E"/>
    <w:rsid w:val="00EB1FB5"/>
    <w:rsid w:val="00EB2E3F"/>
    <w:rsid w:val="00EB377E"/>
    <w:rsid w:val="00EB41F6"/>
    <w:rsid w:val="00EB5CF5"/>
    <w:rsid w:val="00EB6693"/>
    <w:rsid w:val="00EB6B8A"/>
    <w:rsid w:val="00EC070F"/>
    <w:rsid w:val="00EC21DC"/>
    <w:rsid w:val="00EC55F7"/>
    <w:rsid w:val="00EC5A46"/>
    <w:rsid w:val="00EC6D05"/>
    <w:rsid w:val="00ED172F"/>
    <w:rsid w:val="00ED2EC5"/>
    <w:rsid w:val="00ED431D"/>
    <w:rsid w:val="00ED6D70"/>
    <w:rsid w:val="00EE0450"/>
    <w:rsid w:val="00EE40C9"/>
    <w:rsid w:val="00EE6F03"/>
    <w:rsid w:val="00EE792F"/>
    <w:rsid w:val="00EF31CC"/>
    <w:rsid w:val="00EF3352"/>
    <w:rsid w:val="00EF3A99"/>
    <w:rsid w:val="00EF6438"/>
    <w:rsid w:val="00EF7441"/>
    <w:rsid w:val="00F0162D"/>
    <w:rsid w:val="00F046A4"/>
    <w:rsid w:val="00F11529"/>
    <w:rsid w:val="00F1409B"/>
    <w:rsid w:val="00F16345"/>
    <w:rsid w:val="00F17D68"/>
    <w:rsid w:val="00F20609"/>
    <w:rsid w:val="00F2220C"/>
    <w:rsid w:val="00F23E71"/>
    <w:rsid w:val="00F34077"/>
    <w:rsid w:val="00F35339"/>
    <w:rsid w:val="00F35924"/>
    <w:rsid w:val="00F363F0"/>
    <w:rsid w:val="00F42117"/>
    <w:rsid w:val="00F4416B"/>
    <w:rsid w:val="00F47780"/>
    <w:rsid w:val="00F51504"/>
    <w:rsid w:val="00F5610A"/>
    <w:rsid w:val="00F57064"/>
    <w:rsid w:val="00F575BA"/>
    <w:rsid w:val="00F64D2D"/>
    <w:rsid w:val="00F71173"/>
    <w:rsid w:val="00F744B9"/>
    <w:rsid w:val="00F77E3C"/>
    <w:rsid w:val="00F81CCC"/>
    <w:rsid w:val="00F830D5"/>
    <w:rsid w:val="00F83797"/>
    <w:rsid w:val="00F8389E"/>
    <w:rsid w:val="00F85E50"/>
    <w:rsid w:val="00F85E8D"/>
    <w:rsid w:val="00F96B61"/>
    <w:rsid w:val="00F977DA"/>
    <w:rsid w:val="00FA1331"/>
    <w:rsid w:val="00FA1EAE"/>
    <w:rsid w:val="00FA4D35"/>
    <w:rsid w:val="00FA7673"/>
    <w:rsid w:val="00FA7B0F"/>
    <w:rsid w:val="00FB0324"/>
    <w:rsid w:val="00FB0EFA"/>
    <w:rsid w:val="00FB18E2"/>
    <w:rsid w:val="00FB2DCD"/>
    <w:rsid w:val="00FB3D53"/>
    <w:rsid w:val="00FB4A0C"/>
    <w:rsid w:val="00FC2596"/>
    <w:rsid w:val="00FC5368"/>
    <w:rsid w:val="00FC727B"/>
    <w:rsid w:val="00FD12C7"/>
    <w:rsid w:val="00FD62F8"/>
    <w:rsid w:val="00FE1245"/>
    <w:rsid w:val="00FE39FA"/>
    <w:rsid w:val="00FE673C"/>
    <w:rsid w:val="00FF089A"/>
    <w:rsid w:val="00FF17AF"/>
    <w:rsid w:val="00FF1FAD"/>
    <w:rsid w:val="00FF32E2"/>
    <w:rsid w:val="00FF330A"/>
    <w:rsid w:val="00FF44A2"/>
    <w:rsid w:val="00FF512C"/>
    <w:rsid w:val="00FF57FB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B2E20134-6EFF-463F-BF30-F775C453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4043"/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C94043"/>
    <w:pPr>
      <w:keepNext/>
      <w:outlineLvl w:val="1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201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201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sid w:val="00E1201C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"/>
    <w:semiHidden/>
    <w:locked/>
    <w:rsid w:val="00E1201C"/>
    <w:rPr>
      <w:rFonts w:ascii="Calibri" w:hAnsi="Calibri" w:cs="Times New Roman"/>
      <w:b/>
      <w:sz w:val="22"/>
    </w:rPr>
  </w:style>
  <w:style w:type="character" w:styleId="CitaoHTML">
    <w:name w:val="HTML Cite"/>
    <w:uiPriority w:val="99"/>
    <w:rsid w:val="00C94043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C94043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</w:rPr>
  </w:style>
  <w:style w:type="paragraph" w:customStyle="1" w:styleId="texto1">
    <w:name w:val="texto1"/>
    <w:basedOn w:val="Normal"/>
    <w:rsid w:val="00C94043"/>
    <w:pPr>
      <w:spacing w:before="100" w:beforeAutospacing="1" w:after="100" w:afterAutospacing="1"/>
    </w:pPr>
  </w:style>
  <w:style w:type="character" w:styleId="Refdenotaderodap">
    <w:name w:val="footnote reference"/>
    <w:uiPriority w:val="99"/>
    <w:semiHidden/>
    <w:rsid w:val="00C94043"/>
    <w:rPr>
      <w:rFonts w:cs="Times New Roman"/>
      <w:vertAlign w:val="superscript"/>
    </w:rPr>
  </w:style>
  <w:style w:type="character" w:styleId="Hyperlink">
    <w:name w:val="Hyperlink"/>
    <w:uiPriority w:val="99"/>
    <w:rsid w:val="00C94043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B40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B404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szCs w:val="24"/>
    </w:rPr>
  </w:style>
  <w:style w:type="character" w:styleId="Nmerodepgina">
    <w:name w:val="page number"/>
    <w:uiPriority w:val="99"/>
    <w:rsid w:val="000B404A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A22A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Segoe UI" w:hAnsi="Segoe UI" w:cs="Segoe UI"/>
      <w:sz w:val="18"/>
      <w:szCs w:val="18"/>
    </w:rPr>
  </w:style>
  <w:style w:type="paragraph" w:styleId="Recuodecorpodetexto">
    <w:name w:val="Body Text Indent"/>
    <w:basedOn w:val="Normal"/>
    <w:link w:val="RecuodecorpodetextoChar"/>
    <w:uiPriority w:val="99"/>
    <w:rsid w:val="00890059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character" w:styleId="Forte">
    <w:name w:val="Strong"/>
    <w:uiPriority w:val="22"/>
    <w:qFormat/>
    <w:rsid w:val="000854B4"/>
    <w:rPr>
      <w:rFonts w:cs="Times New Roman"/>
      <w:b/>
    </w:rPr>
  </w:style>
  <w:style w:type="paragraph" w:styleId="NormalWeb">
    <w:name w:val="Normal (Web)"/>
    <w:basedOn w:val="Normal"/>
    <w:uiPriority w:val="99"/>
    <w:rsid w:val="00816798"/>
    <w:pPr>
      <w:spacing w:before="100" w:beforeAutospacing="1" w:after="100" w:afterAutospacing="1"/>
    </w:pPr>
    <w:rPr>
      <w:rFonts w:ascii="Arial Unicode MS" w:hAnsi="Arial Unicode MS" w:cs="Arial Unicode MS"/>
      <w:bCs/>
    </w:rPr>
  </w:style>
  <w:style w:type="character" w:customStyle="1" w:styleId="apple-converted-space">
    <w:name w:val="apple-converted-space"/>
    <w:rsid w:val="00E1201C"/>
  </w:style>
  <w:style w:type="paragraph" w:customStyle="1" w:styleId="alineas">
    <w:name w:val="alineas"/>
    <w:basedOn w:val="Normal"/>
    <w:rsid w:val="00BC0221"/>
    <w:pPr>
      <w:spacing w:before="100" w:beforeAutospacing="1" w:after="100" w:afterAutospacing="1"/>
    </w:pPr>
  </w:style>
  <w:style w:type="paragraph" w:customStyle="1" w:styleId="cab">
    <w:name w:val="cab"/>
    <w:basedOn w:val="Normal"/>
    <w:rsid w:val="00EC21DC"/>
    <w:pPr>
      <w:spacing w:before="100" w:beforeAutospacing="1" w:after="100" w:afterAutospacing="1"/>
    </w:pPr>
  </w:style>
  <w:style w:type="paragraph" w:customStyle="1" w:styleId="par">
    <w:name w:val="par"/>
    <w:basedOn w:val="Normal"/>
    <w:rsid w:val="00EC21DC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9505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Refdecomentrio">
    <w:name w:val="annotation reference"/>
    <w:uiPriority w:val="99"/>
    <w:unhideWhenUsed/>
    <w:rsid w:val="00CA6F57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A6F57"/>
    <w:rPr>
      <w:rFonts w:ascii="Calibri" w:hAnsi="Calibri"/>
      <w:sz w:val="20"/>
      <w:szCs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locked/>
    <w:rsid w:val="00CA6F57"/>
    <w:rPr>
      <w:rFonts w:ascii="Calibri" w:hAnsi="Calibri" w:cs="Times New Roman"/>
      <w:lang w:val="x-none" w:eastAsia="en-US"/>
    </w:rPr>
  </w:style>
  <w:style w:type="character" w:styleId="nfaseSutil">
    <w:name w:val="Subtle Emphasis"/>
    <w:uiPriority w:val="19"/>
    <w:qFormat/>
    <w:rsid w:val="000E65CD"/>
    <w:rPr>
      <w:rFonts w:cs="Times New Roman"/>
      <w:i/>
      <w:color w:val="808080"/>
    </w:rPr>
  </w:style>
  <w:style w:type="paragraph" w:customStyle="1" w:styleId="m59654561691380748s9">
    <w:name w:val="m_59654561691380748s9"/>
    <w:basedOn w:val="Normal"/>
    <w:rsid w:val="007F1E43"/>
    <w:pPr>
      <w:spacing w:before="100" w:beforeAutospacing="1" w:after="100" w:afterAutospacing="1"/>
    </w:pPr>
  </w:style>
  <w:style w:type="character" w:customStyle="1" w:styleId="m59654561691380748s7">
    <w:name w:val="m_59654561691380748s7"/>
    <w:rsid w:val="007F1E43"/>
  </w:style>
  <w:style w:type="character" w:customStyle="1" w:styleId="m59654561691380748s8">
    <w:name w:val="m_59654561691380748s8"/>
    <w:rsid w:val="007F1E43"/>
  </w:style>
  <w:style w:type="paragraph" w:customStyle="1" w:styleId="m59654561691380748s6">
    <w:name w:val="m_59654561691380748s6"/>
    <w:basedOn w:val="Normal"/>
    <w:rsid w:val="007F1E43"/>
    <w:pPr>
      <w:spacing w:before="100" w:beforeAutospacing="1" w:after="100" w:afterAutospacing="1"/>
    </w:pPr>
  </w:style>
  <w:style w:type="character" w:customStyle="1" w:styleId="m59654561691380748s13">
    <w:name w:val="m_59654561691380748s13"/>
    <w:rsid w:val="007F1E43"/>
  </w:style>
  <w:style w:type="paragraph" w:customStyle="1" w:styleId="gmailmsg1">
    <w:name w:val="gmail_msg1"/>
    <w:basedOn w:val="Normal"/>
    <w:rsid w:val="007F1E43"/>
    <w:pPr>
      <w:spacing w:before="100" w:beforeAutospacing="1" w:after="100" w:afterAutospacing="1"/>
    </w:pPr>
  </w:style>
  <w:style w:type="paragraph" w:customStyle="1" w:styleId="m59654561691380748s15">
    <w:name w:val="m_59654561691380748s15"/>
    <w:basedOn w:val="Normal"/>
    <w:rsid w:val="007F1E43"/>
    <w:pPr>
      <w:spacing w:before="100" w:beforeAutospacing="1" w:after="100" w:afterAutospacing="1"/>
    </w:pPr>
  </w:style>
  <w:style w:type="character" w:customStyle="1" w:styleId="m59654561691380748s14">
    <w:name w:val="m_59654561691380748s14"/>
    <w:rsid w:val="007F1E43"/>
  </w:style>
  <w:style w:type="character" w:customStyle="1" w:styleId="m59654561691380748s16">
    <w:name w:val="m_59654561691380748s16"/>
    <w:rsid w:val="007F1E43"/>
  </w:style>
  <w:style w:type="table" w:styleId="Tabelacomgrade">
    <w:name w:val="Table Grid"/>
    <w:basedOn w:val="Tabelanormal"/>
    <w:uiPriority w:val="39"/>
    <w:rsid w:val="00D47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rsid w:val="00D14FDD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FF32E2"/>
    <w:rPr>
      <w:rFonts w:ascii="Times New Roman" w:hAnsi="Times New Roman"/>
      <w:b/>
      <w:bCs/>
      <w:lang w:eastAsia="pt-BR"/>
    </w:rPr>
  </w:style>
  <w:style w:type="character" w:customStyle="1" w:styleId="AssuntodocomentrioChar">
    <w:name w:val="Assunto do comentário Char"/>
    <w:link w:val="Assuntodocomentrio"/>
    <w:uiPriority w:val="99"/>
    <w:locked/>
    <w:rsid w:val="00FF32E2"/>
    <w:rPr>
      <w:rFonts w:ascii="Calibri" w:hAnsi="Calibri" w:cs="Times New Roman"/>
      <w:b/>
      <w:lang w:val="x-none" w:eastAsia="en-US"/>
    </w:rPr>
  </w:style>
  <w:style w:type="paragraph" w:styleId="Reviso">
    <w:name w:val="Revision"/>
    <w:hidden/>
    <w:uiPriority w:val="99"/>
    <w:semiHidden/>
    <w:rsid w:val="008737BD"/>
    <w:rPr>
      <w:sz w:val="24"/>
      <w:szCs w:val="24"/>
    </w:rPr>
  </w:style>
  <w:style w:type="paragraph" w:customStyle="1" w:styleId="Default">
    <w:name w:val="Default"/>
    <w:rsid w:val="0018453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1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E477E-930A-4966-AA8C-D5FF6AE5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 Técnica nº</vt:lpstr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Técnica nº</dc:title>
  <dc:subject/>
  <dc:creator>virginia.nabut</dc:creator>
  <cp:keywords/>
  <dc:description/>
  <cp:lastModifiedBy>Julia de Souza Ferreira</cp:lastModifiedBy>
  <cp:revision>2</cp:revision>
  <cp:lastPrinted>2017-12-26T12:37:00Z</cp:lastPrinted>
  <dcterms:created xsi:type="dcterms:W3CDTF">2018-08-16T18:55:00Z</dcterms:created>
  <dcterms:modified xsi:type="dcterms:W3CDTF">2018-08-16T18:55:00Z</dcterms:modified>
</cp:coreProperties>
</file>