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51BB" w:rsidRDefault="003551BB" w:rsidP="008C668B">
      <w:pPr>
        <w:spacing w:after="0" w:line="240" w:lineRule="auto"/>
        <w:ind w:left="-709" w:right="-425"/>
        <w:jc w:val="center"/>
        <w:outlineLvl w:val="0"/>
        <w:rPr>
          <w:rFonts w:ascii="Times New Roman" w:hAnsi="Times New Roman"/>
          <w:b/>
          <w:bCs/>
          <w:color w:val="000000"/>
          <w:kern w:val="36"/>
          <w:sz w:val="24"/>
          <w:szCs w:val="24"/>
          <w:lang w:eastAsia="pt-BR"/>
        </w:rPr>
      </w:pPr>
      <w:bookmarkStart w:id="0" w:name="_GoBack"/>
      <w:bookmarkEnd w:id="0"/>
      <w:r w:rsidRPr="008C668B">
        <w:rPr>
          <w:rFonts w:ascii="Times New Roman" w:hAnsi="Times New Roman"/>
          <w:b/>
          <w:bCs/>
          <w:color w:val="000000"/>
          <w:kern w:val="36"/>
          <w:sz w:val="24"/>
          <w:szCs w:val="24"/>
          <w:lang w:eastAsia="pt-BR"/>
        </w:rPr>
        <w:t xml:space="preserve">RESOLUÇÃO </w:t>
      </w:r>
      <w:r w:rsidR="0047747E" w:rsidRPr="008C668B">
        <w:rPr>
          <w:rFonts w:ascii="Times New Roman" w:hAnsi="Times New Roman"/>
          <w:b/>
          <w:bCs/>
          <w:color w:val="000000"/>
          <w:kern w:val="36"/>
          <w:sz w:val="24"/>
          <w:szCs w:val="24"/>
          <w:lang w:eastAsia="pt-BR"/>
        </w:rPr>
        <w:t xml:space="preserve">DA DIRETORIA COLEGIADA </w:t>
      </w:r>
      <w:r w:rsidRPr="008C668B">
        <w:rPr>
          <w:rFonts w:ascii="Times New Roman" w:hAnsi="Times New Roman"/>
          <w:b/>
          <w:bCs/>
          <w:color w:val="000000"/>
          <w:kern w:val="36"/>
          <w:sz w:val="24"/>
          <w:szCs w:val="24"/>
          <w:lang w:eastAsia="pt-BR"/>
        </w:rPr>
        <w:t xml:space="preserve">- RDC </w:t>
      </w:r>
      <w:r w:rsidR="004712F5" w:rsidRPr="008C668B">
        <w:rPr>
          <w:rFonts w:ascii="Times New Roman" w:hAnsi="Times New Roman"/>
          <w:b/>
          <w:bCs/>
          <w:color w:val="000000"/>
          <w:kern w:val="36"/>
          <w:sz w:val="24"/>
          <w:szCs w:val="24"/>
          <w:lang w:eastAsia="pt-BR"/>
        </w:rPr>
        <w:t>N° 204, DE 27 DE DEZEMBRO DE 2017</w:t>
      </w:r>
    </w:p>
    <w:p w:rsidR="008C668B" w:rsidRDefault="008C668B" w:rsidP="008C668B">
      <w:pPr>
        <w:spacing w:after="0" w:line="240" w:lineRule="auto"/>
        <w:ind w:left="-709" w:right="-425"/>
        <w:jc w:val="center"/>
        <w:outlineLvl w:val="0"/>
        <w:rPr>
          <w:rFonts w:ascii="Times New Roman" w:hAnsi="Times New Roman"/>
          <w:b/>
          <w:bCs/>
          <w:color w:val="000000"/>
          <w:kern w:val="36"/>
          <w:sz w:val="24"/>
          <w:szCs w:val="24"/>
          <w:lang w:eastAsia="pt-BR"/>
        </w:rPr>
      </w:pPr>
    </w:p>
    <w:p w:rsidR="008C668B" w:rsidRPr="008B535C" w:rsidRDefault="008C668B" w:rsidP="008C668B">
      <w:pPr>
        <w:spacing w:line="240" w:lineRule="auto"/>
        <w:jc w:val="center"/>
        <w:outlineLvl w:val="0"/>
        <w:rPr>
          <w:rFonts w:ascii="Times New Roman" w:hAnsi="Times New Roman"/>
          <w:b/>
          <w:bCs/>
          <w:color w:val="0000FF"/>
          <w:sz w:val="24"/>
          <w:szCs w:val="24"/>
        </w:rPr>
      </w:pPr>
      <w:r w:rsidRPr="008B535C">
        <w:rPr>
          <w:rFonts w:ascii="Times New Roman" w:hAnsi="Times New Roman"/>
          <w:b/>
          <w:bCs/>
          <w:color w:val="0000FF"/>
          <w:sz w:val="24"/>
          <w:szCs w:val="24"/>
        </w:rPr>
        <w:t>(Publicada no DOU nº 2</w:t>
      </w:r>
      <w:r>
        <w:rPr>
          <w:rFonts w:ascii="Times New Roman" w:hAnsi="Times New Roman"/>
          <w:b/>
          <w:bCs/>
          <w:color w:val="0000FF"/>
          <w:sz w:val="24"/>
          <w:szCs w:val="24"/>
        </w:rPr>
        <w:t>48</w:t>
      </w:r>
      <w:r w:rsidRPr="008B535C">
        <w:rPr>
          <w:rFonts w:ascii="Times New Roman" w:hAnsi="Times New Roman"/>
          <w:b/>
          <w:bCs/>
          <w:color w:val="0000FF"/>
          <w:sz w:val="24"/>
          <w:szCs w:val="24"/>
        </w:rPr>
        <w:t xml:space="preserve">, de </w:t>
      </w:r>
      <w:r>
        <w:rPr>
          <w:rFonts w:ascii="Times New Roman" w:hAnsi="Times New Roman"/>
          <w:b/>
          <w:bCs/>
          <w:color w:val="0000FF"/>
          <w:sz w:val="24"/>
          <w:szCs w:val="24"/>
        </w:rPr>
        <w:t>28</w:t>
      </w:r>
      <w:r w:rsidRPr="008B535C">
        <w:rPr>
          <w:rFonts w:ascii="Times New Roman" w:hAnsi="Times New Roman"/>
          <w:b/>
          <w:bCs/>
          <w:color w:val="0000FF"/>
          <w:sz w:val="24"/>
          <w:szCs w:val="24"/>
        </w:rPr>
        <w:t xml:space="preserve"> de dezembro de 2017)</w:t>
      </w:r>
    </w:p>
    <w:p w:rsidR="003551BB" w:rsidRPr="008C668B" w:rsidRDefault="003551BB" w:rsidP="00F141E0">
      <w:pPr>
        <w:spacing w:before="120" w:after="120" w:line="240" w:lineRule="auto"/>
        <w:ind w:left="4395"/>
        <w:jc w:val="both"/>
        <w:outlineLvl w:val="2"/>
        <w:rPr>
          <w:rFonts w:ascii="Times New Roman" w:hAnsi="Times New Roman"/>
          <w:color w:val="000000"/>
          <w:sz w:val="24"/>
          <w:szCs w:val="24"/>
          <w:lang w:eastAsia="pt-BR"/>
        </w:rPr>
      </w:pPr>
      <w:r w:rsidRPr="008C668B">
        <w:rPr>
          <w:rFonts w:ascii="Times New Roman" w:hAnsi="Times New Roman"/>
          <w:color w:val="000000"/>
          <w:sz w:val="24"/>
          <w:szCs w:val="24"/>
          <w:lang w:eastAsia="pt-BR"/>
        </w:rPr>
        <w:t xml:space="preserve">Dispõe sobre </w:t>
      </w:r>
      <w:r w:rsidR="00CE3CAE" w:rsidRPr="008C668B">
        <w:rPr>
          <w:rFonts w:ascii="Times New Roman" w:hAnsi="Times New Roman"/>
          <w:color w:val="000000"/>
          <w:sz w:val="24"/>
          <w:szCs w:val="24"/>
          <w:lang w:eastAsia="pt-BR"/>
        </w:rPr>
        <w:t xml:space="preserve">o enquadramento </w:t>
      </w:r>
      <w:r w:rsidR="004E01AB" w:rsidRPr="008C668B">
        <w:rPr>
          <w:rFonts w:ascii="Times New Roman" w:hAnsi="Times New Roman"/>
          <w:color w:val="000000"/>
          <w:sz w:val="24"/>
          <w:szCs w:val="24"/>
          <w:lang w:eastAsia="pt-BR"/>
        </w:rPr>
        <w:t>na categoria prioritária,</w:t>
      </w:r>
      <w:r w:rsidR="00CE3CAE" w:rsidRPr="008C668B">
        <w:rPr>
          <w:rFonts w:ascii="Times New Roman" w:hAnsi="Times New Roman"/>
          <w:color w:val="000000"/>
          <w:sz w:val="24"/>
          <w:szCs w:val="24"/>
          <w:lang w:eastAsia="pt-BR"/>
        </w:rPr>
        <w:t xml:space="preserve"> </w:t>
      </w:r>
      <w:r w:rsidRPr="008C668B">
        <w:rPr>
          <w:rFonts w:ascii="Times New Roman" w:hAnsi="Times New Roman"/>
          <w:color w:val="000000"/>
          <w:sz w:val="24"/>
          <w:szCs w:val="24"/>
          <w:lang w:eastAsia="pt-BR"/>
        </w:rPr>
        <w:t>de petições de registro, pós-registro e anuência prévia em pesquisa clínica de medicamentos.</w:t>
      </w:r>
    </w:p>
    <w:p w:rsidR="00F141E0" w:rsidRPr="008C668B" w:rsidRDefault="00F141E0" w:rsidP="00F141E0">
      <w:pPr>
        <w:spacing w:before="120" w:after="120" w:line="240" w:lineRule="auto"/>
        <w:ind w:left="4395"/>
        <w:jc w:val="both"/>
        <w:outlineLvl w:val="2"/>
        <w:rPr>
          <w:rFonts w:ascii="Times New Roman" w:hAnsi="Times New Roman"/>
          <w:color w:val="000000"/>
          <w:sz w:val="24"/>
          <w:szCs w:val="24"/>
          <w:lang w:eastAsia="pt-BR"/>
        </w:rPr>
      </w:pPr>
    </w:p>
    <w:p w:rsidR="003551BB" w:rsidRDefault="000203C6" w:rsidP="00E97398">
      <w:pPr>
        <w:spacing w:before="240" w:after="120" w:line="240" w:lineRule="auto"/>
        <w:ind w:firstLine="567"/>
        <w:jc w:val="both"/>
        <w:rPr>
          <w:rFonts w:ascii="Times New Roman" w:hAnsi="Times New Roman"/>
          <w:color w:val="000000"/>
          <w:sz w:val="24"/>
          <w:szCs w:val="24"/>
          <w:lang w:eastAsia="pt-BR"/>
        </w:rPr>
      </w:pPr>
      <w:r w:rsidRPr="008C668B">
        <w:rPr>
          <w:rFonts w:ascii="Times New Roman" w:hAnsi="Times New Roman"/>
          <w:bCs/>
          <w:sz w:val="24"/>
          <w:szCs w:val="24"/>
        </w:rPr>
        <w:t xml:space="preserve">A </w:t>
      </w:r>
      <w:r w:rsidRPr="008C668B">
        <w:rPr>
          <w:rFonts w:ascii="Times New Roman" w:hAnsi="Times New Roman"/>
          <w:b/>
          <w:bCs/>
          <w:sz w:val="24"/>
          <w:szCs w:val="24"/>
        </w:rPr>
        <w:t>Diretoria Colegiada da Agência Nacional de Vigilância Sanitária</w:t>
      </w:r>
      <w:r w:rsidRPr="008C668B">
        <w:rPr>
          <w:rFonts w:ascii="Times New Roman" w:hAnsi="Times New Roman"/>
          <w:bCs/>
          <w:sz w:val="24"/>
          <w:szCs w:val="24"/>
        </w:rPr>
        <w:t>,</w:t>
      </w:r>
      <w:r w:rsidRPr="008C668B">
        <w:rPr>
          <w:rFonts w:ascii="Times New Roman" w:hAnsi="Times New Roman"/>
          <w:sz w:val="24"/>
          <w:szCs w:val="24"/>
        </w:rPr>
        <w:t xml:space="preserve"> no uso da atribuição que lhe confere o art. 15, III e IV aliado ao art. 7º, III, e IV, da Lei nº 9.782, de 26 de janeiro de 1999, e ao art. 53, V, §§ 1º e 3º do Regimento Interno aprovado nos termos do Anexo I da </w:t>
      </w:r>
      <w:r w:rsidRPr="008C668B">
        <w:rPr>
          <w:rFonts w:ascii="Times New Roman" w:hAnsi="Times New Roman"/>
          <w:sz w:val="24"/>
          <w:szCs w:val="24"/>
          <w:lang w:eastAsia="pt-BR"/>
        </w:rPr>
        <w:t xml:space="preserve">Resolução da Diretoria Colegiada – </w:t>
      </w:r>
      <w:r w:rsidRPr="008C668B">
        <w:rPr>
          <w:rFonts w:ascii="Times New Roman" w:hAnsi="Times New Roman"/>
          <w:sz w:val="24"/>
          <w:szCs w:val="24"/>
        </w:rPr>
        <w:t>RDC n° 61, de 3 de fevereiro de 2016, resolve adotar a seguinte Resolução da Diretoria Colegiada, conforme deliberado em reunião</w:t>
      </w:r>
      <w:r w:rsidRPr="008C668B">
        <w:rPr>
          <w:rFonts w:ascii="Times New Roman" w:hAnsi="Times New Roman"/>
          <w:color w:val="000000"/>
          <w:sz w:val="24"/>
          <w:szCs w:val="24"/>
          <w:lang w:eastAsia="pt-BR"/>
        </w:rPr>
        <w:t xml:space="preserve"> </w:t>
      </w:r>
      <w:r w:rsidR="003551BB" w:rsidRPr="008C668B">
        <w:rPr>
          <w:rFonts w:ascii="Times New Roman" w:hAnsi="Times New Roman"/>
          <w:color w:val="000000"/>
          <w:sz w:val="24"/>
          <w:szCs w:val="24"/>
          <w:lang w:eastAsia="pt-BR"/>
        </w:rPr>
        <w:t xml:space="preserve">realizada em </w:t>
      </w:r>
      <w:r w:rsidR="00E25D65" w:rsidRPr="008C668B">
        <w:rPr>
          <w:rFonts w:ascii="Times New Roman" w:hAnsi="Times New Roman"/>
          <w:color w:val="000000"/>
          <w:sz w:val="24"/>
          <w:szCs w:val="24"/>
          <w:lang w:eastAsia="pt-BR"/>
        </w:rPr>
        <w:t>12 de dezembro de 2017</w:t>
      </w:r>
      <w:r w:rsidR="003551BB" w:rsidRPr="008C668B">
        <w:rPr>
          <w:rFonts w:ascii="Times New Roman" w:hAnsi="Times New Roman"/>
          <w:color w:val="000000"/>
          <w:sz w:val="24"/>
          <w:szCs w:val="24"/>
          <w:lang w:eastAsia="pt-BR"/>
        </w:rPr>
        <w:t>,  e eu, Diretor-Presidente, determino sua publicação:</w:t>
      </w:r>
    </w:p>
    <w:p w:rsidR="00F141E0" w:rsidRDefault="003551BB" w:rsidP="009106B2">
      <w:pPr>
        <w:spacing w:before="240" w:after="120" w:line="240" w:lineRule="auto"/>
        <w:jc w:val="center"/>
        <w:rPr>
          <w:rFonts w:ascii="Times New Roman" w:hAnsi="Times New Roman"/>
          <w:b/>
          <w:bCs/>
          <w:sz w:val="24"/>
          <w:szCs w:val="24"/>
          <w:lang w:eastAsia="pt-BR"/>
        </w:rPr>
      </w:pPr>
      <w:r w:rsidRPr="008C668B">
        <w:rPr>
          <w:rFonts w:ascii="Times New Roman" w:hAnsi="Times New Roman"/>
          <w:b/>
          <w:bCs/>
          <w:sz w:val="24"/>
          <w:szCs w:val="24"/>
          <w:lang w:eastAsia="pt-BR"/>
        </w:rPr>
        <w:t>CAPÍTULO I - DAS DISPOSIÇÕES INICIAIS</w:t>
      </w:r>
      <w:r w:rsidR="000203C6" w:rsidRPr="008C668B">
        <w:rPr>
          <w:rFonts w:ascii="Times New Roman" w:hAnsi="Times New Roman"/>
          <w:b/>
          <w:bCs/>
          <w:sz w:val="24"/>
          <w:szCs w:val="24"/>
          <w:lang w:eastAsia="pt-BR"/>
        </w:rPr>
        <w:t xml:space="preserve"> </w:t>
      </w:r>
    </w:p>
    <w:p w:rsidR="0076450E" w:rsidRPr="008C668B" w:rsidRDefault="0076450E" w:rsidP="00E97398">
      <w:pPr>
        <w:spacing w:after="0" w:line="240" w:lineRule="auto"/>
        <w:ind w:firstLine="567"/>
        <w:jc w:val="both"/>
        <w:rPr>
          <w:rFonts w:ascii="Times New Roman" w:hAnsi="Times New Roman"/>
          <w:color w:val="000000"/>
          <w:sz w:val="24"/>
          <w:szCs w:val="24"/>
          <w:lang w:eastAsia="pt-BR"/>
        </w:rPr>
      </w:pPr>
      <w:r w:rsidRPr="008C668B">
        <w:rPr>
          <w:rFonts w:ascii="Times New Roman" w:hAnsi="Times New Roman"/>
          <w:color w:val="000000"/>
          <w:sz w:val="24"/>
          <w:szCs w:val="24"/>
          <w:lang w:eastAsia="pt-BR"/>
        </w:rPr>
        <w:t>Art. 1º Ficam aprovados os critérios e procedimentos para fins d</w:t>
      </w:r>
      <w:r w:rsidR="00EE2A42" w:rsidRPr="008C668B">
        <w:rPr>
          <w:rFonts w:ascii="Times New Roman" w:hAnsi="Times New Roman"/>
          <w:color w:val="000000"/>
          <w:sz w:val="24"/>
          <w:szCs w:val="24"/>
          <w:lang w:eastAsia="pt-BR"/>
        </w:rPr>
        <w:t xml:space="preserve">e enquadramento na categoria prioritária </w:t>
      </w:r>
      <w:r w:rsidRPr="008C668B">
        <w:rPr>
          <w:rFonts w:ascii="Times New Roman" w:hAnsi="Times New Roman"/>
          <w:color w:val="000000"/>
          <w:sz w:val="24"/>
          <w:szCs w:val="24"/>
          <w:lang w:eastAsia="pt-BR"/>
        </w:rPr>
        <w:t>d</w:t>
      </w:r>
      <w:r w:rsidR="00EE2A42" w:rsidRPr="008C668B">
        <w:rPr>
          <w:rFonts w:ascii="Times New Roman" w:hAnsi="Times New Roman"/>
          <w:color w:val="000000"/>
          <w:sz w:val="24"/>
          <w:szCs w:val="24"/>
          <w:lang w:eastAsia="pt-BR"/>
        </w:rPr>
        <w:t>as</w:t>
      </w:r>
      <w:r w:rsidRPr="008C668B">
        <w:rPr>
          <w:rFonts w:ascii="Times New Roman" w:hAnsi="Times New Roman"/>
          <w:color w:val="000000"/>
          <w:sz w:val="24"/>
          <w:szCs w:val="24"/>
          <w:lang w:eastAsia="pt-BR"/>
        </w:rPr>
        <w:t xml:space="preserve"> petições </w:t>
      </w:r>
      <w:r w:rsidR="00953669" w:rsidRPr="008C668B">
        <w:rPr>
          <w:rFonts w:ascii="Times New Roman" w:hAnsi="Times New Roman"/>
          <w:color w:val="000000"/>
          <w:sz w:val="24"/>
          <w:szCs w:val="24"/>
          <w:lang w:eastAsia="pt-BR"/>
        </w:rPr>
        <w:t>de registro, pós-registro e anuência prévia em pesquisa clínica de medicamentos</w:t>
      </w:r>
      <w:r w:rsidRPr="008C668B">
        <w:rPr>
          <w:rFonts w:ascii="Times New Roman" w:hAnsi="Times New Roman"/>
          <w:color w:val="000000"/>
          <w:sz w:val="24"/>
          <w:szCs w:val="24"/>
          <w:lang w:eastAsia="pt-BR"/>
        </w:rPr>
        <w:t>,</w:t>
      </w:r>
      <w:r w:rsidR="00953669" w:rsidRPr="008C668B">
        <w:rPr>
          <w:rFonts w:ascii="Times New Roman" w:hAnsi="Times New Roman"/>
          <w:color w:val="000000"/>
          <w:sz w:val="24"/>
          <w:szCs w:val="24"/>
          <w:lang w:eastAsia="pt-BR"/>
        </w:rPr>
        <w:t xml:space="preserve"> </w:t>
      </w:r>
      <w:r w:rsidRPr="008C668B">
        <w:rPr>
          <w:rFonts w:ascii="Times New Roman" w:hAnsi="Times New Roman"/>
          <w:color w:val="000000"/>
          <w:sz w:val="24"/>
          <w:szCs w:val="24"/>
          <w:lang w:eastAsia="pt-BR"/>
        </w:rPr>
        <w:t>conforme a relevância pública, visando garantir ou ampliar o acesso à assistência farmacêutica, nos termos desta Resolução.</w:t>
      </w:r>
    </w:p>
    <w:p w:rsidR="00E97398" w:rsidRPr="008C668B" w:rsidRDefault="00E97398" w:rsidP="00E97398">
      <w:pPr>
        <w:spacing w:after="0" w:line="240" w:lineRule="auto"/>
        <w:ind w:firstLine="567"/>
        <w:jc w:val="both"/>
        <w:rPr>
          <w:rFonts w:ascii="Times New Roman" w:hAnsi="Times New Roman"/>
          <w:color w:val="000000"/>
          <w:sz w:val="24"/>
          <w:szCs w:val="24"/>
          <w:lang w:eastAsia="pt-BR"/>
        </w:rPr>
      </w:pPr>
    </w:p>
    <w:p w:rsidR="003551BB" w:rsidRPr="008C668B" w:rsidRDefault="003551BB" w:rsidP="00E97398">
      <w:pPr>
        <w:spacing w:after="0" w:line="240" w:lineRule="auto"/>
        <w:ind w:firstLine="567"/>
        <w:jc w:val="both"/>
        <w:rPr>
          <w:rFonts w:ascii="Times New Roman" w:hAnsi="Times New Roman"/>
          <w:sz w:val="24"/>
          <w:szCs w:val="24"/>
          <w:lang w:eastAsia="pt-BR"/>
        </w:rPr>
      </w:pPr>
      <w:r w:rsidRPr="008C668B">
        <w:rPr>
          <w:rFonts w:ascii="Times New Roman" w:hAnsi="Times New Roman"/>
          <w:sz w:val="24"/>
          <w:szCs w:val="24"/>
          <w:lang w:eastAsia="pt-BR"/>
        </w:rPr>
        <w:t xml:space="preserve">Art. </w:t>
      </w:r>
      <w:r w:rsidR="00C763D0" w:rsidRPr="008C668B">
        <w:rPr>
          <w:rFonts w:ascii="Times New Roman" w:hAnsi="Times New Roman"/>
          <w:sz w:val="24"/>
          <w:szCs w:val="24"/>
          <w:lang w:eastAsia="pt-BR"/>
        </w:rPr>
        <w:t xml:space="preserve">2º </w:t>
      </w:r>
      <w:r w:rsidRPr="008C668B">
        <w:rPr>
          <w:rFonts w:ascii="Times New Roman" w:hAnsi="Times New Roman"/>
          <w:sz w:val="24"/>
          <w:szCs w:val="24"/>
          <w:lang w:eastAsia="pt-BR"/>
        </w:rPr>
        <w:t>Para efeito desta Resolução são adotadas as seguintes definições:</w:t>
      </w:r>
      <w:r w:rsidR="001A74E5" w:rsidRPr="008C668B">
        <w:rPr>
          <w:rFonts w:ascii="Times New Roman" w:hAnsi="Times New Roman"/>
          <w:sz w:val="24"/>
          <w:szCs w:val="24"/>
          <w:lang w:eastAsia="pt-BR"/>
        </w:rPr>
        <w:t xml:space="preserve"> </w:t>
      </w:r>
    </w:p>
    <w:p w:rsidR="00E97398" w:rsidRPr="008C668B" w:rsidRDefault="00E97398" w:rsidP="00E97398">
      <w:pPr>
        <w:spacing w:after="0" w:line="240" w:lineRule="auto"/>
        <w:ind w:firstLine="567"/>
        <w:jc w:val="both"/>
        <w:rPr>
          <w:rFonts w:ascii="Times New Roman" w:hAnsi="Times New Roman"/>
          <w:sz w:val="24"/>
          <w:szCs w:val="24"/>
          <w:lang w:eastAsia="pt-BR"/>
        </w:rPr>
      </w:pPr>
    </w:p>
    <w:p w:rsidR="009A6B46" w:rsidRPr="008C668B" w:rsidRDefault="009A6B46" w:rsidP="00E97398">
      <w:pPr>
        <w:spacing w:after="0" w:line="240" w:lineRule="auto"/>
        <w:ind w:left="340" w:firstLine="567"/>
        <w:jc w:val="both"/>
        <w:rPr>
          <w:rFonts w:ascii="Times New Roman" w:hAnsi="Times New Roman"/>
          <w:sz w:val="24"/>
          <w:szCs w:val="24"/>
          <w:lang w:val="pt-PT"/>
        </w:rPr>
      </w:pPr>
      <w:r w:rsidRPr="008C668B">
        <w:rPr>
          <w:rFonts w:ascii="Times New Roman" w:hAnsi="Times New Roman"/>
          <w:sz w:val="24"/>
          <w:szCs w:val="24"/>
          <w:lang w:val="pt-PT"/>
        </w:rPr>
        <w:t>I - alternativa terapêutica: medicamentos que contêm diferentes insumos farmacêuticos ativos indicados para o mesmo objetivo terapêutico ou clínico, que apresentam potencialmente o mesmo efeito terapêutico;</w:t>
      </w:r>
    </w:p>
    <w:p w:rsidR="00E97398" w:rsidRPr="008C668B" w:rsidRDefault="00E97398" w:rsidP="00E97398">
      <w:pPr>
        <w:spacing w:after="0" w:line="240" w:lineRule="auto"/>
        <w:ind w:left="340" w:firstLine="567"/>
        <w:jc w:val="both"/>
        <w:rPr>
          <w:rFonts w:ascii="Times New Roman" w:hAnsi="Times New Roman"/>
          <w:sz w:val="24"/>
          <w:szCs w:val="24"/>
          <w:lang w:val="pt-PT"/>
        </w:rPr>
      </w:pPr>
    </w:p>
    <w:p w:rsidR="009A6B46" w:rsidRPr="008C668B" w:rsidRDefault="009A6B46" w:rsidP="00E97398">
      <w:pPr>
        <w:spacing w:after="0" w:line="240" w:lineRule="auto"/>
        <w:ind w:left="340" w:firstLine="567"/>
        <w:jc w:val="both"/>
        <w:rPr>
          <w:rFonts w:ascii="Times New Roman" w:hAnsi="Times New Roman"/>
          <w:sz w:val="24"/>
          <w:szCs w:val="24"/>
          <w:lang w:val="pt-PT"/>
        </w:rPr>
      </w:pPr>
      <w:r w:rsidRPr="008C668B">
        <w:rPr>
          <w:rFonts w:ascii="Times New Roman" w:hAnsi="Times New Roman"/>
          <w:sz w:val="24"/>
          <w:szCs w:val="24"/>
          <w:lang w:eastAsia="pt-BR"/>
        </w:rPr>
        <w:t xml:space="preserve">II - condição séria debilitante: doença ou condição associada à morbidade irreversível ou a alta </w:t>
      </w:r>
      <w:r w:rsidRPr="008C668B">
        <w:rPr>
          <w:rFonts w:ascii="Times New Roman" w:hAnsi="Times New Roman"/>
          <w:sz w:val="24"/>
          <w:szCs w:val="24"/>
          <w:lang w:val="pt-PT"/>
        </w:rPr>
        <w:t>probabilidade de morte, a menos que o curso da doença seja interrompido;</w:t>
      </w:r>
    </w:p>
    <w:p w:rsidR="00E97398" w:rsidRPr="008C668B" w:rsidRDefault="00E97398" w:rsidP="00E97398">
      <w:pPr>
        <w:spacing w:after="0" w:line="240" w:lineRule="auto"/>
        <w:ind w:left="340" w:firstLine="567"/>
        <w:jc w:val="both"/>
        <w:rPr>
          <w:rFonts w:ascii="Times New Roman" w:hAnsi="Times New Roman"/>
          <w:sz w:val="24"/>
          <w:szCs w:val="24"/>
          <w:lang w:val="pt-PT"/>
        </w:rPr>
      </w:pPr>
    </w:p>
    <w:p w:rsidR="009A6B46" w:rsidRPr="008C668B" w:rsidRDefault="009A6B46" w:rsidP="00E97398">
      <w:pPr>
        <w:spacing w:after="0" w:line="240" w:lineRule="auto"/>
        <w:ind w:left="340" w:firstLine="567"/>
        <w:jc w:val="both"/>
        <w:rPr>
          <w:rFonts w:ascii="Times New Roman" w:hAnsi="Times New Roman"/>
          <w:sz w:val="24"/>
          <w:szCs w:val="24"/>
          <w:lang w:eastAsia="pt-BR"/>
        </w:rPr>
      </w:pPr>
      <w:r w:rsidRPr="008C668B">
        <w:rPr>
          <w:rFonts w:ascii="Times New Roman" w:hAnsi="Times New Roman"/>
          <w:sz w:val="24"/>
          <w:szCs w:val="24"/>
          <w:lang w:eastAsia="pt-BR"/>
        </w:rPr>
        <w:t>III - doença</w:t>
      </w:r>
      <w:r w:rsidR="00876BD1" w:rsidRPr="008C668B">
        <w:rPr>
          <w:rFonts w:ascii="Times New Roman" w:hAnsi="Times New Roman"/>
          <w:sz w:val="24"/>
          <w:szCs w:val="24"/>
          <w:lang w:eastAsia="pt-BR"/>
        </w:rPr>
        <w:t>s</w:t>
      </w:r>
      <w:r w:rsidRPr="008C668B">
        <w:rPr>
          <w:rFonts w:ascii="Times New Roman" w:hAnsi="Times New Roman"/>
          <w:sz w:val="24"/>
          <w:szCs w:val="24"/>
          <w:lang w:eastAsia="pt-BR"/>
        </w:rPr>
        <w:t xml:space="preserve"> emergente</w:t>
      </w:r>
      <w:r w:rsidR="00876BD1" w:rsidRPr="008C668B">
        <w:rPr>
          <w:rFonts w:ascii="Times New Roman" w:hAnsi="Times New Roman"/>
          <w:sz w:val="24"/>
          <w:szCs w:val="24"/>
          <w:lang w:eastAsia="pt-BR"/>
        </w:rPr>
        <w:t>s</w:t>
      </w:r>
      <w:r w:rsidRPr="008C668B">
        <w:rPr>
          <w:rFonts w:ascii="Times New Roman" w:hAnsi="Times New Roman"/>
          <w:sz w:val="24"/>
          <w:szCs w:val="24"/>
          <w:lang w:eastAsia="pt-BR"/>
        </w:rPr>
        <w:t xml:space="preserve"> ou reemergente</w:t>
      </w:r>
      <w:r w:rsidR="00876BD1" w:rsidRPr="008C668B">
        <w:rPr>
          <w:rFonts w:ascii="Times New Roman" w:hAnsi="Times New Roman"/>
          <w:sz w:val="24"/>
          <w:szCs w:val="24"/>
          <w:lang w:eastAsia="pt-BR"/>
        </w:rPr>
        <w:t>s</w:t>
      </w:r>
      <w:r w:rsidRPr="008C668B">
        <w:rPr>
          <w:rFonts w:ascii="Times New Roman" w:hAnsi="Times New Roman"/>
          <w:sz w:val="24"/>
          <w:szCs w:val="24"/>
          <w:lang w:eastAsia="pt-BR"/>
        </w:rPr>
        <w:t>: novas condições do estado de saúde, geralmente de origem infecciosa, ou condições já conhecidas que adquiram ou readquiram significância epidemiológica em saúde pública;</w:t>
      </w:r>
    </w:p>
    <w:p w:rsidR="00E97398" w:rsidRPr="008C668B" w:rsidRDefault="00E97398" w:rsidP="00E97398">
      <w:pPr>
        <w:spacing w:after="0" w:line="240" w:lineRule="auto"/>
        <w:ind w:left="340" w:firstLine="567"/>
        <w:jc w:val="both"/>
        <w:rPr>
          <w:rFonts w:ascii="Times New Roman" w:hAnsi="Times New Roman"/>
          <w:sz w:val="24"/>
          <w:szCs w:val="24"/>
          <w:lang w:eastAsia="pt-BR"/>
        </w:rPr>
      </w:pPr>
    </w:p>
    <w:p w:rsidR="009A6B46" w:rsidRPr="008C668B" w:rsidRDefault="009A6B46" w:rsidP="00E97398">
      <w:pPr>
        <w:spacing w:after="0" w:line="240" w:lineRule="auto"/>
        <w:ind w:left="340" w:firstLine="567"/>
        <w:jc w:val="both"/>
        <w:rPr>
          <w:rFonts w:ascii="Times New Roman" w:hAnsi="Times New Roman"/>
          <w:sz w:val="24"/>
          <w:szCs w:val="24"/>
          <w:lang w:eastAsia="pt-BR"/>
        </w:rPr>
      </w:pPr>
      <w:r w:rsidRPr="008C668B">
        <w:rPr>
          <w:rFonts w:ascii="Times New Roman" w:hAnsi="Times New Roman"/>
          <w:sz w:val="24"/>
          <w:szCs w:val="24"/>
          <w:lang w:eastAsia="pt-BR"/>
        </w:rPr>
        <w:t>IV - doença</w:t>
      </w:r>
      <w:r w:rsidR="00876BD1" w:rsidRPr="008C668B">
        <w:rPr>
          <w:rFonts w:ascii="Times New Roman" w:hAnsi="Times New Roman"/>
          <w:sz w:val="24"/>
          <w:szCs w:val="24"/>
          <w:lang w:eastAsia="pt-BR"/>
        </w:rPr>
        <w:t>s</w:t>
      </w:r>
      <w:r w:rsidRPr="008C668B">
        <w:rPr>
          <w:rFonts w:ascii="Times New Roman" w:hAnsi="Times New Roman"/>
          <w:sz w:val="24"/>
          <w:szCs w:val="24"/>
          <w:lang w:eastAsia="pt-BR"/>
        </w:rPr>
        <w:t xml:space="preserve"> negligenciada</w:t>
      </w:r>
      <w:r w:rsidR="00876BD1" w:rsidRPr="008C668B">
        <w:rPr>
          <w:rFonts w:ascii="Times New Roman" w:hAnsi="Times New Roman"/>
          <w:sz w:val="24"/>
          <w:szCs w:val="24"/>
          <w:lang w:eastAsia="pt-BR"/>
        </w:rPr>
        <w:t>s</w:t>
      </w:r>
      <w:r w:rsidRPr="008C668B">
        <w:rPr>
          <w:rFonts w:ascii="Times New Roman" w:hAnsi="Times New Roman"/>
          <w:sz w:val="24"/>
          <w:szCs w:val="24"/>
          <w:lang w:eastAsia="pt-BR"/>
        </w:rPr>
        <w:t>: doenças que não apresentam atrativos econômicos para o desenvolvimento de fármacos, ou por atingir população predominantemente de países em desenvolvimento;</w:t>
      </w:r>
    </w:p>
    <w:p w:rsidR="00E97398" w:rsidRPr="008C668B" w:rsidRDefault="00E97398" w:rsidP="00E97398">
      <w:pPr>
        <w:spacing w:after="0" w:line="240" w:lineRule="auto"/>
        <w:ind w:left="340" w:firstLine="567"/>
        <w:jc w:val="both"/>
        <w:rPr>
          <w:rFonts w:ascii="Times New Roman" w:hAnsi="Times New Roman"/>
          <w:sz w:val="24"/>
          <w:szCs w:val="24"/>
          <w:lang w:eastAsia="pt-BR"/>
        </w:rPr>
      </w:pPr>
    </w:p>
    <w:p w:rsidR="009A6B46" w:rsidRPr="008C668B" w:rsidRDefault="009A6B46" w:rsidP="00E97398">
      <w:pPr>
        <w:spacing w:after="0" w:line="240" w:lineRule="auto"/>
        <w:ind w:left="340" w:firstLine="567"/>
        <w:jc w:val="both"/>
        <w:rPr>
          <w:rFonts w:ascii="Times New Roman" w:hAnsi="Times New Roman"/>
          <w:sz w:val="24"/>
          <w:szCs w:val="24"/>
        </w:rPr>
      </w:pPr>
      <w:r w:rsidRPr="008C668B">
        <w:rPr>
          <w:rFonts w:ascii="Times New Roman" w:hAnsi="Times New Roman"/>
          <w:sz w:val="24"/>
          <w:szCs w:val="24"/>
        </w:rPr>
        <w:t xml:space="preserve">V - doença rara: </w:t>
      </w:r>
      <w:r w:rsidR="00205D99" w:rsidRPr="008C668B">
        <w:rPr>
          <w:rFonts w:ascii="Times New Roman" w:hAnsi="Times New Roman"/>
          <w:sz w:val="24"/>
          <w:szCs w:val="24"/>
        </w:rPr>
        <w:t>aquela que afeta até sessenta e cinco pessoas em cada cem mil indivíduos, conforme definido pela Política Nacional de Atenção Integral às Pessoas com Doenças Raras, com base em dados oficiais nacionais ou, quando inexistentes, em dados publicados em documentação técnico-científica;</w:t>
      </w:r>
    </w:p>
    <w:p w:rsidR="009A6B46" w:rsidRPr="008C668B" w:rsidRDefault="009A6B46" w:rsidP="00E97398">
      <w:pPr>
        <w:spacing w:after="0" w:line="240" w:lineRule="auto"/>
        <w:ind w:left="340" w:firstLine="567"/>
        <w:jc w:val="both"/>
        <w:rPr>
          <w:rFonts w:ascii="Times New Roman" w:hAnsi="Times New Roman"/>
          <w:sz w:val="24"/>
          <w:szCs w:val="24"/>
        </w:rPr>
      </w:pPr>
      <w:r w:rsidRPr="008C668B">
        <w:rPr>
          <w:rFonts w:ascii="Times New Roman" w:hAnsi="Times New Roman"/>
          <w:sz w:val="24"/>
          <w:szCs w:val="24"/>
          <w:lang w:eastAsia="pt-BR"/>
        </w:rPr>
        <w:lastRenderedPageBreak/>
        <w:t xml:space="preserve">VI - emergência em saúde pública: </w:t>
      </w:r>
      <w:r w:rsidRPr="008C668B">
        <w:rPr>
          <w:rFonts w:ascii="Times New Roman" w:hAnsi="Times New Roman"/>
          <w:sz w:val="24"/>
          <w:szCs w:val="24"/>
        </w:rPr>
        <w:t>situação que demande o emprego urgente de medidas de prevenção, de controle e de contenção de riscos, de danos e de agravos à saúde pública em situações que podem ser epidemiológicas (surtos e epidemias), de desastres, ou de desassistência à população;</w:t>
      </w:r>
    </w:p>
    <w:p w:rsidR="00E97398" w:rsidRPr="008C668B" w:rsidRDefault="00E97398" w:rsidP="00E97398">
      <w:pPr>
        <w:spacing w:after="0" w:line="240" w:lineRule="auto"/>
        <w:ind w:left="340" w:firstLine="567"/>
        <w:jc w:val="both"/>
        <w:rPr>
          <w:rFonts w:ascii="Times New Roman" w:hAnsi="Times New Roman"/>
          <w:sz w:val="24"/>
          <w:szCs w:val="24"/>
        </w:rPr>
      </w:pPr>
    </w:p>
    <w:p w:rsidR="00402A6C" w:rsidRDefault="0029660D" w:rsidP="00E97398">
      <w:pPr>
        <w:spacing w:after="0" w:line="240" w:lineRule="auto"/>
        <w:ind w:left="340" w:firstLine="567"/>
        <w:jc w:val="both"/>
        <w:rPr>
          <w:rFonts w:ascii="Times New Roman" w:hAnsi="Times New Roman"/>
          <w:sz w:val="24"/>
          <w:szCs w:val="24"/>
        </w:rPr>
      </w:pPr>
      <w:r w:rsidRPr="008C668B">
        <w:rPr>
          <w:rFonts w:ascii="Times New Roman" w:hAnsi="Times New Roman"/>
          <w:sz w:val="24"/>
          <w:szCs w:val="24"/>
        </w:rPr>
        <w:t>VII</w:t>
      </w:r>
      <w:r w:rsidR="00402A6C" w:rsidRPr="008C668B">
        <w:rPr>
          <w:rFonts w:ascii="Times New Roman" w:hAnsi="Times New Roman"/>
          <w:sz w:val="24"/>
          <w:szCs w:val="24"/>
        </w:rPr>
        <w:t xml:space="preserve"> - medicamento: produto farmacêutico, tecnicamente obtido ou elaborado, com finalidade profilática, curativa, paliativa ou para fins de diagnóstico, conforme definido pela Lei</w:t>
      </w:r>
      <w:r w:rsidR="00A93B11" w:rsidRPr="008C668B">
        <w:rPr>
          <w:rFonts w:ascii="Times New Roman" w:hAnsi="Times New Roman"/>
          <w:sz w:val="24"/>
          <w:szCs w:val="24"/>
        </w:rPr>
        <w:t xml:space="preserve"> nº </w:t>
      </w:r>
      <w:r w:rsidR="00402A6C" w:rsidRPr="008C668B">
        <w:rPr>
          <w:rFonts w:ascii="Times New Roman" w:hAnsi="Times New Roman"/>
          <w:sz w:val="24"/>
          <w:szCs w:val="24"/>
        </w:rPr>
        <w:t xml:space="preserve"> 5</w:t>
      </w:r>
      <w:r w:rsidR="00A93B11" w:rsidRPr="008C668B">
        <w:rPr>
          <w:rFonts w:ascii="Times New Roman" w:hAnsi="Times New Roman"/>
          <w:sz w:val="24"/>
          <w:szCs w:val="24"/>
        </w:rPr>
        <w:t>.</w:t>
      </w:r>
      <w:r w:rsidR="00402A6C" w:rsidRPr="008C668B">
        <w:rPr>
          <w:rFonts w:ascii="Times New Roman" w:hAnsi="Times New Roman"/>
          <w:sz w:val="24"/>
          <w:szCs w:val="24"/>
        </w:rPr>
        <w:t>991</w:t>
      </w:r>
      <w:r w:rsidR="00A93B11" w:rsidRPr="008C668B">
        <w:rPr>
          <w:rFonts w:ascii="Times New Roman" w:hAnsi="Times New Roman"/>
          <w:sz w:val="24"/>
          <w:szCs w:val="24"/>
        </w:rPr>
        <w:t xml:space="preserve">, de </w:t>
      </w:r>
      <w:r w:rsidR="00402A6C" w:rsidRPr="008C668B">
        <w:rPr>
          <w:rFonts w:ascii="Times New Roman" w:hAnsi="Times New Roman"/>
          <w:sz w:val="24"/>
          <w:szCs w:val="24"/>
        </w:rPr>
        <w:t>1973;</w:t>
      </w:r>
    </w:p>
    <w:p w:rsidR="008C668B" w:rsidRPr="008C668B" w:rsidRDefault="008C668B" w:rsidP="00E97398">
      <w:pPr>
        <w:spacing w:after="0" w:line="240" w:lineRule="auto"/>
        <w:ind w:left="340" w:firstLine="567"/>
        <w:jc w:val="both"/>
        <w:rPr>
          <w:rFonts w:ascii="Times New Roman" w:hAnsi="Times New Roman"/>
          <w:sz w:val="24"/>
          <w:szCs w:val="24"/>
        </w:rPr>
      </w:pPr>
    </w:p>
    <w:p w:rsidR="009A6B46" w:rsidRPr="008C668B" w:rsidRDefault="005620A8" w:rsidP="00E97398">
      <w:pPr>
        <w:spacing w:after="0" w:line="240" w:lineRule="auto"/>
        <w:ind w:left="340" w:firstLine="567"/>
        <w:jc w:val="both"/>
        <w:rPr>
          <w:rFonts w:ascii="Times New Roman" w:hAnsi="Times New Roman"/>
          <w:sz w:val="24"/>
          <w:szCs w:val="24"/>
          <w:lang w:eastAsia="pt-BR"/>
        </w:rPr>
      </w:pPr>
      <w:r w:rsidRPr="008C668B">
        <w:rPr>
          <w:rFonts w:ascii="Times New Roman" w:hAnsi="Times New Roman"/>
          <w:sz w:val="24"/>
          <w:szCs w:val="24"/>
          <w:lang w:eastAsia="pt-BR"/>
        </w:rPr>
        <w:t>VIII</w:t>
      </w:r>
      <w:r w:rsidR="009A6B46" w:rsidRPr="008C668B">
        <w:rPr>
          <w:rFonts w:ascii="Times New Roman" w:hAnsi="Times New Roman"/>
          <w:sz w:val="24"/>
          <w:szCs w:val="24"/>
          <w:lang w:eastAsia="pt-BR"/>
        </w:rPr>
        <w:t xml:space="preserve"> - medicamento genérico inédito: corresponde ao primeiro medicamento genérico de venda sob prescrição médica a ser registrado no país, para determinado insumo farmacêutico ativo ou associação, e forma farmacêutica;</w:t>
      </w:r>
    </w:p>
    <w:p w:rsidR="00E97398" w:rsidRPr="008C668B" w:rsidRDefault="00E97398" w:rsidP="00E97398">
      <w:pPr>
        <w:spacing w:after="0" w:line="240" w:lineRule="auto"/>
        <w:ind w:left="340" w:firstLine="567"/>
        <w:jc w:val="both"/>
        <w:rPr>
          <w:rFonts w:ascii="Times New Roman" w:hAnsi="Times New Roman"/>
          <w:sz w:val="24"/>
          <w:szCs w:val="24"/>
          <w:lang w:eastAsia="pt-BR"/>
        </w:rPr>
      </w:pPr>
    </w:p>
    <w:p w:rsidR="00EF14F8" w:rsidRPr="008C668B" w:rsidRDefault="005620A8" w:rsidP="00E97398">
      <w:pPr>
        <w:autoSpaceDE w:val="0"/>
        <w:autoSpaceDN w:val="0"/>
        <w:adjustRightInd w:val="0"/>
        <w:spacing w:after="0" w:line="240" w:lineRule="auto"/>
        <w:ind w:left="340" w:firstLine="567"/>
        <w:jc w:val="both"/>
        <w:rPr>
          <w:rFonts w:ascii="Times New Roman" w:hAnsi="Times New Roman"/>
          <w:sz w:val="24"/>
          <w:szCs w:val="24"/>
        </w:rPr>
      </w:pPr>
      <w:r w:rsidRPr="008C668B">
        <w:rPr>
          <w:rFonts w:ascii="Times New Roman" w:hAnsi="Times New Roman"/>
          <w:sz w:val="24"/>
          <w:szCs w:val="24"/>
          <w:lang w:eastAsia="pt-BR"/>
        </w:rPr>
        <w:t>I</w:t>
      </w:r>
      <w:r w:rsidR="0029660D" w:rsidRPr="008C668B">
        <w:rPr>
          <w:rFonts w:ascii="Times New Roman" w:hAnsi="Times New Roman"/>
          <w:sz w:val="24"/>
          <w:szCs w:val="24"/>
          <w:lang w:eastAsia="pt-BR"/>
        </w:rPr>
        <w:t>X - m</w:t>
      </w:r>
      <w:r w:rsidR="00EF14F8" w:rsidRPr="008C668B">
        <w:rPr>
          <w:rFonts w:ascii="Times New Roman" w:hAnsi="Times New Roman"/>
          <w:sz w:val="24"/>
          <w:szCs w:val="24"/>
          <w:lang w:eastAsia="pt-BR"/>
        </w:rPr>
        <w:t xml:space="preserve">edicamento inovador: </w:t>
      </w:r>
      <w:r w:rsidR="00EF14F8" w:rsidRPr="008C668B">
        <w:rPr>
          <w:rFonts w:ascii="Times New Roman" w:hAnsi="Times New Roman"/>
          <w:sz w:val="24"/>
          <w:szCs w:val="24"/>
        </w:rPr>
        <w:t>medicamento com desenvolvimento de melhorias em relação a um medicamento já registrado no país, incluindo novos sais, isômeros ou mistura de isômeros, ésteres ou éteres de moléculas anteriormente registradas;</w:t>
      </w:r>
    </w:p>
    <w:p w:rsidR="00E97398" w:rsidRPr="008C668B" w:rsidRDefault="00E97398" w:rsidP="00E97398">
      <w:pPr>
        <w:autoSpaceDE w:val="0"/>
        <w:autoSpaceDN w:val="0"/>
        <w:adjustRightInd w:val="0"/>
        <w:spacing w:after="0" w:line="240" w:lineRule="auto"/>
        <w:ind w:left="340" w:firstLine="567"/>
        <w:jc w:val="both"/>
        <w:rPr>
          <w:rFonts w:ascii="Times New Roman" w:hAnsi="Times New Roman"/>
          <w:sz w:val="24"/>
          <w:szCs w:val="24"/>
        </w:rPr>
      </w:pPr>
    </w:p>
    <w:p w:rsidR="00402A6C" w:rsidRPr="008C668B" w:rsidRDefault="009A6B46" w:rsidP="00E97398">
      <w:pPr>
        <w:spacing w:after="0" w:line="240" w:lineRule="auto"/>
        <w:ind w:left="340" w:firstLine="567"/>
        <w:jc w:val="both"/>
        <w:rPr>
          <w:rFonts w:ascii="Times New Roman" w:hAnsi="Times New Roman"/>
          <w:sz w:val="24"/>
          <w:szCs w:val="24"/>
          <w:lang w:eastAsia="pt-BR"/>
        </w:rPr>
      </w:pPr>
      <w:r w:rsidRPr="008C668B">
        <w:rPr>
          <w:rFonts w:ascii="Times New Roman" w:hAnsi="Times New Roman"/>
          <w:sz w:val="24"/>
          <w:szCs w:val="24"/>
        </w:rPr>
        <w:t xml:space="preserve">X - medicamento novo: </w:t>
      </w:r>
      <w:r w:rsidR="00402A6C" w:rsidRPr="008C668B">
        <w:rPr>
          <w:rFonts w:ascii="Times New Roman" w:hAnsi="Times New Roman"/>
          <w:sz w:val="24"/>
          <w:szCs w:val="24"/>
          <w:lang w:eastAsia="pt-BR"/>
        </w:rPr>
        <w:t xml:space="preserve">medicamento com </w:t>
      </w:r>
      <w:r w:rsidR="008D24BB" w:rsidRPr="008C668B">
        <w:rPr>
          <w:rFonts w:ascii="Times New Roman" w:hAnsi="Times New Roman"/>
          <w:sz w:val="24"/>
          <w:szCs w:val="24"/>
          <w:lang w:eastAsia="pt-BR"/>
        </w:rPr>
        <w:t>insumo farmacêutico ativo (</w:t>
      </w:r>
      <w:r w:rsidR="00402A6C" w:rsidRPr="008C668B">
        <w:rPr>
          <w:rFonts w:ascii="Times New Roman" w:hAnsi="Times New Roman"/>
          <w:sz w:val="24"/>
          <w:szCs w:val="24"/>
          <w:lang w:eastAsia="pt-BR"/>
        </w:rPr>
        <w:t>IFA</w:t>
      </w:r>
      <w:r w:rsidR="008D24BB" w:rsidRPr="008C668B">
        <w:rPr>
          <w:rFonts w:ascii="Times New Roman" w:hAnsi="Times New Roman"/>
          <w:sz w:val="24"/>
          <w:szCs w:val="24"/>
          <w:lang w:eastAsia="pt-BR"/>
        </w:rPr>
        <w:t>)</w:t>
      </w:r>
      <w:r w:rsidR="00402A6C" w:rsidRPr="008C668B">
        <w:rPr>
          <w:rFonts w:ascii="Times New Roman" w:hAnsi="Times New Roman"/>
          <w:sz w:val="24"/>
          <w:szCs w:val="24"/>
          <w:lang w:eastAsia="pt-BR"/>
        </w:rPr>
        <w:t xml:space="preserve"> no</w:t>
      </w:r>
      <w:r w:rsidR="008D24BB" w:rsidRPr="008C668B">
        <w:rPr>
          <w:rFonts w:ascii="Times New Roman" w:hAnsi="Times New Roman"/>
          <w:sz w:val="24"/>
          <w:szCs w:val="24"/>
          <w:lang w:eastAsia="pt-BR"/>
        </w:rPr>
        <w:t>vo</w:t>
      </w:r>
      <w:r w:rsidR="00402A6C" w:rsidRPr="008C668B">
        <w:rPr>
          <w:rFonts w:ascii="Times New Roman" w:hAnsi="Times New Roman"/>
          <w:sz w:val="24"/>
          <w:szCs w:val="24"/>
          <w:lang w:eastAsia="pt-BR"/>
        </w:rPr>
        <w:t xml:space="preserve"> país</w:t>
      </w:r>
      <w:r w:rsidR="0061229E" w:rsidRPr="008C668B">
        <w:rPr>
          <w:rFonts w:ascii="Times New Roman" w:hAnsi="Times New Roman"/>
          <w:sz w:val="24"/>
          <w:szCs w:val="24"/>
          <w:lang w:eastAsia="pt-BR"/>
        </w:rPr>
        <w:t>;</w:t>
      </w:r>
      <w:r w:rsidR="00402A6C" w:rsidRPr="008C668B">
        <w:rPr>
          <w:rFonts w:ascii="Times New Roman" w:hAnsi="Times New Roman"/>
          <w:sz w:val="24"/>
          <w:szCs w:val="24"/>
          <w:lang w:eastAsia="pt-BR"/>
        </w:rPr>
        <w:t xml:space="preserve"> </w:t>
      </w:r>
    </w:p>
    <w:p w:rsidR="00E97398" w:rsidRPr="008C668B" w:rsidRDefault="00E97398" w:rsidP="00E97398">
      <w:pPr>
        <w:spacing w:after="0" w:line="240" w:lineRule="auto"/>
        <w:ind w:left="340" w:firstLine="567"/>
        <w:jc w:val="both"/>
        <w:rPr>
          <w:rFonts w:ascii="Times New Roman" w:hAnsi="Times New Roman"/>
          <w:sz w:val="24"/>
          <w:szCs w:val="24"/>
        </w:rPr>
      </w:pPr>
    </w:p>
    <w:p w:rsidR="009A6B46" w:rsidRPr="008C668B" w:rsidRDefault="009A6B46" w:rsidP="00E97398">
      <w:pPr>
        <w:spacing w:after="0" w:line="240" w:lineRule="auto"/>
        <w:ind w:left="340" w:firstLine="567"/>
        <w:jc w:val="both"/>
        <w:rPr>
          <w:rFonts w:ascii="Times New Roman" w:hAnsi="Times New Roman"/>
          <w:sz w:val="24"/>
          <w:szCs w:val="24"/>
          <w:lang w:val="pt-PT"/>
        </w:rPr>
      </w:pPr>
      <w:r w:rsidRPr="008C668B">
        <w:rPr>
          <w:rFonts w:ascii="Times New Roman" w:hAnsi="Times New Roman"/>
          <w:sz w:val="24"/>
          <w:szCs w:val="24"/>
        </w:rPr>
        <w:t xml:space="preserve">XI - </w:t>
      </w:r>
      <w:r w:rsidRPr="008C668B">
        <w:rPr>
          <w:rFonts w:ascii="Times New Roman" w:hAnsi="Times New Roman"/>
          <w:sz w:val="24"/>
          <w:szCs w:val="24"/>
          <w:lang w:val="pt-PT"/>
        </w:rPr>
        <w:t>melhora significativa de eficácia ou segurança: quando o medicamento apresentar um melhor perfil de eficácia ou segurança demonstrado por desfecho clínico, comparado à alternativa terapêutica já existente;</w:t>
      </w:r>
    </w:p>
    <w:p w:rsidR="00E97398" w:rsidRPr="008C668B" w:rsidRDefault="00E97398" w:rsidP="00E97398">
      <w:pPr>
        <w:spacing w:after="0" w:line="240" w:lineRule="auto"/>
        <w:ind w:left="340" w:firstLine="567"/>
        <w:jc w:val="both"/>
        <w:rPr>
          <w:rFonts w:ascii="Times New Roman" w:hAnsi="Times New Roman"/>
          <w:sz w:val="24"/>
          <w:szCs w:val="24"/>
          <w:lang w:val="pt-PT"/>
        </w:rPr>
      </w:pPr>
    </w:p>
    <w:p w:rsidR="009A6B46" w:rsidRPr="008C668B" w:rsidRDefault="009A6B46" w:rsidP="00E97398">
      <w:pPr>
        <w:spacing w:after="0" w:line="240" w:lineRule="auto"/>
        <w:ind w:left="340" w:firstLine="567"/>
        <w:jc w:val="both"/>
        <w:rPr>
          <w:rFonts w:ascii="Times New Roman" w:hAnsi="Times New Roman"/>
          <w:sz w:val="24"/>
          <w:szCs w:val="24"/>
        </w:rPr>
      </w:pPr>
      <w:r w:rsidRPr="008C668B">
        <w:rPr>
          <w:rFonts w:ascii="Times New Roman" w:hAnsi="Times New Roman"/>
          <w:sz w:val="24"/>
          <w:szCs w:val="24"/>
        </w:rPr>
        <w:t>XI</w:t>
      </w:r>
      <w:r w:rsidR="00A2354F" w:rsidRPr="008C668B">
        <w:rPr>
          <w:rFonts w:ascii="Times New Roman" w:hAnsi="Times New Roman"/>
          <w:sz w:val="24"/>
          <w:szCs w:val="24"/>
        </w:rPr>
        <w:t>I</w:t>
      </w:r>
      <w:r w:rsidRPr="008C668B">
        <w:rPr>
          <w:rFonts w:ascii="Times New Roman" w:hAnsi="Times New Roman"/>
          <w:sz w:val="24"/>
          <w:szCs w:val="24"/>
        </w:rPr>
        <w:t xml:space="preserve"> - </w:t>
      </w:r>
      <w:r w:rsidR="00442954" w:rsidRPr="008C668B">
        <w:rPr>
          <w:rFonts w:ascii="Times New Roman" w:hAnsi="Times New Roman"/>
          <w:sz w:val="24"/>
          <w:szCs w:val="24"/>
        </w:rPr>
        <w:t>P</w:t>
      </w:r>
      <w:r w:rsidRPr="008C668B">
        <w:rPr>
          <w:rFonts w:ascii="Times New Roman" w:hAnsi="Times New Roman"/>
          <w:sz w:val="24"/>
          <w:szCs w:val="24"/>
        </w:rPr>
        <w:t xml:space="preserve">arceria de </w:t>
      </w:r>
      <w:r w:rsidR="00442954" w:rsidRPr="008C668B">
        <w:rPr>
          <w:rFonts w:ascii="Times New Roman" w:hAnsi="Times New Roman"/>
          <w:sz w:val="24"/>
          <w:szCs w:val="24"/>
        </w:rPr>
        <w:t>Desenvolvimento P</w:t>
      </w:r>
      <w:r w:rsidRPr="008C668B">
        <w:rPr>
          <w:rFonts w:ascii="Times New Roman" w:hAnsi="Times New Roman"/>
          <w:sz w:val="24"/>
          <w:szCs w:val="24"/>
        </w:rPr>
        <w:t>rodutivo</w:t>
      </w:r>
      <w:r w:rsidR="00442954" w:rsidRPr="008C668B">
        <w:rPr>
          <w:rFonts w:ascii="Times New Roman" w:hAnsi="Times New Roman"/>
          <w:sz w:val="24"/>
          <w:szCs w:val="24"/>
        </w:rPr>
        <w:t xml:space="preserve"> (PDP)</w:t>
      </w:r>
      <w:r w:rsidRPr="008C668B">
        <w:rPr>
          <w:rFonts w:ascii="Times New Roman" w:hAnsi="Times New Roman"/>
          <w:sz w:val="24"/>
          <w:szCs w:val="24"/>
        </w:rPr>
        <w:t xml:space="preserve">: </w:t>
      </w:r>
      <w:r w:rsidR="00442954" w:rsidRPr="008C668B">
        <w:rPr>
          <w:rFonts w:ascii="Times New Roman" w:hAnsi="Times New Roman"/>
          <w:sz w:val="24"/>
          <w:szCs w:val="24"/>
        </w:rPr>
        <w:t xml:space="preserve">programa do Ministério da Saúde que envolve a </w:t>
      </w:r>
      <w:r w:rsidRPr="008C668B">
        <w:rPr>
          <w:rFonts w:ascii="Times New Roman" w:hAnsi="Times New Roman"/>
          <w:sz w:val="24"/>
          <w:szCs w:val="24"/>
        </w:rPr>
        <w:t>cooperação mediante acordo entre instituições públicas e entre instituições públicas e entidades privadas para desenvolvimento, transferência e absorção de tecnologia, produção, capacitação produtiva e tecnológica do País em produtos estratégicos para atendimento às demandas do SUS</w:t>
      </w:r>
      <w:r w:rsidR="00931187" w:rsidRPr="008C668B">
        <w:rPr>
          <w:rFonts w:ascii="Times New Roman" w:hAnsi="Times New Roman"/>
          <w:sz w:val="24"/>
          <w:szCs w:val="24"/>
        </w:rPr>
        <w:t>;</w:t>
      </w:r>
    </w:p>
    <w:p w:rsidR="00E97398" w:rsidRPr="008C668B" w:rsidRDefault="00E97398" w:rsidP="00E97398">
      <w:pPr>
        <w:spacing w:after="0" w:line="240" w:lineRule="auto"/>
        <w:ind w:left="340" w:firstLine="567"/>
        <w:jc w:val="both"/>
        <w:rPr>
          <w:rFonts w:ascii="Times New Roman" w:hAnsi="Times New Roman"/>
          <w:sz w:val="24"/>
          <w:szCs w:val="24"/>
        </w:rPr>
      </w:pPr>
    </w:p>
    <w:p w:rsidR="009A6B46" w:rsidRDefault="009A6B46" w:rsidP="00E97398">
      <w:pPr>
        <w:spacing w:after="0" w:line="240" w:lineRule="auto"/>
        <w:ind w:left="340" w:firstLine="567"/>
        <w:jc w:val="both"/>
        <w:rPr>
          <w:rFonts w:ascii="Times New Roman" w:hAnsi="Times New Roman"/>
          <w:sz w:val="24"/>
          <w:szCs w:val="24"/>
        </w:rPr>
      </w:pPr>
      <w:r w:rsidRPr="008C668B">
        <w:rPr>
          <w:rFonts w:ascii="Times New Roman" w:hAnsi="Times New Roman"/>
          <w:sz w:val="24"/>
          <w:szCs w:val="24"/>
        </w:rPr>
        <w:t>X</w:t>
      </w:r>
      <w:r w:rsidR="00A2354F" w:rsidRPr="008C668B">
        <w:rPr>
          <w:rFonts w:ascii="Times New Roman" w:hAnsi="Times New Roman"/>
          <w:sz w:val="24"/>
          <w:szCs w:val="24"/>
        </w:rPr>
        <w:t>I</w:t>
      </w:r>
      <w:r w:rsidR="005620A8" w:rsidRPr="008C668B">
        <w:rPr>
          <w:rFonts w:ascii="Times New Roman" w:hAnsi="Times New Roman"/>
          <w:sz w:val="24"/>
          <w:szCs w:val="24"/>
        </w:rPr>
        <w:t>II</w:t>
      </w:r>
      <w:r w:rsidRPr="008C668B">
        <w:rPr>
          <w:rFonts w:ascii="Times New Roman" w:hAnsi="Times New Roman"/>
          <w:sz w:val="24"/>
          <w:szCs w:val="24"/>
        </w:rPr>
        <w:t xml:space="preserve"> - petição primária clone: petição simplificada vinculada ao relatório técnico e clínico de uma petição primária matriz podendo divergir exclusivamente no nome de medicamento, layout de embalagem e nas informações legais presentes na bula e na rotulagem.</w:t>
      </w:r>
    </w:p>
    <w:p w:rsidR="003551BB" w:rsidRDefault="003551BB" w:rsidP="009106B2">
      <w:pPr>
        <w:spacing w:before="240" w:after="120" w:line="240" w:lineRule="auto"/>
        <w:ind w:left="343"/>
        <w:jc w:val="center"/>
        <w:rPr>
          <w:rFonts w:ascii="Times New Roman" w:hAnsi="Times New Roman"/>
          <w:b/>
          <w:bCs/>
          <w:sz w:val="24"/>
          <w:szCs w:val="24"/>
          <w:lang w:eastAsia="pt-BR"/>
        </w:rPr>
      </w:pPr>
      <w:r w:rsidRPr="008C668B">
        <w:rPr>
          <w:rFonts w:ascii="Times New Roman" w:hAnsi="Times New Roman"/>
          <w:b/>
          <w:bCs/>
          <w:sz w:val="24"/>
          <w:szCs w:val="24"/>
          <w:lang w:eastAsia="pt-BR"/>
        </w:rPr>
        <w:t>CAPÍTULO II - DAS DISPOSIÇÕES GERAIS</w:t>
      </w:r>
    </w:p>
    <w:p w:rsidR="003551BB" w:rsidRPr="008C668B" w:rsidRDefault="003551BB" w:rsidP="00E97398">
      <w:pPr>
        <w:spacing w:after="0" w:line="240" w:lineRule="auto"/>
        <w:ind w:firstLine="567"/>
        <w:jc w:val="both"/>
        <w:rPr>
          <w:rFonts w:ascii="Times New Roman" w:hAnsi="Times New Roman"/>
          <w:sz w:val="24"/>
          <w:szCs w:val="24"/>
          <w:lang w:eastAsia="pt-BR"/>
        </w:rPr>
      </w:pPr>
      <w:r w:rsidRPr="008C668B">
        <w:rPr>
          <w:rFonts w:ascii="Times New Roman" w:hAnsi="Times New Roman"/>
          <w:sz w:val="24"/>
          <w:szCs w:val="24"/>
          <w:lang w:eastAsia="pt-BR"/>
        </w:rPr>
        <w:t xml:space="preserve">Art. </w:t>
      </w:r>
      <w:r w:rsidR="002221F4" w:rsidRPr="008C668B">
        <w:rPr>
          <w:rFonts w:ascii="Times New Roman" w:hAnsi="Times New Roman"/>
          <w:sz w:val="24"/>
          <w:szCs w:val="24"/>
          <w:lang w:eastAsia="pt-BR"/>
        </w:rPr>
        <w:t xml:space="preserve">3º </w:t>
      </w:r>
      <w:r w:rsidRPr="008C668B">
        <w:rPr>
          <w:rFonts w:ascii="Times New Roman" w:hAnsi="Times New Roman"/>
          <w:sz w:val="24"/>
          <w:szCs w:val="24"/>
          <w:lang w:eastAsia="pt-BR"/>
        </w:rPr>
        <w:t xml:space="preserve">Serão </w:t>
      </w:r>
      <w:r w:rsidR="00A36E5A" w:rsidRPr="008C668B">
        <w:rPr>
          <w:rFonts w:ascii="Times New Roman" w:hAnsi="Times New Roman"/>
          <w:sz w:val="24"/>
          <w:szCs w:val="24"/>
          <w:lang w:eastAsia="pt-BR"/>
        </w:rPr>
        <w:t>classificadas</w:t>
      </w:r>
      <w:r w:rsidRPr="008C668B">
        <w:rPr>
          <w:rFonts w:ascii="Times New Roman" w:hAnsi="Times New Roman"/>
          <w:sz w:val="24"/>
          <w:szCs w:val="24"/>
          <w:lang w:eastAsia="pt-BR"/>
        </w:rPr>
        <w:t xml:space="preserve"> como prioritárias as petições</w:t>
      </w:r>
      <w:r w:rsidR="005C5912" w:rsidRPr="008C668B">
        <w:rPr>
          <w:rFonts w:ascii="Times New Roman" w:hAnsi="Times New Roman"/>
          <w:sz w:val="24"/>
          <w:szCs w:val="24"/>
          <w:lang w:eastAsia="pt-BR"/>
        </w:rPr>
        <w:t xml:space="preserve"> de registro</w:t>
      </w:r>
      <w:r w:rsidRPr="008C668B">
        <w:rPr>
          <w:rFonts w:ascii="Times New Roman" w:hAnsi="Times New Roman"/>
          <w:sz w:val="24"/>
          <w:szCs w:val="24"/>
          <w:lang w:eastAsia="pt-BR"/>
        </w:rPr>
        <w:t xml:space="preserve"> de medicamentos enquadrados em um ou mais dos seguintes critérios:</w:t>
      </w:r>
    </w:p>
    <w:p w:rsidR="00E97398" w:rsidRPr="008C668B" w:rsidRDefault="00E97398" w:rsidP="00E97398">
      <w:pPr>
        <w:spacing w:after="0" w:line="240" w:lineRule="auto"/>
        <w:ind w:firstLine="567"/>
        <w:jc w:val="both"/>
        <w:rPr>
          <w:rFonts w:ascii="Times New Roman" w:hAnsi="Times New Roman"/>
          <w:sz w:val="24"/>
          <w:szCs w:val="24"/>
          <w:lang w:eastAsia="pt-BR"/>
        </w:rPr>
      </w:pPr>
    </w:p>
    <w:p w:rsidR="00FB4614" w:rsidRPr="008C668B" w:rsidRDefault="005C5912" w:rsidP="00E97398">
      <w:pPr>
        <w:spacing w:after="0" w:line="240" w:lineRule="auto"/>
        <w:ind w:firstLine="567"/>
        <w:jc w:val="both"/>
        <w:rPr>
          <w:rFonts w:ascii="Times New Roman" w:hAnsi="Times New Roman"/>
          <w:sz w:val="24"/>
          <w:szCs w:val="24"/>
          <w:lang w:eastAsia="pt-BR"/>
        </w:rPr>
      </w:pPr>
      <w:r w:rsidRPr="008C668B">
        <w:rPr>
          <w:rFonts w:ascii="Times New Roman" w:hAnsi="Times New Roman"/>
          <w:sz w:val="24"/>
          <w:szCs w:val="24"/>
          <w:lang w:eastAsia="pt-BR"/>
        </w:rPr>
        <w:t>I -</w:t>
      </w:r>
      <w:r w:rsidR="00FB4614" w:rsidRPr="008C668B">
        <w:rPr>
          <w:rFonts w:ascii="Times New Roman" w:hAnsi="Times New Roman"/>
          <w:sz w:val="24"/>
          <w:szCs w:val="24"/>
          <w:lang w:eastAsia="pt-BR"/>
        </w:rPr>
        <w:t xml:space="preserve"> medicamento utilizado para doença negligenciada, emergente ou reemergente, emergências em saúde pública ou condições sérias debilitantes, nas situações em que não houver alternativa terapêutica disponível ou quando apresentar uma melhora significativa de segurança</w:t>
      </w:r>
      <w:r w:rsidR="00E87C04" w:rsidRPr="008C668B">
        <w:rPr>
          <w:rFonts w:ascii="Times New Roman" w:hAnsi="Times New Roman"/>
          <w:sz w:val="24"/>
          <w:szCs w:val="24"/>
          <w:lang w:eastAsia="pt-BR"/>
        </w:rPr>
        <w:t>,</w:t>
      </w:r>
      <w:r w:rsidR="00FB4614" w:rsidRPr="008C668B">
        <w:rPr>
          <w:rFonts w:ascii="Times New Roman" w:hAnsi="Times New Roman"/>
          <w:sz w:val="24"/>
          <w:szCs w:val="24"/>
          <w:lang w:eastAsia="pt-BR"/>
        </w:rPr>
        <w:t xml:space="preserve"> eficácia</w:t>
      </w:r>
      <w:r w:rsidR="00E87C04" w:rsidRPr="008C668B">
        <w:rPr>
          <w:rFonts w:ascii="Times New Roman" w:hAnsi="Times New Roman"/>
          <w:sz w:val="24"/>
          <w:szCs w:val="24"/>
          <w:lang w:eastAsia="pt-BR"/>
        </w:rPr>
        <w:t xml:space="preserve"> ou adesão ao tratamento</w:t>
      </w:r>
      <w:r w:rsidR="00FB4614" w:rsidRPr="008C668B">
        <w:rPr>
          <w:rFonts w:ascii="Times New Roman" w:hAnsi="Times New Roman"/>
          <w:sz w:val="24"/>
          <w:szCs w:val="24"/>
          <w:lang w:eastAsia="pt-BR"/>
        </w:rPr>
        <w:t>;</w:t>
      </w:r>
    </w:p>
    <w:p w:rsidR="00E97398" w:rsidRPr="008C668B" w:rsidRDefault="00E97398" w:rsidP="00E97398">
      <w:pPr>
        <w:spacing w:after="0" w:line="240" w:lineRule="auto"/>
        <w:ind w:firstLine="567"/>
        <w:jc w:val="both"/>
        <w:rPr>
          <w:rFonts w:ascii="Times New Roman" w:hAnsi="Times New Roman"/>
          <w:sz w:val="24"/>
          <w:szCs w:val="24"/>
          <w:lang w:eastAsia="pt-BR"/>
        </w:rPr>
      </w:pPr>
    </w:p>
    <w:p w:rsidR="00FB4614" w:rsidRPr="008C668B" w:rsidRDefault="005C5912" w:rsidP="00E97398">
      <w:pPr>
        <w:spacing w:after="0" w:line="240" w:lineRule="auto"/>
        <w:ind w:firstLine="567"/>
        <w:jc w:val="both"/>
        <w:rPr>
          <w:rFonts w:ascii="Times New Roman" w:hAnsi="Times New Roman"/>
          <w:sz w:val="24"/>
          <w:szCs w:val="24"/>
          <w:lang w:eastAsia="pt-BR"/>
        </w:rPr>
      </w:pPr>
      <w:r w:rsidRPr="008C668B">
        <w:rPr>
          <w:rFonts w:ascii="Times New Roman" w:hAnsi="Times New Roman"/>
          <w:sz w:val="24"/>
          <w:szCs w:val="24"/>
          <w:lang w:eastAsia="pt-BR"/>
        </w:rPr>
        <w:lastRenderedPageBreak/>
        <w:t xml:space="preserve">II - </w:t>
      </w:r>
      <w:r w:rsidR="00FB4614" w:rsidRPr="008C668B">
        <w:rPr>
          <w:rFonts w:ascii="Times New Roman" w:hAnsi="Times New Roman"/>
          <w:sz w:val="24"/>
          <w:szCs w:val="24"/>
          <w:lang w:eastAsia="pt-BR"/>
        </w:rPr>
        <w:t>medicamento novo, nova forma farmacêutica, nova indicação terapêutica ou nova concentração destinados à população pediátrica;</w:t>
      </w:r>
    </w:p>
    <w:p w:rsidR="00E97398" w:rsidRPr="008C668B" w:rsidRDefault="00E97398" w:rsidP="00E97398">
      <w:pPr>
        <w:spacing w:after="0" w:line="240" w:lineRule="auto"/>
        <w:ind w:firstLine="567"/>
        <w:jc w:val="both"/>
        <w:rPr>
          <w:rFonts w:ascii="Times New Roman" w:hAnsi="Times New Roman"/>
          <w:sz w:val="24"/>
          <w:szCs w:val="24"/>
          <w:lang w:eastAsia="pt-BR"/>
        </w:rPr>
      </w:pPr>
    </w:p>
    <w:p w:rsidR="009F5C21" w:rsidRPr="008C668B" w:rsidRDefault="009F5C21" w:rsidP="00E97398">
      <w:pPr>
        <w:spacing w:after="0" w:line="240" w:lineRule="auto"/>
        <w:ind w:firstLine="567"/>
        <w:jc w:val="both"/>
        <w:rPr>
          <w:rFonts w:ascii="Times New Roman" w:hAnsi="Times New Roman"/>
          <w:sz w:val="24"/>
          <w:szCs w:val="24"/>
          <w:lang w:eastAsia="pt-BR"/>
        </w:rPr>
      </w:pPr>
      <w:r w:rsidRPr="008C668B">
        <w:rPr>
          <w:rFonts w:ascii="Times New Roman" w:hAnsi="Times New Roman"/>
          <w:sz w:val="24"/>
          <w:szCs w:val="24"/>
          <w:lang w:eastAsia="pt-BR"/>
        </w:rPr>
        <w:t xml:space="preserve">III </w:t>
      </w:r>
      <w:r w:rsidR="00964C10" w:rsidRPr="008C668B">
        <w:rPr>
          <w:rFonts w:ascii="Times New Roman" w:hAnsi="Times New Roman"/>
          <w:sz w:val="24"/>
          <w:szCs w:val="24"/>
          <w:lang w:eastAsia="pt-BR"/>
        </w:rPr>
        <w:t>–</w:t>
      </w:r>
      <w:r w:rsidRPr="008C668B">
        <w:rPr>
          <w:rFonts w:ascii="Times New Roman" w:hAnsi="Times New Roman"/>
          <w:sz w:val="24"/>
          <w:szCs w:val="24"/>
          <w:lang w:eastAsia="pt-BR"/>
        </w:rPr>
        <w:t xml:space="preserve"> </w:t>
      </w:r>
      <w:r w:rsidR="00D05E96" w:rsidRPr="008C668B">
        <w:rPr>
          <w:rFonts w:ascii="Times New Roman" w:hAnsi="Times New Roman"/>
          <w:sz w:val="24"/>
          <w:szCs w:val="24"/>
          <w:lang w:eastAsia="pt-BR"/>
        </w:rPr>
        <w:t>vacina</w:t>
      </w:r>
      <w:r w:rsidR="00964C10" w:rsidRPr="008C668B">
        <w:rPr>
          <w:rFonts w:ascii="Times New Roman" w:hAnsi="Times New Roman"/>
          <w:sz w:val="24"/>
          <w:szCs w:val="24"/>
          <w:lang w:eastAsia="pt-BR"/>
        </w:rPr>
        <w:t>s ou soros hiperimunes</w:t>
      </w:r>
      <w:r w:rsidR="00D05E96" w:rsidRPr="008C668B">
        <w:rPr>
          <w:rFonts w:ascii="Times New Roman" w:hAnsi="Times New Roman"/>
          <w:sz w:val="24"/>
          <w:szCs w:val="24"/>
          <w:lang w:eastAsia="pt-BR"/>
        </w:rPr>
        <w:t xml:space="preserve"> </w:t>
      </w:r>
      <w:r w:rsidRPr="008C668B">
        <w:rPr>
          <w:rFonts w:ascii="Times New Roman" w:hAnsi="Times New Roman"/>
          <w:sz w:val="24"/>
          <w:szCs w:val="24"/>
          <w:lang w:eastAsia="pt-BR"/>
        </w:rPr>
        <w:t>a ser</w:t>
      </w:r>
      <w:r w:rsidR="00964C10" w:rsidRPr="008C668B">
        <w:rPr>
          <w:rFonts w:ascii="Times New Roman" w:hAnsi="Times New Roman"/>
          <w:sz w:val="24"/>
          <w:szCs w:val="24"/>
          <w:lang w:eastAsia="pt-BR"/>
        </w:rPr>
        <w:t>em</w:t>
      </w:r>
      <w:r w:rsidRPr="008C668B">
        <w:rPr>
          <w:rFonts w:ascii="Times New Roman" w:hAnsi="Times New Roman"/>
          <w:sz w:val="24"/>
          <w:szCs w:val="24"/>
          <w:lang w:eastAsia="pt-BR"/>
        </w:rPr>
        <w:t xml:space="preserve"> incorporad</w:t>
      </w:r>
      <w:r w:rsidR="00964C10" w:rsidRPr="008C668B">
        <w:rPr>
          <w:rFonts w:ascii="Times New Roman" w:hAnsi="Times New Roman"/>
          <w:sz w:val="24"/>
          <w:szCs w:val="24"/>
          <w:lang w:eastAsia="pt-BR"/>
        </w:rPr>
        <w:t>os</w:t>
      </w:r>
      <w:r w:rsidRPr="008C668B">
        <w:rPr>
          <w:rFonts w:ascii="Times New Roman" w:hAnsi="Times New Roman"/>
          <w:sz w:val="24"/>
          <w:szCs w:val="24"/>
          <w:lang w:eastAsia="pt-BR"/>
        </w:rPr>
        <w:t xml:space="preserve"> no Programa Nacional de Imunização</w:t>
      </w:r>
      <w:r w:rsidR="00A12661" w:rsidRPr="008C668B">
        <w:rPr>
          <w:rFonts w:ascii="Times New Roman" w:hAnsi="Times New Roman"/>
          <w:sz w:val="24"/>
          <w:szCs w:val="24"/>
          <w:lang w:eastAsia="pt-BR"/>
        </w:rPr>
        <w:t xml:space="preserve"> do Ministério da Saúde</w:t>
      </w:r>
      <w:r w:rsidR="00EF705D" w:rsidRPr="008C668B">
        <w:rPr>
          <w:rFonts w:ascii="Times New Roman" w:hAnsi="Times New Roman"/>
          <w:sz w:val="24"/>
          <w:szCs w:val="24"/>
          <w:lang w:eastAsia="pt-BR"/>
        </w:rPr>
        <w:t>;</w:t>
      </w:r>
    </w:p>
    <w:p w:rsidR="00E97398" w:rsidRPr="008C668B" w:rsidRDefault="00E97398" w:rsidP="00E97398">
      <w:pPr>
        <w:spacing w:after="0" w:line="240" w:lineRule="auto"/>
        <w:ind w:firstLine="567"/>
        <w:jc w:val="both"/>
        <w:rPr>
          <w:rFonts w:ascii="Times New Roman" w:hAnsi="Times New Roman"/>
          <w:sz w:val="24"/>
          <w:szCs w:val="24"/>
          <w:lang w:eastAsia="pt-BR"/>
        </w:rPr>
      </w:pPr>
    </w:p>
    <w:p w:rsidR="00FB4614" w:rsidRPr="008C668B" w:rsidRDefault="00777BB7" w:rsidP="00E97398">
      <w:pPr>
        <w:spacing w:after="0" w:line="240" w:lineRule="auto"/>
        <w:ind w:firstLine="567"/>
        <w:jc w:val="both"/>
        <w:rPr>
          <w:rFonts w:ascii="Times New Roman" w:hAnsi="Times New Roman"/>
          <w:sz w:val="24"/>
          <w:szCs w:val="24"/>
          <w:lang w:eastAsia="pt-BR"/>
        </w:rPr>
      </w:pPr>
      <w:r w:rsidRPr="008C668B">
        <w:rPr>
          <w:rFonts w:ascii="Times New Roman" w:hAnsi="Times New Roman"/>
          <w:sz w:val="24"/>
          <w:szCs w:val="24"/>
          <w:lang w:eastAsia="pt-BR"/>
        </w:rPr>
        <w:t>I</w:t>
      </w:r>
      <w:r w:rsidR="00A12661" w:rsidRPr="008C668B">
        <w:rPr>
          <w:rFonts w:ascii="Times New Roman" w:hAnsi="Times New Roman"/>
          <w:sz w:val="24"/>
          <w:szCs w:val="24"/>
          <w:lang w:eastAsia="pt-BR"/>
        </w:rPr>
        <w:t>V</w:t>
      </w:r>
      <w:r w:rsidRPr="008C668B">
        <w:rPr>
          <w:rFonts w:ascii="Times New Roman" w:hAnsi="Times New Roman"/>
          <w:sz w:val="24"/>
          <w:szCs w:val="24"/>
          <w:lang w:eastAsia="pt-BR"/>
        </w:rPr>
        <w:t xml:space="preserve"> </w:t>
      </w:r>
      <w:r w:rsidR="00CB1DFC" w:rsidRPr="008C668B">
        <w:rPr>
          <w:rFonts w:ascii="Times New Roman" w:hAnsi="Times New Roman"/>
          <w:sz w:val="24"/>
          <w:szCs w:val="24"/>
          <w:lang w:eastAsia="pt-BR"/>
        </w:rPr>
        <w:t>–</w:t>
      </w:r>
      <w:r w:rsidR="00FB4614" w:rsidRPr="008C668B">
        <w:rPr>
          <w:rFonts w:ascii="Times New Roman" w:hAnsi="Times New Roman"/>
          <w:sz w:val="24"/>
          <w:szCs w:val="24"/>
          <w:lang w:eastAsia="pt-BR"/>
        </w:rPr>
        <w:t xml:space="preserve"> </w:t>
      </w:r>
      <w:r w:rsidR="00CB1DFC" w:rsidRPr="008C668B">
        <w:rPr>
          <w:rFonts w:ascii="Times New Roman" w:hAnsi="Times New Roman"/>
          <w:sz w:val="24"/>
          <w:szCs w:val="24"/>
          <w:lang w:eastAsia="pt-BR"/>
        </w:rPr>
        <w:t>medicamento inovador ou novo</w:t>
      </w:r>
      <w:r w:rsidR="00FB4614" w:rsidRPr="008C668B">
        <w:rPr>
          <w:rFonts w:ascii="Times New Roman" w:hAnsi="Times New Roman"/>
          <w:sz w:val="24"/>
          <w:szCs w:val="24"/>
          <w:lang w:eastAsia="pt-BR"/>
        </w:rPr>
        <w:t>, para insumo farmacêutico ativo fabricado no País;</w:t>
      </w:r>
    </w:p>
    <w:p w:rsidR="00E97398" w:rsidRPr="008C668B" w:rsidRDefault="00E97398" w:rsidP="00E97398">
      <w:pPr>
        <w:spacing w:after="0" w:line="240" w:lineRule="auto"/>
        <w:ind w:firstLine="567"/>
        <w:jc w:val="both"/>
        <w:rPr>
          <w:rFonts w:ascii="Times New Roman" w:hAnsi="Times New Roman"/>
          <w:sz w:val="24"/>
          <w:szCs w:val="24"/>
          <w:lang w:eastAsia="pt-BR"/>
        </w:rPr>
      </w:pPr>
    </w:p>
    <w:p w:rsidR="003551BB" w:rsidRPr="008C668B" w:rsidRDefault="00777BB7" w:rsidP="00E97398">
      <w:pPr>
        <w:spacing w:after="0" w:line="240" w:lineRule="auto"/>
        <w:ind w:firstLine="567"/>
        <w:jc w:val="both"/>
        <w:rPr>
          <w:rFonts w:ascii="Times New Roman" w:hAnsi="Times New Roman"/>
          <w:sz w:val="24"/>
          <w:szCs w:val="24"/>
          <w:lang w:eastAsia="pt-BR"/>
        </w:rPr>
      </w:pPr>
      <w:r w:rsidRPr="008C668B">
        <w:rPr>
          <w:rFonts w:ascii="Times New Roman" w:hAnsi="Times New Roman"/>
          <w:sz w:val="24"/>
          <w:szCs w:val="24"/>
          <w:lang w:eastAsia="pt-BR"/>
        </w:rPr>
        <w:t xml:space="preserve">V </w:t>
      </w:r>
      <w:r w:rsidR="002537DD" w:rsidRPr="008C668B">
        <w:rPr>
          <w:rFonts w:ascii="Times New Roman" w:hAnsi="Times New Roman"/>
          <w:sz w:val="24"/>
          <w:szCs w:val="24"/>
          <w:lang w:eastAsia="pt-BR"/>
        </w:rPr>
        <w:t>–</w:t>
      </w:r>
      <w:r w:rsidR="003551BB" w:rsidRPr="008C668B">
        <w:rPr>
          <w:rFonts w:ascii="Times New Roman" w:hAnsi="Times New Roman"/>
          <w:sz w:val="24"/>
          <w:szCs w:val="24"/>
          <w:lang w:eastAsia="pt-BR"/>
        </w:rPr>
        <w:t xml:space="preserve"> </w:t>
      </w:r>
      <w:r w:rsidR="002537DD" w:rsidRPr="008C668B">
        <w:rPr>
          <w:rFonts w:ascii="Times New Roman" w:hAnsi="Times New Roman"/>
          <w:sz w:val="24"/>
          <w:szCs w:val="24"/>
          <w:lang w:eastAsia="pt-BR"/>
        </w:rPr>
        <w:t xml:space="preserve">as </w:t>
      </w:r>
      <w:r w:rsidR="003551BB" w:rsidRPr="008C668B">
        <w:rPr>
          <w:rFonts w:ascii="Times New Roman" w:hAnsi="Times New Roman"/>
          <w:sz w:val="24"/>
          <w:szCs w:val="24"/>
          <w:lang w:eastAsia="pt-BR"/>
        </w:rPr>
        <w:t>três (3) primeir</w:t>
      </w:r>
      <w:r w:rsidR="002537DD" w:rsidRPr="008C668B">
        <w:rPr>
          <w:rFonts w:ascii="Times New Roman" w:hAnsi="Times New Roman"/>
          <w:sz w:val="24"/>
          <w:szCs w:val="24"/>
          <w:lang w:eastAsia="pt-BR"/>
        </w:rPr>
        <w:t>a</w:t>
      </w:r>
      <w:r w:rsidR="003551BB" w:rsidRPr="008C668B">
        <w:rPr>
          <w:rFonts w:ascii="Times New Roman" w:hAnsi="Times New Roman"/>
          <w:sz w:val="24"/>
          <w:szCs w:val="24"/>
          <w:lang w:eastAsia="pt-BR"/>
        </w:rPr>
        <w:t xml:space="preserve">s </w:t>
      </w:r>
      <w:r w:rsidR="002537DD" w:rsidRPr="008C668B">
        <w:rPr>
          <w:rFonts w:ascii="Times New Roman" w:hAnsi="Times New Roman"/>
          <w:sz w:val="24"/>
          <w:szCs w:val="24"/>
          <w:lang w:eastAsia="pt-BR"/>
        </w:rPr>
        <w:t xml:space="preserve">petições </w:t>
      </w:r>
      <w:r w:rsidR="003551BB" w:rsidRPr="008C668B">
        <w:rPr>
          <w:rFonts w:ascii="Times New Roman" w:hAnsi="Times New Roman"/>
          <w:sz w:val="24"/>
          <w:szCs w:val="24"/>
          <w:lang w:eastAsia="pt-BR"/>
        </w:rPr>
        <w:t>de medicamento genérico inédito para cada insumo farmacêutico ativo</w:t>
      </w:r>
      <w:r w:rsidR="009238BB" w:rsidRPr="008C668B">
        <w:rPr>
          <w:rFonts w:ascii="Times New Roman" w:hAnsi="Times New Roman"/>
          <w:sz w:val="24"/>
          <w:szCs w:val="24"/>
          <w:lang w:eastAsia="pt-BR"/>
        </w:rPr>
        <w:t xml:space="preserve"> ou associa</w:t>
      </w:r>
      <w:r w:rsidR="00877A2C" w:rsidRPr="008C668B">
        <w:rPr>
          <w:rFonts w:ascii="Times New Roman" w:hAnsi="Times New Roman"/>
          <w:sz w:val="24"/>
          <w:szCs w:val="24"/>
          <w:lang w:eastAsia="pt-BR"/>
        </w:rPr>
        <w:t>ção</w:t>
      </w:r>
      <w:r w:rsidR="003551BB" w:rsidRPr="008C668B">
        <w:rPr>
          <w:rFonts w:ascii="Times New Roman" w:hAnsi="Times New Roman"/>
          <w:sz w:val="24"/>
          <w:szCs w:val="24"/>
          <w:lang w:eastAsia="pt-BR"/>
        </w:rPr>
        <w:t xml:space="preserve"> e forma farmacêutica, de grupos econômicos distintos</w:t>
      </w:r>
      <w:r w:rsidR="005C2DD2" w:rsidRPr="008C668B">
        <w:rPr>
          <w:rFonts w:ascii="Times New Roman" w:hAnsi="Times New Roman"/>
          <w:sz w:val="24"/>
          <w:szCs w:val="24"/>
          <w:lang w:eastAsia="pt-BR"/>
        </w:rPr>
        <w:t>;</w:t>
      </w:r>
    </w:p>
    <w:p w:rsidR="00E97398" w:rsidRPr="008C668B" w:rsidRDefault="00E97398" w:rsidP="00E97398">
      <w:pPr>
        <w:spacing w:after="0" w:line="240" w:lineRule="auto"/>
        <w:ind w:firstLine="567"/>
        <w:jc w:val="both"/>
        <w:rPr>
          <w:rFonts w:ascii="Times New Roman" w:hAnsi="Times New Roman"/>
          <w:sz w:val="24"/>
          <w:szCs w:val="24"/>
          <w:lang w:eastAsia="pt-BR"/>
        </w:rPr>
      </w:pPr>
    </w:p>
    <w:p w:rsidR="005C2DD2" w:rsidRPr="008C668B" w:rsidRDefault="005C2DD2" w:rsidP="00E97398">
      <w:pPr>
        <w:spacing w:after="0" w:line="240" w:lineRule="auto"/>
        <w:ind w:firstLine="567"/>
        <w:jc w:val="both"/>
        <w:rPr>
          <w:rFonts w:ascii="Times New Roman" w:hAnsi="Times New Roman"/>
          <w:sz w:val="24"/>
          <w:szCs w:val="24"/>
          <w:lang w:eastAsia="pt-BR"/>
        </w:rPr>
      </w:pPr>
      <w:r w:rsidRPr="008C668B">
        <w:rPr>
          <w:rFonts w:ascii="Times New Roman" w:hAnsi="Times New Roman"/>
          <w:sz w:val="24"/>
          <w:szCs w:val="24"/>
          <w:lang w:eastAsia="pt-BR"/>
        </w:rPr>
        <w:t xml:space="preserve">VI – medicamento integrante </w:t>
      </w:r>
      <w:r w:rsidR="00A40614" w:rsidRPr="008C668B">
        <w:rPr>
          <w:rFonts w:ascii="Times New Roman" w:hAnsi="Times New Roman"/>
          <w:sz w:val="24"/>
          <w:szCs w:val="24"/>
          <w:lang w:eastAsia="pt-BR"/>
        </w:rPr>
        <w:t xml:space="preserve">da lista de produtos estratégicos, no âmbito do Sistema Único de Saúde – SUS </w:t>
      </w:r>
      <w:r w:rsidR="00A36E5A" w:rsidRPr="008C668B">
        <w:rPr>
          <w:rFonts w:ascii="Times New Roman" w:hAnsi="Times New Roman"/>
          <w:sz w:val="24"/>
          <w:szCs w:val="24"/>
          <w:lang w:eastAsia="pt-BR"/>
        </w:rPr>
        <w:t>que seja</w:t>
      </w:r>
      <w:r w:rsidR="00A40614" w:rsidRPr="008C668B">
        <w:rPr>
          <w:rFonts w:ascii="Times New Roman" w:hAnsi="Times New Roman"/>
          <w:sz w:val="24"/>
          <w:szCs w:val="24"/>
          <w:lang w:eastAsia="pt-BR"/>
        </w:rPr>
        <w:t xml:space="preserve"> objeto de </w:t>
      </w:r>
      <w:r w:rsidR="006A713D" w:rsidRPr="008C668B">
        <w:rPr>
          <w:rFonts w:ascii="Times New Roman" w:hAnsi="Times New Roman"/>
          <w:sz w:val="24"/>
          <w:szCs w:val="24"/>
          <w:lang w:eastAsia="pt-BR"/>
        </w:rPr>
        <w:t>P</w:t>
      </w:r>
      <w:r w:rsidR="00D05E96" w:rsidRPr="008C668B">
        <w:rPr>
          <w:rFonts w:ascii="Times New Roman" w:hAnsi="Times New Roman"/>
          <w:sz w:val="24"/>
          <w:szCs w:val="24"/>
          <w:lang w:eastAsia="pt-BR"/>
        </w:rPr>
        <w:t xml:space="preserve">arceria </w:t>
      </w:r>
      <w:r w:rsidR="00A40614" w:rsidRPr="008C668B">
        <w:rPr>
          <w:rFonts w:ascii="Times New Roman" w:hAnsi="Times New Roman"/>
          <w:sz w:val="24"/>
          <w:szCs w:val="24"/>
          <w:lang w:eastAsia="pt-BR"/>
        </w:rPr>
        <w:t xml:space="preserve">de </w:t>
      </w:r>
      <w:r w:rsidR="006A713D" w:rsidRPr="008C668B">
        <w:rPr>
          <w:rFonts w:ascii="Times New Roman" w:hAnsi="Times New Roman"/>
          <w:sz w:val="24"/>
          <w:szCs w:val="24"/>
          <w:lang w:eastAsia="pt-BR"/>
        </w:rPr>
        <w:t>D</w:t>
      </w:r>
      <w:r w:rsidR="00A40614" w:rsidRPr="008C668B">
        <w:rPr>
          <w:rFonts w:ascii="Times New Roman" w:hAnsi="Times New Roman"/>
          <w:sz w:val="24"/>
          <w:szCs w:val="24"/>
          <w:lang w:eastAsia="pt-BR"/>
        </w:rPr>
        <w:t xml:space="preserve">esenvolvimento </w:t>
      </w:r>
      <w:r w:rsidR="006A713D" w:rsidRPr="008C668B">
        <w:rPr>
          <w:rFonts w:ascii="Times New Roman" w:hAnsi="Times New Roman"/>
          <w:sz w:val="24"/>
          <w:szCs w:val="24"/>
          <w:lang w:eastAsia="pt-BR"/>
        </w:rPr>
        <w:t>P</w:t>
      </w:r>
      <w:r w:rsidR="00A40614" w:rsidRPr="008C668B">
        <w:rPr>
          <w:rFonts w:ascii="Times New Roman" w:hAnsi="Times New Roman"/>
          <w:sz w:val="24"/>
          <w:szCs w:val="24"/>
          <w:lang w:eastAsia="pt-BR"/>
        </w:rPr>
        <w:t>rodutivo</w:t>
      </w:r>
      <w:r w:rsidR="003D43F5" w:rsidRPr="008C668B">
        <w:rPr>
          <w:rFonts w:ascii="Times New Roman" w:hAnsi="Times New Roman"/>
          <w:sz w:val="24"/>
          <w:szCs w:val="24"/>
          <w:lang w:eastAsia="pt-BR"/>
        </w:rPr>
        <w:t xml:space="preserve"> (PDP)</w:t>
      </w:r>
      <w:r w:rsidR="00A40614" w:rsidRPr="008C668B">
        <w:rPr>
          <w:rFonts w:ascii="Times New Roman" w:hAnsi="Times New Roman"/>
          <w:sz w:val="24"/>
          <w:szCs w:val="24"/>
          <w:lang w:eastAsia="pt-BR"/>
        </w:rPr>
        <w:t xml:space="preserve">, </w:t>
      </w:r>
      <w:r w:rsidRPr="008C668B">
        <w:rPr>
          <w:rFonts w:ascii="Times New Roman" w:hAnsi="Times New Roman"/>
          <w:sz w:val="24"/>
          <w:szCs w:val="24"/>
          <w:lang w:eastAsia="pt-BR"/>
        </w:rPr>
        <w:t xml:space="preserve">mediante a submissão inicial completa de todos os documentos e estudos previstos na </w:t>
      </w:r>
      <w:r w:rsidR="00634E7C" w:rsidRPr="008C668B">
        <w:rPr>
          <w:rFonts w:ascii="Times New Roman" w:hAnsi="Times New Roman"/>
          <w:sz w:val="24"/>
          <w:szCs w:val="24"/>
          <w:lang w:eastAsia="pt-BR"/>
        </w:rPr>
        <w:t xml:space="preserve">regulamentação </w:t>
      </w:r>
      <w:r w:rsidRPr="008C668B">
        <w:rPr>
          <w:rFonts w:ascii="Times New Roman" w:hAnsi="Times New Roman"/>
          <w:sz w:val="24"/>
          <w:szCs w:val="24"/>
          <w:lang w:eastAsia="pt-BR"/>
        </w:rPr>
        <w:t>vigente.</w:t>
      </w:r>
    </w:p>
    <w:p w:rsidR="00E97398" w:rsidRPr="008C668B" w:rsidRDefault="00E97398" w:rsidP="00E97398">
      <w:pPr>
        <w:spacing w:after="0" w:line="240" w:lineRule="auto"/>
        <w:ind w:firstLine="567"/>
        <w:jc w:val="both"/>
        <w:rPr>
          <w:rFonts w:ascii="Times New Roman" w:hAnsi="Times New Roman"/>
          <w:sz w:val="24"/>
          <w:szCs w:val="24"/>
          <w:lang w:eastAsia="pt-BR"/>
        </w:rPr>
      </w:pPr>
    </w:p>
    <w:p w:rsidR="00A12661" w:rsidRPr="008C668B" w:rsidRDefault="00A12661" w:rsidP="00E97398">
      <w:pPr>
        <w:spacing w:after="0" w:line="240" w:lineRule="auto"/>
        <w:ind w:firstLine="567"/>
        <w:jc w:val="both"/>
        <w:rPr>
          <w:rFonts w:ascii="Times New Roman" w:hAnsi="Times New Roman"/>
          <w:sz w:val="24"/>
          <w:szCs w:val="24"/>
          <w:lang w:eastAsia="pt-BR"/>
        </w:rPr>
      </w:pPr>
      <w:r w:rsidRPr="008C668B">
        <w:rPr>
          <w:rFonts w:ascii="Times New Roman" w:hAnsi="Times New Roman"/>
          <w:sz w:val="24"/>
          <w:szCs w:val="24"/>
          <w:lang w:eastAsia="pt-BR"/>
        </w:rPr>
        <w:t xml:space="preserve">§ </w:t>
      </w:r>
      <w:r w:rsidR="00277F6B" w:rsidRPr="008C668B">
        <w:rPr>
          <w:rFonts w:ascii="Times New Roman" w:hAnsi="Times New Roman"/>
          <w:sz w:val="24"/>
          <w:szCs w:val="24"/>
          <w:lang w:eastAsia="pt-BR"/>
        </w:rPr>
        <w:t>1</w:t>
      </w:r>
      <w:r w:rsidRPr="008C668B">
        <w:rPr>
          <w:rFonts w:ascii="Times New Roman" w:hAnsi="Times New Roman"/>
          <w:sz w:val="24"/>
          <w:szCs w:val="24"/>
          <w:lang w:eastAsia="pt-BR"/>
        </w:rPr>
        <w:t xml:space="preserve">º Para as </w:t>
      </w:r>
      <w:r w:rsidR="002537DD" w:rsidRPr="008C668B">
        <w:rPr>
          <w:rFonts w:ascii="Times New Roman" w:hAnsi="Times New Roman"/>
          <w:sz w:val="24"/>
          <w:szCs w:val="24"/>
          <w:lang w:eastAsia="pt-BR"/>
        </w:rPr>
        <w:t>petições prioritárias</w:t>
      </w:r>
      <w:r w:rsidRPr="008C668B">
        <w:rPr>
          <w:rFonts w:ascii="Times New Roman" w:hAnsi="Times New Roman"/>
          <w:sz w:val="24"/>
          <w:szCs w:val="24"/>
          <w:lang w:eastAsia="pt-BR"/>
        </w:rPr>
        <w:t xml:space="preserve"> </w:t>
      </w:r>
      <w:r w:rsidR="00047A52" w:rsidRPr="008C668B">
        <w:rPr>
          <w:rFonts w:ascii="Times New Roman" w:hAnsi="Times New Roman"/>
          <w:sz w:val="24"/>
          <w:szCs w:val="24"/>
          <w:lang w:eastAsia="pt-BR"/>
        </w:rPr>
        <w:t>de vacinas</w:t>
      </w:r>
      <w:r w:rsidR="00964C10" w:rsidRPr="008C668B">
        <w:rPr>
          <w:rFonts w:ascii="Times New Roman" w:hAnsi="Times New Roman"/>
          <w:sz w:val="24"/>
          <w:szCs w:val="24"/>
          <w:lang w:eastAsia="pt-BR"/>
        </w:rPr>
        <w:t xml:space="preserve"> ou soros hiperimunes</w:t>
      </w:r>
      <w:r w:rsidR="00047A52" w:rsidRPr="008C668B">
        <w:rPr>
          <w:rFonts w:ascii="Times New Roman" w:hAnsi="Times New Roman"/>
          <w:sz w:val="24"/>
          <w:szCs w:val="24"/>
          <w:lang w:eastAsia="pt-BR"/>
        </w:rPr>
        <w:t xml:space="preserve">, </w:t>
      </w:r>
      <w:r w:rsidRPr="008C668B">
        <w:rPr>
          <w:rFonts w:ascii="Times New Roman" w:hAnsi="Times New Roman"/>
          <w:sz w:val="24"/>
          <w:szCs w:val="24"/>
          <w:lang w:eastAsia="pt-BR"/>
        </w:rPr>
        <w:t>enquadrad</w:t>
      </w:r>
      <w:r w:rsidR="00047A52" w:rsidRPr="008C668B">
        <w:rPr>
          <w:rFonts w:ascii="Times New Roman" w:hAnsi="Times New Roman"/>
          <w:sz w:val="24"/>
          <w:szCs w:val="24"/>
          <w:lang w:eastAsia="pt-BR"/>
        </w:rPr>
        <w:t>a</w:t>
      </w:r>
      <w:r w:rsidRPr="008C668B">
        <w:rPr>
          <w:rFonts w:ascii="Times New Roman" w:hAnsi="Times New Roman"/>
          <w:sz w:val="24"/>
          <w:szCs w:val="24"/>
          <w:lang w:eastAsia="pt-BR"/>
        </w:rPr>
        <w:t xml:space="preserve">s no inciso III deste artigo, a empresa deve apresentar documento emitido pelo Ministério da Saúde </w:t>
      </w:r>
      <w:r w:rsidR="00C74D75" w:rsidRPr="008C668B">
        <w:rPr>
          <w:rFonts w:ascii="Times New Roman" w:hAnsi="Times New Roman"/>
          <w:sz w:val="24"/>
          <w:szCs w:val="24"/>
          <w:lang w:eastAsia="pt-BR"/>
        </w:rPr>
        <w:t>declarando a intenção de incorporação ao Programa Nacional de Imunização</w:t>
      </w:r>
      <w:r w:rsidRPr="008C668B">
        <w:rPr>
          <w:rFonts w:ascii="Times New Roman" w:hAnsi="Times New Roman"/>
          <w:sz w:val="24"/>
          <w:szCs w:val="24"/>
          <w:lang w:eastAsia="pt-BR"/>
        </w:rPr>
        <w:t>.</w:t>
      </w:r>
    </w:p>
    <w:p w:rsidR="00E97398" w:rsidRPr="008C668B" w:rsidRDefault="00E97398" w:rsidP="00E97398">
      <w:pPr>
        <w:spacing w:after="0" w:line="240" w:lineRule="auto"/>
        <w:ind w:firstLine="567"/>
        <w:jc w:val="both"/>
        <w:rPr>
          <w:rFonts w:ascii="Times New Roman" w:hAnsi="Times New Roman"/>
          <w:sz w:val="24"/>
          <w:szCs w:val="24"/>
          <w:lang w:eastAsia="pt-BR"/>
        </w:rPr>
      </w:pPr>
    </w:p>
    <w:p w:rsidR="00277F6B" w:rsidRPr="008C668B" w:rsidRDefault="00277F6B" w:rsidP="00E97398">
      <w:pPr>
        <w:spacing w:after="0" w:line="240" w:lineRule="auto"/>
        <w:ind w:firstLine="567"/>
        <w:jc w:val="both"/>
        <w:rPr>
          <w:rFonts w:ascii="Times New Roman" w:hAnsi="Times New Roman"/>
          <w:sz w:val="24"/>
          <w:szCs w:val="24"/>
          <w:lang w:eastAsia="pt-BR"/>
        </w:rPr>
      </w:pPr>
      <w:r w:rsidRPr="008C668B">
        <w:rPr>
          <w:rFonts w:ascii="Times New Roman" w:hAnsi="Times New Roman"/>
          <w:sz w:val="24"/>
          <w:szCs w:val="24"/>
          <w:lang w:eastAsia="pt-BR"/>
        </w:rPr>
        <w:t>§ 2º Além d</w:t>
      </w:r>
      <w:r w:rsidR="002537DD" w:rsidRPr="008C668B">
        <w:rPr>
          <w:rFonts w:ascii="Times New Roman" w:hAnsi="Times New Roman"/>
          <w:sz w:val="24"/>
          <w:szCs w:val="24"/>
          <w:lang w:eastAsia="pt-BR"/>
        </w:rPr>
        <w:t>a</w:t>
      </w:r>
      <w:r w:rsidRPr="008C668B">
        <w:rPr>
          <w:rFonts w:ascii="Times New Roman" w:hAnsi="Times New Roman"/>
          <w:sz w:val="24"/>
          <w:szCs w:val="24"/>
          <w:lang w:eastAsia="pt-BR"/>
        </w:rPr>
        <w:t>s 3 (três) primeir</w:t>
      </w:r>
      <w:r w:rsidR="002537DD" w:rsidRPr="008C668B">
        <w:rPr>
          <w:rFonts w:ascii="Times New Roman" w:hAnsi="Times New Roman"/>
          <w:sz w:val="24"/>
          <w:szCs w:val="24"/>
          <w:lang w:eastAsia="pt-BR"/>
        </w:rPr>
        <w:t>a</w:t>
      </w:r>
      <w:r w:rsidRPr="008C668B">
        <w:rPr>
          <w:rFonts w:ascii="Times New Roman" w:hAnsi="Times New Roman"/>
          <w:sz w:val="24"/>
          <w:szCs w:val="24"/>
          <w:lang w:eastAsia="pt-BR"/>
        </w:rPr>
        <w:t xml:space="preserve">s </w:t>
      </w:r>
      <w:r w:rsidR="002537DD" w:rsidRPr="008C668B">
        <w:rPr>
          <w:rFonts w:ascii="Times New Roman" w:hAnsi="Times New Roman"/>
          <w:sz w:val="24"/>
          <w:szCs w:val="24"/>
          <w:lang w:eastAsia="pt-BR"/>
        </w:rPr>
        <w:t>petições</w:t>
      </w:r>
      <w:r w:rsidRPr="008C668B">
        <w:rPr>
          <w:rFonts w:ascii="Times New Roman" w:hAnsi="Times New Roman"/>
          <w:sz w:val="24"/>
          <w:szCs w:val="24"/>
          <w:lang w:eastAsia="pt-BR"/>
        </w:rPr>
        <w:t xml:space="preserve"> </w:t>
      </w:r>
      <w:r w:rsidR="002537DD" w:rsidRPr="008C668B">
        <w:rPr>
          <w:rFonts w:ascii="Times New Roman" w:hAnsi="Times New Roman"/>
          <w:sz w:val="24"/>
          <w:szCs w:val="24"/>
          <w:lang w:eastAsia="pt-BR"/>
        </w:rPr>
        <w:t>prioritárias</w:t>
      </w:r>
      <w:r w:rsidRPr="008C668B">
        <w:rPr>
          <w:rFonts w:ascii="Times New Roman" w:hAnsi="Times New Roman"/>
          <w:sz w:val="24"/>
          <w:szCs w:val="24"/>
          <w:lang w:eastAsia="pt-BR"/>
        </w:rPr>
        <w:t xml:space="preserve"> de medicamento genérico inédito, conforme inciso V deste artigo poderá ser </w:t>
      </w:r>
      <w:r w:rsidR="002537DD" w:rsidRPr="008C668B">
        <w:rPr>
          <w:rFonts w:ascii="Times New Roman" w:hAnsi="Times New Roman"/>
          <w:sz w:val="24"/>
          <w:szCs w:val="24"/>
          <w:lang w:eastAsia="pt-BR"/>
        </w:rPr>
        <w:t xml:space="preserve">classificada como </w:t>
      </w:r>
      <w:r w:rsidRPr="008C668B">
        <w:rPr>
          <w:rFonts w:ascii="Times New Roman" w:hAnsi="Times New Roman"/>
          <w:sz w:val="24"/>
          <w:szCs w:val="24"/>
          <w:lang w:eastAsia="pt-BR"/>
        </w:rPr>
        <w:t>priori</w:t>
      </w:r>
      <w:r w:rsidR="002537DD" w:rsidRPr="008C668B">
        <w:rPr>
          <w:rFonts w:ascii="Times New Roman" w:hAnsi="Times New Roman"/>
          <w:sz w:val="24"/>
          <w:szCs w:val="24"/>
          <w:lang w:eastAsia="pt-BR"/>
        </w:rPr>
        <w:t>tária</w:t>
      </w:r>
      <w:r w:rsidRPr="008C668B">
        <w:rPr>
          <w:rFonts w:ascii="Times New Roman" w:hAnsi="Times New Roman"/>
          <w:sz w:val="24"/>
          <w:szCs w:val="24"/>
          <w:lang w:eastAsia="pt-BR"/>
        </w:rPr>
        <w:t xml:space="preserve"> um</w:t>
      </w:r>
      <w:r w:rsidR="002537DD" w:rsidRPr="008C668B">
        <w:rPr>
          <w:rFonts w:ascii="Times New Roman" w:hAnsi="Times New Roman"/>
          <w:sz w:val="24"/>
          <w:szCs w:val="24"/>
          <w:lang w:eastAsia="pt-BR"/>
        </w:rPr>
        <w:t>a</w:t>
      </w:r>
      <w:r w:rsidRPr="008C668B">
        <w:rPr>
          <w:rFonts w:ascii="Times New Roman" w:hAnsi="Times New Roman"/>
          <w:sz w:val="24"/>
          <w:szCs w:val="24"/>
          <w:lang w:eastAsia="pt-BR"/>
        </w:rPr>
        <w:t xml:space="preserve"> quart</w:t>
      </w:r>
      <w:r w:rsidR="002537DD" w:rsidRPr="008C668B">
        <w:rPr>
          <w:rFonts w:ascii="Times New Roman" w:hAnsi="Times New Roman"/>
          <w:sz w:val="24"/>
          <w:szCs w:val="24"/>
          <w:lang w:eastAsia="pt-BR"/>
        </w:rPr>
        <w:t>a</w:t>
      </w:r>
      <w:r w:rsidRPr="008C668B">
        <w:rPr>
          <w:rFonts w:ascii="Times New Roman" w:hAnsi="Times New Roman"/>
          <w:sz w:val="24"/>
          <w:szCs w:val="24"/>
          <w:lang w:eastAsia="pt-BR"/>
        </w:rPr>
        <w:t xml:space="preserve"> pe</w:t>
      </w:r>
      <w:r w:rsidR="002537DD" w:rsidRPr="008C668B">
        <w:rPr>
          <w:rFonts w:ascii="Times New Roman" w:hAnsi="Times New Roman"/>
          <w:sz w:val="24"/>
          <w:szCs w:val="24"/>
          <w:lang w:eastAsia="pt-BR"/>
        </w:rPr>
        <w:t>tição</w:t>
      </w:r>
      <w:r w:rsidRPr="008C668B">
        <w:rPr>
          <w:rFonts w:ascii="Times New Roman" w:hAnsi="Times New Roman"/>
          <w:sz w:val="24"/>
          <w:szCs w:val="24"/>
          <w:lang w:eastAsia="pt-BR"/>
        </w:rPr>
        <w:t xml:space="preserve"> de medicamento genérico inédito de grupo econômico distinto, desde que nenhum dos medicamentos priori</w:t>
      </w:r>
      <w:r w:rsidR="00A05550" w:rsidRPr="008C668B">
        <w:rPr>
          <w:rFonts w:ascii="Times New Roman" w:hAnsi="Times New Roman"/>
          <w:sz w:val="24"/>
          <w:szCs w:val="24"/>
          <w:lang w:eastAsia="pt-BR"/>
        </w:rPr>
        <w:t>tários</w:t>
      </w:r>
      <w:r w:rsidRPr="008C668B">
        <w:rPr>
          <w:rFonts w:ascii="Times New Roman" w:hAnsi="Times New Roman"/>
          <w:sz w:val="24"/>
          <w:szCs w:val="24"/>
          <w:lang w:eastAsia="pt-BR"/>
        </w:rPr>
        <w:t xml:space="preserve"> registrados por este critério, tenham sido comercializados no prazo de </w:t>
      </w:r>
      <w:r w:rsidR="00386D2D" w:rsidRPr="008C668B">
        <w:rPr>
          <w:rFonts w:ascii="Times New Roman" w:hAnsi="Times New Roman"/>
          <w:sz w:val="24"/>
          <w:szCs w:val="24"/>
          <w:lang w:eastAsia="pt-BR"/>
        </w:rPr>
        <w:t>365</w:t>
      </w:r>
      <w:r w:rsidR="00D05E96" w:rsidRPr="008C668B">
        <w:rPr>
          <w:rFonts w:ascii="Times New Roman" w:hAnsi="Times New Roman"/>
          <w:sz w:val="24"/>
          <w:szCs w:val="24"/>
          <w:lang w:eastAsia="pt-BR"/>
        </w:rPr>
        <w:t xml:space="preserve"> </w:t>
      </w:r>
      <w:r w:rsidRPr="008C668B">
        <w:rPr>
          <w:rFonts w:ascii="Times New Roman" w:hAnsi="Times New Roman"/>
          <w:sz w:val="24"/>
          <w:szCs w:val="24"/>
          <w:lang w:eastAsia="pt-BR"/>
        </w:rPr>
        <w:t>(</w:t>
      </w:r>
      <w:r w:rsidR="00386D2D" w:rsidRPr="008C668B">
        <w:rPr>
          <w:rFonts w:ascii="Times New Roman" w:hAnsi="Times New Roman"/>
          <w:sz w:val="24"/>
          <w:szCs w:val="24"/>
          <w:lang w:eastAsia="pt-BR"/>
        </w:rPr>
        <w:t>trezentos e sessenta e cinco</w:t>
      </w:r>
      <w:r w:rsidRPr="008C668B">
        <w:rPr>
          <w:rFonts w:ascii="Times New Roman" w:hAnsi="Times New Roman"/>
          <w:sz w:val="24"/>
          <w:szCs w:val="24"/>
          <w:lang w:eastAsia="pt-BR"/>
        </w:rPr>
        <w:t>) dias, contados a partir da publicação do registro.</w:t>
      </w:r>
    </w:p>
    <w:p w:rsidR="00E97398" w:rsidRPr="008C668B" w:rsidRDefault="00E97398" w:rsidP="00E97398">
      <w:pPr>
        <w:spacing w:after="0" w:line="240" w:lineRule="auto"/>
        <w:ind w:firstLine="567"/>
        <w:jc w:val="both"/>
        <w:rPr>
          <w:rFonts w:ascii="Times New Roman" w:hAnsi="Times New Roman"/>
          <w:sz w:val="24"/>
          <w:szCs w:val="24"/>
          <w:lang w:eastAsia="pt-BR"/>
        </w:rPr>
      </w:pPr>
    </w:p>
    <w:p w:rsidR="00277F6B" w:rsidRPr="008C668B" w:rsidRDefault="00277F6B" w:rsidP="00E97398">
      <w:pPr>
        <w:spacing w:after="0" w:line="240" w:lineRule="auto"/>
        <w:ind w:firstLine="567"/>
        <w:jc w:val="both"/>
        <w:rPr>
          <w:rFonts w:ascii="Times New Roman" w:hAnsi="Times New Roman"/>
          <w:sz w:val="24"/>
          <w:szCs w:val="24"/>
          <w:lang w:eastAsia="pt-BR"/>
        </w:rPr>
      </w:pPr>
      <w:r w:rsidRPr="008C668B">
        <w:rPr>
          <w:rFonts w:ascii="Times New Roman" w:hAnsi="Times New Roman"/>
          <w:sz w:val="24"/>
          <w:szCs w:val="24"/>
          <w:lang w:eastAsia="pt-BR"/>
        </w:rPr>
        <w:t>§ 3º Para as</w:t>
      </w:r>
      <w:r w:rsidR="00B34476" w:rsidRPr="008C668B">
        <w:rPr>
          <w:rFonts w:ascii="Times New Roman" w:hAnsi="Times New Roman"/>
          <w:sz w:val="24"/>
          <w:szCs w:val="24"/>
          <w:lang w:eastAsia="pt-BR"/>
        </w:rPr>
        <w:t xml:space="preserve"> petições</w:t>
      </w:r>
      <w:r w:rsidRPr="008C668B">
        <w:rPr>
          <w:rFonts w:ascii="Times New Roman" w:hAnsi="Times New Roman"/>
          <w:sz w:val="24"/>
          <w:szCs w:val="24"/>
          <w:lang w:eastAsia="pt-BR"/>
        </w:rPr>
        <w:t xml:space="preserve"> priori</w:t>
      </w:r>
      <w:r w:rsidR="00B34476" w:rsidRPr="008C668B">
        <w:rPr>
          <w:rFonts w:ascii="Times New Roman" w:hAnsi="Times New Roman"/>
          <w:sz w:val="24"/>
          <w:szCs w:val="24"/>
          <w:lang w:eastAsia="pt-BR"/>
        </w:rPr>
        <w:t>tárias</w:t>
      </w:r>
      <w:r w:rsidRPr="008C668B">
        <w:rPr>
          <w:rFonts w:ascii="Times New Roman" w:hAnsi="Times New Roman"/>
          <w:sz w:val="24"/>
          <w:szCs w:val="24"/>
          <w:lang w:eastAsia="pt-BR"/>
        </w:rPr>
        <w:t xml:space="preserve"> de medicamentos enquadrados no inciso V deste artigo, a empresa deverá </w:t>
      </w:r>
      <w:r w:rsidR="00DD09C7" w:rsidRPr="008C668B">
        <w:rPr>
          <w:rFonts w:ascii="Times New Roman" w:hAnsi="Times New Roman"/>
          <w:sz w:val="24"/>
          <w:szCs w:val="24"/>
          <w:lang w:eastAsia="pt-BR"/>
        </w:rPr>
        <w:t>informar se o medicamento de referência encontra-se protegido por patente</w:t>
      </w:r>
      <w:r w:rsidR="009A7190" w:rsidRPr="008C668B">
        <w:rPr>
          <w:rFonts w:ascii="Times New Roman" w:hAnsi="Times New Roman"/>
          <w:sz w:val="24"/>
          <w:szCs w:val="24"/>
          <w:lang w:eastAsia="pt-BR"/>
        </w:rPr>
        <w:t xml:space="preserve"> e</w:t>
      </w:r>
      <w:r w:rsidR="00BF3273" w:rsidRPr="008C668B">
        <w:rPr>
          <w:rFonts w:ascii="Times New Roman" w:hAnsi="Times New Roman"/>
          <w:sz w:val="24"/>
          <w:szCs w:val="24"/>
          <w:lang w:eastAsia="pt-BR"/>
        </w:rPr>
        <w:t xml:space="preserve">, em caso positivo, </w:t>
      </w:r>
      <w:r w:rsidR="00B34476" w:rsidRPr="008C668B">
        <w:rPr>
          <w:rFonts w:ascii="Times New Roman" w:hAnsi="Times New Roman"/>
          <w:sz w:val="24"/>
          <w:szCs w:val="24"/>
          <w:lang w:eastAsia="pt-BR"/>
        </w:rPr>
        <w:t xml:space="preserve">deverá </w:t>
      </w:r>
      <w:r w:rsidR="008C2320" w:rsidRPr="008C668B">
        <w:rPr>
          <w:rFonts w:ascii="Times New Roman" w:hAnsi="Times New Roman"/>
          <w:sz w:val="24"/>
          <w:szCs w:val="24"/>
          <w:lang w:eastAsia="pt-BR"/>
        </w:rPr>
        <w:t>informar os números dos pedidos de patente relacionados</w:t>
      </w:r>
      <w:r w:rsidRPr="008C668B">
        <w:rPr>
          <w:rFonts w:ascii="Times New Roman" w:hAnsi="Times New Roman"/>
          <w:sz w:val="24"/>
          <w:szCs w:val="24"/>
          <w:lang w:eastAsia="pt-BR"/>
        </w:rPr>
        <w:t>.</w:t>
      </w:r>
    </w:p>
    <w:p w:rsidR="00E97398" w:rsidRPr="008C668B" w:rsidRDefault="00E97398" w:rsidP="00E97398">
      <w:pPr>
        <w:spacing w:after="0" w:line="240" w:lineRule="auto"/>
        <w:ind w:firstLine="567"/>
        <w:jc w:val="both"/>
        <w:rPr>
          <w:rFonts w:ascii="Times New Roman" w:hAnsi="Times New Roman"/>
          <w:sz w:val="24"/>
          <w:szCs w:val="24"/>
          <w:lang w:eastAsia="pt-BR"/>
        </w:rPr>
      </w:pPr>
    </w:p>
    <w:p w:rsidR="0067278E" w:rsidRPr="008C668B" w:rsidRDefault="0067278E" w:rsidP="00E97398">
      <w:pPr>
        <w:spacing w:after="0" w:line="240" w:lineRule="auto"/>
        <w:ind w:firstLine="567"/>
        <w:jc w:val="both"/>
        <w:rPr>
          <w:rFonts w:ascii="Times New Roman" w:hAnsi="Times New Roman"/>
          <w:sz w:val="24"/>
          <w:szCs w:val="24"/>
          <w:lang w:eastAsia="pt-BR"/>
        </w:rPr>
      </w:pPr>
      <w:r w:rsidRPr="008C668B">
        <w:rPr>
          <w:rFonts w:ascii="Times New Roman" w:hAnsi="Times New Roman"/>
          <w:sz w:val="24"/>
          <w:szCs w:val="24"/>
          <w:lang w:eastAsia="pt-BR"/>
        </w:rPr>
        <w:t xml:space="preserve">§ 4º </w:t>
      </w:r>
      <w:r w:rsidR="00B34476" w:rsidRPr="008C668B">
        <w:rPr>
          <w:rFonts w:ascii="Times New Roman" w:hAnsi="Times New Roman"/>
          <w:sz w:val="24"/>
          <w:szCs w:val="24"/>
          <w:lang w:eastAsia="pt-BR"/>
        </w:rPr>
        <w:t>A</w:t>
      </w:r>
      <w:r w:rsidRPr="008C668B">
        <w:rPr>
          <w:rFonts w:ascii="Times New Roman" w:hAnsi="Times New Roman"/>
          <w:sz w:val="24"/>
          <w:szCs w:val="24"/>
          <w:lang w:eastAsia="pt-BR"/>
        </w:rPr>
        <w:t>s pe</w:t>
      </w:r>
      <w:r w:rsidR="00B34476" w:rsidRPr="008C668B">
        <w:rPr>
          <w:rFonts w:ascii="Times New Roman" w:hAnsi="Times New Roman"/>
          <w:sz w:val="24"/>
          <w:szCs w:val="24"/>
          <w:lang w:eastAsia="pt-BR"/>
        </w:rPr>
        <w:t>tições</w:t>
      </w:r>
      <w:r w:rsidRPr="008C668B">
        <w:rPr>
          <w:rFonts w:ascii="Times New Roman" w:hAnsi="Times New Roman"/>
          <w:sz w:val="24"/>
          <w:szCs w:val="24"/>
          <w:lang w:eastAsia="pt-BR"/>
        </w:rPr>
        <w:t xml:space="preserve"> de registro de medicamentos enquadrados no inciso V deste artigo, cujo medicamento de referência esteja protegido por patente de validade superior a 300 (trezentos) dias, contados a partir da data do </w:t>
      </w:r>
      <w:r w:rsidR="00B34476" w:rsidRPr="008C668B">
        <w:rPr>
          <w:rFonts w:ascii="Times New Roman" w:hAnsi="Times New Roman"/>
          <w:sz w:val="24"/>
          <w:szCs w:val="24"/>
          <w:lang w:eastAsia="pt-BR"/>
        </w:rPr>
        <w:t>protocolo da petição</w:t>
      </w:r>
      <w:r w:rsidRPr="008C668B">
        <w:rPr>
          <w:rFonts w:ascii="Times New Roman" w:hAnsi="Times New Roman"/>
          <w:sz w:val="24"/>
          <w:szCs w:val="24"/>
          <w:lang w:eastAsia="pt-BR"/>
        </w:rPr>
        <w:t>, não serão classificad</w:t>
      </w:r>
      <w:r w:rsidR="009A7190" w:rsidRPr="008C668B">
        <w:rPr>
          <w:rFonts w:ascii="Times New Roman" w:hAnsi="Times New Roman"/>
          <w:sz w:val="24"/>
          <w:szCs w:val="24"/>
          <w:lang w:eastAsia="pt-BR"/>
        </w:rPr>
        <w:t>a</w:t>
      </w:r>
      <w:r w:rsidR="008F20AD" w:rsidRPr="008C668B">
        <w:rPr>
          <w:rFonts w:ascii="Times New Roman" w:hAnsi="Times New Roman"/>
          <w:sz w:val="24"/>
          <w:szCs w:val="24"/>
          <w:lang w:eastAsia="pt-BR"/>
        </w:rPr>
        <w:t>s como prioritári</w:t>
      </w:r>
      <w:r w:rsidR="00B34476" w:rsidRPr="008C668B">
        <w:rPr>
          <w:rFonts w:ascii="Times New Roman" w:hAnsi="Times New Roman"/>
          <w:sz w:val="24"/>
          <w:szCs w:val="24"/>
          <w:lang w:eastAsia="pt-BR"/>
        </w:rPr>
        <w:t>a</w:t>
      </w:r>
      <w:r w:rsidR="008F20AD" w:rsidRPr="008C668B">
        <w:rPr>
          <w:rFonts w:ascii="Times New Roman" w:hAnsi="Times New Roman"/>
          <w:sz w:val="24"/>
          <w:szCs w:val="24"/>
          <w:lang w:eastAsia="pt-BR"/>
        </w:rPr>
        <w:t>s, exceto se o solicitante for licenciado pelo detentor da patente, devendo apresentar o documento comprobatório</w:t>
      </w:r>
      <w:r w:rsidR="00D05E96" w:rsidRPr="008C668B">
        <w:rPr>
          <w:rFonts w:ascii="Times New Roman" w:hAnsi="Times New Roman"/>
          <w:sz w:val="24"/>
          <w:szCs w:val="24"/>
          <w:lang w:eastAsia="pt-BR"/>
        </w:rPr>
        <w:t>, ou no caso de licenciamento compulsório</w:t>
      </w:r>
      <w:r w:rsidR="008F20AD" w:rsidRPr="008C668B">
        <w:rPr>
          <w:rFonts w:ascii="Times New Roman" w:hAnsi="Times New Roman"/>
          <w:sz w:val="24"/>
          <w:szCs w:val="24"/>
          <w:lang w:eastAsia="pt-BR"/>
        </w:rPr>
        <w:t>.</w:t>
      </w:r>
    </w:p>
    <w:p w:rsidR="00E97398" w:rsidRPr="008C668B" w:rsidRDefault="00E97398" w:rsidP="00E97398">
      <w:pPr>
        <w:spacing w:after="0" w:line="240" w:lineRule="auto"/>
        <w:ind w:firstLine="567"/>
        <w:jc w:val="both"/>
        <w:rPr>
          <w:rFonts w:ascii="Times New Roman" w:hAnsi="Times New Roman"/>
          <w:sz w:val="24"/>
          <w:szCs w:val="24"/>
          <w:lang w:eastAsia="pt-BR"/>
        </w:rPr>
      </w:pPr>
    </w:p>
    <w:p w:rsidR="00277F6B" w:rsidRPr="008C668B" w:rsidRDefault="00277F6B" w:rsidP="00E97398">
      <w:pPr>
        <w:spacing w:after="0" w:line="240" w:lineRule="auto"/>
        <w:ind w:firstLine="567"/>
        <w:jc w:val="both"/>
        <w:rPr>
          <w:rFonts w:ascii="Times New Roman" w:hAnsi="Times New Roman"/>
          <w:sz w:val="24"/>
          <w:szCs w:val="24"/>
          <w:lang w:eastAsia="pt-BR"/>
        </w:rPr>
      </w:pPr>
      <w:r w:rsidRPr="008C668B">
        <w:rPr>
          <w:rFonts w:ascii="Times New Roman" w:hAnsi="Times New Roman"/>
          <w:sz w:val="24"/>
          <w:szCs w:val="24"/>
          <w:lang w:eastAsia="pt-BR"/>
        </w:rPr>
        <w:t>§</w:t>
      </w:r>
      <w:r w:rsidR="006C7A84" w:rsidRPr="008C668B">
        <w:rPr>
          <w:rFonts w:ascii="Times New Roman" w:hAnsi="Times New Roman"/>
          <w:sz w:val="24"/>
          <w:szCs w:val="24"/>
          <w:lang w:eastAsia="pt-BR"/>
        </w:rPr>
        <w:t xml:space="preserve"> 5</w:t>
      </w:r>
      <w:r w:rsidRPr="008C668B">
        <w:rPr>
          <w:rFonts w:ascii="Times New Roman" w:hAnsi="Times New Roman"/>
          <w:sz w:val="24"/>
          <w:szCs w:val="24"/>
          <w:lang w:eastAsia="pt-BR"/>
        </w:rPr>
        <w:t xml:space="preserve">º </w:t>
      </w:r>
      <w:r w:rsidR="00B34AFD" w:rsidRPr="008C668B">
        <w:rPr>
          <w:rFonts w:ascii="Times New Roman" w:hAnsi="Times New Roman"/>
          <w:sz w:val="24"/>
          <w:szCs w:val="24"/>
          <w:lang w:eastAsia="pt-BR"/>
        </w:rPr>
        <w:t>A</w:t>
      </w:r>
      <w:r w:rsidRPr="008C668B">
        <w:rPr>
          <w:rFonts w:ascii="Times New Roman" w:hAnsi="Times New Roman"/>
          <w:sz w:val="24"/>
          <w:szCs w:val="24"/>
          <w:lang w:eastAsia="pt-BR"/>
        </w:rPr>
        <w:t>s pe</w:t>
      </w:r>
      <w:r w:rsidR="00B34AFD" w:rsidRPr="008C668B">
        <w:rPr>
          <w:rFonts w:ascii="Times New Roman" w:hAnsi="Times New Roman"/>
          <w:sz w:val="24"/>
          <w:szCs w:val="24"/>
          <w:lang w:eastAsia="pt-BR"/>
        </w:rPr>
        <w:t>tições</w:t>
      </w:r>
      <w:r w:rsidRPr="008C668B">
        <w:rPr>
          <w:rFonts w:ascii="Times New Roman" w:hAnsi="Times New Roman"/>
          <w:sz w:val="24"/>
          <w:szCs w:val="24"/>
          <w:lang w:eastAsia="pt-BR"/>
        </w:rPr>
        <w:t xml:space="preserve"> de registro de medicamentos classificados como petição primária clone não serão </w:t>
      </w:r>
      <w:r w:rsidR="00B34AFD" w:rsidRPr="008C668B">
        <w:rPr>
          <w:rFonts w:ascii="Times New Roman" w:hAnsi="Times New Roman"/>
          <w:sz w:val="24"/>
          <w:szCs w:val="24"/>
          <w:lang w:eastAsia="pt-BR"/>
        </w:rPr>
        <w:t>enquadradas</w:t>
      </w:r>
      <w:r w:rsidRPr="008C668B">
        <w:rPr>
          <w:rFonts w:ascii="Times New Roman" w:hAnsi="Times New Roman"/>
          <w:sz w:val="24"/>
          <w:szCs w:val="24"/>
          <w:lang w:eastAsia="pt-BR"/>
        </w:rPr>
        <w:t xml:space="preserve"> como p</w:t>
      </w:r>
      <w:r w:rsidR="000843AF" w:rsidRPr="008C668B">
        <w:rPr>
          <w:rFonts w:ascii="Times New Roman" w:hAnsi="Times New Roman"/>
          <w:sz w:val="24"/>
          <w:szCs w:val="24"/>
          <w:lang w:eastAsia="pt-BR"/>
        </w:rPr>
        <w:t>rio</w:t>
      </w:r>
      <w:r w:rsidRPr="008C668B">
        <w:rPr>
          <w:rFonts w:ascii="Times New Roman" w:hAnsi="Times New Roman"/>
          <w:sz w:val="24"/>
          <w:szCs w:val="24"/>
          <w:lang w:eastAsia="pt-BR"/>
        </w:rPr>
        <w:t>ritári</w:t>
      </w:r>
      <w:r w:rsidR="00B34AFD" w:rsidRPr="008C668B">
        <w:rPr>
          <w:rFonts w:ascii="Times New Roman" w:hAnsi="Times New Roman"/>
          <w:sz w:val="24"/>
          <w:szCs w:val="24"/>
          <w:lang w:eastAsia="pt-BR"/>
        </w:rPr>
        <w:t>as</w:t>
      </w:r>
      <w:r w:rsidRPr="008C668B">
        <w:rPr>
          <w:rFonts w:ascii="Times New Roman" w:hAnsi="Times New Roman"/>
          <w:sz w:val="24"/>
          <w:szCs w:val="24"/>
          <w:lang w:eastAsia="pt-BR"/>
        </w:rPr>
        <w:t>.</w:t>
      </w:r>
    </w:p>
    <w:p w:rsidR="00E97398" w:rsidRPr="008C668B" w:rsidRDefault="00E97398" w:rsidP="00E97398">
      <w:pPr>
        <w:spacing w:after="0" w:line="240" w:lineRule="auto"/>
        <w:ind w:firstLine="567"/>
        <w:jc w:val="both"/>
        <w:rPr>
          <w:rFonts w:ascii="Times New Roman" w:hAnsi="Times New Roman"/>
          <w:sz w:val="24"/>
          <w:szCs w:val="24"/>
          <w:lang w:eastAsia="pt-BR"/>
        </w:rPr>
      </w:pPr>
    </w:p>
    <w:p w:rsidR="004062E0" w:rsidRPr="008C668B" w:rsidRDefault="00777BB7" w:rsidP="00E97398">
      <w:pPr>
        <w:spacing w:after="0" w:line="240" w:lineRule="auto"/>
        <w:ind w:firstLine="567"/>
        <w:jc w:val="both"/>
        <w:rPr>
          <w:rFonts w:ascii="Times New Roman" w:hAnsi="Times New Roman"/>
          <w:sz w:val="24"/>
          <w:szCs w:val="24"/>
          <w:lang w:eastAsia="pt-BR"/>
        </w:rPr>
      </w:pPr>
      <w:r w:rsidRPr="008C668B">
        <w:rPr>
          <w:rFonts w:ascii="Times New Roman" w:hAnsi="Times New Roman"/>
          <w:sz w:val="24"/>
          <w:szCs w:val="24"/>
          <w:lang w:eastAsia="pt-BR"/>
        </w:rPr>
        <w:t xml:space="preserve">Art. </w:t>
      </w:r>
      <w:r w:rsidR="002221F4" w:rsidRPr="008C668B">
        <w:rPr>
          <w:rFonts w:ascii="Times New Roman" w:hAnsi="Times New Roman"/>
          <w:sz w:val="24"/>
          <w:szCs w:val="24"/>
          <w:lang w:eastAsia="pt-BR"/>
        </w:rPr>
        <w:t xml:space="preserve">4º </w:t>
      </w:r>
      <w:r w:rsidRPr="008C668B">
        <w:rPr>
          <w:rFonts w:ascii="Times New Roman" w:hAnsi="Times New Roman"/>
          <w:sz w:val="24"/>
          <w:szCs w:val="24"/>
          <w:lang w:eastAsia="pt-BR"/>
        </w:rPr>
        <w:t>Serão classificadas como prioritárias as petições de alteração pós-registro de medicamentos enquadrados em um ou mais dos seguintes critérios:</w:t>
      </w:r>
    </w:p>
    <w:p w:rsidR="00E97398" w:rsidRPr="008C668B" w:rsidRDefault="00E97398" w:rsidP="00E97398">
      <w:pPr>
        <w:spacing w:after="0" w:line="240" w:lineRule="auto"/>
        <w:ind w:firstLine="567"/>
        <w:jc w:val="both"/>
        <w:rPr>
          <w:rFonts w:ascii="Times New Roman" w:hAnsi="Times New Roman"/>
          <w:sz w:val="24"/>
          <w:szCs w:val="24"/>
          <w:lang w:eastAsia="pt-BR"/>
        </w:rPr>
      </w:pPr>
    </w:p>
    <w:p w:rsidR="00FB4614" w:rsidRPr="008C668B" w:rsidRDefault="00777BB7" w:rsidP="00E97398">
      <w:pPr>
        <w:spacing w:after="0" w:line="240" w:lineRule="auto"/>
        <w:ind w:firstLine="567"/>
        <w:jc w:val="both"/>
        <w:rPr>
          <w:rFonts w:ascii="Times New Roman" w:hAnsi="Times New Roman"/>
          <w:sz w:val="24"/>
          <w:szCs w:val="24"/>
          <w:lang w:eastAsia="pt-BR"/>
        </w:rPr>
      </w:pPr>
      <w:r w:rsidRPr="008C668B">
        <w:rPr>
          <w:rFonts w:ascii="Times New Roman" w:hAnsi="Times New Roman"/>
          <w:sz w:val="24"/>
          <w:szCs w:val="24"/>
          <w:lang w:eastAsia="pt-BR"/>
        </w:rPr>
        <w:t xml:space="preserve">I - </w:t>
      </w:r>
      <w:r w:rsidR="009C1820" w:rsidRPr="008C668B">
        <w:rPr>
          <w:rFonts w:ascii="Times New Roman" w:hAnsi="Times New Roman"/>
          <w:sz w:val="24"/>
          <w:szCs w:val="24"/>
          <w:lang w:eastAsia="pt-BR"/>
        </w:rPr>
        <w:t xml:space="preserve">nova indicação terapêutica ou ampliação de uso </w:t>
      </w:r>
      <w:r w:rsidR="009C1820" w:rsidRPr="008C668B">
        <w:rPr>
          <w:rFonts w:ascii="Times New Roman" w:hAnsi="Times New Roman"/>
          <w:sz w:val="24"/>
          <w:szCs w:val="24"/>
        </w:rPr>
        <w:t xml:space="preserve">destinados </w:t>
      </w:r>
      <w:r w:rsidR="00964DCF" w:rsidRPr="008C668B">
        <w:rPr>
          <w:rFonts w:ascii="Times New Roman" w:hAnsi="Times New Roman"/>
          <w:sz w:val="24"/>
          <w:szCs w:val="24"/>
        </w:rPr>
        <w:t xml:space="preserve">a </w:t>
      </w:r>
      <w:r w:rsidR="00FB4614" w:rsidRPr="008C668B">
        <w:rPr>
          <w:rFonts w:ascii="Times New Roman" w:hAnsi="Times New Roman"/>
          <w:sz w:val="24"/>
          <w:szCs w:val="24"/>
        </w:rPr>
        <w:t>doenças</w:t>
      </w:r>
      <w:r w:rsidR="009C1820" w:rsidRPr="008C668B">
        <w:rPr>
          <w:rFonts w:ascii="Times New Roman" w:hAnsi="Times New Roman"/>
          <w:sz w:val="24"/>
          <w:szCs w:val="24"/>
        </w:rPr>
        <w:t xml:space="preserve"> negligenciadas,</w:t>
      </w:r>
      <w:r w:rsidR="00FB4614" w:rsidRPr="008C668B">
        <w:rPr>
          <w:rFonts w:ascii="Times New Roman" w:hAnsi="Times New Roman"/>
          <w:sz w:val="24"/>
          <w:szCs w:val="24"/>
        </w:rPr>
        <w:t xml:space="preserve"> raras, emergentes, reemergentes, emergências em saúde pública ou </w:t>
      </w:r>
      <w:r w:rsidR="00FB4614" w:rsidRPr="008C668B">
        <w:rPr>
          <w:rFonts w:ascii="Times New Roman" w:hAnsi="Times New Roman"/>
          <w:sz w:val="24"/>
          <w:szCs w:val="24"/>
        </w:rPr>
        <w:lastRenderedPageBreak/>
        <w:t xml:space="preserve">condições sérias debilitantes, </w:t>
      </w:r>
      <w:r w:rsidR="00FB4614" w:rsidRPr="008C668B">
        <w:rPr>
          <w:rFonts w:ascii="Times New Roman" w:hAnsi="Times New Roman"/>
          <w:sz w:val="24"/>
          <w:szCs w:val="24"/>
          <w:lang w:eastAsia="pt-BR"/>
        </w:rPr>
        <w:t>nas situações em que não houver alternativa terapêutica disponível ou quando apresentar uma melhora significativa de segurança ou eficácia;</w:t>
      </w:r>
    </w:p>
    <w:p w:rsidR="00E97398" w:rsidRPr="008C668B" w:rsidRDefault="00E97398" w:rsidP="00E97398">
      <w:pPr>
        <w:spacing w:after="0" w:line="240" w:lineRule="auto"/>
        <w:ind w:firstLine="567"/>
        <w:jc w:val="both"/>
        <w:rPr>
          <w:rFonts w:ascii="Times New Roman" w:hAnsi="Times New Roman"/>
          <w:sz w:val="24"/>
          <w:szCs w:val="24"/>
          <w:lang w:eastAsia="pt-BR"/>
        </w:rPr>
      </w:pPr>
    </w:p>
    <w:p w:rsidR="003551BB" w:rsidRPr="008C668B" w:rsidRDefault="00777BB7" w:rsidP="00E97398">
      <w:pPr>
        <w:spacing w:after="0" w:line="240" w:lineRule="auto"/>
        <w:ind w:firstLine="567"/>
        <w:jc w:val="both"/>
        <w:rPr>
          <w:rFonts w:ascii="Times New Roman" w:hAnsi="Times New Roman"/>
          <w:sz w:val="24"/>
          <w:szCs w:val="24"/>
          <w:lang w:eastAsia="pt-BR"/>
        </w:rPr>
      </w:pPr>
      <w:r w:rsidRPr="008C668B">
        <w:rPr>
          <w:rFonts w:ascii="Times New Roman" w:hAnsi="Times New Roman"/>
          <w:sz w:val="24"/>
          <w:szCs w:val="24"/>
          <w:lang w:eastAsia="pt-BR"/>
        </w:rPr>
        <w:t xml:space="preserve">II - </w:t>
      </w:r>
      <w:r w:rsidR="00FB4614" w:rsidRPr="008C668B">
        <w:rPr>
          <w:rFonts w:ascii="Times New Roman" w:hAnsi="Times New Roman"/>
          <w:sz w:val="24"/>
          <w:szCs w:val="24"/>
          <w:lang w:eastAsia="pt-BR"/>
        </w:rPr>
        <w:t>nova indicação terapêutica ou ampliação de uso destinados à população pediátrica</w:t>
      </w:r>
      <w:r w:rsidR="00102E71" w:rsidRPr="008C668B">
        <w:rPr>
          <w:rFonts w:ascii="Times New Roman" w:hAnsi="Times New Roman"/>
          <w:sz w:val="24"/>
          <w:szCs w:val="24"/>
          <w:lang w:eastAsia="pt-BR"/>
        </w:rPr>
        <w:t>;</w:t>
      </w:r>
    </w:p>
    <w:p w:rsidR="00E97398" w:rsidRPr="008C668B" w:rsidRDefault="00E97398" w:rsidP="00E97398">
      <w:pPr>
        <w:spacing w:after="0" w:line="240" w:lineRule="auto"/>
        <w:ind w:firstLine="567"/>
        <w:jc w:val="both"/>
        <w:rPr>
          <w:rFonts w:ascii="Times New Roman" w:hAnsi="Times New Roman"/>
          <w:sz w:val="24"/>
          <w:szCs w:val="24"/>
          <w:lang w:eastAsia="pt-BR"/>
        </w:rPr>
      </w:pPr>
    </w:p>
    <w:p w:rsidR="00FB4614" w:rsidRPr="008C668B" w:rsidRDefault="00777BB7" w:rsidP="00E97398">
      <w:pPr>
        <w:spacing w:after="0" w:line="240" w:lineRule="auto"/>
        <w:ind w:firstLine="567"/>
        <w:jc w:val="both"/>
        <w:rPr>
          <w:rFonts w:ascii="Times New Roman" w:hAnsi="Times New Roman"/>
          <w:sz w:val="24"/>
          <w:szCs w:val="24"/>
          <w:lang w:eastAsia="pt-BR"/>
        </w:rPr>
      </w:pPr>
      <w:r w:rsidRPr="008C668B">
        <w:rPr>
          <w:rFonts w:ascii="Times New Roman" w:hAnsi="Times New Roman"/>
          <w:sz w:val="24"/>
          <w:szCs w:val="24"/>
          <w:lang w:eastAsia="pt-BR"/>
        </w:rPr>
        <w:t xml:space="preserve">III </w:t>
      </w:r>
      <w:r w:rsidR="007A18BE" w:rsidRPr="008C668B">
        <w:rPr>
          <w:rFonts w:ascii="Times New Roman" w:hAnsi="Times New Roman"/>
          <w:sz w:val="24"/>
          <w:szCs w:val="24"/>
          <w:lang w:eastAsia="pt-BR"/>
        </w:rPr>
        <w:t>–</w:t>
      </w:r>
      <w:r w:rsidRPr="008C668B">
        <w:rPr>
          <w:rFonts w:ascii="Times New Roman" w:hAnsi="Times New Roman"/>
          <w:sz w:val="24"/>
          <w:szCs w:val="24"/>
          <w:lang w:eastAsia="pt-BR"/>
        </w:rPr>
        <w:t xml:space="preserve"> </w:t>
      </w:r>
      <w:r w:rsidR="00E60E2E" w:rsidRPr="008C668B">
        <w:rPr>
          <w:rFonts w:ascii="Times New Roman" w:hAnsi="Times New Roman"/>
          <w:sz w:val="24"/>
          <w:szCs w:val="24"/>
          <w:lang w:eastAsia="pt-BR"/>
        </w:rPr>
        <w:t>vacina</w:t>
      </w:r>
      <w:r w:rsidR="007A18BE" w:rsidRPr="008C668B">
        <w:rPr>
          <w:rFonts w:ascii="Times New Roman" w:hAnsi="Times New Roman"/>
          <w:sz w:val="24"/>
          <w:szCs w:val="24"/>
          <w:lang w:eastAsia="pt-BR"/>
        </w:rPr>
        <w:t>s ou soros hiperimunes</w:t>
      </w:r>
      <w:r w:rsidR="00E60E2E" w:rsidRPr="008C668B">
        <w:rPr>
          <w:rFonts w:ascii="Times New Roman" w:hAnsi="Times New Roman"/>
          <w:sz w:val="24"/>
          <w:szCs w:val="24"/>
          <w:lang w:eastAsia="pt-BR"/>
        </w:rPr>
        <w:t xml:space="preserve"> </w:t>
      </w:r>
      <w:r w:rsidR="00FB4614" w:rsidRPr="008C668B">
        <w:rPr>
          <w:rFonts w:ascii="Times New Roman" w:hAnsi="Times New Roman"/>
          <w:sz w:val="24"/>
          <w:szCs w:val="24"/>
          <w:lang w:eastAsia="pt-BR"/>
        </w:rPr>
        <w:t>integrante</w:t>
      </w:r>
      <w:r w:rsidR="007A18BE" w:rsidRPr="008C668B">
        <w:rPr>
          <w:rFonts w:ascii="Times New Roman" w:hAnsi="Times New Roman"/>
          <w:sz w:val="24"/>
          <w:szCs w:val="24"/>
          <w:lang w:eastAsia="pt-BR"/>
        </w:rPr>
        <w:t>s</w:t>
      </w:r>
      <w:r w:rsidR="00FB4614" w:rsidRPr="008C668B">
        <w:rPr>
          <w:rFonts w:ascii="Times New Roman" w:hAnsi="Times New Roman"/>
          <w:sz w:val="24"/>
          <w:szCs w:val="24"/>
          <w:lang w:eastAsia="pt-BR"/>
        </w:rPr>
        <w:t xml:space="preserve"> do Programa Nacional de Imunização quando comprovado o risco de desabastecimento do SUS;</w:t>
      </w:r>
    </w:p>
    <w:p w:rsidR="00E97398" w:rsidRPr="008C668B" w:rsidRDefault="00E97398" w:rsidP="00E97398">
      <w:pPr>
        <w:spacing w:after="0" w:line="240" w:lineRule="auto"/>
        <w:ind w:firstLine="567"/>
        <w:jc w:val="both"/>
        <w:rPr>
          <w:rFonts w:ascii="Times New Roman" w:hAnsi="Times New Roman"/>
          <w:sz w:val="24"/>
          <w:szCs w:val="24"/>
          <w:lang w:eastAsia="pt-BR"/>
        </w:rPr>
      </w:pPr>
    </w:p>
    <w:p w:rsidR="00DD32DC" w:rsidRPr="008C668B" w:rsidRDefault="00777BB7" w:rsidP="00E97398">
      <w:pPr>
        <w:spacing w:after="0" w:line="240" w:lineRule="auto"/>
        <w:ind w:firstLine="567"/>
        <w:jc w:val="both"/>
        <w:rPr>
          <w:rFonts w:ascii="Times New Roman" w:hAnsi="Times New Roman"/>
          <w:iCs/>
          <w:sz w:val="24"/>
          <w:szCs w:val="24"/>
        </w:rPr>
      </w:pPr>
      <w:r w:rsidRPr="008C668B">
        <w:rPr>
          <w:rFonts w:ascii="Times New Roman" w:hAnsi="Times New Roman"/>
          <w:iCs/>
          <w:sz w:val="24"/>
          <w:szCs w:val="24"/>
        </w:rPr>
        <w:t xml:space="preserve">IV - </w:t>
      </w:r>
      <w:r w:rsidR="00FB4614" w:rsidRPr="008C668B">
        <w:rPr>
          <w:rFonts w:ascii="Times New Roman" w:hAnsi="Times New Roman"/>
          <w:iCs/>
          <w:sz w:val="24"/>
          <w:szCs w:val="24"/>
        </w:rPr>
        <w:t>medicamento genérico único registrado</w:t>
      </w:r>
      <w:r w:rsidR="008F3350" w:rsidRPr="008C668B">
        <w:rPr>
          <w:rFonts w:ascii="Times New Roman" w:hAnsi="Times New Roman"/>
          <w:iCs/>
          <w:sz w:val="24"/>
          <w:szCs w:val="24"/>
        </w:rPr>
        <w:t>, comercializado</w:t>
      </w:r>
      <w:r w:rsidR="00FB4614" w:rsidRPr="008C668B">
        <w:rPr>
          <w:rFonts w:ascii="Times New Roman" w:hAnsi="Times New Roman"/>
          <w:iCs/>
          <w:sz w:val="24"/>
          <w:szCs w:val="24"/>
        </w:rPr>
        <w:t xml:space="preserve"> de venda sob prescrição médica, para determinado insumo farmacêutico ativo ou associação, forma farmacêutica e concentração, cuja análise prioritária seja indispensável para evitar o desabastecimento do mercado d</w:t>
      </w:r>
      <w:r w:rsidR="00370304" w:rsidRPr="008C668B">
        <w:rPr>
          <w:rFonts w:ascii="Times New Roman" w:hAnsi="Times New Roman"/>
          <w:iCs/>
          <w:sz w:val="24"/>
          <w:szCs w:val="24"/>
        </w:rPr>
        <w:t>este</w:t>
      </w:r>
      <w:r w:rsidR="00FB4614" w:rsidRPr="008C668B">
        <w:rPr>
          <w:rFonts w:ascii="Times New Roman" w:hAnsi="Times New Roman"/>
          <w:iCs/>
          <w:sz w:val="24"/>
          <w:szCs w:val="24"/>
        </w:rPr>
        <w:t xml:space="preserve"> medicamento genérico</w:t>
      </w:r>
      <w:r w:rsidR="001D21E4" w:rsidRPr="008C668B">
        <w:rPr>
          <w:rFonts w:ascii="Times New Roman" w:hAnsi="Times New Roman"/>
          <w:iCs/>
          <w:sz w:val="24"/>
          <w:szCs w:val="24"/>
        </w:rPr>
        <w:t>;</w:t>
      </w:r>
    </w:p>
    <w:p w:rsidR="00E97398" w:rsidRPr="008C668B" w:rsidRDefault="00E97398" w:rsidP="00E97398">
      <w:pPr>
        <w:spacing w:after="0" w:line="240" w:lineRule="auto"/>
        <w:ind w:firstLine="567"/>
        <w:jc w:val="both"/>
        <w:rPr>
          <w:rFonts w:ascii="Times New Roman" w:hAnsi="Times New Roman"/>
          <w:iCs/>
          <w:sz w:val="24"/>
          <w:szCs w:val="24"/>
        </w:rPr>
      </w:pPr>
    </w:p>
    <w:p w:rsidR="001D21E4" w:rsidRPr="008C668B" w:rsidRDefault="001D21E4" w:rsidP="00E97398">
      <w:pPr>
        <w:spacing w:after="0" w:line="240" w:lineRule="auto"/>
        <w:ind w:firstLine="567"/>
        <w:jc w:val="both"/>
        <w:rPr>
          <w:rFonts w:ascii="Times New Roman" w:hAnsi="Times New Roman"/>
          <w:sz w:val="24"/>
          <w:szCs w:val="24"/>
          <w:lang w:eastAsia="pt-BR"/>
        </w:rPr>
      </w:pPr>
      <w:r w:rsidRPr="008C668B">
        <w:rPr>
          <w:rFonts w:ascii="Times New Roman" w:hAnsi="Times New Roman"/>
          <w:sz w:val="24"/>
          <w:szCs w:val="24"/>
          <w:lang w:eastAsia="pt-BR"/>
        </w:rPr>
        <w:t xml:space="preserve">V – </w:t>
      </w:r>
      <w:r w:rsidRPr="008C668B">
        <w:rPr>
          <w:rFonts w:ascii="Times New Roman" w:hAnsi="Times New Roman"/>
          <w:iCs/>
          <w:sz w:val="24"/>
          <w:szCs w:val="24"/>
        </w:rPr>
        <w:t>petições relacionadas ao processo de internalização da produção de</w:t>
      </w:r>
      <w:r w:rsidRPr="008C668B">
        <w:rPr>
          <w:rFonts w:ascii="Times New Roman" w:hAnsi="Times New Roman"/>
          <w:sz w:val="24"/>
          <w:szCs w:val="24"/>
        </w:rPr>
        <w:t xml:space="preserve"> </w:t>
      </w:r>
      <w:r w:rsidRPr="008C668B">
        <w:rPr>
          <w:rFonts w:ascii="Times New Roman" w:hAnsi="Times New Roman"/>
          <w:sz w:val="24"/>
          <w:szCs w:val="24"/>
          <w:lang w:eastAsia="pt-BR"/>
        </w:rPr>
        <w:t xml:space="preserve">medicamento integrante da lista de produtos estratégicos, no âmbito do Sistema Único de Saúde – SUS e objeto de </w:t>
      </w:r>
      <w:r w:rsidR="00E60E2E" w:rsidRPr="008C668B">
        <w:rPr>
          <w:rFonts w:ascii="Times New Roman" w:hAnsi="Times New Roman"/>
          <w:sz w:val="24"/>
          <w:szCs w:val="24"/>
          <w:lang w:eastAsia="pt-BR"/>
        </w:rPr>
        <w:t xml:space="preserve">parceria </w:t>
      </w:r>
      <w:r w:rsidRPr="008C668B">
        <w:rPr>
          <w:rFonts w:ascii="Times New Roman" w:hAnsi="Times New Roman"/>
          <w:sz w:val="24"/>
          <w:szCs w:val="24"/>
          <w:lang w:eastAsia="pt-BR"/>
        </w:rPr>
        <w:t xml:space="preserve">de desenvolvimento produtivo, mediante a submissão completa dos documentos e estudos previstos na </w:t>
      </w:r>
      <w:r w:rsidR="00634E7C" w:rsidRPr="008C668B">
        <w:rPr>
          <w:rFonts w:ascii="Times New Roman" w:hAnsi="Times New Roman"/>
          <w:sz w:val="24"/>
          <w:szCs w:val="24"/>
          <w:lang w:eastAsia="pt-BR"/>
        </w:rPr>
        <w:t>regulamentação</w:t>
      </w:r>
      <w:r w:rsidRPr="008C668B">
        <w:rPr>
          <w:rFonts w:ascii="Times New Roman" w:hAnsi="Times New Roman"/>
          <w:sz w:val="24"/>
          <w:szCs w:val="24"/>
          <w:lang w:eastAsia="pt-BR"/>
        </w:rPr>
        <w:t xml:space="preserve"> vigente</w:t>
      </w:r>
      <w:r w:rsidR="00A93B11" w:rsidRPr="008C668B">
        <w:rPr>
          <w:rFonts w:ascii="Times New Roman" w:hAnsi="Times New Roman"/>
          <w:sz w:val="24"/>
          <w:szCs w:val="24"/>
          <w:lang w:eastAsia="pt-BR"/>
        </w:rPr>
        <w:t>;</w:t>
      </w:r>
    </w:p>
    <w:p w:rsidR="00E97398" w:rsidRPr="008C668B" w:rsidRDefault="00E97398" w:rsidP="00E97398">
      <w:pPr>
        <w:spacing w:after="0" w:line="240" w:lineRule="auto"/>
        <w:ind w:firstLine="567"/>
        <w:jc w:val="both"/>
        <w:rPr>
          <w:rFonts w:ascii="Times New Roman" w:hAnsi="Times New Roman"/>
          <w:sz w:val="24"/>
          <w:szCs w:val="24"/>
          <w:lang w:eastAsia="pt-BR"/>
        </w:rPr>
      </w:pPr>
    </w:p>
    <w:p w:rsidR="00C15BBD" w:rsidRPr="008C668B" w:rsidRDefault="00C15BBD" w:rsidP="00E97398">
      <w:pPr>
        <w:spacing w:after="0" w:line="240" w:lineRule="auto"/>
        <w:ind w:firstLine="567"/>
        <w:jc w:val="both"/>
        <w:rPr>
          <w:rFonts w:ascii="Times New Roman" w:hAnsi="Times New Roman"/>
          <w:sz w:val="24"/>
          <w:szCs w:val="24"/>
          <w:lang w:eastAsia="pt-BR"/>
        </w:rPr>
      </w:pPr>
      <w:r w:rsidRPr="008C668B">
        <w:rPr>
          <w:rFonts w:ascii="Times New Roman" w:hAnsi="Times New Roman"/>
          <w:sz w:val="24"/>
          <w:szCs w:val="24"/>
          <w:lang w:eastAsia="pt-BR"/>
        </w:rPr>
        <w:t>VI – petições relacionadas a medicamentos de referência, integrantes das Listas de Medicamentos de Referências disponibilizadas no Portal da Anvisa, que estejam indisponíveis no mercado nacional em decorrência de alterações pós-registro que aguardam análise.</w:t>
      </w:r>
    </w:p>
    <w:p w:rsidR="00E97398" w:rsidRPr="008C668B" w:rsidRDefault="00E97398" w:rsidP="00E97398">
      <w:pPr>
        <w:spacing w:after="0" w:line="240" w:lineRule="auto"/>
        <w:ind w:firstLine="567"/>
        <w:jc w:val="both"/>
        <w:rPr>
          <w:rFonts w:ascii="Times New Roman" w:hAnsi="Times New Roman"/>
          <w:sz w:val="24"/>
          <w:szCs w:val="24"/>
          <w:lang w:eastAsia="pt-BR"/>
        </w:rPr>
      </w:pPr>
    </w:p>
    <w:p w:rsidR="00C3570A" w:rsidRPr="008C668B" w:rsidRDefault="00952A86" w:rsidP="00E97398">
      <w:pPr>
        <w:spacing w:after="0" w:line="240" w:lineRule="auto"/>
        <w:ind w:firstLine="567"/>
        <w:jc w:val="both"/>
        <w:rPr>
          <w:rFonts w:ascii="Times New Roman" w:hAnsi="Times New Roman"/>
          <w:sz w:val="24"/>
          <w:szCs w:val="24"/>
          <w:lang w:eastAsia="pt-BR"/>
        </w:rPr>
      </w:pPr>
      <w:r w:rsidRPr="008C668B">
        <w:rPr>
          <w:rFonts w:ascii="Times New Roman" w:hAnsi="Times New Roman"/>
          <w:sz w:val="24"/>
          <w:szCs w:val="24"/>
          <w:lang w:eastAsia="pt-BR"/>
        </w:rPr>
        <w:t>Parágrafo único.</w:t>
      </w:r>
      <w:r w:rsidR="00DD32DC" w:rsidRPr="008C668B">
        <w:rPr>
          <w:rFonts w:ascii="Times New Roman" w:hAnsi="Times New Roman"/>
          <w:sz w:val="24"/>
          <w:szCs w:val="24"/>
          <w:lang w:eastAsia="pt-BR"/>
        </w:rPr>
        <w:t xml:space="preserve"> Para as </w:t>
      </w:r>
      <w:r w:rsidR="00A96FAF" w:rsidRPr="008C668B">
        <w:rPr>
          <w:rFonts w:ascii="Times New Roman" w:hAnsi="Times New Roman"/>
          <w:sz w:val="24"/>
          <w:szCs w:val="24"/>
          <w:lang w:eastAsia="pt-BR"/>
        </w:rPr>
        <w:t>petições prioritárias</w:t>
      </w:r>
      <w:r w:rsidR="00DD32DC" w:rsidRPr="008C668B">
        <w:rPr>
          <w:rFonts w:ascii="Times New Roman" w:hAnsi="Times New Roman"/>
          <w:sz w:val="24"/>
          <w:szCs w:val="24"/>
          <w:lang w:eastAsia="pt-BR"/>
        </w:rPr>
        <w:t xml:space="preserve"> de medicamentos enquadrados no inciso III deste artigo, a empresa deve apresentar documento emitido pelo Ministério da Saúde comprovando o risco de desabastecimento do Sistema Único de Saúde</w:t>
      </w:r>
      <w:r w:rsidR="004062E0" w:rsidRPr="008C668B">
        <w:rPr>
          <w:rFonts w:ascii="Times New Roman" w:hAnsi="Times New Roman"/>
          <w:sz w:val="24"/>
          <w:szCs w:val="24"/>
          <w:lang w:eastAsia="pt-BR"/>
        </w:rPr>
        <w:t>.</w:t>
      </w:r>
    </w:p>
    <w:p w:rsidR="00E97398" w:rsidRPr="008C668B" w:rsidRDefault="00E97398" w:rsidP="00E97398">
      <w:pPr>
        <w:spacing w:after="0" w:line="240" w:lineRule="auto"/>
        <w:ind w:firstLine="567"/>
        <w:jc w:val="both"/>
        <w:rPr>
          <w:rFonts w:ascii="Times New Roman" w:hAnsi="Times New Roman"/>
          <w:sz w:val="24"/>
          <w:szCs w:val="24"/>
          <w:lang w:eastAsia="pt-BR"/>
        </w:rPr>
      </w:pPr>
    </w:p>
    <w:p w:rsidR="00777BB7" w:rsidRPr="008C668B" w:rsidRDefault="00777BB7" w:rsidP="00E97398">
      <w:pPr>
        <w:spacing w:after="0" w:line="240" w:lineRule="auto"/>
        <w:ind w:firstLine="567"/>
        <w:jc w:val="both"/>
        <w:rPr>
          <w:rFonts w:ascii="Times New Roman" w:hAnsi="Times New Roman"/>
          <w:sz w:val="24"/>
          <w:szCs w:val="24"/>
          <w:lang w:eastAsia="pt-BR"/>
        </w:rPr>
      </w:pPr>
      <w:r w:rsidRPr="008C668B">
        <w:rPr>
          <w:rFonts w:ascii="Times New Roman" w:hAnsi="Times New Roman"/>
          <w:sz w:val="24"/>
          <w:szCs w:val="24"/>
          <w:lang w:eastAsia="pt-BR"/>
        </w:rPr>
        <w:t xml:space="preserve">Art. </w:t>
      </w:r>
      <w:r w:rsidR="002221F4" w:rsidRPr="008C668B">
        <w:rPr>
          <w:rFonts w:ascii="Times New Roman" w:hAnsi="Times New Roman"/>
          <w:sz w:val="24"/>
          <w:szCs w:val="24"/>
          <w:lang w:eastAsia="pt-BR"/>
        </w:rPr>
        <w:t xml:space="preserve">5º </w:t>
      </w:r>
      <w:r w:rsidRPr="008C668B">
        <w:rPr>
          <w:rFonts w:ascii="Times New Roman" w:hAnsi="Times New Roman"/>
          <w:sz w:val="24"/>
          <w:szCs w:val="24"/>
          <w:lang w:eastAsia="pt-BR"/>
        </w:rPr>
        <w:t xml:space="preserve">Serão classificadas como prioritárias as petições de </w:t>
      </w:r>
      <w:r w:rsidR="00C3570A" w:rsidRPr="008C668B">
        <w:rPr>
          <w:rFonts w:ascii="Times New Roman" w:hAnsi="Times New Roman"/>
          <w:sz w:val="24"/>
          <w:szCs w:val="24"/>
          <w:lang w:eastAsia="pt-BR"/>
        </w:rPr>
        <w:t>anuência</w:t>
      </w:r>
      <w:r w:rsidR="0081240E" w:rsidRPr="008C668B">
        <w:rPr>
          <w:rFonts w:ascii="Times New Roman" w:hAnsi="Times New Roman"/>
          <w:sz w:val="24"/>
          <w:szCs w:val="24"/>
          <w:lang w:eastAsia="pt-BR"/>
        </w:rPr>
        <w:t xml:space="preserve"> prévia</w:t>
      </w:r>
      <w:r w:rsidR="00C3570A" w:rsidRPr="008C668B">
        <w:rPr>
          <w:rFonts w:ascii="Times New Roman" w:hAnsi="Times New Roman"/>
          <w:sz w:val="24"/>
          <w:szCs w:val="24"/>
          <w:lang w:eastAsia="pt-BR"/>
        </w:rPr>
        <w:t xml:space="preserve"> em processo </w:t>
      </w:r>
      <w:r w:rsidR="00FC4ED5" w:rsidRPr="008C668B">
        <w:rPr>
          <w:rFonts w:ascii="Times New Roman" w:hAnsi="Times New Roman"/>
          <w:sz w:val="24"/>
          <w:szCs w:val="24"/>
          <w:lang w:eastAsia="pt-BR"/>
        </w:rPr>
        <w:t>d</w:t>
      </w:r>
      <w:r w:rsidR="00C3570A" w:rsidRPr="008C668B">
        <w:rPr>
          <w:rFonts w:ascii="Times New Roman" w:hAnsi="Times New Roman"/>
          <w:sz w:val="24"/>
          <w:szCs w:val="24"/>
          <w:lang w:eastAsia="pt-BR"/>
        </w:rPr>
        <w:t xml:space="preserve">o dossiê de </w:t>
      </w:r>
      <w:r w:rsidRPr="008C668B">
        <w:rPr>
          <w:rFonts w:ascii="Times New Roman" w:hAnsi="Times New Roman"/>
          <w:sz w:val="24"/>
          <w:szCs w:val="24"/>
          <w:lang w:eastAsia="pt-BR"/>
        </w:rPr>
        <w:t xml:space="preserve">desenvolvimento clínico de medicamento (DDCM) </w:t>
      </w:r>
      <w:r w:rsidR="00417818" w:rsidRPr="008C668B">
        <w:rPr>
          <w:rFonts w:ascii="Times New Roman" w:hAnsi="Times New Roman"/>
          <w:sz w:val="24"/>
          <w:szCs w:val="24"/>
          <w:lang w:eastAsia="pt-BR"/>
        </w:rPr>
        <w:t>e modificações substanciais enquadrados em um ou mais dos seguintes critérios</w:t>
      </w:r>
      <w:r w:rsidRPr="008C668B">
        <w:rPr>
          <w:rFonts w:ascii="Times New Roman" w:hAnsi="Times New Roman"/>
          <w:sz w:val="24"/>
          <w:szCs w:val="24"/>
          <w:lang w:eastAsia="pt-BR"/>
        </w:rPr>
        <w:t>:</w:t>
      </w:r>
    </w:p>
    <w:p w:rsidR="00E97398" w:rsidRPr="008C668B" w:rsidRDefault="00E97398" w:rsidP="00E97398">
      <w:pPr>
        <w:spacing w:after="0" w:line="240" w:lineRule="auto"/>
        <w:ind w:firstLine="567"/>
        <w:jc w:val="both"/>
        <w:rPr>
          <w:rFonts w:ascii="Times New Roman" w:hAnsi="Times New Roman"/>
          <w:sz w:val="24"/>
          <w:szCs w:val="24"/>
          <w:lang w:eastAsia="pt-BR"/>
        </w:rPr>
      </w:pPr>
    </w:p>
    <w:p w:rsidR="008A2F07" w:rsidRPr="008C668B" w:rsidRDefault="00777BB7" w:rsidP="00E97398">
      <w:pPr>
        <w:spacing w:after="0" w:line="240" w:lineRule="auto"/>
        <w:ind w:firstLine="567"/>
        <w:jc w:val="both"/>
        <w:rPr>
          <w:rFonts w:ascii="Times New Roman" w:hAnsi="Times New Roman"/>
          <w:sz w:val="24"/>
          <w:szCs w:val="24"/>
          <w:lang w:eastAsia="pt-BR"/>
        </w:rPr>
      </w:pPr>
      <w:r w:rsidRPr="008C668B">
        <w:rPr>
          <w:rFonts w:ascii="Times New Roman" w:hAnsi="Times New Roman"/>
          <w:sz w:val="24"/>
          <w:szCs w:val="24"/>
          <w:lang w:eastAsia="pt-BR"/>
        </w:rPr>
        <w:t>I -</w:t>
      </w:r>
      <w:r w:rsidR="008A2F07" w:rsidRPr="008C668B">
        <w:rPr>
          <w:rFonts w:ascii="Times New Roman" w:hAnsi="Times New Roman"/>
          <w:sz w:val="24"/>
          <w:szCs w:val="24"/>
          <w:lang w:eastAsia="pt-BR"/>
        </w:rPr>
        <w:t xml:space="preserve"> medicamento </w:t>
      </w:r>
      <w:r w:rsidR="00B52E1E" w:rsidRPr="008C668B">
        <w:rPr>
          <w:rFonts w:ascii="Times New Roman" w:hAnsi="Times New Roman"/>
          <w:sz w:val="24"/>
          <w:szCs w:val="24"/>
          <w:lang w:eastAsia="pt-BR"/>
        </w:rPr>
        <w:t xml:space="preserve">novo </w:t>
      </w:r>
      <w:r w:rsidR="008A2F07" w:rsidRPr="008C668B">
        <w:rPr>
          <w:rFonts w:ascii="Times New Roman" w:hAnsi="Times New Roman"/>
          <w:sz w:val="24"/>
          <w:szCs w:val="24"/>
          <w:lang w:eastAsia="pt-BR"/>
        </w:rPr>
        <w:t>com todas as etapas de produção realizadas no País;</w:t>
      </w:r>
    </w:p>
    <w:p w:rsidR="00E97398" w:rsidRPr="008C668B" w:rsidRDefault="00E97398" w:rsidP="00E97398">
      <w:pPr>
        <w:spacing w:after="0" w:line="240" w:lineRule="auto"/>
        <w:ind w:firstLine="567"/>
        <w:jc w:val="both"/>
        <w:rPr>
          <w:rFonts w:ascii="Times New Roman" w:hAnsi="Times New Roman"/>
          <w:sz w:val="24"/>
          <w:szCs w:val="24"/>
          <w:lang w:eastAsia="pt-BR"/>
        </w:rPr>
      </w:pPr>
    </w:p>
    <w:p w:rsidR="002F304F" w:rsidRPr="008C668B" w:rsidRDefault="00777BB7" w:rsidP="00E97398">
      <w:pPr>
        <w:spacing w:after="0" w:line="240" w:lineRule="auto"/>
        <w:ind w:firstLine="567"/>
        <w:jc w:val="both"/>
        <w:rPr>
          <w:rFonts w:ascii="Times New Roman" w:hAnsi="Times New Roman"/>
          <w:sz w:val="24"/>
          <w:szCs w:val="24"/>
          <w:lang w:eastAsia="pt-BR"/>
        </w:rPr>
      </w:pPr>
      <w:r w:rsidRPr="008C668B">
        <w:rPr>
          <w:rFonts w:ascii="Times New Roman" w:hAnsi="Times New Roman"/>
          <w:sz w:val="24"/>
          <w:szCs w:val="24"/>
          <w:lang w:eastAsia="pt-BR"/>
        </w:rPr>
        <w:t xml:space="preserve">II - </w:t>
      </w:r>
      <w:r w:rsidR="003E2FB7" w:rsidRPr="008C668B">
        <w:rPr>
          <w:rFonts w:ascii="Times New Roman" w:hAnsi="Times New Roman"/>
          <w:sz w:val="24"/>
          <w:szCs w:val="24"/>
          <w:lang w:eastAsia="pt-BR"/>
        </w:rPr>
        <w:t xml:space="preserve">medicamento </w:t>
      </w:r>
      <w:r w:rsidR="003551BB" w:rsidRPr="008C668B">
        <w:rPr>
          <w:rFonts w:ascii="Times New Roman" w:hAnsi="Times New Roman"/>
          <w:sz w:val="24"/>
          <w:szCs w:val="24"/>
          <w:lang w:eastAsia="pt-BR"/>
        </w:rPr>
        <w:t>integrante do P</w:t>
      </w:r>
      <w:r w:rsidR="00AE46AB" w:rsidRPr="008C668B">
        <w:rPr>
          <w:rFonts w:ascii="Times New Roman" w:hAnsi="Times New Roman"/>
          <w:sz w:val="24"/>
          <w:szCs w:val="24"/>
          <w:lang w:eastAsia="pt-BR"/>
        </w:rPr>
        <w:t>rograma Nacional de Imunização;</w:t>
      </w:r>
    </w:p>
    <w:p w:rsidR="00E97398" w:rsidRPr="008C668B" w:rsidRDefault="00E97398" w:rsidP="00E97398">
      <w:pPr>
        <w:spacing w:after="0" w:line="240" w:lineRule="auto"/>
        <w:ind w:firstLine="567"/>
        <w:jc w:val="both"/>
        <w:rPr>
          <w:rFonts w:ascii="Times New Roman" w:hAnsi="Times New Roman"/>
          <w:sz w:val="24"/>
          <w:szCs w:val="24"/>
          <w:lang w:eastAsia="pt-BR"/>
        </w:rPr>
      </w:pPr>
    </w:p>
    <w:p w:rsidR="0015308F" w:rsidRPr="008C668B" w:rsidRDefault="0015308F" w:rsidP="00E97398">
      <w:pPr>
        <w:spacing w:after="0" w:line="240" w:lineRule="auto"/>
        <w:ind w:firstLine="567"/>
        <w:jc w:val="both"/>
        <w:rPr>
          <w:rFonts w:ascii="Times New Roman" w:hAnsi="Times New Roman"/>
          <w:sz w:val="24"/>
          <w:szCs w:val="24"/>
          <w:lang w:eastAsia="pt-BR"/>
        </w:rPr>
      </w:pPr>
      <w:r w:rsidRPr="008C668B">
        <w:rPr>
          <w:rFonts w:ascii="Times New Roman" w:hAnsi="Times New Roman"/>
          <w:sz w:val="24"/>
          <w:szCs w:val="24"/>
          <w:lang w:eastAsia="pt-BR"/>
        </w:rPr>
        <w:t xml:space="preserve">III - medicamento integrante da lista de produtos estratégicos, no âmbito do Sistema Único de Saúde – SUS que seja objeto de parceria de desenvolvimento produtivo. </w:t>
      </w:r>
    </w:p>
    <w:p w:rsidR="00E97398" w:rsidRPr="008C668B" w:rsidRDefault="00E97398" w:rsidP="00E97398">
      <w:pPr>
        <w:spacing w:after="0" w:line="240" w:lineRule="auto"/>
        <w:ind w:firstLine="567"/>
        <w:jc w:val="both"/>
        <w:rPr>
          <w:rFonts w:ascii="Times New Roman" w:hAnsi="Times New Roman"/>
          <w:sz w:val="24"/>
          <w:szCs w:val="24"/>
          <w:lang w:eastAsia="pt-BR"/>
        </w:rPr>
      </w:pPr>
    </w:p>
    <w:p w:rsidR="00777BB7" w:rsidRPr="008C668B" w:rsidRDefault="00777BB7" w:rsidP="00E97398">
      <w:pPr>
        <w:spacing w:after="0" w:line="240" w:lineRule="auto"/>
        <w:ind w:firstLine="567"/>
        <w:jc w:val="both"/>
        <w:rPr>
          <w:rFonts w:ascii="Times New Roman" w:hAnsi="Times New Roman"/>
          <w:sz w:val="24"/>
          <w:szCs w:val="24"/>
          <w:lang w:eastAsia="pt-BR"/>
        </w:rPr>
      </w:pPr>
      <w:r w:rsidRPr="008C668B">
        <w:rPr>
          <w:rFonts w:ascii="Times New Roman" w:hAnsi="Times New Roman"/>
          <w:sz w:val="24"/>
          <w:szCs w:val="24"/>
          <w:lang w:eastAsia="pt-BR"/>
        </w:rPr>
        <w:t xml:space="preserve">Art. </w:t>
      </w:r>
      <w:r w:rsidR="002221F4" w:rsidRPr="008C668B">
        <w:rPr>
          <w:rFonts w:ascii="Times New Roman" w:hAnsi="Times New Roman"/>
          <w:sz w:val="24"/>
          <w:szCs w:val="24"/>
          <w:lang w:eastAsia="pt-BR"/>
        </w:rPr>
        <w:t xml:space="preserve">6º </w:t>
      </w:r>
      <w:r w:rsidRPr="008C668B">
        <w:rPr>
          <w:rFonts w:ascii="Times New Roman" w:hAnsi="Times New Roman"/>
          <w:sz w:val="24"/>
          <w:szCs w:val="24"/>
          <w:lang w:eastAsia="pt-BR"/>
        </w:rPr>
        <w:t>Serão classificadas como prioritárias as petições de anuência</w:t>
      </w:r>
      <w:r w:rsidR="0081240E" w:rsidRPr="008C668B">
        <w:rPr>
          <w:rFonts w:ascii="Times New Roman" w:hAnsi="Times New Roman"/>
          <w:sz w:val="24"/>
          <w:szCs w:val="24"/>
          <w:lang w:eastAsia="pt-BR"/>
        </w:rPr>
        <w:t xml:space="preserve"> prévia</w:t>
      </w:r>
      <w:r w:rsidRPr="008C668B">
        <w:rPr>
          <w:rFonts w:ascii="Times New Roman" w:hAnsi="Times New Roman"/>
          <w:sz w:val="24"/>
          <w:szCs w:val="24"/>
          <w:lang w:eastAsia="pt-BR"/>
        </w:rPr>
        <w:t xml:space="preserve"> em processo de pesquisa clínica (Dossiê Específico de Ensaio Clínico – DEEC)</w:t>
      </w:r>
      <w:r w:rsidR="007E25A3" w:rsidRPr="008C668B">
        <w:rPr>
          <w:rFonts w:ascii="Times New Roman" w:hAnsi="Times New Roman"/>
          <w:sz w:val="24"/>
          <w:szCs w:val="24"/>
          <w:lang w:eastAsia="pt-BR"/>
        </w:rPr>
        <w:t xml:space="preserve"> e emendas substanciais</w:t>
      </w:r>
      <w:r w:rsidRPr="008C668B">
        <w:rPr>
          <w:rFonts w:ascii="Times New Roman" w:hAnsi="Times New Roman"/>
          <w:sz w:val="24"/>
          <w:szCs w:val="24"/>
          <w:lang w:eastAsia="pt-BR"/>
        </w:rPr>
        <w:t xml:space="preserve"> enquadradas em um ou mais dos seguintes critérios:</w:t>
      </w:r>
    </w:p>
    <w:p w:rsidR="00E97398" w:rsidRPr="008C668B" w:rsidRDefault="00E97398" w:rsidP="00E97398">
      <w:pPr>
        <w:spacing w:after="0" w:line="240" w:lineRule="auto"/>
        <w:ind w:firstLine="567"/>
        <w:jc w:val="both"/>
        <w:rPr>
          <w:rFonts w:ascii="Times New Roman" w:hAnsi="Times New Roman"/>
          <w:sz w:val="24"/>
          <w:szCs w:val="24"/>
          <w:lang w:eastAsia="pt-BR"/>
        </w:rPr>
      </w:pPr>
    </w:p>
    <w:p w:rsidR="003551BB" w:rsidRPr="008C668B" w:rsidRDefault="00777BB7" w:rsidP="00E97398">
      <w:pPr>
        <w:spacing w:after="0" w:line="240" w:lineRule="auto"/>
        <w:ind w:firstLine="567"/>
        <w:jc w:val="both"/>
        <w:rPr>
          <w:rFonts w:ascii="Times New Roman" w:hAnsi="Times New Roman"/>
          <w:sz w:val="24"/>
          <w:szCs w:val="24"/>
          <w:lang w:eastAsia="pt-BR"/>
        </w:rPr>
      </w:pPr>
      <w:r w:rsidRPr="008C668B">
        <w:rPr>
          <w:rFonts w:ascii="Times New Roman" w:hAnsi="Times New Roman"/>
          <w:sz w:val="24"/>
          <w:szCs w:val="24"/>
          <w:lang w:eastAsia="pt-BR"/>
        </w:rPr>
        <w:t xml:space="preserve">I - </w:t>
      </w:r>
      <w:r w:rsidR="008A2F07" w:rsidRPr="008C668B">
        <w:rPr>
          <w:rFonts w:ascii="Times New Roman" w:hAnsi="Times New Roman"/>
          <w:sz w:val="24"/>
          <w:szCs w:val="24"/>
          <w:lang w:eastAsia="pt-BR"/>
        </w:rPr>
        <w:t>m</w:t>
      </w:r>
      <w:r w:rsidR="003E2FB7" w:rsidRPr="008C668B">
        <w:rPr>
          <w:rFonts w:ascii="Times New Roman" w:hAnsi="Times New Roman"/>
          <w:sz w:val="24"/>
          <w:szCs w:val="24"/>
          <w:lang w:eastAsia="pt-BR"/>
        </w:rPr>
        <w:t xml:space="preserve">edicamento </w:t>
      </w:r>
      <w:r w:rsidR="003551BB" w:rsidRPr="008C668B">
        <w:rPr>
          <w:rFonts w:ascii="Times New Roman" w:hAnsi="Times New Roman"/>
          <w:sz w:val="24"/>
          <w:szCs w:val="24"/>
          <w:lang w:eastAsia="pt-BR"/>
        </w:rPr>
        <w:t xml:space="preserve">utilizado para doença negligenciada, emergente ou reemergente, emergências médicas em saúde pública ou condições sérias debilitantes, </w:t>
      </w:r>
      <w:r w:rsidR="00E33CE5" w:rsidRPr="008C668B">
        <w:rPr>
          <w:rFonts w:ascii="Times New Roman" w:hAnsi="Times New Roman"/>
          <w:sz w:val="24"/>
          <w:szCs w:val="24"/>
          <w:lang w:eastAsia="pt-BR"/>
        </w:rPr>
        <w:t>nas situações em que não houver alternativa terapêutica disponível</w:t>
      </w:r>
      <w:r w:rsidR="00CB0577" w:rsidRPr="008C668B">
        <w:rPr>
          <w:rFonts w:ascii="Times New Roman" w:hAnsi="Times New Roman"/>
          <w:sz w:val="24"/>
          <w:szCs w:val="24"/>
          <w:lang w:eastAsia="pt-BR"/>
        </w:rPr>
        <w:t>;</w:t>
      </w:r>
    </w:p>
    <w:p w:rsidR="00E97398" w:rsidRPr="008C668B" w:rsidRDefault="00E97398" w:rsidP="00E97398">
      <w:pPr>
        <w:spacing w:after="0" w:line="240" w:lineRule="auto"/>
        <w:ind w:firstLine="567"/>
        <w:jc w:val="both"/>
        <w:rPr>
          <w:rFonts w:ascii="Times New Roman" w:hAnsi="Times New Roman"/>
          <w:sz w:val="24"/>
          <w:szCs w:val="24"/>
          <w:lang w:eastAsia="pt-BR"/>
        </w:rPr>
      </w:pPr>
    </w:p>
    <w:p w:rsidR="003551BB" w:rsidRPr="008C668B" w:rsidRDefault="00777BB7" w:rsidP="00E97398">
      <w:pPr>
        <w:spacing w:after="0" w:line="240" w:lineRule="auto"/>
        <w:ind w:firstLine="567"/>
        <w:jc w:val="both"/>
        <w:rPr>
          <w:rFonts w:ascii="Times New Roman" w:hAnsi="Times New Roman"/>
          <w:sz w:val="24"/>
          <w:szCs w:val="24"/>
          <w:lang w:eastAsia="pt-BR"/>
        </w:rPr>
      </w:pPr>
      <w:r w:rsidRPr="008C668B">
        <w:rPr>
          <w:rFonts w:ascii="Times New Roman" w:hAnsi="Times New Roman"/>
          <w:sz w:val="24"/>
          <w:szCs w:val="24"/>
          <w:lang w:eastAsia="pt-BR"/>
        </w:rPr>
        <w:lastRenderedPageBreak/>
        <w:t xml:space="preserve">II - </w:t>
      </w:r>
      <w:r w:rsidR="008A2F07" w:rsidRPr="008C668B">
        <w:rPr>
          <w:rFonts w:ascii="Times New Roman" w:hAnsi="Times New Roman"/>
          <w:sz w:val="24"/>
          <w:szCs w:val="24"/>
          <w:lang w:eastAsia="pt-BR"/>
        </w:rPr>
        <w:t>e</w:t>
      </w:r>
      <w:r w:rsidR="003551BB" w:rsidRPr="008C668B">
        <w:rPr>
          <w:rFonts w:ascii="Times New Roman" w:hAnsi="Times New Roman"/>
          <w:sz w:val="24"/>
          <w:szCs w:val="24"/>
          <w:lang w:eastAsia="pt-BR"/>
        </w:rPr>
        <w:t>nsaio clínico conduzido exclusivamente em população pediátrica;</w:t>
      </w:r>
    </w:p>
    <w:p w:rsidR="00E97398" w:rsidRPr="008C668B" w:rsidRDefault="00E97398" w:rsidP="00E97398">
      <w:pPr>
        <w:spacing w:after="0" w:line="240" w:lineRule="auto"/>
        <w:ind w:firstLine="567"/>
        <w:jc w:val="both"/>
        <w:rPr>
          <w:rFonts w:ascii="Times New Roman" w:hAnsi="Times New Roman"/>
          <w:sz w:val="24"/>
          <w:szCs w:val="24"/>
          <w:lang w:eastAsia="pt-BR"/>
        </w:rPr>
      </w:pPr>
    </w:p>
    <w:p w:rsidR="003551BB" w:rsidRPr="008C668B" w:rsidRDefault="00DD32DC" w:rsidP="00E97398">
      <w:pPr>
        <w:spacing w:after="0" w:line="240" w:lineRule="auto"/>
        <w:ind w:firstLine="567"/>
        <w:jc w:val="both"/>
        <w:rPr>
          <w:rFonts w:ascii="Times New Roman" w:hAnsi="Times New Roman"/>
          <w:sz w:val="24"/>
          <w:szCs w:val="24"/>
          <w:lang w:eastAsia="pt-BR"/>
        </w:rPr>
      </w:pPr>
      <w:r w:rsidRPr="008C668B">
        <w:rPr>
          <w:rFonts w:ascii="Times New Roman" w:hAnsi="Times New Roman"/>
          <w:sz w:val="24"/>
          <w:szCs w:val="24"/>
          <w:lang w:eastAsia="pt-BR"/>
        </w:rPr>
        <w:t xml:space="preserve">III - </w:t>
      </w:r>
      <w:r w:rsidR="008A2F07" w:rsidRPr="008C668B">
        <w:rPr>
          <w:rFonts w:ascii="Times New Roman" w:hAnsi="Times New Roman"/>
          <w:sz w:val="24"/>
          <w:szCs w:val="24"/>
          <w:lang w:eastAsia="pt-BR"/>
        </w:rPr>
        <w:t>e</w:t>
      </w:r>
      <w:r w:rsidR="003551BB" w:rsidRPr="008C668B">
        <w:rPr>
          <w:rFonts w:ascii="Times New Roman" w:hAnsi="Times New Roman"/>
          <w:sz w:val="24"/>
          <w:szCs w:val="24"/>
          <w:lang w:eastAsia="pt-BR"/>
        </w:rPr>
        <w:t>nsaio clínico Fase I, conduzido exclusivamente em território nacional.</w:t>
      </w:r>
    </w:p>
    <w:p w:rsidR="00E97398" w:rsidRPr="008C668B" w:rsidRDefault="00E97398" w:rsidP="00E97398">
      <w:pPr>
        <w:spacing w:after="0" w:line="240" w:lineRule="auto"/>
        <w:ind w:firstLine="567"/>
        <w:jc w:val="both"/>
        <w:rPr>
          <w:rFonts w:ascii="Times New Roman" w:hAnsi="Times New Roman"/>
          <w:sz w:val="24"/>
          <w:szCs w:val="24"/>
          <w:lang w:eastAsia="pt-BR"/>
        </w:rPr>
      </w:pPr>
    </w:p>
    <w:p w:rsidR="003551BB" w:rsidRPr="008C668B" w:rsidRDefault="00990DC5" w:rsidP="00E97398">
      <w:pPr>
        <w:spacing w:after="0" w:line="240" w:lineRule="auto"/>
        <w:ind w:firstLine="567"/>
        <w:jc w:val="both"/>
        <w:rPr>
          <w:rFonts w:ascii="Times New Roman" w:hAnsi="Times New Roman"/>
          <w:sz w:val="24"/>
          <w:szCs w:val="24"/>
          <w:lang w:eastAsia="pt-BR"/>
        </w:rPr>
      </w:pPr>
      <w:r w:rsidRPr="008C668B">
        <w:rPr>
          <w:rFonts w:ascii="Times New Roman" w:hAnsi="Times New Roman"/>
          <w:sz w:val="24"/>
          <w:szCs w:val="24"/>
          <w:lang w:eastAsia="pt-BR"/>
        </w:rPr>
        <w:t xml:space="preserve">Art. </w:t>
      </w:r>
      <w:r w:rsidR="002221F4" w:rsidRPr="008C668B">
        <w:rPr>
          <w:rFonts w:ascii="Times New Roman" w:hAnsi="Times New Roman"/>
          <w:sz w:val="24"/>
          <w:szCs w:val="24"/>
          <w:lang w:eastAsia="pt-BR"/>
        </w:rPr>
        <w:t>7</w:t>
      </w:r>
      <w:r w:rsidR="003551BB" w:rsidRPr="008C668B">
        <w:rPr>
          <w:rFonts w:ascii="Times New Roman" w:hAnsi="Times New Roman"/>
          <w:sz w:val="24"/>
          <w:szCs w:val="24"/>
          <w:lang w:eastAsia="pt-BR"/>
        </w:rPr>
        <w:t xml:space="preserve">º </w:t>
      </w:r>
      <w:r w:rsidR="005442BA" w:rsidRPr="008C668B">
        <w:rPr>
          <w:rFonts w:ascii="Times New Roman" w:hAnsi="Times New Roman"/>
          <w:sz w:val="24"/>
          <w:szCs w:val="24"/>
          <w:lang w:eastAsia="pt-BR"/>
        </w:rPr>
        <w:t xml:space="preserve">Além dos critérios </w:t>
      </w:r>
      <w:r w:rsidR="00A93B11" w:rsidRPr="008C668B">
        <w:rPr>
          <w:rFonts w:ascii="Times New Roman" w:hAnsi="Times New Roman"/>
          <w:sz w:val="24"/>
          <w:szCs w:val="24"/>
          <w:lang w:eastAsia="pt-BR"/>
        </w:rPr>
        <w:t>estabelecidos nos art</w:t>
      </w:r>
      <w:r w:rsidR="0092106F" w:rsidRPr="008C668B">
        <w:rPr>
          <w:rFonts w:ascii="Times New Roman" w:hAnsi="Times New Roman"/>
          <w:sz w:val="24"/>
          <w:szCs w:val="24"/>
          <w:lang w:eastAsia="pt-BR"/>
        </w:rPr>
        <w:t>s</w:t>
      </w:r>
      <w:r w:rsidR="00A93B11" w:rsidRPr="008C668B">
        <w:rPr>
          <w:rFonts w:ascii="Times New Roman" w:hAnsi="Times New Roman"/>
          <w:sz w:val="24"/>
          <w:szCs w:val="24"/>
          <w:lang w:eastAsia="pt-BR"/>
        </w:rPr>
        <w:t>.</w:t>
      </w:r>
      <w:r w:rsidR="0092106F" w:rsidRPr="008C668B">
        <w:rPr>
          <w:rFonts w:ascii="Times New Roman" w:hAnsi="Times New Roman"/>
          <w:sz w:val="24"/>
          <w:szCs w:val="24"/>
          <w:lang w:eastAsia="pt-BR"/>
        </w:rPr>
        <w:t xml:space="preserve"> 3° e 4°, </w:t>
      </w:r>
      <w:r w:rsidR="00000255" w:rsidRPr="008C668B">
        <w:rPr>
          <w:rFonts w:ascii="Times New Roman" w:hAnsi="Times New Roman"/>
          <w:sz w:val="24"/>
          <w:szCs w:val="24"/>
          <w:lang w:eastAsia="pt-BR"/>
        </w:rPr>
        <w:t>a</w:t>
      </w:r>
      <w:r w:rsidR="00167974" w:rsidRPr="008C668B">
        <w:rPr>
          <w:rFonts w:ascii="Times New Roman" w:hAnsi="Times New Roman"/>
          <w:sz w:val="24"/>
          <w:szCs w:val="24"/>
          <w:lang w:eastAsia="pt-BR"/>
        </w:rPr>
        <w:t xml:space="preserve"> Anvisa </w:t>
      </w:r>
      <w:r w:rsidR="00EE2D10" w:rsidRPr="008C668B">
        <w:rPr>
          <w:rFonts w:ascii="Times New Roman" w:hAnsi="Times New Roman"/>
          <w:sz w:val="24"/>
          <w:szCs w:val="24"/>
          <w:lang w:eastAsia="pt-BR"/>
        </w:rPr>
        <w:t>poderá classificar</w:t>
      </w:r>
      <w:r w:rsidR="00000255" w:rsidRPr="008C668B">
        <w:rPr>
          <w:rFonts w:ascii="Times New Roman" w:hAnsi="Times New Roman"/>
          <w:sz w:val="24"/>
          <w:szCs w:val="24"/>
          <w:lang w:eastAsia="pt-BR"/>
        </w:rPr>
        <w:t xml:space="preserve"> </w:t>
      </w:r>
      <w:r w:rsidR="00167974" w:rsidRPr="008C668B">
        <w:rPr>
          <w:rFonts w:ascii="Times New Roman" w:hAnsi="Times New Roman"/>
          <w:sz w:val="24"/>
          <w:szCs w:val="24"/>
          <w:lang w:eastAsia="pt-BR"/>
        </w:rPr>
        <w:t>como prioritárias</w:t>
      </w:r>
      <w:r w:rsidR="003551BB" w:rsidRPr="008C668B">
        <w:rPr>
          <w:rFonts w:ascii="Times New Roman" w:hAnsi="Times New Roman"/>
          <w:sz w:val="24"/>
          <w:szCs w:val="24"/>
          <w:lang w:eastAsia="pt-BR"/>
        </w:rPr>
        <w:t xml:space="preserve"> as petições de registro e pós-registro de medicamentos de venda sob prescrição médica, </w:t>
      </w:r>
      <w:r w:rsidR="0092106F" w:rsidRPr="008C668B">
        <w:rPr>
          <w:rFonts w:ascii="Times New Roman" w:hAnsi="Times New Roman"/>
          <w:sz w:val="24"/>
          <w:szCs w:val="24"/>
          <w:lang w:eastAsia="pt-BR"/>
        </w:rPr>
        <w:t>quando ficar configurado o</w:t>
      </w:r>
      <w:r w:rsidR="003551BB" w:rsidRPr="008C668B">
        <w:rPr>
          <w:rFonts w:ascii="Times New Roman" w:hAnsi="Times New Roman"/>
          <w:sz w:val="24"/>
          <w:szCs w:val="24"/>
          <w:lang w:eastAsia="pt-BR"/>
        </w:rPr>
        <w:t xml:space="preserve"> risco de desabastecimento do mercado com impacto para saúde pública.</w:t>
      </w:r>
    </w:p>
    <w:p w:rsidR="00E97398" w:rsidRPr="008C668B" w:rsidRDefault="00E97398" w:rsidP="00E97398">
      <w:pPr>
        <w:spacing w:after="0" w:line="240" w:lineRule="auto"/>
        <w:ind w:firstLine="567"/>
        <w:jc w:val="both"/>
        <w:rPr>
          <w:rFonts w:ascii="Times New Roman" w:hAnsi="Times New Roman"/>
          <w:sz w:val="24"/>
          <w:szCs w:val="24"/>
          <w:lang w:eastAsia="pt-BR"/>
        </w:rPr>
      </w:pPr>
    </w:p>
    <w:p w:rsidR="003551BB" w:rsidRPr="008C668B" w:rsidRDefault="003551BB" w:rsidP="00E97398">
      <w:pPr>
        <w:spacing w:after="0" w:line="240" w:lineRule="auto"/>
        <w:ind w:firstLine="567"/>
        <w:jc w:val="both"/>
        <w:rPr>
          <w:rFonts w:ascii="Times New Roman" w:hAnsi="Times New Roman"/>
          <w:sz w:val="24"/>
          <w:szCs w:val="24"/>
          <w:lang w:eastAsia="pt-BR"/>
        </w:rPr>
      </w:pPr>
      <w:r w:rsidRPr="008C668B">
        <w:rPr>
          <w:rFonts w:ascii="Times New Roman" w:hAnsi="Times New Roman"/>
          <w:sz w:val="24"/>
          <w:szCs w:val="24"/>
          <w:lang w:eastAsia="pt-BR"/>
        </w:rPr>
        <w:t xml:space="preserve">Art. </w:t>
      </w:r>
      <w:r w:rsidR="002221F4" w:rsidRPr="008C668B">
        <w:rPr>
          <w:rFonts w:ascii="Times New Roman" w:hAnsi="Times New Roman"/>
          <w:sz w:val="24"/>
          <w:szCs w:val="24"/>
          <w:lang w:eastAsia="pt-BR"/>
        </w:rPr>
        <w:t>8º</w:t>
      </w:r>
      <w:r w:rsidRPr="008C668B">
        <w:rPr>
          <w:rFonts w:ascii="Times New Roman" w:hAnsi="Times New Roman"/>
          <w:sz w:val="24"/>
          <w:szCs w:val="24"/>
          <w:lang w:eastAsia="pt-BR"/>
        </w:rPr>
        <w:t xml:space="preserve"> Os medicamentos priorizados e registrados através dos critérios desta norma </w:t>
      </w:r>
      <w:r w:rsidR="00475F64" w:rsidRPr="008C668B">
        <w:rPr>
          <w:rFonts w:ascii="Times New Roman" w:hAnsi="Times New Roman"/>
          <w:sz w:val="24"/>
          <w:szCs w:val="24"/>
          <w:lang w:eastAsia="pt-BR"/>
        </w:rPr>
        <w:t>deverão ser comercializados no prazo de até</w:t>
      </w:r>
      <w:r w:rsidR="001B3735" w:rsidRPr="008C668B">
        <w:rPr>
          <w:rFonts w:ascii="Times New Roman" w:hAnsi="Times New Roman"/>
          <w:sz w:val="24"/>
          <w:szCs w:val="24"/>
          <w:lang w:eastAsia="pt-BR"/>
        </w:rPr>
        <w:t xml:space="preserve"> </w:t>
      </w:r>
      <w:r w:rsidR="00386D2D" w:rsidRPr="008C668B">
        <w:rPr>
          <w:rFonts w:ascii="Times New Roman" w:hAnsi="Times New Roman"/>
          <w:sz w:val="24"/>
          <w:szCs w:val="24"/>
          <w:lang w:eastAsia="pt-BR"/>
        </w:rPr>
        <w:t>365</w:t>
      </w:r>
      <w:r w:rsidR="000C200C" w:rsidRPr="008C668B">
        <w:rPr>
          <w:rFonts w:ascii="Times New Roman" w:hAnsi="Times New Roman"/>
          <w:sz w:val="24"/>
          <w:szCs w:val="24"/>
          <w:lang w:eastAsia="pt-BR"/>
        </w:rPr>
        <w:t xml:space="preserve"> </w:t>
      </w:r>
      <w:r w:rsidRPr="008C668B">
        <w:rPr>
          <w:rFonts w:ascii="Times New Roman" w:hAnsi="Times New Roman"/>
          <w:sz w:val="24"/>
          <w:szCs w:val="24"/>
          <w:lang w:eastAsia="pt-BR"/>
        </w:rPr>
        <w:t>(</w:t>
      </w:r>
      <w:r w:rsidR="00386D2D" w:rsidRPr="008C668B">
        <w:rPr>
          <w:rFonts w:ascii="Times New Roman" w:hAnsi="Times New Roman"/>
          <w:sz w:val="24"/>
          <w:szCs w:val="24"/>
          <w:lang w:eastAsia="pt-BR"/>
        </w:rPr>
        <w:t>trezentos e sessenta e cinco</w:t>
      </w:r>
      <w:r w:rsidRPr="008C668B">
        <w:rPr>
          <w:rFonts w:ascii="Times New Roman" w:hAnsi="Times New Roman"/>
          <w:sz w:val="24"/>
          <w:szCs w:val="24"/>
          <w:lang w:eastAsia="pt-BR"/>
        </w:rPr>
        <w:t>) dias, contados a partir da data de publicação do registro.</w:t>
      </w:r>
    </w:p>
    <w:p w:rsidR="00E97398" w:rsidRPr="008C668B" w:rsidRDefault="00E97398" w:rsidP="00E97398">
      <w:pPr>
        <w:spacing w:after="0" w:line="240" w:lineRule="auto"/>
        <w:ind w:firstLine="567"/>
        <w:jc w:val="both"/>
        <w:rPr>
          <w:rFonts w:ascii="Times New Roman" w:hAnsi="Times New Roman"/>
          <w:sz w:val="24"/>
          <w:szCs w:val="24"/>
          <w:lang w:eastAsia="pt-BR"/>
        </w:rPr>
      </w:pPr>
    </w:p>
    <w:p w:rsidR="005813BE" w:rsidRPr="008C668B" w:rsidRDefault="00E87F2A" w:rsidP="00E97398">
      <w:pPr>
        <w:spacing w:after="0" w:line="240" w:lineRule="auto"/>
        <w:ind w:firstLine="567"/>
        <w:jc w:val="both"/>
        <w:rPr>
          <w:rFonts w:ascii="Times New Roman" w:hAnsi="Times New Roman"/>
          <w:sz w:val="24"/>
          <w:szCs w:val="24"/>
          <w:lang w:eastAsia="pt-BR"/>
        </w:rPr>
      </w:pPr>
      <w:r w:rsidRPr="008C668B">
        <w:rPr>
          <w:rFonts w:ascii="Times New Roman" w:hAnsi="Times New Roman"/>
          <w:sz w:val="24"/>
          <w:szCs w:val="24"/>
          <w:lang w:eastAsia="pt-BR"/>
        </w:rPr>
        <w:t xml:space="preserve">Art. </w:t>
      </w:r>
      <w:r w:rsidR="002221F4" w:rsidRPr="008C668B">
        <w:rPr>
          <w:rFonts w:ascii="Times New Roman" w:hAnsi="Times New Roman"/>
          <w:sz w:val="24"/>
          <w:szCs w:val="24"/>
          <w:lang w:eastAsia="pt-BR"/>
        </w:rPr>
        <w:t>9º</w:t>
      </w:r>
      <w:r w:rsidR="00B1135C" w:rsidRPr="008C668B">
        <w:rPr>
          <w:rFonts w:ascii="Times New Roman" w:hAnsi="Times New Roman"/>
          <w:sz w:val="24"/>
          <w:szCs w:val="24"/>
          <w:lang w:eastAsia="pt-BR"/>
        </w:rPr>
        <w:t>.</w:t>
      </w:r>
      <w:r w:rsidRPr="008C668B">
        <w:rPr>
          <w:rFonts w:ascii="Times New Roman" w:hAnsi="Times New Roman"/>
          <w:sz w:val="24"/>
          <w:szCs w:val="24"/>
          <w:lang w:eastAsia="pt-BR"/>
        </w:rPr>
        <w:t xml:space="preserve"> Os medicamentos novos </w:t>
      </w:r>
      <w:r w:rsidR="00EE2D10" w:rsidRPr="008C668B">
        <w:rPr>
          <w:rFonts w:ascii="Times New Roman" w:hAnsi="Times New Roman"/>
          <w:sz w:val="24"/>
          <w:szCs w:val="24"/>
          <w:lang w:eastAsia="pt-BR"/>
        </w:rPr>
        <w:t>enquadrados na categoria prioritária,</w:t>
      </w:r>
      <w:r w:rsidR="006A4457" w:rsidRPr="008C668B">
        <w:rPr>
          <w:rFonts w:ascii="Times New Roman" w:hAnsi="Times New Roman"/>
          <w:sz w:val="24"/>
          <w:szCs w:val="24"/>
          <w:lang w:eastAsia="pt-BR"/>
        </w:rPr>
        <w:t xml:space="preserve"> em decorrência dos</w:t>
      </w:r>
      <w:r w:rsidRPr="008C668B">
        <w:rPr>
          <w:rFonts w:ascii="Times New Roman" w:hAnsi="Times New Roman"/>
          <w:sz w:val="24"/>
          <w:szCs w:val="24"/>
          <w:lang w:eastAsia="pt-BR"/>
        </w:rPr>
        <w:t xml:space="preserve"> critérios </w:t>
      </w:r>
      <w:r w:rsidR="006A4457" w:rsidRPr="008C668B">
        <w:rPr>
          <w:rFonts w:ascii="Times New Roman" w:hAnsi="Times New Roman"/>
          <w:sz w:val="24"/>
          <w:szCs w:val="24"/>
          <w:lang w:eastAsia="pt-BR"/>
        </w:rPr>
        <w:t>estabelecidos nesta Resolução</w:t>
      </w:r>
      <w:r w:rsidR="00EE2D10" w:rsidRPr="008C668B">
        <w:rPr>
          <w:rFonts w:ascii="Times New Roman" w:hAnsi="Times New Roman"/>
          <w:sz w:val="24"/>
          <w:szCs w:val="24"/>
          <w:lang w:eastAsia="pt-BR"/>
        </w:rPr>
        <w:t>,</w:t>
      </w:r>
      <w:r w:rsidRPr="008C668B">
        <w:rPr>
          <w:rFonts w:ascii="Times New Roman" w:hAnsi="Times New Roman"/>
          <w:sz w:val="24"/>
          <w:szCs w:val="24"/>
          <w:lang w:eastAsia="pt-BR"/>
        </w:rPr>
        <w:t xml:space="preserve"> </w:t>
      </w:r>
      <w:r w:rsidR="006A4457" w:rsidRPr="008C668B">
        <w:rPr>
          <w:rFonts w:ascii="Times New Roman" w:hAnsi="Times New Roman"/>
          <w:sz w:val="24"/>
          <w:szCs w:val="24"/>
          <w:lang w:eastAsia="pt-BR"/>
        </w:rPr>
        <w:t xml:space="preserve">terão </w:t>
      </w:r>
      <w:r w:rsidRPr="008C668B">
        <w:rPr>
          <w:rFonts w:ascii="Times New Roman" w:hAnsi="Times New Roman"/>
          <w:sz w:val="24"/>
          <w:szCs w:val="24"/>
          <w:lang w:eastAsia="pt-BR"/>
        </w:rPr>
        <w:t xml:space="preserve">um prazo de </w:t>
      </w:r>
      <w:r w:rsidR="00DE3EAD" w:rsidRPr="008C668B">
        <w:rPr>
          <w:rFonts w:ascii="Times New Roman" w:hAnsi="Times New Roman"/>
          <w:sz w:val="24"/>
          <w:szCs w:val="24"/>
          <w:lang w:eastAsia="pt-BR"/>
        </w:rPr>
        <w:t xml:space="preserve">até </w:t>
      </w:r>
      <w:r w:rsidRPr="008C668B">
        <w:rPr>
          <w:rFonts w:ascii="Times New Roman" w:hAnsi="Times New Roman"/>
          <w:sz w:val="24"/>
          <w:szCs w:val="24"/>
          <w:lang w:eastAsia="pt-BR"/>
        </w:rPr>
        <w:t>30 (trinta) dias</w:t>
      </w:r>
      <w:r w:rsidR="006A4457" w:rsidRPr="008C668B">
        <w:rPr>
          <w:rFonts w:ascii="Times New Roman" w:hAnsi="Times New Roman"/>
          <w:sz w:val="24"/>
          <w:szCs w:val="24"/>
          <w:lang w:eastAsia="pt-BR"/>
        </w:rPr>
        <w:t xml:space="preserve"> para submeter </w:t>
      </w:r>
      <w:r w:rsidR="00E474CF" w:rsidRPr="008C668B">
        <w:rPr>
          <w:rFonts w:ascii="Times New Roman" w:hAnsi="Times New Roman"/>
          <w:sz w:val="24"/>
          <w:szCs w:val="24"/>
          <w:lang w:eastAsia="pt-BR"/>
        </w:rPr>
        <w:t>o dossiê de definição de preço máximo</w:t>
      </w:r>
      <w:r w:rsidR="006A4457" w:rsidRPr="008C668B">
        <w:rPr>
          <w:rFonts w:ascii="Times New Roman" w:hAnsi="Times New Roman"/>
          <w:sz w:val="24"/>
          <w:szCs w:val="24"/>
          <w:lang w:eastAsia="pt-BR"/>
        </w:rPr>
        <w:t xml:space="preserve">, contados a partir do primeiro dia útil após </w:t>
      </w:r>
      <w:r w:rsidR="00B92188" w:rsidRPr="008C668B">
        <w:rPr>
          <w:rFonts w:ascii="Times New Roman" w:hAnsi="Times New Roman"/>
          <w:sz w:val="24"/>
          <w:szCs w:val="24"/>
          <w:lang w:eastAsia="pt-BR"/>
        </w:rPr>
        <w:t>a publicação do registro.</w:t>
      </w:r>
    </w:p>
    <w:p w:rsidR="00E97398" w:rsidRPr="008C668B" w:rsidRDefault="00E97398" w:rsidP="00E97398">
      <w:pPr>
        <w:spacing w:after="0" w:line="240" w:lineRule="auto"/>
        <w:ind w:firstLine="567"/>
        <w:jc w:val="both"/>
        <w:rPr>
          <w:rFonts w:ascii="Times New Roman" w:hAnsi="Times New Roman"/>
          <w:sz w:val="24"/>
          <w:szCs w:val="24"/>
          <w:lang w:eastAsia="pt-BR"/>
        </w:rPr>
      </w:pPr>
    </w:p>
    <w:p w:rsidR="003551BB" w:rsidRPr="008C668B" w:rsidRDefault="003551BB" w:rsidP="00E97398">
      <w:pPr>
        <w:spacing w:after="0" w:line="240" w:lineRule="auto"/>
        <w:ind w:firstLine="567"/>
        <w:jc w:val="both"/>
        <w:rPr>
          <w:rFonts w:ascii="Times New Roman" w:hAnsi="Times New Roman"/>
          <w:sz w:val="24"/>
          <w:szCs w:val="24"/>
          <w:lang w:eastAsia="pt-BR"/>
        </w:rPr>
      </w:pPr>
      <w:r w:rsidRPr="008C668B">
        <w:rPr>
          <w:rFonts w:ascii="Times New Roman" w:hAnsi="Times New Roman"/>
          <w:sz w:val="24"/>
          <w:szCs w:val="24"/>
          <w:lang w:eastAsia="pt-BR"/>
        </w:rPr>
        <w:t xml:space="preserve">Art. </w:t>
      </w:r>
      <w:r w:rsidR="002221F4" w:rsidRPr="008C668B">
        <w:rPr>
          <w:rFonts w:ascii="Times New Roman" w:hAnsi="Times New Roman"/>
          <w:sz w:val="24"/>
          <w:szCs w:val="24"/>
          <w:lang w:eastAsia="pt-BR"/>
        </w:rPr>
        <w:t>10</w:t>
      </w:r>
      <w:r w:rsidR="003A15CC" w:rsidRPr="008C668B">
        <w:rPr>
          <w:rFonts w:ascii="Times New Roman" w:hAnsi="Times New Roman"/>
          <w:sz w:val="24"/>
          <w:szCs w:val="24"/>
          <w:lang w:eastAsia="pt-BR"/>
        </w:rPr>
        <w:t>.</w:t>
      </w:r>
      <w:r w:rsidRPr="008C668B">
        <w:rPr>
          <w:rFonts w:ascii="Times New Roman" w:hAnsi="Times New Roman"/>
          <w:sz w:val="24"/>
          <w:szCs w:val="24"/>
          <w:lang w:eastAsia="pt-BR"/>
        </w:rPr>
        <w:t xml:space="preserve"> O</w:t>
      </w:r>
      <w:r w:rsidR="002F7A87" w:rsidRPr="008C668B">
        <w:rPr>
          <w:rFonts w:ascii="Times New Roman" w:hAnsi="Times New Roman"/>
          <w:sz w:val="24"/>
          <w:szCs w:val="24"/>
          <w:lang w:eastAsia="pt-BR"/>
        </w:rPr>
        <w:t xml:space="preserve"> </w:t>
      </w:r>
      <w:r w:rsidR="00EE2D10" w:rsidRPr="008C668B">
        <w:rPr>
          <w:rFonts w:ascii="Times New Roman" w:hAnsi="Times New Roman"/>
          <w:sz w:val="24"/>
          <w:szCs w:val="24"/>
          <w:lang w:eastAsia="pt-BR"/>
        </w:rPr>
        <w:t>enquadramento n</w:t>
      </w:r>
      <w:r w:rsidR="002F7A87" w:rsidRPr="008C668B">
        <w:rPr>
          <w:rFonts w:ascii="Times New Roman" w:hAnsi="Times New Roman"/>
          <w:sz w:val="24"/>
          <w:szCs w:val="24"/>
          <w:lang w:eastAsia="pt-BR"/>
        </w:rPr>
        <w:t>a categoria prioritária</w:t>
      </w:r>
      <w:r w:rsidRPr="008C668B">
        <w:rPr>
          <w:rFonts w:ascii="Times New Roman" w:hAnsi="Times New Roman"/>
          <w:sz w:val="24"/>
          <w:szCs w:val="24"/>
          <w:lang w:eastAsia="pt-BR"/>
        </w:rPr>
        <w:t xml:space="preserve"> dever</w:t>
      </w:r>
      <w:r w:rsidR="002F7A87" w:rsidRPr="008C668B">
        <w:rPr>
          <w:rFonts w:ascii="Times New Roman" w:hAnsi="Times New Roman"/>
          <w:sz w:val="24"/>
          <w:szCs w:val="24"/>
          <w:lang w:eastAsia="pt-BR"/>
        </w:rPr>
        <w:t>á</w:t>
      </w:r>
      <w:r w:rsidRPr="008C668B">
        <w:rPr>
          <w:rFonts w:ascii="Times New Roman" w:hAnsi="Times New Roman"/>
          <w:sz w:val="24"/>
          <w:szCs w:val="24"/>
          <w:lang w:eastAsia="pt-BR"/>
        </w:rPr>
        <w:t xml:space="preserve"> ser efetuado </w:t>
      </w:r>
      <w:r w:rsidR="002F7A87" w:rsidRPr="008C668B">
        <w:rPr>
          <w:rFonts w:ascii="Times New Roman" w:hAnsi="Times New Roman"/>
          <w:sz w:val="24"/>
          <w:szCs w:val="24"/>
          <w:lang w:eastAsia="pt-BR"/>
        </w:rPr>
        <w:t>no momento d</w:t>
      </w:r>
      <w:r w:rsidR="00137C6A" w:rsidRPr="008C668B">
        <w:rPr>
          <w:rFonts w:ascii="Times New Roman" w:hAnsi="Times New Roman"/>
          <w:sz w:val="24"/>
          <w:szCs w:val="24"/>
          <w:lang w:eastAsia="pt-BR"/>
        </w:rPr>
        <w:t>o protocolo da petiç</w:t>
      </w:r>
      <w:r w:rsidR="002F7A87" w:rsidRPr="008C668B">
        <w:rPr>
          <w:rFonts w:ascii="Times New Roman" w:hAnsi="Times New Roman"/>
          <w:sz w:val="24"/>
          <w:szCs w:val="24"/>
          <w:lang w:eastAsia="pt-BR"/>
        </w:rPr>
        <w:t>ão</w:t>
      </w:r>
      <w:r w:rsidR="00137C6A" w:rsidRPr="008C668B">
        <w:rPr>
          <w:rFonts w:ascii="Times New Roman" w:hAnsi="Times New Roman"/>
          <w:sz w:val="24"/>
          <w:szCs w:val="24"/>
          <w:lang w:eastAsia="pt-BR"/>
        </w:rPr>
        <w:t xml:space="preserve"> de registro, alteraç</w:t>
      </w:r>
      <w:r w:rsidR="008066DC" w:rsidRPr="008C668B">
        <w:rPr>
          <w:rFonts w:ascii="Times New Roman" w:hAnsi="Times New Roman"/>
          <w:sz w:val="24"/>
          <w:szCs w:val="24"/>
          <w:lang w:eastAsia="pt-BR"/>
        </w:rPr>
        <w:t>ão</w:t>
      </w:r>
      <w:r w:rsidR="00137C6A" w:rsidRPr="008C668B">
        <w:rPr>
          <w:rFonts w:ascii="Times New Roman" w:hAnsi="Times New Roman"/>
          <w:sz w:val="24"/>
          <w:szCs w:val="24"/>
          <w:lang w:eastAsia="pt-BR"/>
        </w:rPr>
        <w:t xml:space="preserve"> pós-registro e anuência </w:t>
      </w:r>
      <w:r w:rsidR="008066DC" w:rsidRPr="008C668B">
        <w:rPr>
          <w:rFonts w:ascii="Times New Roman" w:hAnsi="Times New Roman"/>
          <w:sz w:val="24"/>
          <w:szCs w:val="24"/>
          <w:lang w:eastAsia="pt-BR"/>
        </w:rPr>
        <w:t xml:space="preserve">prévia </w:t>
      </w:r>
      <w:r w:rsidR="00137C6A" w:rsidRPr="008C668B">
        <w:rPr>
          <w:rFonts w:ascii="Times New Roman" w:hAnsi="Times New Roman"/>
          <w:sz w:val="24"/>
          <w:szCs w:val="24"/>
          <w:lang w:eastAsia="pt-BR"/>
        </w:rPr>
        <w:t xml:space="preserve">em pesquisa </w:t>
      </w:r>
      <w:r w:rsidR="00203D44" w:rsidRPr="008C668B">
        <w:rPr>
          <w:rFonts w:ascii="Times New Roman" w:hAnsi="Times New Roman"/>
          <w:sz w:val="24"/>
          <w:szCs w:val="24"/>
          <w:lang w:eastAsia="pt-BR"/>
        </w:rPr>
        <w:t>clínica, que</w:t>
      </w:r>
      <w:r w:rsidR="00FC4ED5" w:rsidRPr="008C668B">
        <w:rPr>
          <w:rFonts w:ascii="Times New Roman" w:hAnsi="Times New Roman"/>
          <w:sz w:val="24"/>
          <w:szCs w:val="24"/>
          <w:lang w:eastAsia="pt-BR"/>
        </w:rPr>
        <w:t xml:space="preserve"> ser</w:t>
      </w:r>
      <w:r w:rsidR="002F7A87" w:rsidRPr="008C668B">
        <w:rPr>
          <w:rFonts w:ascii="Times New Roman" w:hAnsi="Times New Roman"/>
          <w:sz w:val="24"/>
          <w:szCs w:val="24"/>
          <w:lang w:eastAsia="pt-BR"/>
        </w:rPr>
        <w:t>á</w:t>
      </w:r>
      <w:r w:rsidR="00FC4ED5" w:rsidRPr="008C668B">
        <w:rPr>
          <w:rFonts w:ascii="Times New Roman" w:hAnsi="Times New Roman"/>
          <w:sz w:val="24"/>
          <w:szCs w:val="24"/>
          <w:lang w:eastAsia="pt-BR"/>
        </w:rPr>
        <w:t xml:space="preserve"> </w:t>
      </w:r>
      <w:r w:rsidR="00137C6A" w:rsidRPr="008C668B">
        <w:rPr>
          <w:rFonts w:ascii="Times New Roman" w:hAnsi="Times New Roman"/>
          <w:sz w:val="24"/>
          <w:szCs w:val="24"/>
          <w:lang w:eastAsia="pt-BR"/>
        </w:rPr>
        <w:t>objeto da priorização</w:t>
      </w:r>
      <w:r w:rsidR="004A788C" w:rsidRPr="008C668B">
        <w:rPr>
          <w:rFonts w:ascii="Times New Roman" w:hAnsi="Times New Roman"/>
          <w:sz w:val="24"/>
          <w:szCs w:val="24"/>
          <w:lang w:eastAsia="pt-BR"/>
        </w:rPr>
        <w:t>.</w:t>
      </w:r>
    </w:p>
    <w:p w:rsidR="00E97398" w:rsidRPr="008C668B" w:rsidRDefault="00E97398" w:rsidP="00E97398">
      <w:pPr>
        <w:spacing w:after="0" w:line="240" w:lineRule="auto"/>
        <w:ind w:firstLine="567"/>
        <w:jc w:val="both"/>
        <w:rPr>
          <w:rFonts w:ascii="Times New Roman" w:hAnsi="Times New Roman"/>
          <w:sz w:val="24"/>
          <w:szCs w:val="24"/>
          <w:lang w:eastAsia="pt-BR"/>
        </w:rPr>
      </w:pPr>
    </w:p>
    <w:p w:rsidR="003551BB" w:rsidRPr="008C668B" w:rsidRDefault="009776CC" w:rsidP="00E97398">
      <w:pPr>
        <w:spacing w:after="0" w:line="240" w:lineRule="auto"/>
        <w:ind w:firstLine="567"/>
        <w:jc w:val="both"/>
        <w:rPr>
          <w:rFonts w:ascii="Times New Roman" w:hAnsi="Times New Roman"/>
          <w:sz w:val="24"/>
          <w:szCs w:val="24"/>
          <w:lang w:eastAsia="pt-BR"/>
        </w:rPr>
      </w:pPr>
      <w:r w:rsidRPr="008C668B">
        <w:rPr>
          <w:rFonts w:ascii="Times New Roman" w:hAnsi="Times New Roman"/>
          <w:sz w:val="24"/>
          <w:szCs w:val="24"/>
        </w:rPr>
        <w:t xml:space="preserve">§ 1º </w:t>
      </w:r>
      <w:r w:rsidR="003551BB" w:rsidRPr="008C668B">
        <w:rPr>
          <w:rFonts w:ascii="Times New Roman" w:hAnsi="Times New Roman"/>
          <w:sz w:val="24"/>
          <w:szCs w:val="24"/>
          <w:lang w:eastAsia="pt-BR"/>
        </w:rPr>
        <w:t>O</w:t>
      </w:r>
      <w:r w:rsidR="002F7A87" w:rsidRPr="008C668B">
        <w:rPr>
          <w:rFonts w:ascii="Times New Roman" w:hAnsi="Times New Roman"/>
          <w:sz w:val="24"/>
          <w:szCs w:val="24"/>
          <w:lang w:eastAsia="pt-BR"/>
        </w:rPr>
        <w:t xml:space="preserve"> p</w:t>
      </w:r>
      <w:r w:rsidR="00EE2D10" w:rsidRPr="008C668B">
        <w:rPr>
          <w:rFonts w:ascii="Times New Roman" w:hAnsi="Times New Roman"/>
          <w:sz w:val="24"/>
          <w:szCs w:val="24"/>
          <w:lang w:eastAsia="pt-BR"/>
        </w:rPr>
        <w:t>rotocolo</w:t>
      </w:r>
      <w:r w:rsidR="002F7A87" w:rsidRPr="008C668B">
        <w:rPr>
          <w:rFonts w:ascii="Times New Roman" w:hAnsi="Times New Roman"/>
          <w:sz w:val="24"/>
          <w:szCs w:val="24"/>
          <w:lang w:eastAsia="pt-BR"/>
        </w:rPr>
        <w:t xml:space="preserve"> referido</w:t>
      </w:r>
      <w:r w:rsidR="003551BB" w:rsidRPr="008C668B">
        <w:rPr>
          <w:rFonts w:ascii="Times New Roman" w:hAnsi="Times New Roman"/>
          <w:sz w:val="24"/>
          <w:szCs w:val="24"/>
          <w:lang w:eastAsia="pt-BR"/>
        </w:rPr>
        <w:t xml:space="preserve"> no </w:t>
      </w:r>
      <w:r w:rsidR="003551BB" w:rsidRPr="008C668B">
        <w:rPr>
          <w:rFonts w:ascii="Times New Roman" w:hAnsi="Times New Roman"/>
          <w:i/>
          <w:sz w:val="24"/>
          <w:szCs w:val="24"/>
          <w:lang w:eastAsia="pt-BR"/>
        </w:rPr>
        <w:t>caput</w:t>
      </w:r>
      <w:r w:rsidR="003551BB" w:rsidRPr="008C668B">
        <w:rPr>
          <w:rFonts w:ascii="Times New Roman" w:hAnsi="Times New Roman"/>
          <w:sz w:val="24"/>
          <w:szCs w:val="24"/>
          <w:lang w:eastAsia="pt-BR"/>
        </w:rPr>
        <w:t xml:space="preserve"> somente poder</w:t>
      </w:r>
      <w:r w:rsidR="002F7A87" w:rsidRPr="008C668B">
        <w:rPr>
          <w:rFonts w:ascii="Times New Roman" w:hAnsi="Times New Roman"/>
          <w:sz w:val="24"/>
          <w:szCs w:val="24"/>
          <w:lang w:eastAsia="pt-BR"/>
        </w:rPr>
        <w:t>á</w:t>
      </w:r>
      <w:r w:rsidR="003551BB" w:rsidRPr="008C668B">
        <w:rPr>
          <w:rFonts w:ascii="Times New Roman" w:hAnsi="Times New Roman"/>
          <w:sz w:val="24"/>
          <w:szCs w:val="24"/>
          <w:lang w:eastAsia="pt-BR"/>
        </w:rPr>
        <w:t xml:space="preserve"> ser efetuado p</w:t>
      </w:r>
      <w:r w:rsidR="002F7A87" w:rsidRPr="008C668B">
        <w:rPr>
          <w:rFonts w:ascii="Times New Roman" w:hAnsi="Times New Roman"/>
          <w:sz w:val="24"/>
          <w:szCs w:val="24"/>
          <w:lang w:eastAsia="pt-BR"/>
        </w:rPr>
        <w:t>or</w:t>
      </w:r>
      <w:r w:rsidR="003551BB" w:rsidRPr="008C668B">
        <w:rPr>
          <w:rFonts w:ascii="Times New Roman" w:hAnsi="Times New Roman"/>
          <w:sz w:val="24"/>
          <w:szCs w:val="24"/>
          <w:lang w:eastAsia="pt-BR"/>
        </w:rPr>
        <w:t xml:space="preserve"> empresas devidamente reconhecidas pela ANVISA como responsáveis pelas respectivas petições para as quais se pretenda aplicar o disposto nesta Resolução.</w:t>
      </w:r>
    </w:p>
    <w:p w:rsidR="00E97398" w:rsidRPr="008C668B" w:rsidRDefault="00E97398" w:rsidP="00E97398">
      <w:pPr>
        <w:spacing w:after="0" w:line="240" w:lineRule="auto"/>
        <w:ind w:firstLine="567"/>
        <w:jc w:val="both"/>
        <w:rPr>
          <w:rFonts w:ascii="Times New Roman" w:hAnsi="Times New Roman"/>
          <w:sz w:val="24"/>
          <w:szCs w:val="24"/>
          <w:lang w:eastAsia="pt-BR"/>
        </w:rPr>
      </w:pPr>
    </w:p>
    <w:p w:rsidR="009776CC" w:rsidRPr="008C668B" w:rsidRDefault="009776CC" w:rsidP="00E97398">
      <w:pPr>
        <w:spacing w:after="0" w:line="240" w:lineRule="auto"/>
        <w:ind w:firstLine="567"/>
        <w:jc w:val="both"/>
        <w:rPr>
          <w:rFonts w:ascii="Times New Roman" w:hAnsi="Times New Roman"/>
          <w:sz w:val="24"/>
          <w:szCs w:val="24"/>
        </w:rPr>
      </w:pPr>
      <w:r w:rsidRPr="008C668B">
        <w:rPr>
          <w:rFonts w:ascii="Times New Roman" w:hAnsi="Times New Roman"/>
          <w:sz w:val="24"/>
          <w:szCs w:val="24"/>
        </w:rPr>
        <w:t xml:space="preserve">§ 2º Para o protocolo de registro de medicamentos novos prioritários não se aplica o disposto no art. 2º da Resolução </w:t>
      </w:r>
      <w:r w:rsidR="00A93B11" w:rsidRPr="008C668B">
        <w:rPr>
          <w:rFonts w:ascii="Times New Roman" w:hAnsi="Times New Roman"/>
          <w:sz w:val="24"/>
          <w:szCs w:val="24"/>
        </w:rPr>
        <w:t xml:space="preserve">da Diretoria Colegiada </w:t>
      </w:r>
      <w:r w:rsidRPr="008C668B">
        <w:rPr>
          <w:rFonts w:ascii="Times New Roman" w:hAnsi="Times New Roman"/>
          <w:sz w:val="24"/>
          <w:szCs w:val="24"/>
        </w:rPr>
        <w:t>– RDC nº 20, de 10 de abril de 2013.</w:t>
      </w:r>
    </w:p>
    <w:p w:rsidR="00E97398" w:rsidRPr="008C668B" w:rsidRDefault="00E97398" w:rsidP="00E97398">
      <w:pPr>
        <w:spacing w:after="0" w:line="240" w:lineRule="auto"/>
        <w:ind w:firstLine="567"/>
        <w:jc w:val="both"/>
        <w:rPr>
          <w:rFonts w:ascii="Times New Roman" w:hAnsi="Times New Roman"/>
          <w:sz w:val="24"/>
          <w:szCs w:val="24"/>
        </w:rPr>
      </w:pPr>
    </w:p>
    <w:p w:rsidR="006C34E8" w:rsidRPr="008C668B" w:rsidRDefault="003551BB" w:rsidP="00E97398">
      <w:pPr>
        <w:spacing w:after="0" w:line="240" w:lineRule="auto"/>
        <w:ind w:firstLine="567"/>
        <w:jc w:val="both"/>
        <w:rPr>
          <w:rFonts w:ascii="Times New Roman" w:hAnsi="Times New Roman"/>
          <w:sz w:val="24"/>
          <w:szCs w:val="24"/>
          <w:lang w:eastAsia="pt-BR"/>
        </w:rPr>
      </w:pPr>
      <w:r w:rsidRPr="008C668B">
        <w:rPr>
          <w:rFonts w:ascii="Times New Roman" w:hAnsi="Times New Roman"/>
          <w:sz w:val="24"/>
          <w:szCs w:val="24"/>
          <w:lang w:eastAsia="pt-BR"/>
        </w:rPr>
        <w:t xml:space="preserve">Art. </w:t>
      </w:r>
      <w:r w:rsidR="002221F4" w:rsidRPr="008C668B">
        <w:rPr>
          <w:rFonts w:ascii="Times New Roman" w:hAnsi="Times New Roman"/>
          <w:sz w:val="24"/>
          <w:szCs w:val="24"/>
          <w:lang w:eastAsia="pt-BR"/>
        </w:rPr>
        <w:t>11</w:t>
      </w:r>
      <w:r w:rsidRPr="008C668B">
        <w:rPr>
          <w:rFonts w:ascii="Times New Roman" w:hAnsi="Times New Roman"/>
          <w:sz w:val="24"/>
          <w:szCs w:val="24"/>
          <w:lang w:eastAsia="pt-BR"/>
        </w:rPr>
        <w:t>. No ato do p</w:t>
      </w:r>
      <w:r w:rsidR="00EE2D10" w:rsidRPr="008C668B">
        <w:rPr>
          <w:rFonts w:ascii="Times New Roman" w:hAnsi="Times New Roman"/>
          <w:sz w:val="24"/>
          <w:szCs w:val="24"/>
          <w:lang w:eastAsia="pt-BR"/>
        </w:rPr>
        <w:t>rotocolo</w:t>
      </w:r>
      <w:r w:rsidRPr="008C668B">
        <w:rPr>
          <w:rFonts w:ascii="Times New Roman" w:hAnsi="Times New Roman"/>
          <w:sz w:val="24"/>
          <w:szCs w:val="24"/>
          <w:lang w:eastAsia="pt-BR"/>
        </w:rPr>
        <w:t xml:space="preserve"> a empresa deverá </w:t>
      </w:r>
      <w:r w:rsidR="006C34E8" w:rsidRPr="008C668B">
        <w:rPr>
          <w:rFonts w:ascii="Times New Roman" w:hAnsi="Times New Roman"/>
          <w:sz w:val="24"/>
          <w:szCs w:val="24"/>
          <w:lang w:eastAsia="pt-BR"/>
        </w:rPr>
        <w:t>anexar documento indicand</w:t>
      </w:r>
      <w:r w:rsidR="00E97398" w:rsidRPr="008C668B">
        <w:rPr>
          <w:rFonts w:ascii="Times New Roman" w:hAnsi="Times New Roman"/>
          <w:sz w:val="24"/>
          <w:szCs w:val="24"/>
          <w:lang w:eastAsia="pt-BR"/>
        </w:rPr>
        <w:t xml:space="preserve">o qual(is) critério(s) </w:t>
      </w:r>
      <w:r w:rsidR="00025ED2" w:rsidRPr="008C668B">
        <w:rPr>
          <w:rFonts w:ascii="Times New Roman" w:hAnsi="Times New Roman"/>
          <w:sz w:val="24"/>
          <w:szCs w:val="24"/>
          <w:lang w:eastAsia="pt-BR"/>
        </w:rPr>
        <w:t>estabelecido</w:t>
      </w:r>
      <w:r w:rsidRPr="008C668B">
        <w:rPr>
          <w:rFonts w:ascii="Times New Roman" w:hAnsi="Times New Roman"/>
          <w:sz w:val="24"/>
          <w:szCs w:val="24"/>
          <w:lang w:eastAsia="pt-BR"/>
        </w:rPr>
        <w:t>(s) no</w:t>
      </w:r>
      <w:r w:rsidR="00FC4ED5" w:rsidRPr="008C668B">
        <w:rPr>
          <w:rFonts w:ascii="Times New Roman" w:hAnsi="Times New Roman"/>
          <w:sz w:val="24"/>
          <w:szCs w:val="24"/>
          <w:lang w:eastAsia="pt-BR"/>
        </w:rPr>
        <w:t>s</w:t>
      </w:r>
      <w:r w:rsidRPr="008C668B">
        <w:rPr>
          <w:rFonts w:ascii="Times New Roman" w:hAnsi="Times New Roman"/>
          <w:sz w:val="24"/>
          <w:szCs w:val="24"/>
          <w:lang w:eastAsia="pt-BR"/>
        </w:rPr>
        <w:t xml:space="preserve"> art</w:t>
      </w:r>
      <w:r w:rsidR="00FC4ED5" w:rsidRPr="008C668B">
        <w:rPr>
          <w:rFonts w:ascii="Times New Roman" w:hAnsi="Times New Roman"/>
          <w:sz w:val="24"/>
          <w:szCs w:val="24"/>
          <w:lang w:eastAsia="pt-BR"/>
        </w:rPr>
        <w:t>s</w:t>
      </w:r>
      <w:r w:rsidR="00A93B11" w:rsidRPr="008C668B">
        <w:rPr>
          <w:rFonts w:ascii="Times New Roman" w:hAnsi="Times New Roman"/>
          <w:sz w:val="24"/>
          <w:szCs w:val="24"/>
          <w:lang w:eastAsia="pt-BR"/>
        </w:rPr>
        <w:t>.</w:t>
      </w:r>
      <w:r w:rsidRPr="008C668B">
        <w:rPr>
          <w:rFonts w:ascii="Times New Roman" w:hAnsi="Times New Roman"/>
          <w:sz w:val="24"/>
          <w:szCs w:val="24"/>
          <w:lang w:eastAsia="pt-BR"/>
        </w:rPr>
        <w:t xml:space="preserve"> </w:t>
      </w:r>
      <w:r w:rsidR="003E06F3" w:rsidRPr="008C668B">
        <w:rPr>
          <w:rFonts w:ascii="Times New Roman" w:hAnsi="Times New Roman"/>
          <w:sz w:val="24"/>
          <w:szCs w:val="24"/>
          <w:lang w:eastAsia="pt-BR"/>
        </w:rPr>
        <w:t>3</w:t>
      </w:r>
      <w:r w:rsidRPr="008C668B">
        <w:rPr>
          <w:rFonts w:ascii="Times New Roman" w:hAnsi="Times New Roman"/>
          <w:sz w:val="24"/>
          <w:szCs w:val="24"/>
          <w:lang w:eastAsia="pt-BR"/>
        </w:rPr>
        <w:t>°</w:t>
      </w:r>
      <w:r w:rsidR="00FC4ED5" w:rsidRPr="008C668B">
        <w:rPr>
          <w:rFonts w:ascii="Times New Roman" w:hAnsi="Times New Roman"/>
          <w:sz w:val="24"/>
          <w:szCs w:val="24"/>
          <w:lang w:eastAsia="pt-BR"/>
        </w:rPr>
        <w:t>,</w:t>
      </w:r>
      <w:r w:rsidR="00CE22FB" w:rsidRPr="008C668B">
        <w:rPr>
          <w:rFonts w:ascii="Times New Roman" w:hAnsi="Times New Roman"/>
          <w:sz w:val="24"/>
          <w:szCs w:val="24"/>
          <w:lang w:eastAsia="pt-BR"/>
        </w:rPr>
        <w:t xml:space="preserve"> </w:t>
      </w:r>
      <w:r w:rsidR="000A7F12" w:rsidRPr="008C668B">
        <w:rPr>
          <w:rFonts w:ascii="Times New Roman" w:hAnsi="Times New Roman"/>
          <w:sz w:val="24"/>
          <w:szCs w:val="24"/>
          <w:lang w:eastAsia="pt-BR"/>
        </w:rPr>
        <w:t>4</w:t>
      </w:r>
      <w:r w:rsidR="00FC4ED5" w:rsidRPr="008C668B">
        <w:rPr>
          <w:rFonts w:ascii="Times New Roman" w:hAnsi="Times New Roman"/>
          <w:sz w:val="24"/>
          <w:szCs w:val="24"/>
          <w:lang w:eastAsia="pt-BR"/>
        </w:rPr>
        <w:t xml:space="preserve">º, </w:t>
      </w:r>
      <w:r w:rsidR="000A7F12" w:rsidRPr="008C668B">
        <w:rPr>
          <w:rFonts w:ascii="Times New Roman" w:hAnsi="Times New Roman"/>
          <w:sz w:val="24"/>
          <w:szCs w:val="24"/>
          <w:lang w:eastAsia="pt-BR"/>
        </w:rPr>
        <w:t>5</w:t>
      </w:r>
      <w:r w:rsidR="00FC4ED5" w:rsidRPr="008C668B">
        <w:rPr>
          <w:rFonts w:ascii="Times New Roman" w:hAnsi="Times New Roman"/>
          <w:sz w:val="24"/>
          <w:szCs w:val="24"/>
          <w:lang w:eastAsia="pt-BR"/>
        </w:rPr>
        <w:t xml:space="preserve">º e </w:t>
      </w:r>
      <w:r w:rsidR="000A7F12" w:rsidRPr="008C668B">
        <w:rPr>
          <w:rFonts w:ascii="Times New Roman" w:hAnsi="Times New Roman"/>
          <w:sz w:val="24"/>
          <w:szCs w:val="24"/>
          <w:lang w:eastAsia="pt-BR"/>
        </w:rPr>
        <w:t>6</w:t>
      </w:r>
      <w:r w:rsidR="00FC4ED5" w:rsidRPr="008C668B">
        <w:rPr>
          <w:rFonts w:ascii="Times New Roman" w:hAnsi="Times New Roman"/>
          <w:sz w:val="24"/>
          <w:szCs w:val="24"/>
          <w:lang w:eastAsia="pt-BR"/>
        </w:rPr>
        <w:t>º</w:t>
      </w:r>
      <w:r w:rsidR="00E97398" w:rsidRPr="008C668B">
        <w:rPr>
          <w:rFonts w:ascii="Times New Roman" w:hAnsi="Times New Roman"/>
          <w:sz w:val="24"/>
          <w:szCs w:val="24"/>
          <w:lang w:eastAsia="pt-BR"/>
        </w:rPr>
        <w:t xml:space="preserve"> fundamenta(m) o</w:t>
      </w:r>
      <w:r w:rsidR="002F7A87" w:rsidRPr="008C668B">
        <w:rPr>
          <w:rFonts w:ascii="Times New Roman" w:hAnsi="Times New Roman"/>
          <w:sz w:val="24"/>
          <w:szCs w:val="24"/>
          <w:lang w:eastAsia="pt-BR"/>
        </w:rPr>
        <w:t xml:space="preserve"> enquadramento na categoria prioritária.</w:t>
      </w:r>
    </w:p>
    <w:p w:rsidR="00E97398" w:rsidRPr="008C668B" w:rsidRDefault="00E97398" w:rsidP="00E97398">
      <w:pPr>
        <w:spacing w:after="0" w:line="240" w:lineRule="auto"/>
        <w:ind w:firstLine="567"/>
        <w:jc w:val="both"/>
        <w:rPr>
          <w:rFonts w:ascii="Times New Roman" w:hAnsi="Times New Roman"/>
          <w:sz w:val="24"/>
          <w:szCs w:val="24"/>
          <w:lang w:eastAsia="pt-BR"/>
        </w:rPr>
      </w:pPr>
    </w:p>
    <w:p w:rsidR="00025ED2" w:rsidRPr="008C668B" w:rsidRDefault="006252CE" w:rsidP="00E97398">
      <w:pPr>
        <w:spacing w:after="0" w:line="240" w:lineRule="auto"/>
        <w:ind w:firstLine="567"/>
        <w:jc w:val="both"/>
        <w:rPr>
          <w:rFonts w:ascii="Times New Roman" w:hAnsi="Times New Roman"/>
          <w:sz w:val="24"/>
          <w:szCs w:val="24"/>
          <w:lang w:eastAsia="pt-BR"/>
        </w:rPr>
      </w:pPr>
      <w:r w:rsidRPr="008C668B">
        <w:rPr>
          <w:rFonts w:ascii="Times New Roman" w:hAnsi="Times New Roman"/>
          <w:sz w:val="24"/>
          <w:szCs w:val="24"/>
          <w:lang w:eastAsia="pt-BR"/>
        </w:rPr>
        <w:t>Parágrafo único.</w:t>
      </w:r>
      <w:r w:rsidR="00025ED2" w:rsidRPr="008C668B">
        <w:rPr>
          <w:rFonts w:ascii="Times New Roman" w:hAnsi="Times New Roman"/>
          <w:sz w:val="24"/>
          <w:szCs w:val="24"/>
          <w:lang w:eastAsia="pt-BR"/>
        </w:rPr>
        <w:t xml:space="preserve"> Caso o enquadramento na categoria prioritária não seja confirmado durante a análise técnica, a petição será indeferida.</w:t>
      </w:r>
    </w:p>
    <w:p w:rsidR="00E97398" w:rsidRPr="008C668B" w:rsidRDefault="00E97398" w:rsidP="00E97398">
      <w:pPr>
        <w:spacing w:after="0" w:line="240" w:lineRule="auto"/>
        <w:ind w:firstLine="567"/>
        <w:jc w:val="both"/>
        <w:rPr>
          <w:rFonts w:ascii="Times New Roman" w:hAnsi="Times New Roman"/>
          <w:sz w:val="24"/>
          <w:szCs w:val="24"/>
          <w:lang w:eastAsia="pt-BR"/>
        </w:rPr>
      </w:pPr>
    </w:p>
    <w:p w:rsidR="003551BB" w:rsidRPr="008C668B" w:rsidRDefault="003551BB" w:rsidP="00E97398">
      <w:pPr>
        <w:spacing w:after="0" w:line="240" w:lineRule="auto"/>
        <w:ind w:firstLine="567"/>
        <w:jc w:val="both"/>
        <w:rPr>
          <w:rFonts w:ascii="Times New Roman" w:hAnsi="Times New Roman"/>
          <w:sz w:val="24"/>
          <w:szCs w:val="24"/>
          <w:lang w:eastAsia="pt-BR"/>
        </w:rPr>
      </w:pPr>
      <w:r w:rsidRPr="008C668B">
        <w:rPr>
          <w:rFonts w:ascii="Times New Roman" w:hAnsi="Times New Roman"/>
          <w:sz w:val="24"/>
          <w:szCs w:val="24"/>
          <w:lang w:eastAsia="pt-BR"/>
        </w:rPr>
        <w:t>Art.</w:t>
      </w:r>
      <w:r w:rsidR="007E0FED" w:rsidRPr="008C668B">
        <w:rPr>
          <w:rFonts w:ascii="Times New Roman" w:hAnsi="Times New Roman"/>
          <w:sz w:val="24"/>
          <w:szCs w:val="24"/>
          <w:lang w:eastAsia="pt-BR"/>
        </w:rPr>
        <w:t xml:space="preserve"> </w:t>
      </w:r>
      <w:r w:rsidR="002221F4" w:rsidRPr="008C668B">
        <w:rPr>
          <w:rFonts w:ascii="Times New Roman" w:hAnsi="Times New Roman"/>
          <w:sz w:val="24"/>
          <w:szCs w:val="24"/>
          <w:lang w:eastAsia="pt-BR"/>
        </w:rPr>
        <w:t>12</w:t>
      </w:r>
      <w:r w:rsidRPr="008C668B">
        <w:rPr>
          <w:rFonts w:ascii="Times New Roman" w:hAnsi="Times New Roman"/>
          <w:sz w:val="24"/>
          <w:szCs w:val="24"/>
          <w:lang w:eastAsia="pt-BR"/>
        </w:rPr>
        <w:t xml:space="preserve">. O prazo para decisão final quanto à análise das petições de registro e pós-registro de medicamentos </w:t>
      </w:r>
      <w:r w:rsidR="00EE2D10" w:rsidRPr="008C668B">
        <w:rPr>
          <w:rFonts w:ascii="Times New Roman" w:hAnsi="Times New Roman"/>
          <w:sz w:val="24"/>
          <w:szCs w:val="24"/>
          <w:lang w:eastAsia="pt-BR"/>
        </w:rPr>
        <w:t>enquadradas como prioritárias</w:t>
      </w:r>
      <w:r w:rsidRPr="008C668B">
        <w:rPr>
          <w:rFonts w:ascii="Times New Roman" w:hAnsi="Times New Roman"/>
          <w:sz w:val="24"/>
          <w:szCs w:val="24"/>
          <w:lang w:eastAsia="pt-BR"/>
        </w:rPr>
        <w:t xml:space="preserve"> será de:</w:t>
      </w:r>
    </w:p>
    <w:p w:rsidR="00E97398" w:rsidRPr="008C668B" w:rsidRDefault="00E97398" w:rsidP="00E97398">
      <w:pPr>
        <w:spacing w:after="0" w:line="240" w:lineRule="auto"/>
        <w:ind w:firstLine="567"/>
        <w:jc w:val="both"/>
        <w:rPr>
          <w:rFonts w:ascii="Times New Roman" w:hAnsi="Times New Roman"/>
          <w:sz w:val="24"/>
          <w:szCs w:val="24"/>
          <w:lang w:eastAsia="pt-BR"/>
        </w:rPr>
      </w:pPr>
    </w:p>
    <w:p w:rsidR="003551BB" w:rsidRPr="008C668B" w:rsidRDefault="003551BB" w:rsidP="00E97398">
      <w:pPr>
        <w:spacing w:after="0" w:line="240" w:lineRule="auto"/>
        <w:ind w:firstLine="567"/>
        <w:jc w:val="both"/>
        <w:rPr>
          <w:rFonts w:ascii="Times New Roman" w:hAnsi="Times New Roman"/>
          <w:sz w:val="24"/>
          <w:szCs w:val="24"/>
          <w:lang w:eastAsia="pt-BR"/>
        </w:rPr>
      </w:pPr>
      <w:r w:rsidRPr="008C668B">
        <w:rPr>
          <w:rFonts w:ascii="Times New Roman" w:hAnsi="Times New Roman"/>
          <w:sz w:val="24"/>
          <w:szCs w:val="24"/>
          <w:lang w:eastAsia="pt-BR"/>
        </w:rPr>
        <w:t>I - 120 (cento e vinte) dias para as petições de registro de medicamento;</w:t>
      </w:r>
    </w:p>
    <w:p w:rsidR="00E97398" w:rsidRPr="008C668B" w:rsidRDefault="00E97398" w:rsidP="00E97398">
      <w:pPr>
        <w:spacing w:after="0" w:line="240" w:lineRule="auto"/>
        <w:ind w:firstLine="567"/>
        <w:jc w:val="both"/>
        <w:rPr>
          <w:rFonts w:ascii="Times New Roman" w:hAnsi="Times New Roman"/>
          <w:sz w:val="24"/>
          <w:szCs w:val="24"/>
          <w:lang w:eastAsia="pt-BR"/>
        </w:rPr>
      </w:pPr>
    </w:p>
    <w:p w:rsidR="003551BB" w:rsidRPr="008C668B" w:rsidRDefault="003551BB" w:rsidP="00E97398">
      <w:pPr>
        <w:spacing w:after="0" w:line="240" w:lineRule="auto"/>
        <w:ind w:firstLine="567"/>
        <w:jc w:val="both"/>
        <w:rPr>
          <w:rFonts w:ascii="Times New Roman" w:hAnsi="Times New Roman"/>
          <w:sz w:val="24"/>
          <w:szCs w:val="24"/>
          <w:lang w:eastAsia="pt-BR"/>
        </w:rPr>
      </w:pPr>
      <w:r w:rsidRPr="008C668B">
        <w:rPr>
          <w:rFonts w:ascii="Times New Roman" w:hAnsi="Times New Roman"/>
          <w:sz w:val="24"/>
          <w:szCs w:val="24"/>
          <w:lang w:eastAsia="pt-BR"/>
        </w:rPr>
        <w:t>II - 60 (sessenta) dias para as petições de pós-registro.</w:t>
      </w:r>
    </w:p>
    <w:p w:rsidR="00E97398" w:rsidRPr="008C668B" w:rsidRDefault="00E97398" w:rsidP="00E97398">
      <w:pPr>
        <w:spacing w:after="0" w:line="240" w:lineRule="auto"/>
        <w:ind w:firstLine="567"/>
        <w:jc w:val="both"/>
        <w:rPr>
          <w:rFonts w:ascii="Times New Roman" w:hAnsi="Times New Roman"/>
          <w:sz w:val="24"/>
          <w:szCs w:val="24"/>
          <w:lang w:eastAsia="pt-BR"/>
        </w:rPr>
      </w:pPr>
    </w:p>
    <w:p w:rsidR="003551BB" w:rsidRPr="008C668B" w:rsidRDefault="003551BB" w:rsidP="00E97398">
      <w:pPr>
        <w:spacing w:after="0" w:line="240" w:lineRule="auto"/>
        <w:ind w:firstLine="567"/>
        <w:jc w:val="both"/>
        <w:rPr>
          <w:rFonts w:ascii="Times New Roman" w:hAnsi="Times New Roman"/>
          <w:sz w:val="24"/>
          <w:szCs w:val="24"/>
          <w:lang w:eastAsia="pt-BR"/>
        </w:rPr>
      </w:pPr>
      <w:r w:rsidRPr="008C668B">
        <w:rPr>
          <w:rFonts w:ascii="Times New Roman" w:hAnsi="Times New Roman"/>
          <w:sz w:val="24"/>
          <w:szCs w:val="24"/>
          <w:lang w:eastAsia="pt-BR"/>
        </w:rPr>
        <w:t>§ 1º. Os prazos serão contados a partir do protocolo d</w:t>
      </w:r>
      <w:r w:rsidR="00EE2D10" w:rsidRPr="008C668B">
        <w:rPr>
          <w:rFonts w:ascii="Times New Roman" w:hAnsi="Times New Roman"/>
          <w:sz w:val="24"/>
          <w:szCs w:val="24"/>
          <w:lang w:eastAsia="pt-BR"/>
        </w:rPr>
        <w:t>a</w:t>
      </w:r>
      <w:r w:rsidRPr="008C668B">
        <w:rPr>
          <w:rFonts w:ascii="Times New Roman" w:hAnsi="Times New Roman"/>
          <w:sz w:val="24"/>
          <w:szCs w:val="24"/>
          <w:lang w:eastAsia="pt-BR"/>
        </w:rPr>
        <w:t xml:space="preserve"> pe</w:t>
      </w:r>
      <w:r w:rsidR="00EE2D10" w:rsidRPr="008C668B">
        <w:rPr>
          <w:rFonts w:ascii="Times New Roman" w:hAnsi="Times New Roman"/>
          <w:sz w:val="24"/>
          <w:szCs w:val="24"/>
          <w:lang w:eastAsia="pt-BR"/>
        </w:rPr>
        <w:t>tição prioritária.</w:t>
      </w:r>
    </w:p>
    <w:p w:rsidR="00E97398" w:rsidRPr="008C668B" w:rsidRDefault="00E97398" w:rsidP="00E97398">
      <w:pPr>
        <w:spacing w:after="0" w:line="240" w:lineRule="auto"/>
        <w:ind w:firstLine="567"/>
        <w:jc w:val="both"/>
        <w:rPr>
          <w:rFonts w:ascii="Times New Roman" w:hAnsi="Times New Roman"/>
          <w:sz w:val="24"/>
          <w:szCs w:val="24"/>
          <w:lang w:eastAsia="pt-BR"/>
        </w:rPr>
      </w:pPr>
    </w:p>
    <w:p w:rsidR="003551BB" w:rsidRPr="008C668B" w:rsidRDefault="003551BB" w:rsidP="00E97398">
      <w:pPr>
        <w:spacing w:after="0" w:line="240" w:lineRule="auto"/>
        <w:ind w:firstLine="567"/>
        <w:jc w:val="both"/>
        <w:rPr>
          <w:rFonts w:ascii="Times New Roman" w:hAnsi="Times New Roman"/>
          <w:sz w:val="24"/>
          <w:szCs w:val="24"/>
          <w:lang w:eastAsia="pt-BR"/>
        </w:rPr>
      </w:pPr>
      <w:r w:rsidRPr="008C668B">
        <w:rPr>
          <w:rFonts w:ascii="Times New Roman" w:hAnsi="Times New Roman"/>
          <w:sz w:val="24"/>
          <w:szCs w:val="24"/>
          <w:lang w:eastAsia="pt-BR"/>
        </w:rPr>
        <w:lastRenderedPageBreak/>
        <w:t>§ 2º. As solicitações de esclarecimento ou exigências técnicas suspenderão a contagem dos prazos determinados neste artigo até que sejam atendidas.</w:t>
      </w:r>
    </w:p>
    <w:p w:rsidR="00E97398" w:rsidRPr="008C668B" w:rsidRDefault="00E97398" w:rsidP="00E97398">
      <w:pPr>
        <w:spacing w:after="0" w:line="240" w:lineRule="auto"/>
        <w:ind w:firstLine="567"/>
        <w:jc w:val="both"/>
        <w:rPr>
          <w:rFonts w:ascii="Times New Roman" w:hAnsi="Times New Roman"/>
          <w:sz w:val="24"/>
          <w:szCs w:val="24"/>
          <w:lang w:eastAsia="pt-BR"/>
        </w:rPr>
      </w:pPr>
    </w:p>
    <w:p w:rsidR="00EE74E1" w:rsidRPr="008C668B" w:rsidRDefault="00137C6A" w:rsidP="00E97398">
      <w:pPr>
        <w:spacing w:after="0" w:line="240" w:lineRule="auto"/>
        <w:ind w:firstLine="567"/>
        <w:jc w:val="both"/>
        <w:rPr>
          <w:rFonts w:ascii="Times New Roman" w:hAnsi="Times New Roman"/>
          <w:sz w:val="24"/>
          <w:szCs w:val="24"/>
          <w:lang w:eastAsia="pt-BR"/>
        </w:rPr>
      </w:pPr>
      <w:r w:rsidRPr="008C668B">
        <w:rPr>
          <w:rFonts w:ascii="Times New Roman" w:hAnsi="Times New Roman"/>
          <w:sz w:val="24"/>
          <w:szCs w:val="24"/>
          <w:lang w:eastAsia="pt-BR"/>
        </w:rPr>
        <w:t>§ 3º</w:t>
      </w:r>
      <w:r w:rsidR="006F03B0" w:rsidRPr="008C668B">
        <w:rPr>
          <w:rFonts w:ascii="Times New Roman" w:hAnsi="Times New Roman"/>
          <w:sz w:val="24"/>
          <w:szCs w:val="24"/>
          <w:lang w:eastAsia="pt-BR"/>
        </w:rPr>
        <w:t>.</w:t>
      </w:r>
      <w:r w:rsidRPr="008C668B">
        <w:rPr>
          <w:rFonts w:ascii="Times New Roman" w:hAnsi="Times New Roman"/>
          <w:sz w:val="24"/>
          <w:szCs w:val="24"/>
          <w:lang w:eastAsia="pt-BR"/>
        </w:rPr>
        <w:t xml:space="preserve"> Os prazos mencionados nos incisos I e II deste artigo, poderão ser prorrogados por até um terço do prazo original, uma única vez, mediante decisão fundamentada expedida em, no mínimo, quinze dias úteis antes do término do prazo original.</w:t>
      </w:r>
    </w:p>
    <w:p w:rsidR="00E97398" w:rsidRPr="008C668B" w:rsidRDefault="00E97398" w:rsidP="00E97398">
      <w:pPr>
        <w:spacing w:after="0" w:line="240" w:lineRule="auto"/>
        <w:ind w:firstLine="567"/>
        <w:jc w:val="both"/>
        <w:rPr>
          <w:rFonts w:ascii="Times New Roman" w:hAnsi="Times New Roman"/>
          <w:sz w:val="24"/>
          <w:szCs w:val="24"/>
          <w:lang w:eastAsia="pt-BR"/>
        </w:rPr>
      </w:pPr>
    </w:p>
    <w:p w:rsidR="003551BB" w:rsidRPr="008C668B" w:rsidRDefault="00EE74E1" w:rsidP="00E97398">
      <w:pPr>
        <w:spacing w:after="0" w:line="240" w:lineRule="auto"/>
        <w:ind w:firstLine="567"/>
        <w:jc w:val="both"/>
        <w:rPr>
          <w:rFonts w:ascii="Times New Roman" w:hAnsi="Times New Roman"/>
          <w:sz w:val="24"/>
          <w:szCs w:val="24"/>
          <w:lang w:eastAsia="pt-BR"/>
        </w:rPr>
      </w:pPr>
      <w:r w:rsidRPr="008C668B">
        <w:rPr>
          <w:rFonts w:ascii="Times New Roman" w:hAnsi="Times New Roman"/>
          <w:sz w:val="24"/>
          <w:szCs w:val="24"/>
          <w:lang w:eastAsia="pt-BR"/>
        </w:rPr>
        <w:t>A</w:t>
      </w:r>
      <w:r w:rsidR="003551BB" w:rsidRPr="008C668B" w:rsidDel="00137C6A">
        <w:rPr>
          <w:rFonts w:ascii="Times New Roman" w:hAnsi="Times New Roman"/>
          <w:sz w:val="24"/>
          <w:szCs w:val="24"/>
          <w:lang w:eastAsia="pt-BR"/>
        </w:rPr>
        <w:t xml:space="preserve">rt. </w:t>
      </w:r>
      <w:r w:rsidR="00ED52DA" w:rsidRPr="008C668B" w:rsidDel="00137C6A">
        <w:rPr>
          <w:rFonts w:ascii="Times New Roman" w:hAnsi="Times New Roman"/>
          <w:sz w:val="24"/>
          <w:szCs w:val="24"/>
          <w:lang w:eastAsia="pt-BR"/>
        </w:rPr>
        <w:t>1</w:t>
      </w:r>
      <w:r w:rsidR="00ED52DA" w:rsidRPr="008C668B">
        <w:rPr>
          <w:rFonts w:ascii="Times New Roman" w:hAnsi="Times New Roman"/>
          <w:sz w:val="24"/>
          <w:szCs w:val="24"/>
          <w:lang w:eastAsia="pt-BR"/>
        </w:rPr>
        <w:t>3</w:t>
      </w:r>
      <w:r w:rsidR="003551BB" w:rsidRPr="008C668B" w:rsidDel="00137C6A">
        <w:rPr>
          <w:rFonts w:ascii="Times New Roman" w:hAnsi="Times New Roman"/>
          <w:sz w:val="24"/>
          <w:szCs w:val="24"/>
          <w:lang w:eastAsia="pt-BR"/>
        </w:rPr>
        <w:t xml:space="preserve">. O prazo para a primeira manifestação das unidades organizacionais competentes quanto à análise das petições </w:t>
      </w:r>
      <w:r w:rsidR="00116450" w:rsidRPr="008C668B">
        <w:rPr>
          <w:rFonts w:ascii="Times New Roman" w:hAnsi="Times New Roman"/>
          <w:sz w:val="24"/>
          <w:szCs w:val="24"/>
          <w:lang w:eastAsia="pt-BR"/>
        </w:rPr>
        <w:t xml:space="preserve">prioritárias </w:t>
      </w:r>
      <w:r w:rsidR="003551BB" w:rsidRPr="008C668B" w:rsidDel="00137C6A">
        <w:rPr>
          <w:rFonts w:ascii="Times New Roman" w:hAnsi="Times New Roman"/>
          <w:sz w:val="24"/>
          <w:szCs w:val="24"/>
          <w:lang w:eastAsia="pt-BR"/>
        </w:rPr>
        <w:t>de anuência</w:t>
      </w:r>
      <w:r w:rsidR="00DC45D2" w:rsidRPr="008C668B">
        <w:rPr>
          <w:rFonts w:ascii="Times New Roman" w:hAnsi="Times New Roman"/>
          <w:sz w:val="24"/>
          <w:szCs w:val="24"/>
          <w:lang w:eastAsia="pt-BR"/>
        </w:rPr>
        <w:t xml:space="preserve"> prévia</w:t>
      </w:r>
      <w:r w:rsidR="003551BB" w:rsidRPr="008C668B" w:rsidDel="00137C6A">
        <w:rPr>
          <w:rFonts w:ascii="Times New Roman" w:hAnsi="Times New Roman"/>
          <w:sz w:val="24"/>
          <w:szCs w:val="24"/>
          <w:lang w:eastAsia="pt-BR"/>
        </w:rPr>
        <w:t xml:space="preserve"> em processo do dossiê de desenvolvimento clínico, e de anuência</w:t>
      </w:r>
      <w:r w:rsidR="00DC45D2" w:rsidRPr="008C668B">
        <w:rPr>
          <w:rFonts w:ascii="Times New Roman" w:hAnsi="Times New Roman"/>
          <w:sz w:val="24"/>
          <w:szCs w:val="24"/>
          <w:lang w:eastAsia="pt-BR"/>
        </w:rPr>
        <w:t xml:space="preserve"> prévia</w:t>
      </w:r>
      <w:r w:rsidR="003551BB" w:rsidRPr="008C668B" w:rsidDel="00137C6A">
        <w:rPr>
          <w:rFonts w:ascii="Times New Roman" w:hAnsi="Times New Roman"/>
          <w:sz w:val="24"/>
          <w:szCs w:val="24"/>
          <w:lang w:eastAsia="pt-BR"/>
        </w:rPr>
        <w:t xml:space="preserve"> em processo de pesquisa clínica de medicamento</w:t>
      </w:r>
      <w:r w:rsidR="009D0A25" w:rsidRPr="008C668B">
        <w:rPr>
          <w:rFonts w:ascii="Times New Roman" w:hAnsi="Times New Roman"/>
          <w:sz w:val="24"/>
          <w:szCs w:val="24"/>
          <w:lang w:eastAsia="pt-BR"/>
        </w:rPr>
        <w:t xml:space="preserve">, </w:t>
      </w:r>
      <w:r w:rsidR="009D0A25" w:rsidRPr="008C668B">
        <w:rPr>
          <w:rFonts w:ascii="Times New Roman" w:hAnsi="Times New Roman"/>
          <w:sz w:val="24"/>
          <w:szCs w:val="24"/>
        </w:rPr>
        <w:t>assim como as petições secundárias referentes especificamente ao processo primário priorizado,</w:t>
      </w:r>
      <w:r w:rsidR="00116450" w:rsidRPr="008C668B">
        <w:rPr>
          <w:rFonts w:ascii="Times New Roman" w:hAnsi="Times New Roman"/>
          <w:sz w:val="24"/>
          <w:szCs w:val="24"/>
          <w:lang w:eastAsia="pt-BR"/>
        </w:rPr>
        <w:t xml:space="preserve"> será</w:t>
      </w:r>
      <w:r w:rsidR="009D0A25" w:rsidRPr="008C668B">
        <w:rPr>
          <w:rFonts w:ascii="Times New Roman" w:hAnsi="Times New Roman"/>
          <w:sz w:val="24"/>
          <w:szCs w:val="24"/>
          <w:lang w:eastAsia="pt-BR"/>
        </w:rPr>
        <w:t xml:space="preserve"> </w:t>
      </w:r>
      <w:r w:rsidR="003551BB" w:rsidRPr="008C668B" w:rsidDel="00137C6A">
        <w:rPr>
          <w:rFonts w:ascii="Times New Roman" w:hAnsi="Times New Roman"/>
          <w:sz w:val="24"/>
          <w:szCs w:val="24"/>
          <w:lang w:eastAsia="pt-BR"/>
        </w:rPr>
        <w:t xml:space="preserve">de 45 (quarenta e cinco) dias, contados a partir do primeiro dia útil após o </w:t>
      </w:r>
      <w:r w:rsidR="00116450" w:rsidRPr="008C668B">
        <w:rPr>
          <w:rFonts w:ascii="Times New Roman" w:hAnsi="Times New Roman"/>
          <w:sz w:val="24"/>
          <w:szCs w:val="24"/>
          <w:lang w:eastAsia="pt-BR"/>
        </w:rPr>
        <w:t>protocolo</w:t>
      </w:r>
      <w:r w:rsidR="003551BB" w:rsidRPr="008C668B" w:rsidDel="00137C6A">
        <w:rPr>
          <w:rFonts w:ascii="Times New Roman" w:hAnsi="Times New Roman"/>
          <w:sz w:val="24"/>
          <w:szCs w:val="24"/>
          <w:lang w:eastAsia="pt-BR"/>
        </w:rPr>
        <w:t xml:space="preserve"> d</w:t>
      </w:r>
      <w:r w:rsidR="00116450" w:rsidRPr="008C668B">
        <w:rPr>
          <w:rFonts w:ascii="Times New Roman" w:hAnsi="Times New Roman"/>
          <w:sz w:val="24"/>
          <w:szCs w:val="24"/>
          <w:lang w:eastAsia="pt-BR"/>
        </w:rPr>
        <w:t>a</w:t>
      </w:r>
      <w:r w:rsidR="003551BB" w:rsidRPr="008C668B" w:rsidDel="00137C6A">
        <w:rPr>
          <w:rFonts w:ascii="Times New Roman" w:hAnsi="Times New Roman"/>
          <w:sz w:val="24"/>
          <w:szCs w:val="24"/>
          <w:lang w:eastAsia="pt-BR"/>
        </w:rPr>
        <w:t xml:space="preserve"> pe</w:t>
      </w:r>
      <w:r w:rsidR="00116450" w:rsidRPr="008C668B">
        <w:rPr>
          <w:rFonts w:ascii="Times New Roman" w:hAnsi="Times New Roman"/>
          <w:sz w:val="24"/>
          <w:szCs w:val="24"/>
          <w:lang w:eastAsia="pt-BR"/>
        </w:rPr>
        <w:t>tição</w:t>
      </w:r>
      <w:r w:rsidR="003551BB" w:rsidRPr="008C668B" w:rsidDel="00137C6A">
        <w:rPr>
          <w:rFonts w:ascii="Times New Roman" w:hAnsi="Times New Roman"/>
          <w:sz w:val="24"/>
          <w:szCs w:val="24"/>
          <w:lang w:eastAsia="pt-BR"/>
        </w:rPr>
        <w:t xml:space="preserve"> </w:t>
      </w:r>
      <w:r w:rsidR="00116450" w:rsidRPr="008C668B">
        <w:rPr>
          <w:rFonts w:ascii="Times New Roman" w:hAnsi="Times New Roman"/>
          <w:sz w:val="24"/>
          <w:szCs w:val="24"/>
          <w:lang w:eastAsia="pt-BR"/>
        </w:rPr>
        <w:t>prioritária</w:t>
      </w:r>
      <w:r w:rsidR="003551BB" w:rsidRPr="008C668B" w:rsidDel="00137C6A">
        <w:rPr>
          <w:rFonts w:ascii="Times New Roman" w:hAnsi="Times New Roman"/>
          <w:sz w:val="24"/>
          <w:szCs w:val="24"/>
          <w:lang w:eastAsia="pt-BR"/>
        </w:rPr>
        <w:t>.</w:t>
      </w:r>
    </w:p>
    <w:p w:rsidR="00E97398" w:rsidRPr="008C668B" w:rsidRDefault="00E97398" w:rsidP="00E97398">
      <w:pPr>
        <w:spacing w:after="0" w:line="240" w:lineRule="auto"/>
        <w:ind w:firstLine="567"/>
        <w:jc w:val="both"/>
        <w:rPr>
          <w:rFonts w:ascii="Times New Roman" w:hAnsi="Times New Roman"/>
          <w:sz w:val="24"/>
          <w:szCs w:val="24"/>
          <w:lang w:eastAsia="pt-BR"/>
        </w:rPr>
      </w:pPr>
    </w:p>
    <w:p w:rsidR="003551BB" w:rsidRPr="008C668B" w:rsidRDefault="003551BB" w:rsidP="00E97398">
      <w:pPr>
        <w:spacing w:after="0" w:line="240" w:lineRule="auto"/>
        <w:ind w:firstLine="567"/>
        <w:jc w:val="center"/>
        <w:rPr>
          <w:rFonts w:ascii="Times New Roman" w:hAnsi="Times New Roman"/>
          <w:b/>
          <w:bCs/>
          <w:sz w:val="24"/>
          <w:szCs w:val="24"/>
          <w:lang w:eastAsia="pt-BR"/>
        </w:rPr>
      </w:pPr>
      <w:r w:rsidRPr="008C668B">
        <w:rPr>
          <w:rFonts w:ascii="Times New Roman" w:hAnsi="Times New Roman"/>
          <w:b/>
          <w:bCs/>
          <w:sz w:val="24"/>
          <w:szCs w:val="24"/>
          <w:lang w:eastAsia="pt-BR"/>
        </w:rPr>
        <w:t>CAPÍTULO III - DAS DISPOSIÇÕES FINAIS</w:t>
      </w:r>
    </w:p>
    <w:p w:rsidR="00E97398" w:rsidRPr="008C668B" w:rsidRDefault="00E97398" w:rsidP="00E97398">
      <w:pPr>
        <w:spacing w:after="0" w:line="240" w:lineRule="auto"/>
        <w:ind w:firstLine="567"/>
        <w:jc w:val="both"/>
        <w:rPr>
          <w:rFonts w:ascii="Times New Roman" w:hAnsi="Times New Roman"/>
          <w:b/>
          <w:bCs/>
          <w:sz w:val="24"/>
          <w:szCs w:val="24"/>
          <w:lang w:eastAsia="pt-BR"/>
        </w:rPr>
      </w:pPr>
    </w:p>
    <w:p w:rsidR="007A5C76" w:rsidRPr="008C668B" w:rsidRDefault="007A5C76" w:rsidP="00E97398">
      <w:pPr>
        <w:spacing w:after="0" w:line="240" w:lineRule="auto"/>
        <w:ind w:firstLine="567"/>
        <w:jc w:val="both"/>
        <w:rPr>
          <w:rFonts w:ascii="Times New Roman" w:hAnsi="Times New Roman"/>
          <w:sz w:val="24"/>
          <w:szCs w:val="24"/>
          <w:lang w:eastAsia="pt-BR"/>
        </w:rPr>
      </w:pPr>
      <w:r w:rsidRPr="008C668B">
        <w:rPr>
          <w:rFonts w:ascii="Times New Roman" w:hAnsi="Times New Roman"/>
          <w:sz w:val="24"/>
          <w:szCs w:val="24"/>
          <w:lang w:eastAsia="pt-BR"/>
        </w:rPr>
        <w:t>Art. 1</w:t>
      </w:r>
      <w:r w:rsidR="00ED52DA" w:rsidRPr="008C668B">
        <w:rPr>
          <w:rFonts w:ascii="Times New Roman" w:hAnsi="Times New Roman"/>
          <w:sz w:val="24"/>
          <w:szCs w:val="24"/>
          <w:lang w:eastAsia="pt-BR"/>
        </w:rPr>
        <w:t>4</w:t>
      </w:r>
      <w:r w:rsidRPr="008C668B">
        <w:rPr>
          <w:rFonts w:ascii="Times New Roman" w:hAnsi="Times New Roman"/>
          <w:sz w:val="24"/>
          <w:szCs w:val="24"/>
          <w:lang w:eastAsia="pt-BR"/>
        </w:rPr>
        <w:t>. Para que possam ser aplicados os critérios dispostos nesta resolução, a petição prioritária de registro, pós-registro e anuência prévia em pesquisa clínica de medicamento deverá ser instruída com toda a documentação exigida na legislação e regulamentação vigente, sob pena de indeferimento.</w:t>
      </w:r>
    </w:p>
    <w:p w:rsidR="00E97398" w:rsidRPr="008C668B" w:rsidRDefault="00E97398" w:rsidP="00E97398">
      <w:pPr>
        <w:spacing w:after="0" w:line="240" w:lineRule="auto"/>
        <w:ind w:firstLine="567"/>
        <w:jc w:val="both"/>
        <w:rPr>
          <w:rFonts w:ascii="Times New Roman" w:hAnsi="Times New Roman"/>
          <w:sz w:val="24"/>
          <w:szCs w:val="24"/>
          <w:lang w:eastAsia="pt-BR"/>
        </w:rPr>
      </w:pPr>
    </w:p>
    <w:p w:rsidR="006124C8" w:rsidRPr="008C668B" w:rsidRDefault="006124C8" w:rsidP="00E97398">
      <w:pPr>
        <w:spacing w:after="0" w:line="240" w:lineRule="auto"/>
        <w:ind w:firstLine="567"/>
        <w:jc w:val="both"/>
        <w:rPr>
          <w:rFonts w:ascii="Times New Roman" w:hAnsi="Times New Roman"/>
          <w:sz w:val="24"/>
          <w:szCs w:val="24"/>
        </w:rPr>
      </w:pPr>
      <w:r w:rsidRPr="008C668B">
        <w:rPr>
          <w:rFonts w:ascii="Times New Roman" w:hAnsi="Times New Roman"/>
          <w:sz w:val="24"/>
          <w:szCs w:val="24"/>
        </w:rPr>
        <w:t>Art. 15. O descumprimento das disposições contidas nesta resolução constitui infração sanitária, nos termos da Lei nº 6.437, de 20 de agosto de 1977, sem prejuízo das responsabilidades civil, administrativa e penal cabíveis.</w:t>
      </w:r>
    </w:p>
    <w:p w:rsidR="00E97398" w:rsidRPr="008C668B" w:rsidRDefault="00E97398" w:rsidP="00E97398">
      <w:pPr>
        <w:spacing w:after="0" w:line="240" w:lineRule="auto"/>
        <w:ind w:firstLine="567"/>
        <w:jc w:val="both"/>
        <w:rPr>
          <w:rFonts w:ascii="Times New Roman" w:hAnsi="Times New Roman"/>
          <w:sz w:val="24"/>
          <w:szCs w:val="24"/>
        </w:rPr>
      </w:pPr>
    </w:p>
    <w:p w:rsidR="00E97398" w:rsidRPr="008C668B" w:rsidRDefault="003551BB" w:rsidP="004712F5">
      <w:pPr>
        <w:spacing w:after="0" w:line="240" w:lineRule="auto"/>
        <w:ind w:firstLine="567"/>
        <w:jc w:val="both"/>
        <w:rPr>
          <w:rFonts w:ascii="Times New Roman" w:hAnsi="Times New Roman"/>
          <w:sz w:val="24"/>
          <w:szCs w:val="24"/>
          <w:lang w:eastAsia="pt-BR"/>
        </w:rPr>
      </w:pPr>
      <w:r w:rsidRPr="008C668B">
        <w:rPr>
          <w:rFonts w:ascii="Times New Roman" w:hAnsi="Times New Roman"/>
          <w:sz w:val="24"/>
          <w:szCs w:val="24"/>
          <w:lang w:eastAsia="pt-BR"/>
        </w:rPr>
        <w:t xml:space="preserve">Art. </w:t>
      </w:r>
      <w:r w:rsidR="00E874A9" w:rsidRPr="008C668B">
        <w:rPr>
          <w:rFonts w:ascii="Times New Roman" w:hAnsi="Times New Roman"/>
          <w:sz w:val="24"/>
          <w:szCs w:val="24"/>
          <w:lang w:eastAsia="pt-BR"/>
        </w:rPr>
        <w:t>1</w:t>
      </w:r>
      <w:r w:rsidR="006124C8" w:rsidRPr="008C668B">
        <w:rPr>
          <w:rFonts w:ascii="Times New Roman" w:hAnsi="Times New Roman"/>
          <w:sz w:val="24"/>
          <w:szCs w:val="24"/>
          <w:lang w:eastAsia="pt-BR"/>
        </w:rPr>
        <w:t>6</w:t>
      </w:r>
      <w:r w:rsidRPr="008C668B">
        <w:rPr>
          <w:rFonts w:ascii="Times New Roman" w:hAnsi="Times New Roman"/>
          <w:sz w:val="24"/>
          <w:szCs w:val="24"/>
          <w:lang w:eastAsia="pt-BR"/>
        </w:rPr>
        <w:t xml:space="preserve">. Esta Resolução entra em vigor </w:t>
      </w:r>
      <w:r w:rsidR="00DD0483" w:rsidRPr="008C668B">
        <w:rPr>
          <w:rFonts w:ascii="Times New Roman" w:hAnsi="Times New Roman"/>
          <w:sz w:val="24"/>
          <w:szCs w:val="24"/>
          <w:lang w:eastAsia="pt-BR"/>
        </w:rPr>
        <w:t>60</w:t>
      </w:r>
      <w:r w:rsidR="00AF0A3E" w:rsidRPr="008C668B">
        <w:rPr>
          <w:rFonts w:ascii="Times New Roman" w:hAnsi="Times New Roman"/>
          <w:sz w:val="24"/>
          <w:szCs w:val="24"/>
          <w:lang w:eastAsia="pt-BR"/>
        </w:rPr>
        <w:t xml:space="preserve"> dias após a</w:t>
      </w:r>
      <w:r w:rsidRPr="008C668B">
        <w:rPr>
          <w:rFonts w:ascii="Times New Roman" w:hAnsi="Times New Roman"/>
          <w:sz w:val="24"/>
          <w:szCs w:val="24"/>
          <w:lang w:eastAsia="pt-BR"/>
        </w:rPr>
        <w:t xml:space="preserve"> data de sua publicação.</w:t>
      </w:r>
    </w:p>
    <w:p w:rsidR="004712F5" w:rsidRPr="008C668B" w:rsidRDefault="004712F5" w:rsidP="004712F5">
      <w:pPr>
        <w:spacing w:after="0" w:line="240" w:lineRule="auto"/>
        <w:ind w:firstLine="567"/>
        <w:jc w:val="both"/>
        <w:rPr>
          <w:rFonts w:ascii="Times New Roman" w:hAnsi="Times New Roman"/>
          <w:sz w:val="24"/>
          <w:szCs w:val="24"/>
          <w:lang w:eastAsia="pt-BR"/>
        </w:rPr>
      </w:pPr>
    </w:p>
    <w:p w:rsidR="004712F5" w:rsidRPr="008C668B" w:rsidRDefault="004712F5" w:rsidP="004712F5">
      <w:pPr>
        <w:spacing w:after="0" w:line="240" w:lineRule="auto"/>
        <w:ind w:firstLine="567"/>
        <w:jc w:val="both"/>
        <w:rPr>
          <w:rFonts w:ascii="Times New Roman" w:hAnsi="Times New Roman"/>
          <w:sz w:val="24"/>
          <w:szCs w:val="24"/>
          <w:lang w:eastAsia="pt-BR"/>
        </w:rPr>
      </w:pPr>
    </w:p>
    <w:p w:rsidR="003551BB" w:rsidRPr="008C668B" w:rsidRDefault="004712F5" w:rsidP="00AC61D0">
      <w:pPr>
        <w:spacing w:after="0" w:line="240" w:lineRule="auto"/>
        <w:jc w:val="center"/>
        <w:rPr>
          <w:rFonts w:ascii="Times New Roman" w:hAnsi="Times New Roman"/>
          <w:b/>
          <w:sz w:val="24"/>
          <w:szCs w:val="24"/>
          <w:lang w:eastAsia="pt-BR"/>
        </w:rPr>
      </w:pPr>
      <w:r w:rsidRPr="008C668B">
        <w:rPr>
          <w:rFonts w:ascii="Times New Roman" w:hAnsi="Times New Roman"/>
          <w:b/>
          <w:sz w:val="24"/>
          <w:szCs w:val="24"/>
          <w:lang w:eastAsia="pt-BR"/>
        </w:rPr>
        <w:t xml:space="preserve">JARBAS BARBOSA DA SILVA </w:t>
      </w:r>
      <w:r w:rsidR="00CE2B79" w:rsidRPr="008C668B">
        <w:rPr>
          <w:rFonts w:ascii="Times New Roman" w:hAnsi="Times New Roman"/>
          <w:b/>
          <w:sz w:val="24"/>
          <w:szCs w:val="24"/>
          <w:lang w:eastAsia="pt-BR"/>
        </w:rPr>
        <w:t>JR.</w:t>
      </w:r>
    </w:p>
    <w:sectPr w:rsidR="003551BB" w:rsidRPr="008C668B" w:rsidSect="004712F5">
      <w:headerReference w:type="default" r:id="rId8"/>
      <w:footerReference w:type="default" r:id="rId9"/>
      <w:pgSz w:w="11906" w:h="16838"/>
      <w:pgMar w:top="851" w:right="1274" w:bottom="1276"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C6BEA" w:rsidRDefault="000C6BEA" w:rsidP="008C668B">
      <w:pPr>
        <w:spacing w:after="0" w:line="240" w:lineRule="auto"/>
      </w:pPr>
      <w:r>
        <w:separator/>
      </w:r>
    </w:p>
  </w:endnote>
  <w:endnote w:type="continuationSeparator" w:id="0">
    <w:p w:rsidR="000C6BEA" w:rsidRDefault="000C6BEA" w:rsidP="008C66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0002AFF" w:usb1="C000247B" w:usb2="00000009" w:usb3="00000000" w:csb0="000001FF" w:csb1="00000000"/>
  </w:font>
  <w:font w:name="Arial">
    <w:altName w:val=" 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668B" w:rsidRDefault="008C668B" w:rsidP="008C668B">
    <w:pPr>
      <w:tabs>
        <w:tab w:val="center" w:pos="4252"/>
        <w:tab w:val="right" w:pos="8504"/>
      </w:tabs>
      <w:spacing w:after="0" w:line="240" w:lineRule="auto"/>
      <w:jc w:val="center"/>
      <w:rPr>
        <w:color w:val="943634"/>
      </w:rPr>
    </w:pPr>
  </w:p>
  <w:p w:rsidR="008C668B" w:rsidRPr="008B535C" w:rsidRDefault="008C668B" w:rsidP="008C668B">
    <w:pPr>
      <w:tabs>
        <w:tab w:val="center" w:pos="4252"/>
        <w:tab w:val="right" w:pos="8504"/>
      </w:tabs>
      <w:spacing w:after="0" w:line="240" w:lineRule="auto"/>
      <w:jc w:val="center"/>
    </w:pPr>
    <w:r w:rsidRPr="00B517AC">
      <w:rPr>
        <w:color w:val="943634"/>
      </w:rPr>
      <w:t>Este texto não substitui o(s) publicado(s) em Diário Oficial da União.</w:t>
    </w:r>
  </w:p>
  <w:p w:rsidR="008C668B" w:rsidRDefault="008C668B">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C6BEA" w:rsidRDefault="000C6BEA" w:rsidP="008C668B">
      <w:pPr>
        <w:spacing w:after="0" w:line="240" w:lineRule="auto"/>
      </w:pPr>
      <w:r>
        <w:separator/>
      </w:r>
    </w:p>
  </w:footnote>
  <w:footnote w:type="continuationSeparator" w:id="0">
    <w:p w:rsidR="000C6BEA" w:rsidRDefault="000C6BEA" w:rsidP="008C66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668B" w:rsidRPr="00B517AC" w:rsidRDefault="000C6BEA" w:rsidP="008C668B">
    <w:pPr>
      <w:tabs>
        <w:tab w:val="center" w:pos="4252"/>
        <w:tab w:val="right" w:pos="8504"/>
      </w:tabs>
      <w:spacing w:after="0" w:line="240" w:lineRule="auto"/>
      <w:jc w:val="center"/>
    </w:pPr>
    <w:r w:rsidRPr="008113D1">
      <w:rPr>
        <w:noProof/>
        <w:lang w:eastAsia="pt-BR"/>
      </w:rPr>
      <w:drawing>
        <wp:inline distT="0" distB="0" distL="0" distR="0">
          <wp:extent cx="657225" cy="647700"/>
          <wp:effectExtent l="0" t="0" r="0" b="0"/>
          <wp:docPr id="2" name="Imagem 1"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rsidR="008C668B" w:rsidRPr="00B517AC" w:rsidRDefault="008C668B" w:rsidP="008C668B">
    <w:pPr>
      <w:tabs>
        <w:tab w:val="center" w:pos="4252"/>
        <w:tab w:val="right" w:pos="8504"/>
      </w:tabs>
      <w:spacing w:after="0" w:line="240" w:lineRule="auto"/>
      <w:jc w:val="center"/>
      <w:rPr>
        <w:b/>
        <w:sz w:val="24"/>
      </w:rPr>
    </w:pPr>
    <w:r w:rsidRPr="00B517AC">
      <w:rPr>
        <w:b/>
        <w:sz w:val="24"/>
      </w:rPr>
      <w:t>Ministério da Saúde - MS</w:t>
    </w:r>
  </w:p>
  <w:p w:rsidR="008C668B" w:rsidRPr="00B517AC" w:rsidRDefault="008C668B" w:rsidP="008C668B">
    <w:pPr>
      <w:tabs>
        <w:tab w:val="center" w:pos="4252"/>
        <w:tab w:val="right" w:pos="8504"/>
      </w:tabs>
      <w:spacing w:after="0" w:line="240" w:lineRule="auto"/>
      <w:jc w:val="center"/>
      <w:rPr>
        <w:b/>
        <w:sz w:val="24"/>
      </w:rPr>
    </w:pPr>
    <w:r w:rsidRPr="00B517AC">
      <w:rPr>
        <w:b/>
        <w:sz w:val="24"/>
      </w:rPr>
      <w:t>Agência Nacional de Vigilância Sanitária - ANVISA</w:t>
    </w:r>
  </w:p>
  <w:p w:rsidR="008C668B" w:rsidRDefault="008C668B">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9930B6"/>
    <w:multiLevelType w:val="hybridMultilevel"/>
    <w:tmpl w:val="4F20EA90"/>
    <w:lvl w:ilvl="0" w:tplc="44643FA0">
      <w:start w:val="1"/>
      <w:numFmt w:val="lowerLetter"/>
      <w:lvlText w:val="%1)"/>
      <w:lvlJc w:val="left"/>
      <w:pPr>
        <w:ind w:left="1063" w:hanging="360"/>
      </w:pPr>
      <w:rPr>
        <w:rFonts w:cs="Times New Roman" w:hint="default"/>
      </w:rPr>
    </w:lvl>
    <w:lvl w:ilvl="1" w:tplc="04160019" w:tentative="1">
      <w:start w:val="1"/>
      <w:numFmt w:val="lowerLetter"/>
      <w:lvlText w:val="%2."/>
      <w:lvlJc w:val="left"/>
      <w:pPr>
        <w:ind w:left="1783" w:hanging="360"/>
      </w:pPr>
      <w:rPr>
        <w:rFonts w:cs="Times New Roman"/>
      </w:rPr>
    </w:lvl>
    <w:lvl w:ilvl="2" w:tplc="0416001B" w:tentative="1">
      <w:start w:val="1"/>
      <w:numFmt w:val="lowerRoman"/>
      <w:lvlText w:val="%3."/>
      <w:lvlJc w:val="right"/>
      <w:pPr>
        <w:ind w:left="2503" w:hanging="180"/>
      </w:pPr>
      <w:rPr>
        <w:rFonts w:cs="Times New Roman"/>
      </w:rPr>
    </w:lvl>
    <w:lvl w:ilvl="3" w:tplc="0416000F" w:tentative="1">
      <w:start w:val="1"/>
      <w:numFmt w:val="decimal"/>
      <w:lvlText w:val="%4."/>
      <w:lvlJc w:val="left"/>
      <w:pPr>
        <w:ind w:left="3223" w:hanging="360"/>
      </w:pPr>
      <w:rPr>
        <w:rFonts w:cs="Times New Roman"/>
      </w:rPr>
    </w:lvl>
    <w:lvl w:ilvl="4" w:tplc="04160019" w:tentative="1">
      <w:start w:val="1"/>
      <w:numFmt w:val="lowerLetter"/>
      <w:lvlText w:val="%5."/>
      <w:lvlJc w:val="left"/>
      <w:pPr>
        <w:ind w:left="3943" w:hanging="360"/>
      </w:pPr>
      <w:rPr>
        <w:rFonts w:cs="Times New Roman"/>
      </w:rPr>
    </w:lvl>
    <w:lvl w:ilvl="5" w:tplc="0416001B" w:tentative="1">
      <w:start w:val="1"/>
      <w:numFmt w:val="lowerRoman"/>
      <w:lvlText w:val="%6."/>
      <w:lvlJc w:val="right"/>
      <w:pPr>
        <w:ind w:left="4663" w:hanging="180"/>
      </w:pPr>
      <w:rPr>
        <w:rFonts w:cs="Times New Roman"/>
      </w:rPr>
    </w:lvl>
    <w:lvl w:ilvl="6" w:tplc="0416000F" w:tentative="1">
      <w:start w:val="1"/>
      <w:numFmt w:val="decimal"/>
      <w:lvlText w:val="%7."/>
      <w:lvlJc w:val="left"/>
      <w:pPr>
        <w:ind w:left="5383" w:hanging="360"/>
      </w:pPr>
      <w:rPr>
        <w:rFonts w:cs="Times New Roman"/>
      </w:rPr>
    </w:lvl>
    <w:lvl w:ilvl="7" w:tplc="04160019" w:tentative="1">
      <w:start w:val="1"/>
      <w:numFmt w:val="lowerLetter"/>
      <w:lvlText w:val="%8."/>
      <w:lvlJc w:val="left"/>
      <w:pPr>
        <w:ind w:left="6103" w:hanging="360"/>
      </w:pPr>
      <w:rPr>
        <w:rFonts w:cs="Times New Roman"/>
      </w:rPr>
    </w:lvl>
    <w:lvl w:ilvl="8" w:tplc="0416001B" w:tentative="1">
      <w:start w:val="1"/>
      <w:numFmt w:val="lowerRoman"/>
      <w:lvlText w:val="%9."/>
      <w:lvlJc w:val="right"/>
      <w:pPr>
        <w:ind w:left="6823" w:hanging="180"/>
      </w:pPr>
      <w:rPr>
        <w:rFonts w:cs="Times New Roman"/>
      </w:rPr>
    </w:lvl>
  </w:abstractNum>
  <w:abstractNum w:abstractNumId="1" w15:restartNumberingAfterBreak="0">
    <w:nsid w:val="2271019A"/>
    <w:multiLevelType w:val="hybridMultilevel"/>
    <w:tmpl w:val="56F6B1DC"/>
    <w:lvl w:ilvl="0" w:tplc="39F27524">
      <w:start w:val="1"/>
      <w:numFmt w:val="lowerLetter"/>
      <w:lvlText w:val="%1)"/>
      <w:lvlJc w:val="left"/>
      <w:pPr>
        <w:ind w:left="1046" w:hanging="360"/>
      </w:pPr>
      <w:rPr>
        <w:rFonts w:cs="Times New Roman" w:hint="default"/>
      </w:rPr>
    </w:lvl>
    <w:lvl w:ilvl="1" w:tplc="04160019" w:tentative="1">
      <w:start w:val="1"/>
      <w:numFmt w:val="lowerLetter"/>
      <w:lvlText w:val="%2."/>
      <w:lvlJc w:val="left"/>
      <w:pPr>
        <w:ind w:left="1766" w:hanging="360"/>
      </w:pPr>
      <w:rPr>
        <w:rFonts w:cs="Times New Roman"/>
      </w:rPr>
    </w:lvl>
    <w:lvl w:ilvl="2" w:tplc="0416001B" w:tentative="1">
      <w:start w:val="1"/>
      <w:numFmt w:val="lowerRoman"/>
      <w:lvlText w:val="%3."/>
      <w:lvlJc w:val="right"/>
      <w:pPr>
        <w:ind w:left="2486" w:hanging="180"/>
      </w:pPr>
      <w:rPr>
        <w:rFonts w:cs="Times New Roman"/>
      </w:rPr>
    </w:lvl>
    <w:lvl w:ilvl="3" w:tplc="0416000F" w:tentative="1">
      <w:start w:val="1"/>
      <w:numFmt w:val="decimal"/>
      <w:lvlText w:val="%4."/>
      <w:lvlJc w:val="left"/>
      <w:pPr>
        <w:ind w:left="3206" w:hanging="360"/>
      </w:pPr>
      <w:rPr>
        <w:rFonts w:cs="Times New Roman"/>
      </w:rPr>
    </w:lvl>
    <w:lvl w:ilvl="4" w:tplc="04160019" w:tentative="1">
      <w:start w:val="1"/>
      <w:numFmt w:val="lowerLetter"/>
      <w:lvlText w:val="%5."/>
      <w:lvlJc w:val="left"/>
      <w:pPr>
        <w:ind w:left="3926" w:hanging="360"/>
      </w:pPr>
      <w:rPr>
        <w:rFonts w:cs="Times New Roman"/>
      </w:rPr>
    </w:lvl>
    <w:lvl w:ilvl="5" w:tplc="0416001B" w:tentative="1">
      <w:start w:val="1"/>
      <w:numFmt w:val="lowerRoman"/>
      <w:lvlText w:val="%6."/>
      <w:lvlJc w:val="right"/>
      <w:pPr>
        <w:ind w:left="4646" w:hanging="180"/>
      </w:pPr>
      <w:rPr>
        <w:rFonts w:cs="Times New Roman"/>
      </w:rPr>
    </w:lvl>
    <w:lvl w:ilvl="6" w:tplc="0416000F" w:tentative="1">
      <w:start w:val="1"/>
      <w:numFmt w:val="decimal"/>
      <w:lvlText w:val="%7."/>
      <w:lvlJc w:val="left"/>
      <w:pPr>
        <w:ind w:left="5366" w:hanging="360"/>
      </w:pPr>
      <w:rPr>
        <w:rFonts w:cs="Times New Roman"/>
      </w:rPr>
    </w:lvl>
    <w:lvl w:ilvl="7" w:tplc="04160019" w:tentative="1">
      <w:start w:val="1"/>
      <w:numFmt w:val="lowerLetter"/>
      <w:lvlText w:val="%8."/>
      <w:lvlJc w:val="left"/>
      <w:pPr>
        <w:ind w:left="6086" w:hanging="360"/>
      </w:pPr>
      <w:rPr>
        <w:rFonts w:cs="Times New Roman"/>
      </w:rPr>
    </w:lvl>
    <w:lvl w:ilvl="8" w:tplc="0416001B" w:tentative="1">
      <w:start w:val="1"/>
      <w:numFmt w:val="lowerRoman"/>
      <w:lvlText w:val="%9."/>
      <w:lvlJc w:val="right"/>
      <w:pPr>
        <w:ind w:left="6806" w:hanging="180"/>
      </w:pPr>
      <w:rPr>
        <w:rFonts w:cs="Times New Roman"/>
      </w:rPr>
    </w:lvl>
  </w:abstractNum>
  <w:abstractNum w:abstractNumId="2" w15:restartNumberingAfterBreak="0">
    <w:nsid w:val="4E1F2EB0"/>
    <w:multiLevelType w:val="hybridMultilevel"/>
    <w:tmpl w:val="57CC859E"/>
    <w:lvl w:ilvl="0" w:tplc="53E4E1F6">
      <w:start w:val="1"/>
      <w:numFmt w:val="lowerLetter"/>
      <w:lvlText w:val="%1)"/>
      <w:lvlJc w:val="left"/>
      <w:pPr>
        <w:ind w:left="1068" w:hanging="360"/>
      </w:pPr>
      <w:rPr>
        <w:rFonts w:cs="Times New Roman" w:hint="default"/>
      </w:rPr>
    </w:lvl>
    <w:lvl w:ilvl="1" w:tplc="04160019" w:tentative="1">
      <w:start w:val="1"/>
      <w:numFmt w:val="lowerLetter"/>
      <w:lvlText w:val="%2."/>
      <w:lvlJc w:val="left"/>
      <w:pPr>
        <w:ind w:left="1788" w:hanging="360"/>
      </w:pPr>
      <w:rPr>
        <w:rFonts w:cs="Times New Roman"/>
      </w:rPr>
    </w:lvl>
    <w:lvl w:ilvl="2" w:tplc="0416001B" w:tentative="1">
      <w:start w:val="1"/>
      <w:numFmt w:val="lowerRoman"/>
      <w:lvlText w:val="%3."/>
      <w:lvlJc w:val="right"/>
      <w:pPr>
        <w:ind w:left="2508" w:hanging="180"/>
      </w:pPr>
      <w:rPr>
        <w:rFonts w:cs="Times New Roman"/>
      </w:rPr>
    </w:lvl>
    <w:lvl w:ilvl="3" w:tplc="0416000F" w:tentative="1">
      <w:start w:val="1"/>
      <w:numFmt w:val="decimal"/>
      <w:lvlText w:val="%4."/>
      <w:lvlJc w:val="left"/>
      <w:pPr>
        <w:ind w:left="3228" w:hanging="360"/>
      </w:pPr>
      <w:rPr>
        <w:rFonts w:cs="Times New Roman"/>
      </w:rPr>
    </w:lvl>
    <w:lvl w:ilvl="4" w:tplc="04160019" w:tentative="1">
      <w:start w:val="1"/>
      <w:numFmt w:val="lowerLetter"/>
      <w:lvlText w:val="%5."/>
      <w:lvlJc w:val="left"/>
      <w:pPr>
        <w:ind w:left="3948" w:hanging="360"/>
      </w:pPr>
      <w:rPr>
        <w:rFonts w:cs="Times New Roman"/>
      </w:rPr>
    </w:lvl>
    <w:lvl w:ilvl="5" w:tplc="0416001B" w:tentative="1">
      <w:start w:val="1"/>
      <w:numFmt w:val="lowerRoman"/>
      <w:lvlText w:val="%6."/>
      <w:lvlJc w:val="right"/>
      <w:pPr>
        <w:ind w:left="4668" w:hanging="180"/>
      </w:pPr>
      <w:rPr>
        <w:rFonts w:cs="Times New Roman"/>
      </w:rPr>
    </w:lvl>
    <w:lvl w:ilvl="6" w:tplc="0416000F" w:tentative="1">
      <w:start w:val="1"/>
      <w:numFmt w:val="decimal"/>
      <w:lvlText w:val="%7."/>
      <w:lvlJc w:val="left"/>
      <w:pPr>
        <w:ind w:left="5388" w:hanging="360"/>
      </w:pPr>
      <w:rPr>
        <w:rFonts w:cs="Times New Roman"/>
      </w:rPr>
    </w:lvl>
    <w:lvl w:ilvl="7" w:tplc="04160019" w:tentative="1">
      <w:start w:val="1"/>
      <w:numFmt w:val="lowerLetter"/>
      <w:lvlText w:val="%8."/>
      <w:lvlJc w:val="left"/>
      <w:pPr>
        <w:ind w:left="6108" w:hanging="360"/>
      </w:pPr>
      <w:rPr>
        <w:rFonts w:cs="Times New Roman"/>
      </w:rPr>
    </w:lvl>
    <w:lvl w:ilvl="8" w:tplc="0416001B" w:tentative="1">
      <w:start w:val="1"/>
      <w:numFmt w:val="lowerRoman"/>
      <w:lvlText w:val="%9."/>
      <w:lvlJc w:val="right"/>
      <w:pPr>
        <w:ind w:left="6828" w:hanging="180"/>
      </w:pPr>
      <w:rPr>
        <w:rFonts w:cs="Times New Roman"/>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FD6BBD"/>
    <w:rsid w:val="00000255"/>
    <w:rsid w:val="000203C6"/>
    <w:rsid w:val="00023360"/>
    <w:rsid w:val="00025ED2"/>
    <w:rsid w:val="00027ED1"/>
    <w:rsid w:val="0003342A"/>
    <w:rsid w:val="00034774"/>
    <w:rsid w:val="00036543"/>
    <w:rsid w:val="00041C62"/>
    <w:rsid w:val="00047A52"/>
    <w:rsid w:val="00057B22"/>
    <w:rsid w:val="00065FC8"/>
    <w:rsid w:val="0007685F"/>
    <w:rsid w:val="0007756F"/>
    <w:rsid w:val="000843AF"/>
    <w:rsid w:val="00086CF3"/>
    <w:rsid w:val="000A1DE0"/>
    <w:rsid w:val="000A3943"/>
    <w:rsid w:val="000A7F12"/>
    <w:rsid w:val="000B466C"/>
    <w:rsid w:val="000B5ABB"/>
    <w:rsid w:val="000B5B2E"/>
    <w:rsid w:val="000C200C"/>
    <w:rsid w:val="000C35DE"/>
    <w:rsid w:val="000C3AA9"/>
    <w:rsid w:val="000C4337"/>
    <w:rsid w:val="000C6BEA"/>
    <w:rsid w:val="000D04E0"/>
    <w:rsid w:val="000D3053"/>
    <w:rsid w:val="000D3B97"/>
    <w:rsid w:val="000E2A6C"/>
    <w:rsid w:val="000F0905"/>
    <w:rsid w:val="000F1261"/>
    <w:rsid w:val="00102E71"/>
    <w:rsid w:val="00116450"/>
    <w:rsid w:val="00126F86"/>
    <w:rsid w:val="00137C6A"/>
    <w:rsid w:val="0015308F"/>
    <w:rsid w:val="001545E3"/>
    <w:rsid w:val="00167974"/>
    <w:rsid w:val="0017221D"/>
    <w:rsid w:val="00183162"/>
    <w:rsid w:val="00184CEB"/>
    <w:rsid w:val="0018598A"/>
    <w:rsid w:val="0019360F"/>
    <w:rsid w:val="001A08EC"/>
    <w:rsid w:val="001A6171"/>
    <w:rsid w:val="001A6633"/>
    <w:rsid w:val="001A74E5"/>
    <w:rsid w:val="001B3735"/>
    <w:rsid w:val="001B37BB"/>
    <w:rsid w:val="001B3A37"/>
    <w:rsid w:val="001B455C"/>
    <w:rsid w:val="001B7919"/>
    <w:rsid w:val="001C1542"/>
    <w:rsid w:val="001C1C86"/>
    <w:rsid w:val="001C460F"/>
    <w:rsid w:val="001C519E"/>
    <w:rsid w:val="001C53C4"/>
    <w:rsid w:val="001D1EBF"/>
    <w:rsid w:val="001D21E4"/>
    <w:rsid w:val="001D375F"/>
    <w:rsid w:val="001F46A2"/>
    <w:rsid w:val="001F67F8"/>
    <w:rsid w:val="001F6FDB"/>
    <w:rsid w:val="002021A9"/>
    <w:rsid w:val="002028DA"/>
    <w:rsid w:val="00203D44"/>
    <w:rsid w:val="0020505F"/>
    <w:rsid w:val="00205D99"/>
    <w:rsid w:val="0021684A"/>
    <w:rsid w:val="00217CF1"/>
    <w:rsid w:val="002221F4"/>
    <w:rsid w:val="00224CAE"/>
    <w:rsid w:val="00237AFD"/>
    <w:rsid w:val="0024593E"/>
    <w:rsid w:val="002537DD"/>
    <w:rsid w:val="00255738"/>
    <w:rsid w:val="00263114"/>
    <w:rsid w:val="00277A88"/>
    <w:rsid w:val="00277F6B"/>
    <w:rsid w:val="0028408E"/>
    <w:rsid w:val="00290B11"/>
    <w:rsid w:val="00291BC4"/>
    <w:rsid w:val="002965F7"/>
    <w:rsid w:val="0029660D"/>
    <w:rsid w:val="002A7192"/>
    <w:rsid w:val="002B3FA7"/>
    <w:rsid w:val="002B5DDB"/>
    <w:rsid w:val="002C246C"/>
    <w:rsid w:val="002C2546"/>
    <w:rsid w:val="002C6896"/>
    <w:rsid w:val="002D4437"/>
    <w:rsid w:val="002D5B40"/>
    <w:rsid w:val="002F304F"/>
    <w:rsid w:val="002F340B"/>
    <w:rsid w:val="002F7A87"/>
    <w:rsid w:val="003043DA"/>
    <w:rsid w:val="00311472"/>
    <w:rsid w:val="00330449"/>
    <w:rsid w:val="0034254F"/>
    <w:rsid w:val="0035349C"/>
    <w:rsid w:val="003551BB"/>
    <w:rsid w:val="00364D2C"/>
    <w:rsid w:val="00370304"/>
    <w:rsid w:val="00372D63"/>
    <w:rsid w:val="00380E8B"/>
    <w:rsid w:val="00386D2D"/>
    <w:rsid w:val="0039289C"/>
    <w:rsid w:val="00395A87"/>
    <w:rsid w:val="003A15CC"/>
    <w:rsid w:val="003A70C4"/>
    <w:rsid w:val="003B2C99"/>
    <w:rsid w:val="003B2CC1"/>
    <w:rsid w:val="003B5309"/>
    <w:rsid w:val="003B7693"/>
    <w:rsid w:val="003C3CD5"/>
    <w:rsid w:val="003C6A3D"/>
    <w:rsid w:val="003D43F5"/>
    <w:rsid w:val="003E06F3"/>
    <w:rsid w:val="003E2FB7"/>
    <w:rsid w:val="003E3ED1"/>
    <w:rsid w:val="003F0167"/>
    <w:rsid w:val="003F3F3F"/>
    <w:rsid w:val="003F5B76"/>
    <w:rsid w:val="003F720C"/>
    <w:rsid w:val="00400B67"/>
    <w:rsid w:val="00402468"/>
    <w:rsid w:val="00402A6C"/>
    <w:rsid w:val="004062E0"/>
    <w:rsid w:val="00417818"/>
    <w:rsid w:val="00433869"/>
    <w:rsid w:val="00435710"/>
    <w:rsid w:val="004370B1"/>
    <w:rsid w:val="00442954"/>
    <w:rsid w:val="00463FB4"/>
    <w:rsid w:val="004712F5"/>
    <w:rsid w:val="00474C5C"/>
    <w:rsid w:val="00475F64"/>
    <w:rsid w:val="0047747E"/>
    <w:rsid w:val="0049207B"/>
    <w:rsid w:val="00497540"/>
    <w:rsid w:val="004A0E0A"/>
    <w:rsid w:val="004A334F"/>
    <w:rsid w:val="004A788C"/>
    <w:rsid w:val="004B2E20"/>
    <w:rsid w:val="004B6B73"/>
    <w:rsid w:val="004C1582"/>
    <w:rsid w:val="004C4C4E"/>
    <w:rsid w:val="004D7BEB"/>
    <w:rsid w:val="004E01AB"/>
    <w:rsid w:val="004E44A0"/>
    <w:rsid w:val="004E7157"/>
    <w:rsid w:val="004F23CC"/>
    <w:rsid w:val="0051553E"/>
    <w:rsid w:val="00520816"/>
    <w:rsid w:val="0052388E"/>
    <w:rsid w:val="00535D04"/>
    <w:rsid w:val="00537865"/>
    <w:rsid w:val="0054063F"/>
    <w:rsid w:val="005442BA"/>
    <w:rsid w:val="005508D2"/>
    <w:rsid w:val="00550B8A"/>
    <w:rsid w:val="005577B7"/>
    <w:rsid w:val="005620A8"/>
    <w:rsid w:val="00572E13"/>
    <w:rsid w:val="005813BE"/>
    <w:rsid w:val="00586797"/>
    <w:rsid w:val="00586B29"/>
    <w:rsid w:val="00593CC4"/>
    <w:rsid w:val="005B03C4"/>
    <w:rsid w:val="005C2DD2"/>
    <w:rsid w:val="005C5912"/>
    <w:rsid w:val="005D1A49"/>
    <w:rsid w:val="005D2EB6"/>
    <w:rsid w:val="005F142A"/>
    <w:rsid w:val="005F164D"/>
    <w:rsid w:val="005F4F3D"/>
    <w:rsid w:val="00604876"/>
    <w:rsid w:val="00610D40"/>
    <w:rsid w:val="0061229E"/>
    <w:rsid w:val="006124C8"/>
    <w:rsid w:val="006217FB"/>
    <w:rsid w:val="006252CE"/>
    <w:rsid w:val="00625E8C"/>
    <w:rsid w:val="006307C1"/>
    <w:rsid w:val="006330A4"/>
    <w:rsid w:val="00634E7C"/>
    <w:rsid w:val="00640DB0"/>
    <w:rsid w:val="00645710"/>
    <w:rsid w:val="006532CB"/>
    <w:rsid w:val="00654232"/>
    <w:rsid w:val="00654C47"/>
    <w:rsid w:val="0067278E"/>
    <w:rsid w:val="00675248"/>
    <w:rsid w:val="006802BC"/>
    <w:rsid w:val="006918D7"/>
    <w:rsid w:val="00692872"/>
    <w:rsid w:val="0069624A"/>
    <w:rsid w:val="006A4372"/>
    <w:rsid w:val="006A4457"/>
    <w:rsid w:val="006A713D"/>
    <w:rsid w:val="006B0D00"/>
    <w:rsid w:val="006B1714"/>
    <w:rsid w:val="006C34E8"/>
    <w:rsid w:val="006C5995"/>
    <w:rsid w:val="006C7A84"/>
    <w:rsid w:val="006D0A6D"/>
    <w:rsid w:val="006E04A7"/>
    <w:rsid w:val="006E0C1F"/>
    <w:rsid w:val="006F03B0"/>
    <w:rsid w:val="006F17AF"/>
    <w:rsid w:val="00703769"/>
    <w:rsid w:val="00705A75"/>
    <w:rsid w:val="00706B5E"/>
    <w:rsid w:val="007104A6"/>
    <w:rsid w:val="00711CFA"/>
    <w:rsid w:val="00717C76"/>
    <w:rsid w:val="007218DB"/>
    <w:rsid w:val="007254A2"/>
    <w:rsid w:val="0072640D"/>
    <w:rsid w:val="00732B00"/>
    <w:rsid w:val="00733690"/>
    <w:rsid w:val="00737F1C"/>
    <w:rsid w:val="00754073"/>
    <w:rsid w:val="007620DA"/>
    <w:rsid w:val="0076238F"/>
    <w:rsid w:val="0076450E"/>
    <w:rsid w:val="00775DF0"/>
    <w:rsid w:val="0077634C"/>
    <w:rsid w:val="00777BB7"/>
    <w:rsid w:val="00783A49"/>
    <w:rsid w:val="00795676"/>
    <w:rsid w:val="007A18BE"/>
    <w:rsid w:val="007A5C76"/>
    <w:rsid w:val="007A7931"/>
    <w:rsid w:val="007B09D7"/>
    <w:rsid w:val="007B5773"/>
    <w:rsid w:val="007C356B"/>
    <w:rsid w:val="007C6D84"/>
    <w:rsid w:val="007D4A73"/>
    <w:rsid w:val="007E0FED"/>
    <w:rsid w:val="007E25A3"/>
    <w:rsid w:val="007E548A"/>
    <w:rsid w:val="007F4112"/>
    <w:rsid w:val="008018ED"/>
    <w:rsid w:val="00805AEC"/>
    <w:rsid w:val="008066DC"/>
    <w:rsid w:val="008113D1"/>
    <w:rsid w:val="0081240E"/>
    <w:rsid w:val="00820AE7"/>
    <w:rsid w:val="00824F57"/>
    <w:rsid w:val="00825F5A"/>
    <w:rsid w:val="00831D2C"/>
    <w:rsid w:val="0084259F"/>
    <w:rsid w:val="00843984"/>
    <w:rsid w:val="00844214"/>
    <w:rsid w:val="00851524"/>
    <w:rsid w:val="00860FD7"/>
    <w:rsid w:val="00863CEE"/>
    <w:rsid w:val="00864720"/>
    <w:rsid w:val="008764C9"/>
    <w:rsid w:val="00876BD1"/>
    <w:rsid w:val="00877898"/>
    <w:rsid w:val="00877A2C"/>
    <w:rsid w:val="00885D89"/>
    <w:rsid w:val="0088627E"/>
    <w:rsid w:val="0088674E"/>
    <w:rsid w:val="00896B2A"/>
    <w:rsid w:val="008A1817"/>
    <w:rsid w:val="008A2F07"/>
    <w:rsid w:val="008A6110"/>
    <w:rsid w:val="008B1D76"/>
    <w:rsid w:val="008B3DD1"/>
    <w:rsid w:val="008B535C"/>
    <w:rsid w:val="008C2320"/>
    <w:rsid w:val="008C53E8"/>
    <w:rsid w:val="008C668B"/>
    <w:rsid w:val="008D24BB"/>
    <w:rsid w:val="008F174C"/>
    <w:rsid w:val="008F20AD"/>
    <w:rsid w:val="008F3350"/>
    <w:rsid w:val="009004F7"/>
    <w:rsid w:val="00900860"/>
    <w:rsid w:val="009106B2"/>
    <w:rsid w:val="0092106F"/>
    <w:rsid w:val="009238BB"/>
    <w:rsid w:val="0092632B"/>
    <w:rsid w:val="00931187"/>
    <w:rsid w:val="00933BD2"/>
    <w:rsid w:val="00936D3A"/>
    <w:rsid w:val="00937EE4"/>
    <w:rsid w:val="00944EB3"/>
    <w:rsid w:val="00952A86"/>
    <w:rsid w:val="00953669"/>
    <w:rsid w:val="00964C10"/>
    <w:rsid w:val="00964DCF"/>
    <w:rsid w:val="0097163F"/>
    <w:rsid w:val="009716F6"/>
    <w:rsid w:val="009776CC"/>
    <w:rsid w:val="00986CB6"/>
    <w:rsid w:val="00987EC4"/>
    <w:rsid w:val="00990DC5"/>
    <w:rsid w:val="009A3FFD"/>
    <w:rsid w:val="009A5286"/>
    <w:rsid w:val="009A6B46"/>
    <w:rsid w:val="009A7190"/>
    <w:rsid w:val="009B0612"/>
    <w:rsid w:val="009B4A43"/>
    <w:rsid w:val="009B5744"/>
    <w:rsid w:val="009C0F32"/>
    <w:rsid w:val="009C1820"/>
    <w:rsid w:val="009D0A25"/>
    <w:rsid w:val="009D2875"/>
    <w:rsid w:val="009E23B9"/>
    <w:rsid w:val="009F0990"/>
    <w:rsid w:val="009F5C21"/>
    <w:rsid w:val="00A0355E"/>
    <w:rsid w:val="00A03D4D"/>
    <w:rsid w:val="00A05550"/>
    <w:rsid w:val="00A07748"/>
    <w:rsid w:val="00A12661"/>
    <w:rsid w:val="00A12E95"/>
    <w:rsid w:val="00A143F3"/>
    <w:rsid w:val="00A1449A"/>
    <w:rsid w:val="00A20BD2"/>
    <w:rsid w:val="00A2354F"/>
    <w:rsid w:val="00A36E5A"/>
    <w:rsid w:val="00A40614"/>
    <w:rsid w:val="00A44BA1"/>
    <w:rsid w:val="00A46138"/>
    <w:rsid w:val="00A47ADA"/>
    <w:rsid w:val="00A52E9C"/>
    <w:rsid w:val="00A53329"/>
    <w:rsid w:val="00A66345"/>
    <w:rsid w:val="00A73E18"/>
    <w:rsid w:val="00A7459C"/>
    <w:rsid w:val="00A83FEC"/>
    <w:rsid w:val="00A91AFA"/>
    <w:rsid w:val="00A93B11"/>
    <w:rsid w:val="00A95A0A"/>
    <w:rsid w:val="00A96FAF"/>
    <w:rsid w:val="00AB305B"/>
    <w:rsid w:val="00AB6036"/>
    <w:rsid w:val="00AB645F"/>
    <w:rsid w:val="00AC14DE"/>
    <w:rsid w:val="00AC61D0"/>
    <w:rsid w:val="00AD1F94"/>
    <w:rsid w:val="00AD253E"/>
    <w:rsid w:val="00AE46AB"/>
    <w:rsid w:val="00AE4754"/>
    <w:rsid w:val="00AE6E7E"/>
    <w:rsid w:val="00AE7FD2"/>
    <w:rsid w:val="00AF0A3E"/>
    <w:rsid w:val="00AF1742"/>
    <w:rsid w:val="00B04F6D"/>
    <w:rsid w:val="00B1135C"/>
    <w:rsid w:val="00B152AF"/>
    <w:rsid w:val="00B1579E"/>
    <w:rsid w:val="00B24C70"/>
    <w:rsid w:val="00B34476"/>
    <w:rsid w:val="00B34AFD"/>
    <w:rsid w:val="00B35B10"/>
    <w:rsid w:val="00B41E1E"/>
    <w:rsid w:val="00B41F68"/>
    <w:rsid w:val="00B517AC"/>
    <w:rsid w:val="00B52E1E"/>
    <w:rsid w:val="00B5424A"/>
    <w:rsid w:val="00B630AE"/>
    <w:rsid w:val="00B92188"/>
    <w:rsid w:val="00BA6C18"/>
    <w:rsid w:val="00BB30FF"/>
    <w:rsid w:val="00BB5674"/>
    <w:rsid w:val="00BB7563"/>
    <w:rsid w:val="00BC7D24"/>
    <w:rsid w:val="00BD1F56"/>
    <w:rsid w:val="00BF0AA8"/>
    <w:rsid w:val="00BF3273"/>
    <w:rsid w:val="00BF5958"/>
    <w:rsid w:val="00C15BBD"/>
    <w:rsid w:val="00C32D0C"/>
    <w:rsid w:val="00C34D47"/>
    <w:rsid w:val="00C3570A"/>
    <w:rsid w:val="00C3647B"/>
    <w:rsid w:val="00C46224"/>
    <w:rsid w:val="00C46A80"/>
    <w:rsid w:val="00C46DCF"/>
    <w:rsid w:val="00C50B03"/>
    <w:rsid w:val="00C56F69"/>
    <w:rsid w:val="00C6475A"/>
    <w:rsid w:val="00C74D75"/>
    <w:rsid w:val="00C763D0"/>
    <w:rsid w:val="00C81806"/>
    <w:rsid w:val="00C8574A"/>
    <w:rsid w:val="00C9468D"/>
    <w:rsid w:val="00CB0577"/>
    <w:rsid w:val="00CB1DFC"/>
    <w:rsid w:val="00CB3BA0"/>
    <w:rsid w:val="00CC1A1B"/>
    <w:rsid w:val="00CC1A7C"/>
    <w:rsid w:val="00CC3F79"/>
    <w:rsid w:val="00CC589A"/>
    <w:rsid w:val="00CC6ECF"/>
    <w:rsid w:val="00CE22FB"/>
    <w:rsid w:val="00CE2B79"/>
    <w:rsid w:val="00CE3CAE"/>
    <w:rsid w:val="00CE7876"/>
    <w:rsid w:val="00CF2078"/>
    <w:rsid w:val="00CF7535"/>
    <w:rsid w:val="00D0010A"/>
    <w:rsid w:val="00D0504F"/>
    <w:rsid w:val="00D05E96"/>
    <w:rsid w:val="00D143BC"/>
    <w:rsid w:val="00D164F4"/>
    <w:rsid w:val="00D22DF5"/>
    <w:rsid w:val="00D33795"/>
    <w:rsid w:val="00D4001A"/>
    <w:rsid w:val="00D476C0"/>
    <w:rsid w:val="00D531B5"/>
    <w:rsid w:val="00D57692"/>
    <w:rsid w:val="00D77012"/>
    <w:rsid w:val="00D83D5C"/>
    <w:rsid w:val="00D841F5"/>
    <w:rsid w:val="00D87EDA"/>
    <w:rsid w:val="00D90676"/>
    <w:rsid w:val="00D95A30"/>
    <w:rsid w:val="00DA25C9"/>
    <w:rsid w:val="00DA4DF9"/>
    <w:rsid w:val="00DB1F47"/>
    <w:rsid w:val="00DB7923"/>
    <w:rsid w:val="00DC0D72"/>
    <w:rsid w:val="00DC34B4"/>
    <w:rsid w:val="00DC45D2"/>
    <w:rsid w:val="00DC5226"/>
    <w:rsid w:val="00DC57A5"/>
    <w:rsid w:val="00DD0483"/>
    <w:rsid w:val="00DD09C7"/>
    <w:rsid w:val="00DD0FEB"/>
    <w:rsid w:val="00DD32DC"/>
    <w:rsid w:val="00DD6C5B"/>
    <w:rsid w:val="00DD7530"/>
    <w:rsid w:val="00DE3EAD"/>
    <w:rsid w:val="00DE48AC"/>
    <w:rsid w:val="00DE4BD5"/>
    <w:rsid w:val="00E1457C"/>
    <w:rsid w:val="00E176F6"/>
    <w:rsid w:val="00E231F0"/>
    <w:rsid w:val="00E255B6"/>
    <w:rsid w:val="00E25D65"/>
    <w:rsid w:val="00E30683"/>
    <w:rsid w:val="00E3208B"/>
    <w:rsid w:val="00E33CE5"/>
    <w:rsid w:val="00E34871"/>
    <w:rsid w:val="00E474CF"/>
    <w:rsid w:val="00E50723"/>
    <w:rsid w:val="00E576E7"/>
    <w:rsid w:val="00E6076A"/>
    <w:rsid w:val="00E60E2E"/>
    <w:rsid w:val="00E65660"/>
    <w:rsid w:val="00E75442"/>
    <w:rsid w:val="00E81020"/>
    <w:rsid w:val="00E8412B"/>
    <w:rsid w:val="00E84D42"/>
    <w:rsid w:val="00E85122"/>
    <w:rsid w:val="00E874A9"/>
    <w:rsid w:val="00E87C04"/>
    <w:rsid w:val="00E87F2A"/>
    <w:rsid w:val="00E91455"/>
    <w:rsid w:val="00E9300C"/>
    <w:rsid w:val="00E94275"/>
    <w:rsid w:val="00E97398"/>
    <w:rsid w:val="00EB312F"/>
    <w:rsid w:val="00EB47A0"/>
    <w:rsid w:val="00EB7554"/>
    <w:rsid w:val="00ED30B6"/>
    <w:rsid w:val="00ED52DA"/>
    <w:rsid w:val="00EE0B8A"/>
    <w:rsid w:val="00EE2478"/>
    <w:rsid w:val="00EE2A42"/>
    <w:rsid w:val="00EE2D10"/>
    <w:rsid w:val="00EE74E1"/>
    <w:rsid w:val="00EF041E"/>
    <w:rsid w:val="00EF14F8"/>
    <w:rsid w:val="00EF1A5A"/>
    <w:rsid w:val="00EF310F"/>
    <w:rsid w:val="00EF705D"/>
    <w:rsid w:val="00F00236"/>
    <w:rsid w:val="00F06715"/>
    <w:rsid w:val="00F131CF"/>
    <w:rsid w:val="00F141E0"/>
    <w:rsid w:val="00F17F06"/>
    <w:rsid w:val="00F23D71"/>
    <w:rsid w:val="00F24077"/>
    <w:rsid w:val="00F26188"/>
    <w:rsid w:val="00F82363"/>
    <w:rsid w:val="00F82B61"/>
    <w:rsid w:val="00F8542A"/>
    <w:rsid w:val="00F8654A"/>
    <w:rsid w:val="00F86C87"/>
    <w:rsid w:val="00F86DFE"/>
    <w:rsid w:val="00F92BC5"/>
    <w:rsid w:val="00FA056E"/>
    <w:rsid w:val="00FA4A34"/>
    <w:rsid w:val="00FA5AA8"/>
    <w:rsid w:val="00FA6E75"/>
    <w:rsid w:val="00FB4614"/>
    <w:rsid w:val="00FB5527"/>
    <w:rsid w:val="00FC33C8"/>
    <w:rsid w:val="00FC3752"/>
    <w:rsid w:val="00FC4ED5"/>
    <w:rsid w:val="00FD3451"/>
    <w:rsid w:val="00FD538C"/>
    <w:rsid w:val="00FD6BBD"/>
    <w:rsid w:val="00FE0A13"/>
    <w:rsid w:val="00FE0FBC"/>
    <w:rsid w:val="00FE39AF"/>
    <w:rsid w:val="00FE77BA"/>
    <w:rsid w:val="00FF284D"/>
    <w:rsid w:val="00FF43C7"/>
    <w:rsid w:val="00FF454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8517AB61-B529-4229-9CC5-808FB8809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Calibri"/>
        <w:lang w:val="pt-BR" w:eastAsia="pt-B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F67F8"/>
    <w:pPr>
      <w:spacing w:after="200" w:line="276" w:lineRule="auto"/>
    </w:pPr>
    <w:rPr>
      <w:rFonts w:cs="Times New Roman"/>
      <w:sz w:val="22"/>
      <w:szCs w:val="22"/>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FF454F"/>
    <w:rPr>
      <w:rFonts w:cs="Times New Roman"/>
      <w:color w:val="0000FF"/>
      <w:u w:val="single"/>
    </w:rPr>
  </w:style>
  <w:style w:type="paragraph" w:customStyle="1" w:styleId="Default">
    <w:name w:val="Default"/>
    <w:rsid w:val="00FF454F"/>
    <w:pPr>
      <w:autoSpaceDE w:val="0"/>
      <w:autoSpaceDN w:val="0"/>
      <w:adjustRightInd w:val="0"/>
    </w:pPr>
    <w:rPr>
      <w:rFonts w:ascii="Arial" w:hAnsi="Arial" w:cs="Arial"/>
      <w:color w:val="000000"/>
      <w:sz w:val="24"/>
      <w:szCs w:val="24"/>
      <w:lang w:eastAsia="en-US"/>
    </w:rPr>
  </w:style>
  <w:style w:type="character" w:styleId="Refdecomentrio">
    <w:name w:val="annotation reference"/>
    <w:basedOn w:val="Fontepargpadro"/>
    <w:uiPriority w:val="99"/>
    <w:semiHidden/>
    <w:unhideWhenUsed/>
    <w:rsid w:val="00AB6036"/>
    <w:rPr>
      <w:rFonts w:cs="Times New Roman"/>
      <w:sz w:val="16"/>
      <w:szCs w:val="16"/>
    </w:rPr>
  </w:style>
  <w:style w:type="paragraph" w:styleId="Textodecomentrio">
    <w:name w:val="annotation text"/>
    <w:basedOn w:val="Normal"/>
    <w:link w:val="TextodecomentrioChar"/>
    <w:uiPriority w:val="99"/>
    <w:semiHidden/>
    <w:unhideWhenUsed/>
    <w:rsid w:val="00AB6036"/>
    <w:pPr>
      <w:spacing w:line="240" w:lineRule="auto"/>
    </w:pPr>
    <w:rPr>
      <w:rFonts w:asciiTheme="minorHAnsi" w:hAnsiTheme="minorHAnsi"/>
      <w:sz w:val="20"/>
      <w:szCs w:val="20"/>
    </w:rPr>
  </w:style>
  <w:style w:type="character" w:customStyle="1" w:styleId="TextodecomentrioChar">
    <w:name w:val="Texto de comentário Char"/>
    <w:basedOn w:val="Fontepargpadro"/>
    <w:link w:val="Textodecomentrio"/>
    <w:uiPriority w:val="99"/>
    <w:semiHidden/>
    <w:locked/>
    <w:rsid w:val="00AB6036"/>
    <w:rPr>
      <w:rFonts w:asciiTheme="minorHAnsi" w:hAnsiTheme="minorHAnsi" w:cs="Times New Roman"/>
      <w:lang w:val="x-none" w:eastAsia="en-US"/>
    </w:rPr>
  </w:style>
  <w:style w:type="paragraph" w:styleId="Textodebalo">
    <w:name w:val="Balloon Text"/>
    <w:basedOn w:val="Normal"/>
    <w:link w:val="TextodebaloChar"/>
    <w:uiPriority w:val="99"/>
    <w:semiHidden/>
    <w:unhideWhenUsed/>
    <w:rsid w:val="00AB6036"/>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locked/>
    <w:rsid w:val="00AB6036"/>
    <w:rPr>
      <w:rFonts w:ascii="Tahoma" w:hAnsi="Tahoma" w:cs="Tahoma"/>
      <w:sz w:val="16"/>
      <w:szCs w:val="16"/>
      <w:lang w:val="x-none" w:eastAsia="en-US"/>
    </w:rPr>
  </w:style>
  <w:style w:type="paragraph" w:styleId="PargrafodaLista">
    <w:name w:val="List Paragraph"/>
    <w:basedOn w:val="Normal"/>
    <w:uiPriority w:val="34"/>
    <w:qFormat/>
    <w:rsid w:val="003551BB"/>
    <w:pPr>
      <w:ind w:left="720"/>
      <w:contextualSpacing/>
    </w:pPr>
    <w:rPr>
      <w:rFonts w:asciiTheme="minorHAnsi" w:hAnsiTheme="minorHAnsi"/>
    </w:rPr>
  </w:style>
  <w:style w:type="paragraph" w:styleId="Assuntodocomentrio">
    <w:name w:val="annotation subject"/>
    <w:basedOn w:val="Textodecomentrio"/>
    <w:next w:val="Textodecomentrio"/>
    <w:link w:val="AssuntodocomentrioChar"/>
    <w:uiPriority w:val="99"/>
    <w:semiHidden/>
    <w:unhideWhenUsed/>
    <w:rsid w:val="00C763D0"/>
    <w:rPr>
      <w:rFonts w:ascii="Calibri" w:hAnsi="Calibri"/>
      <w:b/>
      <w:bCs/>
    </w:rPr>
  </w:style>
  <w:style w:type="character" w:customStyle="1" w:styleId="AssuntodocomentrioChar">
    <w:name w:val="Assunto do comentário Char"/>
    <w:basedOn w:val="TextodecomentrioChar"/>
    <w:link w:val="Assuntodocomentrio"/>
    <w:uiPriority w:val="99"/>
    <w:semiHidden/>
    <w:locked/>
    <w:rsid w:val="00C763D0"/>
    <w:rPr>
      <w:rFonts w:asciiTheme="minorHAnsi" w:hAnsiTheme="minorHAnsi" w:cs="Times New Roman"/>
      <w:b/>
      <w:bCs/>
      <w:lang w:val="x-none" w:eastAsia="en-US"/>
    </w:rPr>
  </w:style>
  <w:style w:type="paragraph" w:styleId="Cabealho">
    <w:name w:val="header"/>
    <w:basedOn w:val="Normal"/>
    <w:link w:val="CabealhoChar"/>
    <w:uiPriority w:val="99"/>
    <w:unhideWhenUsed/>
    <w:rsid w:val="008C668B"/>
    <w:pPr>
      <w:tabs>
        <w:tab w:val="center" w:pos="4252"/>
        <w:tab w:val="right" w:pos="8504"/>
      </w:tabs>
      <w:spacing w:after="0" w:line="240" w:lineRule="auto"/>
    </w:pPr>
  </w:style>
  <w:style w:type="character" w:customStyle="1" w:styleId="CabealhoChar">
    <w:name w:val="Cabeçalho Char"/>
    <w:basedOn w:val="Fontepargpadro"/>
    <w:link w:val="Cabealho"/>
    <w:uiPriority w:val="99"/>
    <w:locked/>
    <w:rsid w:val="008C668B"/>
    <w:rPr>
      <w:rFonts w:cs="Times New Roman"/>
      <w:sz w:val="22"/>
      <w:szCs w:val="22"/>
      <w:lang w:val="x-none" w:eastAsia="en-US"/>
    </w:rPr>
  </w:style>
  <w:style w:type="paragraph" w:styleId="Rodap">
    <w:name w:val="footer"/>
    <w:basedOn w:val="Normal"/>
    <w:link w:val="RodapChar"/>
    <w:uiPriority w:val="99"/>
    <w:unhideWhenUsed/>
    <w:rsid w:val="008C668B"/>
    <w:pPr>
      <w:tabs>
        <w:tab w:val="center" w:pos="4252"/>
        <w:tab w:val="right" w:pos="8504"/>
      </w:tabs>
      <w:spacing w:after="0" w:line="240" w:lineRule="auto"/>
    </w:pPr>
  </w:style>
  <w:style w:type="character" w:customStyle="1" w:styleId="RodapChar">
    <w:name w:val="Rodapé Char"/>
    <w:basedOn w:val="Fontepargpadro"/>
    <w:link w:val="Rodap"/>
    <w:uiPriority w:val="99"/>
    <w:locked/>
    <w:rsid w:val="008C668B"/>
    <w:rPr>
      <w:rFonts w:cs="Times New Roman"/>
      <w:sz w:val="22"/>
      <w:szCs w:val="22"/>
      <w:lang w:val="x-non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8895416">
      <w:marLeft w:val="0"/>
      <w:marRight w:val="0"/>
      <w:marTop w:val="0"/>
      <w:marBottom w:val="0"/>
      <w:divBdr>
        <w:top w:val="none" w:sz="0" w:space="0" w:color="auto"/>
        <w:left w:val="none" w:sz="0" w:space="0" w:color="auto"/>
        <w:bottom w:val="none" w:sz="0" w:space="0" w:color="auto"/>
        <w:right w:val="none" w:sz="0" w:space="0" w:color="auto"/>
      </w:divBdr>
    </w:div>
    <w:div w:id="1378895417">
      <w:marLeft w:val="0"/>
      <w:marRight w:val="0"/>
      <w:marTop w:val="0"/>
      <w:marBottom w:val="0"/>
      <w:divBdr>
        <w:top w:val="none" w:sz="0" w:space="0" w:color="auto"/>
        <w:left w:val="none" w:sz="0" w:space="0" w:color="auto"/>
        <w:bottom w:val="none" w:sz="0" w:space="0" w:color="auto"/>
        <w:right w:val="none" w:sz="0" w:space="0" w:color="auto"/>
      </w:divBdr>
    </w:div>
    <w:div w:id="1378895418">
      <w:marLeft w:val="0"/>
      <w:marRight w:val="0"/>
      <w:marTop w:val="0"/>
      <w:marBottom w:val="0"/>
      <w:divBdr>
        <w:top w:val="none" w:sz="0" w:space="0" w:color="auto"/>
        <w:left w:val="none" w:sz="0" w:space="0" w:color="auto"/>
        <w:bottom w:val="none" w:sz="0" w:space="0" w:color="auto"/>
        <w:right w:val="none" w:sz="0" w:space="0" w:color="auto"/>
      </w:divBdr>
    </w:div>
    <w:div w:id="1378895419">
      <w:marLeft w:val="0"/>
      <w:marRight w:val="0"/>
      <w:marTop w:val="0"/>
      <w:marBottom w:val="0"/>
      <w:divBdr>
        <w:top w:val="none" w:sz="0" w:space="0" w:color="auto"/>
        <w:left w:val="none" w:sz="0" w:space="0" w:color="auto"/>
        <w:bottom w:val="none" w:sz="0" w:space="0" w:color="auto"/>
        <w:right w:val="none" w:sz="0" w:space="0" w:color="auto"/>
      </w:divBdr>
    </w:div>
    <w:div w:id="1378895420">
      <w:marLeft w:val="0"/>
      <w:marRight w:val="0"/>
      <w:marTop w:val="0"/>
      <w:marBottom w:val="0"/>
      <w:divBdr>
        <w:top w:val="none" w:sz="0" w:space="0" w:color="auto"/>
        <w:left w:val="none" w:sz="0" w:space="0" w:color="auto"/>
        <w:bottom w:val="none" w:sz="0" w:space="0" w:color="auto"/>
        <w:right w:val="none" w:sz="0" w:space="0" w:color="auto"/>
      </w:divBdr>
    </w:div>
    <w:div w:id="1378895421">
      <w:marLeft w:val="0"/>
      <w:marRight w:val="0"/>
      <w:marTop w:val="0"/>
      <w:marBottom w:val="0"/>
      <w:divBdr>
        <w:top w:val="none" w:sz="0" w:space="0" w:color="auto"/>
        <w:left w:val="none" w:sz="0" w:space="0" w:color="auto"/>
        <w:bottom w:val="none" w:sz="0" w:space="0" w:color="auto"/>
        <w:right w:val="none" w:sz="0" w:space="0" w:color="auto"/>
      </w:divBdr>
    </w:div>
    <w:div w:id="1378895422">
      <w:marLeft w:val="0"/>
      <w:marRight w:val="0"/>
      <w:marTop w:val="0"/>
      <w:marBottom w:val="0"/>
      <w:divBdr>
        <w:top w:val="none" w:sz="0" w:space="0" w:color="auto"/>
        <w:left w:val="none" w:sz="0" w:space="0" w:color="auto"/>
        <w:bottom w:val="none" w:sz="0" w:space="0" w:color="auto"/>
        <w:right w:val="none" w:sz="0" w:space="0" w:color="auto"/>
      </w:divBdr>
    </w:div>
    <w:div w:id="1378895423">
      <w:marLeft w:val="0"/>
      <w:marRight w:val="0"/>
      <w:marTop w:val="0"/>
      <w:marBottom w:val="0"/>
      <w:divBdr>
        <w:top w:val="none" w:sz="0" w:space="0" w:color="auto"/>
        <w:left w:val="none" w:sz="0" w:space="0" w:color="auto"/>
        <w:bottom w:val="none" w:sz="0" w:space="0" w:color="auto"/>
        <w:right w:val="none" w:sz="0" w:space="0" w:color="auto"/>
      </w:divBdr>
    </w:div>
    <w:div w:id="1378895424">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355AEA-4ACB-4753-8432-F39E6D9194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2125</Words>
  <Characters>11480</Characters>
  <Application>Microsoft Office Word</Application>
  <DocSecurity>0</DocSecurity>
  <Lines>95</Lines>
  <Paragraphs>27</Paragraphs>
  <ScaleCrop>false</ScaleCrop>
  <Company>ANVISA</Company>
  <LinksUpToDate>false</LinksUpToDate>
  <CharactersWithSpaces>13578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maria.livia</dc:creator>
  <cp:keywords/>
  <dc:description/>
  <cp:lastModifiedBy>Julia de Souza Ferreira</cp:lastModifiedBy>
  <cp:revision>2</cp:revision>
  <cp:lastPrinted>2017-12-27T12:04:00Z</cp:lastPrinted>
  <dcterms:created xsi:type="dcterms:W3CDTF">2018-08-16T18:55:00Z</dcterms:created>
  <dcterms:modified xsi:type="dcterms:W3CDTF">2018-08-16T18:55:00Z</dcterms:modified>
</cp:coreProperties>
</file>