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05D" w:rsidRDefault="00A7205D" w:rsidP="00A7205D">
      <w:pPr>
        <w:tabs>
          <w:tab w:val="left" w:pos="1843"/>
        </w:tabs>
        <w:spacing w:after="200"/>
        <w:ind w:left="-567" w:right="-567"/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A7205D">
        <w:rPr>
          <w:b/>
          <w:bCs/>
          <w:sz w:val="24"/>
          <w:szCs w:val="24"/>
        </w:rPr>
        <w:t>RESOLUÇÃO DA DIRETO</w:t>
      </w:r>
      <w:r>
        <w:rPr>
          <w:b/>
          <w:bCs/>
          <w:sz w:val="24"/>
          <w:szCs w:val="24"/>
        </w:rPr>
        <w:t xml:space="preserve">RIA COLEGIADA – RDC Nº 228, DE </w:t>
      </w:r>
      <w:r w:rsidRPr="00A7205D">
        <w:rPr>
          <w:b/>
          <w:bCs/>
          <w:sz w:val="24"/>
          <w:szCs w:val="24"/>
        </w:rPr>
        <w:t>8 DE AGOSTO DE 2005</w:t>
      </w:r>
    </w:p>
    <w:p w:rsidR="00A7205D" w:rsidRPr="00A7205D" w:rsidRDefault="00A7205D" w:rsidP="00A7205D">
      <w:pPr>
        <w:spacing w:after="200"/>
        <w:ind w:left="-567" w:right="-567"/>
        <w:jc w:val="center"/>
        <w:rPr>
          <w:b/>
          <w:bCs/>
          <w:color w:val="0000FF"/>
          <w:sz w:val="24"/>
          <w:szCs w:val="24"/>
        </w:rPr>
      </w:pPr>
      <w:r w:rsidRPr="00A7205D">
        <w:rPr>
          <w:b/>
          <w:bCs/>
          <w:color w:val="0000FF"/>
          <w:sz w:val="24"/>
          <w:szCs w:val="24"/>
        </w:rPr>
        <w:t>(Publicada no DOU nº 153, de 10 de agosto de 2005)</w:t>
      </w:r>
    </w:p>
    <w:p w:rsidR="00A7205D" w:rsidRDefault="00386280" w:rsidP="00A7205D">
      <w:pPr>
        <w:pStyle w:val="Corpodetexto2"/>
        <w:spacing w:after="200"/>
        <w:rPr>
          <w:rFonts w:ascii="Times New Roman" w:hAnsi="Times New Roman" w:cs="Times New Roman"/>
          <w:sz w:val="24"/>
          <w:szCs w:val="24"/>
        </w:rPr>
      </w:pPr>
      <w:r w:rsidRPr="00A7205D">
        <w:rPr>
          <w:rFonts w:ascii="Times New Roman" w:hAnsi="Times New Roman" w:cs="Times New Roman"/>
          <w:sz w:val="24"/>
          <w:szCs w:val="24"/>
        </w:rPr>
        <w:t>Dispõe sobre a prorrogação do prazo para o recadastramento e atualização de informações de empresas que exerçam atividades de:  fabricar, importar, exportar, fracionar, armazenar, expedir, embalar, distribuir e transportar insumos farmacêuticos.</w:t>
      </w:r>
    </w:p>
    <w:p w:rsidR="00A7205D" w:rsidRDefault="00386280" w:rsidP="00A7205D">
      <w:pPr>
        <w:spacing w:after="200"/>
        <w:ind w:firstLine="567"/>
        <w:jc w:val="both"/>
        <w:rPr>
          <w:sz w:val="24"/>
          <w:szCs w:val="24"/>
        </w:rPr>
      </w:pPr>
      <w:r w:rsidRPr="00A7205D">
        <w:rPr>
          <w:b/>
          <w:bCs/>
          <w:sz w:val="24"/>
          <w:szCs w:val="24"/>
        </w:rPr>
        <w:t>O Diretor-Presidente da Agência Nacional de Vigilância Sanitária</w:t>
      </w:r>
      <w:r w:rsidRPr="00A7205D">
        <w:rPr>
          <w:sz w:val="24"/>
          <w:szCs w:val="24"/>
        </w:rPr>
        <w:t>, no uso da atribuição que lhe confere o inciso IV do artigo 13 do Regulamento da ANVISA aprovado pelo Decreto nº 3.029, de 16 de abril de 1999</w:t>
      </w:r>
    </w:p>
    <w:p w:rsidR="00A7205D" w:rsidRDefault="00386280" w:rsidP="00A7205D">
      <w:pPr>
        <w:spacing w:after="200"/>
        <w:ind w:firstLine="567"/>
        <w:jc w:val="both"/>
        <w:rPr>
          <w:sz w:val="24"/>
          <w:szCs w:val="24"/>
        </w:rPr>
      </w:pPr>
      <w:r w:rsidRPr="00A7205D">
        <w:rPr>
          <w:sz w:val="24"/>
          <w:szCs w:val="24"/>
        </w:rPr>
        <w:t>adota, “ad referendum”, a seguinte Resolução de Diretoria Colegiada e determina a sua publicação:</w:t>
      </w:r>
    </w:p>
    <w:p w:rsidR="00A7205D" w:rsidRDefault="00386280" w:rsidP="00A7205D">
      <w:pPr>
        <w:spacing w:after="200"/>
        <w:ind w:firstLine="567"/>
        <w:jc w:val="both"/>
        <w:rPr>
          <w:sz w:val="24"/>
          <w:szCs w:val="24"/>
        </w:rPr>
      </w:pPr>
      <w:r w:rsidRPr="00A7205D">
        <w:rPr>
          <w:sz w:val="24"/>
          <w:szCs w:val="24"/>
        </w:rPr>
        <w:t>Art.1º Fica estabelecida a prorrogação pelo prazo de 15 dias para o recadastramento e a prestação de informações atualizadas por parte das empresas estabelecidas ou com representantes no país, que exerçam as atividades de fabricar, importar,  exportar, fracionar, armazenar, expedir, embalar,  distribuir e transportar insumos farmacêuticos, de acordo com o estabelecido na Resolução RDC n.º 176 de 07 de junho de 2005.</w:t>
      </w:r>
    </w:p>
    <w:p w:rsidR="00A7205D" w:rsidRDefault="00386280" w:rsidP="00A7205D">
      <w:pPr>
        <w:spacing w:after="200"/>
        <w:ind w:firstLine="567"/>
        <w:jc w:val="both"/>
        <w:rPr>
          <w:sz w:val="24"/>
          <w:szCs w:val="24"/>
        </w:rPr>
      </w:pPr>
      <w:r w:rsidRPr="00A7205D">
        <w:rPr>
          <w:sz w:val="24"/>
          <w:szCs w:val="24"/>
        </w:rPr>
        <w:t>Art.2º Esta Resolução de Diretoria Colegiada entra em vigor na data de sua publicação.</w:t>
      </w:r>
    </w:p>
    <w:p w:rsidR="00A7205D" w:rsidRDefault="00A7205D" w:rsidP="00A7205D">
      <w:pPr>
        <w:spacing w:after="200"/>
        <w:ind w:firstLine="567"/>
        <w:jc w:val="center"/>
        <w:rPr>
          <w:sz w:val="24"/>
          <w:szCs w:val="24"/>
        </w:rPr>
      </w:pPr>
    </w:p>
    <w:p w:rsidR="00386280" w:rsidRPr="00A7205D" w:rsidRDefault="00386280" w:rsidP="00A7205D">
      <w:pPr>
        <w:spacing w:after="200"/>
        <w:ind w:firstLine="567"/>
        <w:jc w:val="center"/>
        <w:rPr>
          <w:sz w:val="24"/>
          <w:szCs w:val="24"/>
        </w:rPr>
      </w:pPr>
      <w:r w:rsidRPr="00A7205D">
        <w:rPr>
          <w:sz w:val="24"/>
          <w:szCs w:val="24"/>
        </w:rPr>
        <w:t>DIRCEU RAPOSO DE MELLO</w:t>
      </w:r>
    </w:p>
    <w:sectPr w:rsidR="00386280" w:rsidRPr="00A7205D" w:rsidSect="00A7205D">
      <w:headerReference w:type="default" r:id="rId6"/>
      <w:footerReference w:type="default" r:id="rId7"/>
      <w:pgSz w:w="11907" w:h="16840" w:code="9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C2A" w:rsidRDefault="00CD1C2A" w:rsidP="00A7205D">
      <w:r>
        <w:separator/>
      </w:r>
    </w:p>
  </w:endnote>
  <w:endnote w:type="continuationSeparator" w:id="0">
    <w:p w:rsidR="00CD1C2A" w:rsidRDefault="00CD1C2A" w:rsidP="00A72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5D" w:rsidRPr="00A7205D" w:rsidRDefault="00A7205D" w:rsidP="00A7205D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A7205D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A7205D" w:rsidRDefault="00A7205D">
    <w:pPr>
      <w:pStyle w:val="Rodap"/>
    </w:pPr>
  </w:p>
  <w:p w:rsidR="00A7205D" w:rsidRDefault="00A720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C2A" w:rsidRDefault="00CD1C2A" w:rsidP="00A7205D">
      <w:r>
        <w:separator/>
      </w:r>
    </w:p>
  </w:footnote>
  <w:footnote w:type="continuationSeparator" w:id="0">
    <w:p w:rsidR="00CD1C2A" w:rsidRDefault="00CD1C2A" w:rsidP="00A72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5D" w:rsidRDefault="00A7205D" w:rsidP="00A7205D">
    <w:pPr>
      <w:tabs>
        <w:tab w:val="center" w:pos="4252"/>
        <w:tab w:val="right" w:pos="8504"/>
      </w:tabs>
      <w:jc w:val="center"/>
      <w:rPr>
        <w:rFonts w:ascii="Calibri" w:hAnsi="Calibri"/>
        <w:noProof/>
      </w:rPr>
    </w:pPr>
  </w:p>
  <w:p w:rsidR="00A7205D" w:rsidRDefault="00A7205D" w:rsidP="00A7205D">
    <w:pPr>
      <w:tabs>
        <w:tab w:val="center" w:pos="4252"/>
        <w:tab w:val="right" w:pos="8504"/>
      </w:tabs>
      <w:jc w:val="center"/>
      <w:rPr>
        <w:rFonts w:ascii="Calibri" w:hAnsi="Calibri"/>
        <w:noProof/>
      </w:rPr>
    </w:pPr>
  </w:p>
  <w:p w:rsidR="00A7205D" w:rsidRPr="00B517AC" w:rsidRDefault="00A7205D" w:rsidP="00A7205D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A7205D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2pt;height:51pt;visibility:visible">
          <v:imagedata r:id="rId1" o:title=""/>
        </v:shape>
      </w:pict>
    </w:r>
  </w:p>
  <w:p w:rsidR="00A7205D" w:rsidRPr="00B517AC" w:rsidRDefault="00A7205D" w:rsidP="00A7205D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A7205D" w:rsidRPr="00B517AC" w:rsidRDefault="00A7205D" w:rsidP="00A7205D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A7205D" w:rsidRDefault="00A7205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oNotTrackMove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86280"/>
    <w:rsid w:val="00386280"/>
    <w:rsid w:val="008E344B"/>
    <w:rsid w:val="00A7205D"/>
    <w:rsid w:val="00B517AC"/>
    <w:rsid w:val="00CD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8598179-9286-4E0E-A4E7-C160FA04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2" w:semiHidden="1"/>
    <w:lsdException w:name="Body Text Indent 2" w:semiHidden="1"/>
    <w:lsdException w:name="Strong" w:uiPriority="22" w:qFormat="1"/>
    <w:lsdException w:name="Emphasis" w:uiPriority="20" w:qFormat="1"/>
    <w:lsdException w:name="Normal (Web)" w:semiHidden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16"/>
      <w:szCs w:val="16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ind w:firstLine="567"/>
      <w:jc w:val="both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ind w:firstLine="567"/>
      <w:jc w:val="center"/>
      <w:outlineLvl w:val="1"/>
    </w:pPr>
    <w:rPr>
      <w:rFonts w:ascii="Arial" w:hAnsi="Arial" w:cs="Arial"/>
      <w:sz w:val="20"/>
      <w:szCs w:val="20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customStyle="1" w:styleId="normal8pt">
    <w:name w:val="normal + 8pt"/>
    <w:basedOn w:val="Normal"/>
    <w:autoRedefine/>
    <w:uiPriority w:val="99"/>
  </w:style>
  <w:style w:type="paragraph" w:customStyle="1" w:styleId="Estilo2">
    <w:name w:val="Estilo2"/>
    <w:basedOn w:val="Normal"/>
    <w:autoRedefine/>
    <w:uiPriority w:val="99"/>
  </w:style>
  <w:style w:type="paragraph" w:styleId="Recuodecorpodetexto2">
    <w:name w:val="Body Text Indent 2"/>
    <w:basedOn w:val="Normal"/>
    <w:link w:val="Recuodecorpodetexto2Char"/>
    <w:uiPriority w:val="99"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Corpodetexto2">
    <w:name w:val="Body Text 2"/>
    <w:basedOn w:val="Normal"/>
    <w:link w:val="Corpodetexto2Char"/>
    <w:uiPriority w:val="99"/>
    <w:pPr>
      <w:ind w:left="3420"/>
      <w:jc w:val="both"/>
    </w:pPr>
    <w:rPr>
      <w:rFonts w:ascii="Arial" w:hAnsi="Arial" w:cs="Arial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A7205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7205D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A7205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A7205D"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1016</Characters>
  <Application>Microsoft Office Word</Application>
  <DocSecurity>0</DocSecurity>
  <Lines>8</Lines>
  <Paragraphs>2</Paragraphs>
  <ScaleCrop>false</ScaleCrop>
  <Company>anvs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##ATO Resolução da Diretoria Colegiada – RDC nº 228, de 08 de agosto de 2005</dc:title>
  <dc:subject/>
  <dc:creator>karine.xavier</dc:creator>
  <cp:keywords/>
  <dc:description/>
  <cp:lastModifiedBy>Helder Lopes da Silva</cp:lastModifiedBy>
  <cp:revision>2</cp:revision>
  <cp:lastPrinted>2005-08-09T17:50:00Z</cp:lastPrinted>
  <dcterms:created xsi:type="dcterms:W3CDTF">2019-02-06T10:21:00Z</dcterms:created>
  <dcterms:modified xsi:type="dcterms:W3CDTF">2019-02-06T10:21:00Z</dcterms:modified>
</cp:coreProperties>
</file>