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9646" w14:textId="77777777" w:rsidR="00D621E1" w:rsidRPr="005173F4" w:rsidRDefault="00F601FC" w:rsidP="0017183D">
      <w:pPr>
        <w:ind w:right="-568"/>
        <w:rPr>
          <w:rFonts w:ascii="Times New Roman" w:hAnsi="Times New Roman" w:cs="Times New Roman"/>
          <w:b/>
          <w:sz w:val="24"/>
          <w:szCs w:val="24"/>
        </w:rPr>
      </w:pPr>
      <w:r w:rsidRPr="005173F4">
        <w:rPr>
          <w:rFonts w:ascii="Times New Roman" w:hAnsi="Times New Roman" w:cs="Times New Roman"/>
          <w:b/>
          <w:szCs w:val="24"/>
        </w:rPr>
        <w:t>RESOLUÇÃO</w:t>
      </w:r>
      <w:r w:rsidR="0017183D" w:rsidRPr="005173F4">
        <w:rPr>
          <w:rFonts w:ascii="Times New Roman" w:hAnsi="Times New Roman" w:cs="Times New Roman"/>
          <w:b/>
          <w:szCs w:val="24"/>
        </w:rPr>
        <w:t xml:space="preserve"> DE DIRETORIA COLEGIADA</w:t>
      </w:r>
      <w:r w:rsidR="000B2F27" w:rsidRPr="005173F4">
        <w:rPr>
          <w:rFonts w:ascii="Times New Roman" w:hAnsi="Times New Roman" w:cs="Times New Roman"/>
          <w:b/>
          <w:szCs w:val="24"/>
        </w:rPr>
        <w:t xml:space="preserve"> </w:t>
      </w:r>
      <w:r w:rsidRPr="005173F4">
        <w:rPr>
          <w:rFonts w:ascii="Times New Roman" w:hAnsi="Times New Roman" w:cs="Times New Roman"/>
          <w:b/>
          <w:szCs w:val="24"/>
        </w:rPr>
        <w:t>– RDC Nº 24, DE 15 DE</w:t>
      </w:r>
      <w:bookmarkStart w:id="0" w:name="_GoBack"/>
      <w:bookmarkEnd w:id="0"/>
      <w:r w:rsidRPr="005173F4">
        <w:rPr>
          <w:rFonts w:ascii="Times New Roman" w:hAnsi="Times New Roman" w:cs="Times New Roman"/>
          <w:b/>
          <w:szCs w:val="24"/>
        </w:rPr>
        <w:t xml:space="preserve"> FEVEREIRO DE 2005</w:t>
      </w:r>
    </w:p>
    <w:p w14:paraId="50C5E00F" w14:textId="6B905094" w:rsidR="00FC2CE0" w:rsidRPr="005173F4" w:rsidRDefault="00241BF1" w:rsidP="00AF494F">
      <w:pPr>
        <w:jc w:val="center"/>
        <w:rPr>
          <w:rFonts w:ascii="Times New Roman" w:hAnsi="Times New Roman" w:cs="Times New Roman"/>
          <w:b/>
          <w:color w:val="0000FF"/>
          <w:sz w:val="24"/>
          <w:szCs w:val="24"/>
        </w:rPr>
      </w:pPr>
      <w:r w:rsidRPr="005173F4">
        <w:rPr>
          <w:rFonts w:ascii="Times New Roman" w:hAnsi="Times New Roman" w:cs="Times New Roman"/>
          <w:b/>
          <w:color w:val="0000FF"/>
          <w:sz w:val="24"/>
          <w:szCs w:val="24"/>
        </w:rPr>
        <w:t>(Publicada no</w:t>
      </w:r>
      <w:r w:rsidR="00F601FC" w:rsidRPr="005173F4">
        <w:rPr>
          <w:rFonts w:ascii="Times New Roman" w:hAnsi="Times New Roman" w:cs="Times New Roman"/>
          <w:b/>
          <w:color w:val="0000FF"/>
          <w:sz w:val="24"/>
          <w:szCs w:val="24"/>
        </w:rPr>
        <w:t xml:space="preserve"> DOU nº 31, de 16 de fevereiro de 2005)</w:t>
      </w:r>
    </w:p>
    <w:p w14:paraId="1A701C7A" w14:textId="4B31B9F7" w:rsidR="00E11C37" w:rsidRPr="005173F4" w:rsidRDefault="00E11C37" w:rsidP="00AF494F">
      <w:pPr>
        <w:jc w:val="center"/>
        <w:rPr>
          <w:rFonts w:ascii="Times New Roman" w:hAnsi="Times New Roman" w:cs="Times New Roman"/>
          <w:b/>
          <w:color w:val="0000FF"/>
          <w:sz w:val="24"/>
          <w:szCs w:val="24"/>
        </w:rPr>
      </w:pPr>
      <w:r w:rsidRPr="005173F4">
        <w:rPr>
          <w:rFonts w:ascii="Times New Roman" w:hAnsi="Times New Roman" w:cs="Times New Roman"/>
          <w:b/>
          <w:color w:val="0000FF"/>
          <w:sz w:val="24"/>
          <w:szCs w:val="24"/>
        </w:rPr>
        <w:t>(Revo</w:t>
      </w:r>
      <w:r w:rsidR="00EB1122" w:rsidRPr="005173F4">
        <w:rPr>
          <w:rFonts w:ascii="Times New Roman" w:hAnsi="Times New Roman" w:cs="Times New Roman"/>
          <w:b/>
          <w:color w:val="0000FF"/>
          <w:sz w:val="24"/>
          <w:szCs w:val="24"/>
        </w:rPr>
        <w:t xml:space="preserve">gada pela Resolução – RDC nº 239, de </w:t>
      </w:r>
      <w:r w:rsidR="005173F4" w:rsidRPr="005173F4">
        <w:rPr>
          <w:rFonts w:ascii="Times New Roman" w:hAnsi="Times New Roman" w:cs="Times New Roman"/>
          <w:b/>
          <w:color w:val="0000FF"/>
          <w:sz w:val="24"/>
          <w:szCs w:val="24"/>
        </w:rPr>
        <w:t>26 de julho de 2018)</w:t>
      </w:r>
    </w:p>
    <w:p w14:paraId="4EB3814E"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A </w:t>
      </w:r>
      <w:r w:rsidRPr="005173F4">
        <w:rPr>
          <w:rFonts w:ascii="Times New Roman" w:hAnsi="Times New Roman" w:cs="Times New Roman"/>
          <w:b/>
          <w:strike/>
          <w:sz w:val="24"/>
          <w:szCs w:val="24"/>
        </w:rPr>
        <w:t>Diretoria Colegiada da Agência Nacional de Vigilância Sanitária</w:t>
      </w:r>
      <w:r w:rsidRPr="005173F4">
        <w:rPr>
          <w:rFonts w:ascii="Times New Roman" w:hAnsi="Times New Roman" w:cs="Times New Roman"/>
          <w:strike/>
          <w:sz w:val="24"/>
          <w:szCs w:val="24"/>
        </w:rPr>
        <w:t xml:space="preserve">, no uso da atribuição que lhe confere o Art.11, inciso IV do Regulamento da ANVISA, aprovado pelo Decreto n°3.029, de 16 de abril de 1999, c/c do Art.111, inciso I, alínea “b” 1º do Regimento Interno aprovado pela Portaria nº. 593, de 25 de agosto de 2000, republicada no DOU de 22 de dezembro de 2000, em reunião realizada em 10 de fevereiro de 2005, </w:t>
      </w:r>
    </w:p>
    <w:p w14:paraId="57746B25"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considerando a necessidade de constante aperfeiçoamento das ações de controle sanitário na área de alimentos, visando à saúde da população; </w:t>
      </w:r>
    </w:p>
    <w:p w14:paraId="283F542B"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considerando que é indispensável o estabelecimento de regulamentos técnicos sobre aditivos alimentares em alimentos, com vistas a minimizar os riscos a saúde humana; </w:t>
      </w:r>
    </w:p>
    <w:p w14:paraId="208CB46A"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considerando que o uso de aditivos deve ser limitado a alimentos específicos e ao menor nível para alcançar o efeito desejado; </w:t>
      </w:r>
    </w:p>
    <w:p w14:paraId="50F2023A"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adota a seguinte Resolução de Diretoria Colegiada e eu, Diretor-Presidente determino a sua publicação; </w:t>
      </w:r>
    </w:p>
    <w:p w14:paraId="6F4C3BFE"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Art. 1° Aprovar o “REGULAMENTO TÉCNICO QUE APROVA O USO DOS ADITIVOS ALIMENTARES, COADJUVANTES DE TECNOLOGIA, ESTABELECENDO SUAS FUNÇÕES E LIMITES, E VEÍCULOS PARA SUPLEMENTOS VITAMÍNICOS E OU MINERAIS”; Parágrafo único: Os limites máximos indicados nos anexos, referem-se aos suplementos prontos para o consumo preparados de acordo com as instruções do fabricante; </w:t>
      </w:r>
    </w:p>
    <w:p w14:paraId="5AA65FB4"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Art. 2° O descumprimento desta Resolução constitui infração sanitária sujeitando os infratores as penalidades da Lei n°6.437, de 20 de agosto de 1977 e demais disposições aplicáveis; </w:t>
      </w:r>
    </w:p>
    <w:p w14:paraId="3BB273E7"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Art. 3° Revogam-se as disposições em contrário, em especial o item 5 da Portaria SVS/MS 32, de 13 de janeiro de 1998 e a Resolução nº. 2 de 02 de janeiro de 2001; </w:t>
      </w:r>
    </w:p>
    <w:p w14:paraId="481533E4" w14:textId="77777777" w:rsidR="003F148B" w:rsidRPr="005173F4" w:rsidRDefault="003F148B" w:rsidP="003F148B">
      <w:pPr>
        <w:spacing w:before="300" w:after="300" w:line="240" w:lineRule="auto"/>
        <w:ind w:firstLine="573"/>
        <w:jc w:val="both"/>
        <w:rPr>
          <w:rFonts w:ascii="Times New Roman" w:hAnsi="Times New Roman" w:cs="Times New Roman"/>
          <w:strike/>
          <w:sz w:val="24"/>
          <w:szCs w:val="24"/>
        </w:rPr>
      </w:pPr>
      <w:r w:rsidRPr="005173F4">
        <w:rPr>
          <w:rFonts w:ascii="Times New Roman" w:hAnsi="Times New Roman" w:cs="Times New Roman"/>
          <w:strike/>
          <w:sz w:val="24"/>
          <w:szCs w:val="24"/>
        </w:rPr>
        <w:t xml:space="preserve">Art. 4° Esta Resolução de Diretoria Colegiada entra em vigor na data de sua publicação; </w:t>
      </w:r>
    </w:p>
    <w:p w14:paraId="70749CE6" w14:textId="77777777" w:rsidR="0017183D" w:rsidRPr="005173F4" w:rsidRDefault="0017183D" w:rsidP="003F148B">
      <w:pPr>
        <w:spacing w:before="300" w:after="300" w:line="240" w:lineRule="auto"/>
        <w:ind w:firstLine="573"/>
        <w:jc w:val="center"/>
        <w:rPr>
          <w:rFonts w:ascii="Times New Roman" w:hAnsi="Times New Roman" w:cs="Times New Roman"/>
          <w:strike/>
          <w:sz w:val="24"/>
          <w:szCs w:val="24"/>
        </w:rPr>
      </w:pPr>
    </w:p>
    <w:p w14:paraId="44B4130C" w14:textId="77777777" w:rsidR="0017183D" w:rsidRPr="005173F4" w:rsidRDefault="003F148B" w:rsidP="00183A43">
      <w:pPr>
        <w:spacing w:before="300" w:after="300" w:line="240" w:lineRule="auto"/>
        <w:ind w:firstLine="573"/>
        <w:jc w:val="center"/>
        <w:rPr>
          <w:rFonts w:ascii="Times New Roman" w:hAnsi="Times New Roman" w:cs="Times New Roman"/>
          <w:strike/>
          <w:sz w:val="24"/>
          <w:szCs w:val="24"/>
        </w:rPr>
      </w:pPr>
      <w:r w:rsidRPr="005173F4">
        <w:rPr>
          <w:rFonts w:ascii="Times New Roman" w:hAnsi="Times New Roman" w:cs="Times New Roman"/>
          <w:strike/>
          <w:sz w:val="24"/>
          <w:szCs w:val="24"/>
        </w:rPr>
        <w:t>CLAUDIO MAIEROVITCH PESSANHA HENRIQUES</w:t>
      </w:r>
    </w:p>
    <w:p w14:paraId="4B4B97FD" w14:textId="77777777" w:rsidR="003F148B" w:rsidRPr="005173F4" w:rsidRDefault="003F148B" w:rsidP="003F148B">
      <w:pPr>
        <w:spacing w:before="300" w:after="300" w:line="240" w:lineRule="auto"/>
        <w:ind w:firstLine="573"/>
        <w:jc w:val="center"/>
        <w:rPr>
          <w:rFonts w:ascii="Times New Roman" w:hAnsi="Times New Roman" w:cs="Times New Roman"/>
          <w:b/>
          <w:strike/>
          <w:sz w:val="20"/>
          <w:szCs w:val="20"/>
        </w:rPr>
      </w:pPr>
      <w:r w:rsidRPr="005173F4">
        <w:rPr>
          <w:rFonts w:ascii="Times New Roman" w:hAnsi="Times New Roman" w:cs="Times New Roman"/>
          <w:b/>
          <w:strike/>
          <w:sz w:val="20"/>
          <w:szCs w:val="20"/>
        </w:rPr>
        <w:lastRenderedPageBreak/>
        <w:t>ANEXO</w:t>
      </w:r>
    </w:p>
    <w:p w14:paraId="2E129C94" w14:textId="77777777" w:rsidR="003F148B" w:rsidRPr="005173F4" w:rsidRDefault="003F148B" w:rsidP="0017183D">
      <w:pPr>
        <w:spacing w:before="300" w:after="300" w:line="240" w:lineRule="auto"/>
        <w:ind w:firstLine="573"/>
        <w:jc w:val="center"/>
        <w:rPr>
          <w:rFonts w:ascii="Times New Roman" w:hAnsi="Times New Roman" w:cs="Times New Roman"/>
          <w:b/>
          <w:strike/>
          <w:sz w:val="20"/>
          <w:szCs w:val="20"/>
        </w:rPr>
      </w:pPr>
      <w:r w:rsidRPr="005173F4">
        <w:rPr>
          <w:rFonts w:ascii="Times New Roman" w:hAnsi="Times New Roman" w:cs="Times New Roman"/>
          <w:b/>
          <w:strike/>
          <w:sz w:val="20"/>
          <w:szCs w:val="20"/>
        </w:rPr>
        <w:t>REGULAMENTO TÉCNICO QUE APROVA O USO DOS ADITIVOS ALIMETARES, COADJUVANTES DE TECNOLOGIA, ESTABELECENDO SUAS FUNÇÕES E LIMITES, E VEÍ- CULOS PARA SUPLEMENTOS VITAMÍNICOS E OU MINERAIS.</w:t>
      </w:r>
    </w:p>
    <w:p w14:paraId="1B0DA12D" w14:textId="77777777" w:rsidR="003F148B" w:rsidRPr="005173F4" w:rsidRDefault="003F148B" w:rsidP="003F148B">
      <w:pPr>
        <w:spacing w:before="300" w:after="300" w:line="240" w:lineRule="auto"/>
        <w:ind w:firstLine="573"/>
        <w:jc w:val="center"/>
        <w:rPr>
          <w:rFonts w:ascii="Times New Roman" w:hAnsi="Times New Roman" w:cs="Times New Roman"/>
          <w:b/>
          <w:strike/>
          <w:sz w:val="20"/>
          <w:szCs w:val="20"/>
        </w:rPr>
      </w:pPr>
      <w:r w:rsidRPr="005173F4">
        <w:rPr>
          <w:rFonts w:ascii="Times New Roman" w:hAnsi="Times New Roman" w:cs="Times New Roman"/>
          <w:b/>
          <w:strike/>
          <w:sz w:val="20"/>
          <w:szCs w:val="20"/>
        </w:rPr>
        <w:t>ANEXO I</w:t>
      </w:r>
    </w:p>
    <w:p w14:paraId="74ECF2CB" w14:textId="77777777" w:rsidR="003F148B" w:rsidRPr="005173F4" w:rsidRDefault="003F148B" w:rsidP="003F148B">
      <w:pPr>
        <w:spacing w:before="300" w:after="300" w:line="240" w:lineRule="auto"/>
        <w:ind w:firstLine="573"/>
        <w:jc w:val="center"/>
        <w:rPr>
          <w:rFonts w:ascii="Times New Roman" w:hAnsi="Times New Roman" w:cs="Times New Roman"/>
          <w:b/>
          <w:strike/>
          <w:sz w:val="20"/>
          <w:szCs w:val="20"/>
        </w:rPr>
      </w:pPr>
      <w:r w:rsidRPr="005173F4">
        <w:rPr>
          <w:rFonts w:ascii="Times New Roman" w:hAnsi="Times New Roman" w:cs="Times New Roman"/>
          <w:b/>
          <w:strike/>
          <w:sz w:val="20"/>
          <w:szCs w:val="20"/>
        </w:rPr>
        <w:t>ADITIVOS ALIMENTARES PARA SUPLEMENTOS VITAMÍNICOS E OU DE MINERAIS (LÍQUIDOS)</w:t>
      </w:r>
    </w:p>
    <w:tbl>
      <w:tblPr>
        <w:tblStyle w:val="Tabelacomgrade"/>
        <w:tblW w:w="0" w:type="auto"/>
        <w:tblLook w:val="04A0" w:firstRow="1" w:lastRow="0" w:firstColumn="1" w:lastColumn="0" w:noHBand="0" w:noVBand="1"/>
      </w:tblPr>
      <w:tblGrid>
        <w:gridCol w:w="1668"/>
        <w:gridCol w:w="4819"/>
        <w:gridCol w:w="2157"/>
      </w:tblGrid>
      <w:tr w:rsidR="00484BEF" w:rsidRPr="005173F4" w14:paraId="434D2E68" w14:textId="77777777" w:rsidTr="0017183D">
        <w:tc>
          <w:tcPr>
            <w:tcW w:w="1668" w:type="dxa"/>
          </w:tcPr>
          <w:p w14:paraId="412B3F78" w14:textId="77777777" w:rsidR="00484BEF" w:rsidRPr="005173F4" w:rsidRDefault="00484BEF"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INS</w:t>
            </w:r>
          </w:p>
        </w:tc>
        <w:tc>
          <w:tcPr>
            <w:tcW w:w="4819" w:type="dxa"/>
          </w:tcPr>
          <w:p w14:paraId="332EC3D3" w14:textId="77777777" w:rsidR="00484BEF" w:rsidRPr="005173F4" w:rsidRDefault="00484BEF"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FUNÇÃO / Nome</w:t>
            </w:r>
          </w:p>
        </w:tc>
        <w:tc>
          <w:tcPr>
            <w:tcW w:w="2157" w:type="dxa"/>
          </w:tcPr>
          <w:p w14:paraId="241B3857" w14:textId="77777777" w:rsidR="00484BEF" w:rsidRPr="005173F4" w:rsidRDefault="00484BEF"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Limite máximo g/100g</w:t>
            </w:r>
          </w:p>
        </w:tc>
      </w:tr>
      <w:tr w:rsidR="00484BEF" w:rsidRPr="005173F4" w14:paraId="7B3A6990" w14:textId="77777777" w:rsidTr="0017183D">
        <w:tc>
          <w:tcPr>
            <w:tcW w:w="1668" w:type="dxa"/>
          </w:tcPr>
          <w:p w14:paraId="02FA2C98"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528D6A68" w14:textId="77777777" w:rsidR="00484BEF" w:rsidRPr="005173F4" w:rsidRDefault="00484BEF"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ACIDULANTE</w:t>
            </w:r>
          </w:p>
        </w:tc>
        <w:tc>
          <w:tcPr>
            <w:tcW w:w="2157" w:type="dxa"/>
          </w:tcPr>
          <w:p w14:paraId="1637F18D"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r>
      <w:tr w:rsidR="00484BEF" w:rsidRPr="005173F4" w14:paraId="366BD678" w14:textId="77777777" w:rsidTr="0017183D">
        <w:tc>
          <w:tcPr>
            <w:tcW w:w="1668" w:type="dxa"/>
          </w:tcPr>
          <w:p w14:paraId="0AF0B420"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4F3AD803"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1F7DC142" w14:textId="77777777" w:rsidR="00484BEF" w:rsidRPr="005173F4" w:rsidRDefault="00484BEF"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84BEF" w:rsidRPr="005173F4" w14:paraId="4D9B3EED" w14:textId="77777777" w:rsidTr="0017183D">
        <w:tc>
          <w:tcPr>
            <w:tcW w:w="1668" w:type="dxa"/>
          </w:tcPr>
          <w:p w14:paraId="620F9D19"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334</w:t>
            </w:r>
          </w:p>
        </w:tc>
        <w:tc>
          <w:tcPr>
            <w:tcW w:w="4819" w:type="dxa"/>
          </w:tcPr>
          <w:p w14:paraId="0C0AAA51" w14:textId="77777777" w:rsidR="00484BEF" w:rsidRPr="005173F4" w:rsidRDefault="00484BEF" w:rsidP="0017183D">
            <w:pPr>
              <w:spacing w:before="300" w:after="300"/>
              <w:contextualSpacing/>
              <w:rPr>
                <w:rFonts w:ascii="Times New Roman" w:hAnsi="Times New Roman" w:cs="Times New Roman"/>
                <w:strike/>
                <w:sz w:val="20"/>
                <w:szCs w:val="20"/>
              </w:rPr>
            </w:pPr>
            <w:proofErr w:type="gramStart"/>
            <w:r w:rsidRPr="005173F4">
              <w:rPr>
                <w:rFonts w:ascii="Times New Roman" w:hAnsi="Times New Roman" w:cs="Times New Roman"/>
                <w:strike/>
                <w:sz w:val="20"/>
                <w:szCs w:val="20"/>
              </w:rPr>
              <w:t>Ácido Tartárico</w:t>
            </w:r>
            <w:proofErr w:type="gramEnd"/>
          </w:p>
        </w:tc>
        <w:tc>
          <w:tcPr>
            <w:tcW w:w="2157" w:type="dxa"/>
          </w:tcPr>
          <w:p w14:paraId="10349DED"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0,20</w:t>
            </w:r>
          </w:p>
        </w:tc>
      </w:tr>
      <w:tr w:rsidR="00484BEF" w:rsidRPr="005173F4" w14:paraId="051CA9BF" w14:textId="77777777" w:rsidTr="0017183D">
        <w:tc>
          <w:tcPr>
            <w:tcW w:w="1668" w:type="dxa"/>
          </w:tcPr>
          <w:p w14:paraId="57C9DBEB"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7606ADB2" w14:textId="77777777" w:rsidR="00484BEF" w:rsidRPr="005173F4" w:rsidRDefault="00484BEF"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ANTIESPUMANTE</w:t>
            </w:r>
          </w:p>
        </w:tc>
        <w:tc>
          <w:tcPr>
            <w:tcW w:w="2157" w:type="dxa"/>
          </w:tcPr>
          <w:p w14:paraId="79427202"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r>
      <w:tr w:rsidR="00484BEF" w:rsidRPr="005173F4" w14:paraId="73D7A842" w14:textId="77777777" w:rsidTr="0017183D">
        <w:tc>
          <w:tcPr>
            <w:tcW w:w="1668" w:type="dxa"/>
          </w:tcPr>
          <w:p w14:paraId="37A8B0F8"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5D99F6DA"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76A00473" w14:textId="77777777" w:rsidR="00484BEF" w:rsidRPr="005173F4" w:rsidRDefault="00484BEF"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84BEF" w:rsidRPr="005173F4" w14:paraId="43A8BA80" w14:textId="77777777" w:rsidTr="0017183D">
        <w:tc>
          <w:tcPr>
            <w:tcW w:w="1668" w:type="dxa"/>
          </w:tcPr>
          <w:p w14:paraId="335EEF2D"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5C0A6D49" w14:textId="77777777" w:rsidR="00484BEF" w:rsidRPr="005173F4" w:rsidRDefault="00484BEF"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ANTIOXIDANTE</w:t>
            </w:r>
          </w:p>
        </w:tc>
        <w:tc>
          <w:tcPr>
            <w:tcW w:w="2157" w:type="dxa"/>
          </w:tcPr>
          <w:p w14:paraId="170F5E7E"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r>
      <w:tr w:rsidR="00484BEF" w:rsidRPr="005173F4" w14:paraId="06238443" w14:textId="77777777" w:rsidTr="0017183D">
        <w:tc>
          <w:tcPr>
            <w:tcW w:w="1668" w:type="dxa"/>
          </w:tcPr>
          <w:p w14:paraId="3B079937"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2D8DAF38"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2F87C1D3" w14:textId="77777777" w:rsidR="00484BEF" w:rsidRPr="005173F4" w:rsidRDefault="00484BEF"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84BEF" w:rsidRPr="005173F4" w14:paraId="3BD9C62C" w14:textId="77777777" w:rsidTr="0017183D">
        <w:tc>
          <w:tcPr>
            <w:tcW w:w="1668" w:type="dxa"/>
          </w:tcPr>
          <w:p w14:paraId="1B95B231"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306</w:t>
            </w:r>
          </w:p>
        </w:tc>
        <w:tc>
          <w:tcPr>
            <w:tcW w:w="4819" w:type="dxa"/>
          </w:tcPr>
          <w:p w14:paraId="58E1CFF3" w14:textId="77777777" w:rsidR="00484BEF" w:rsidRPr="005173F4" w:rsidRDefault="00484BEF"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Mistura concentrada de tocoferóis</w:t>
            </w:r>
          </w:p>
        </w:tc>
        <w:tc>
          <w:tcPr>
            <w:tcW w:w="2157" w:type="dxa"/>
          </w:tcPr>
          <w:p w14:paraId="69F3886C"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0,03 </w:t>
            </w:r>
          </w:p>
          <w:p w14:paraId="3EC58DB2"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sobre o teor de gordura</w:t>
            </w:r>
          </w:p>
        </w:tc>
      </w:tr>
      <w:tr w:rsidR="00484BEF" w:rsidRPr="005173F4" w14:paraId="44D03E1B" w14:textId="77777777" w:rsidTr="0017183D">
        <w:tc>
          <w:tcPr>
            <w:tcW w:w="1668" w:type="dxa"/>
          </w:tcPr>
          <w:p w14:paraId="2C945E07"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307</w:t>
            </w:r>
          </w:p>
        </w:tc>
        <w:tc>
          <w:tcPr>
            <w:tcW w:w="4819" w:type="dxa"/>
          </w:tcPr>
          <w:p w14:paraId="52E7F66D"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Tocoferol, alfa-tocoferol</w:t>
            </w:r>
          </w:p>
        </w:tc>
        <w:tc>
          <w:tcPr>
            <w:tcW w:w="2157" w:type="dxa"/>
          </w:tcPr>
          <w:p w14:paraId="27E5A32B"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0,03 </w:t>
            </w:r>
          </w:p>
          <w:p w14:paraId="2FB16DDB"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sobre o teor de gordura</w:t>
            </w:r>
          </w:p>
        </w:tc>
      </w:tr>
      <w:tr w:rsidR="00484BEF" w:rsidRPr="005173F4" w14:paraId="3CDA84FA" w14:textId="77777777" w:rsidTr="00484BEF">
        <w:tc>
          <w:tcPr>
            <w:tcW w:w="1668" w:type="dxa"/>
          </w:tcPr>
          <w:p w14:paraId="03EB5998"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76D8D024" w14:textId="77777777" w:rsidR="00484BEF" w:rsidRPr="005173F4" w:rsidRDefault="00484BEF"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AROMATIZANTE</w:t>
            </w:r>
          </w:p>
        </w:tc>
        <w:tc>
          <w:tcPr>
            <w:tcW w:w="2157" w:type="dxa"/>
          </w:tcPr>
          <w:p w14:paraId="76B5F08F" w14:textId="77777777" w:rsidR="00484BEF" w:rsidRPr="005173F4" w:rsidRDefault="00484BEF" w:rsidP="0017183D">
            <w:pPr>
              <w:jc w:val="center"/>
              <w:rPr>
                <w:rFonts w:ascii="Times New Roman" w:eastAsia="Times New Roman" w:hAnsi="Times New Roman" w:cs="Times New Roman"/>
                <w:strike/>
                <w:sz w:val="20"/>
                <w:szCs w:val="20"/>
                <w:lang w:eastAsia="pt-BR"/>
              </w:rPr>
            </w:pPr>
          </w:p>
        </w:tc>
      </w:tr>
      <w:tr w:rsidR="00484BEF" w:rsidRPr="005173F4" w14:paraId="1502C1C3" w14:textId="77777777" w:rsidTr="00484BEF">
        <w:tc>
          <w:tcPr>
            <w:tcW w:w="1668" w:type="dxa"/>
          </w:tcPr>
          <w:p w14:paraId="262C3B5F"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09EE691B"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w:t>
            </w:r>
          </w:p>
        </w:tc>
        <w:tc>
          <w:tcPr>
            <w:tcW w:w="2157" w:type="dxa"/>
          </w:tcPr>
          <w:p w14:paraId="1A42F020" w14:textId="77777777" w:rsidR="00484BEF" w:rsidRPr="005173F4" w:rsidRDefault="00484BEF"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84BEF" w:rsidRPr="005173F4" w14:paraId="2EAA33CE" w14:textId="77777777" w:rsidTr="00484BEF">
        <w:tc>
          <w:tcPr>
            <w:tcW w:w="1668" w:type="dxa"/>
          </w:tcPr>
          <w:p w14:paraId="25D009EB"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39193910" w14:textId="77777777" w:rsidR="00484BEF" w:rsidRPr="005173F4" w:rsidRDefault="00484BEF"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CONSERVADOR</w:t>
            </w:r>
          </w:p>
        </w:tc>
        <w:tc>
          <w:tcPr>
            <w:tcW w:w="2157" w:type="dxa"/>
          </w:tcPr>
          <w:p w14:paraId="17AEF999" w14:textId="77777777" w:rsidR="00484BEF" w:rsidRPr="005173F4" w:rsidRDefault="00484BEF" w:rsidP="0017183D">
            <w:pPr>
              <w:spacing w:before="300" w:after="300"/>
              <w:contextualSpacing/>
              <w:jc w:val="center"/>
              <w:rPr>
                <w:rFonts w:ascii="Times New Roman" w:eastAsia="Times New Roman" w:hAnsi="Times New Roman" w:cs="Times New Roman"/>
                <w:i/>
                <w:strike/>
                <w:sz w:val="20"/>
                <w:szCs w:val="20"/>
                <w:lang w:eastAsia="pt-BR"/>
              </w:rPr>
            </w:pPr>
          </w:p>
        </w:tc>
      </w:tr>
      <w:tr w:rsidR="00484BEF" w:rsidRPr="005173F4" w14:paraId="20DE5770" w14:textId="77777777" w:rsidTr="00484BEF">
        <w:tc>
          <w:tcPr>
            <w:tcW w:w="1668" w:type="dxa"/>
          </w:tcPr>
          <w:p w14:paraId="52923BC7"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4F0C283E"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2070C265" w14:textId="77777777" w:rsidR="00484BEF" w:rsidRPr="005173F4" w:rsidRDefault="00484BEF"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84BEF" w:rsidRPr="005173F4" w14:paraId="0DE6A999" w14:textId="77777777" w:rsidTr="00484BEF">
        <w:tc>
          <w:tcPr>
            <w:tcW w:w="1668" w:type="dxa"/>
          </w:tcPr>
          <w:p w14:paraId="0CCD26C0"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200</w:t>
            </w:r>
          </w:p>
        </w:tc>
        <w:tc>
          <w:tcPr>
            <w:tcW w:w="4819" w:type="dxa"/>
          </w:tcPr>
          <w:p w14:paraId="35545D08"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Ácido </w:t>
            </w:r>
            <w:proofErr w:type="spellStart"/>
            <w:r w:rsidRPr="005173F4">
              <w:rPr>
                <w:rFonts w:ascii="Times New Roman" w:hAnsi="Times New Roman" w:cs="Times New Roman"/>
                <w:strike/>
                <w:sz w:val="20"/>
                <w:szCs w:val="20"/>
              </w:rPr>
              <w:t>sórbico</w:t>
            </w:r>
            <w:proofErr w:type="spellEnd"/>
          </w:p>
        </w:tc>
        <w:tc>
          <w:tcPr>
            <w:tcW w:w="2157" w:type="dxa"/>
          </w:tcPr>
          <w:p w14:paraId="0081C81D"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0,20</w:t>
            </w:r>
          </w:p>
        </w:tc>
      </w:tr>
      <w:tr w:rsidR="00484BEF" w:rsidRPr="005173F4" w14:paraId="1BDC9824" w14:textId="77777777" w:rsidTr="00484BEF">
        <w:tc>
          <w:tcPr>
            <w:tcW w:w="1668" w:type="dxa"/>
          </w:tcPr>
          <w:p w14:paraId="65051ABD"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201</w:t>
            </w:r>
          </w:p>
        </w:tc>
        <w:tc>
          <w:tcPr>
            <w:tcW w:w="4819" w:type="dxa"/>
          </w:tcPr>
          <w:p w14:paraId="0FDFA6EF" w14:textId="77777777" w:rsidR="00484BEF" w:rsidRPr="005173F4" w:rsidRDefault="00484BEF"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Sorbato</w:t>
            </w:r>
            <w:proofErr w:type="spellEnd"/>
            <w:r w:rsidRPr="005173F4">
              <w:rPr>
                <w:rFonts w:ascii="Times New Roman" w:hAnsi="Times New Roman" w:cs="Times New Roman"/>
                <w:strike/>
                <w:sz w:val="20"/>
                <w:szCs w:val="20"/>
              </w:rPr>
              <w:t xml:space="preserve"> de sódio</w:t>
            </w:r>
          </w:p>
        </w:tc>
        <w:tc>
          <w:tcPr>
            <w:tcW w:w="2157" w:type="dxa"/>
          </w:tcPr>
          <w:p w14:paraId="1213C797"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0,20 (como </w:t>
            </w:r>
            <w:proofErr w:type="spellStart"/>
            <w:r w:rsidRPr="005173F4">
              <w:rPr>
                <w:rFonts w:ascii="Times New Roman" w:eastAsia="Times New Roman" w:hAnsi="Times New Roman" w:cs="Times New Roman"/>
                <w:strike/>
                <w:sz w:val="20"/>
                <w:szCs w:val="20"/>
                <w:lang w:eastAsia="pt-BR"/>
              </w:rPr>
              <w:t>ác</w:t>
            </w:r>
            <w:proofErr w:type="spellEnd"/>
            <w:r w:rsidRPr="005173F4">
              <w:rPr>
                <w:rFonts w:ascii="Times New Roman" w:eastAsia="Times New Roman" w:hAnsi="Times New Roman" w:cs="Times New Roman"/>
                <w:strike/>
                <w:sz w:val="20"/>
                <w:szCs w:val="20"/>
                <w:lang w:eastAsia="pt-BR"/>
              </w:rPr>
              <w:t xml:space="preserve">. </w:t>
            </w:r>
            <w:proofErr w:type="spellStart"/>
            <w:r w:rsidRPr="005173F4">
              <w:rPr>
                <w:rFonts w:ascii="Times New Roman" w:eastAsia="Times New Roman" w:hAnsi="Times New Roman" w:cs="Times New Roman"/>
                <w:strike/>
                <w:sz w:val="20"/>
                <w:szCs w:val="20"/>
                <w:lang w:eastAsia="pt-BR"/>
              </w:rPr>
              <w:t>Sórbico</w:t>
            </w:r>
            <w:proofErr w:type="spellEnd"/>
            <w:r w:rsidRPr="005173F4">
              <w:rPr>
                <w:rFonts w:ascii="Times New Roman" w:eastAsia="Times New Roman" w:hAnsi="Times New Roman" w:cs="Times New Roman"/>
                <w:strike/>
                <w:sz w:val="20"/>
                <w:szCs w:val="20"/>
                <w:lang w:eastAsia="pt-BR"/>
              </w:rPr>
              <w:t>)</w:t>
            </w:r>
          </w:p>
        </w:tc>
      </w:tr>
      <w:tr w:rsidR="00484BEF" w:rsidRPr="005173F4" w14:paraId="345FB28A" w14:textId="77777777" w:rsidTr="00484BEF">
        <w:tc>
          <w:tcPr>
            <w:tcW w:w="1668" w:type="dxa"/>
          </w:tcPr>
          <w:p w14:paraId="78C55DF6"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202</w:t>
            </w:r>
          </w:p>
        </w:tc>
        <w:tc>
          <w:tcPr>
            <w:tcW w:w="4819" w:type="dxa"/>
          </w:tcPr>
          <w:p w14:paraId="46B2B21C" w14:textId="77777777" w:rsidR="00484BEF" w:rsidRPr="005173F4" w:rsidRDefault="00484BEF"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Sorbato</w:t>
            </w:r>
            <w:proofErr w:type="spellEnd"/>
            <w:r w:rsidRPr="005173F4">
              <w:rPr>
                <w:rFonts w:ascii="Times New Roman" w:hAnsi="Times New Roman" w:cs="Times New Roman"/>
                <w:strike/>
                <w:sz w:val="20"/>
                <w:szCs w:val="20"/>
              </w:rPr>
              <w:t xml:space="preserve"> de potássio</w:t>
            </w:r>
          </w:p>
        </w:tc>
        <w:tc>
          <w:tcPr>
            <w:tcW w:w="2157" w:type="dxa"/>
          </w:tcPr>
          <w:p w14:paraId="5067ACDE" w14:textId="77777777" w:rsidR="00484BEF" w:rsidRPr="005173F4" w:rsidRDefault="00484BEF" w:rsidP="0017183D">
            <w:pPr>
              <w:jc w:val="center"/>
              <w:rPr>
                <w:strike/>
              </w:rPr>
            </w:pPr>
            <w:r w:rsidRPr="005173F4">
              <w:rPr>
                <w:rFonts w:ascii="Times New Roman" w:eastAsia="Times New Roman" w:hAnsi="Times New Roman" w:cs="Times New Roman"/>
                <w:strike/>
                <w:sz w:val="20"/>
                <w:szCs w:val="20"/>
                <w:lang w:eastAsia="pt-BR"/>
              </w:rPr>
              <w:t xml:space="preserve">0,20 (como </w:t>
            </w:r>
            <w:proofErr w:type="spellStart"/>
            <w:r w:rsidRPr="005173F4">
              <w:rPr>
                <w:rFonts w:ascii="Times New Roman" w:eastAsia="Times New Roman" w:hAnsi="Times New Roman" w:cs="Times New Roman"/>
                <w:strike/>
                <w:sz w:val="20"/>
                <w:szCs w:val="20"/>
                <w:lang w:eastAsia="pt-BR"/>
              </w:rPr>
              <w:t>ác</w:t>
            </w:r>
            <w:proofErr w:type="spellEnd"/>
            <w:r w:rsidRPr="005173F4">
              <w:rPr>
                <w:rFonts w:ascii="Times New Roman" w:eastAsia="Times New Roman" w:hAnsi="Times New Roman" w:cs="Times New Roman"/>
                <w:strike/>
                <w:sz w:val="20"/>
                <w:szCs w:val="20"/>
                <w:lang w:eastAsia="pt-BR"/>
              </w:rPr>
              <w:t xml:space="preserve">. </w:t>
            </w:r>
            <w:proofErr w:type="spellStart"/>
            <w:r w:rsidRPr="005173F4">
              <w:rPr>
                <w:rFonts w:ascii="Times New Roman" w:eastAsia="Times New Roman" w:hAnsi="Times New Roman" w:cs="Times New Roman"/>
                <w:strike/>
                <w:sz w:val="20"/>
                <w:szCs w:val="20"/>
                <w:lang w:eastAsia="pt-BR"/>
              </w:rPr>
              <w:t>Sórbico</w:t>
            </w:r>
            <w:proofErr w:type="spellEnd"/>
            <w:r w:rsidRPr="005173F4">
              <w:rPr>
                <w:rFonts w:ascii="Times New Roman" w:eastAsia="Times New Roman" w:hAnsi="Times New Roman" w:cs="Times New Roman"/>
                <w:strike/>
                <w:sz w:val="20"/>
                <w:szCs w:val="20"/>
                <w:lang w:eastAsia="pt-BR"/>
              </w:rPr>
              <w:t>)</w:t>
            </w:r>
          </w:p>
        </w:tc>
      </w:tr>
      <w:tr w:rsidR="00484BEF" w:rsidRPr="005173F4" w14:paraId="6F57C732" w14:textId="77777777" w:rsidTr="00484BEF">
        <w:tc>
          <w:tcPr>
            <w:tcW w:w="1668" w:type="dxa"/>
          </w:tcPr>
          <w:p w14:paraId="56513591"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203</w:t>
            </w:r>
          </w:p>
        </w:tc>
        <w:tc>
          <w:tcPr>
            <w:tcW w:w="4819" w:type="dxa"/>
          </w:tcPr>
          <w:p w14:paraId="0480E8ED" w14:textId="77777777" w:rsidR="00484BEF" w:rsidRPr="005173F4" w:rsidRDefault="00484BEF"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Sorbato</w:t>
            </w:r>
            <w:proofErr w:type="spellEnd"/>
            <w:r w:rsidRPr="005173F4">
              <w:rPr>
                <w:rFonts w:ascii="Times New Roman" w:hAnsi="Times New Roman" w:cs="Times New Roman"/>
                <w:strike/>
                <w:sz w:val="20"/>
                <w:szCs w:val="20"/>
              </w:rPr>
              <w:t xml:space="preserve"> de cálcio</w:t>
            </w:r>
          </w:p>
        </w:tc>
        <w:tc>
          <w:tcPr>
            <w:tcW w:w="2157" w:type="dxa"/>
          </w:tcPr>
          <w:p w14:paraId="60747921" w14:textId="77777777" w:rsidR="00484BEF" w:rsidRPr="005173F4" w:rsidRDefault="00484BEF" w:rsidP="0017183D">
            <w:pPr>
              <w:jc w:val="center"/>
              <w:rPr>
                <w:strike/>
              </w:rPr>
            </w:pPr>
            <w:r w:rsidRPr="005173F4">
              <w:rPr>
                <w:rFonts w:ascii="Times New Roman" w:eastAsia="Times New Roman" w:hAnsi="Times New Roman" w:cs="Times New Roman"/>
                <w:strike/>
                <w:sz w:val="20"/>
                <w:szCs w:val="20"/>
                <w:lang w:eastAsia="pt-BR"/>
              </w:rPr>
              <w:t xml:space="preserve">0,20 (como </w:t>
            </w:r>
            <w:proofErr w:type="spellStart"/>
            <w:r w:rsidRPr="005173F4">
              <w:rPr>
                <w:rFonts w:ascii="Times New Roman" w:eastAsia="Times New Roman" w:hAnsi="Times New Roman" w:cs="Times New Roman"/>
                <w:strike/>
                <w:sz w:val="20"/>
                <w:szCs w:val="20"/>
                <w:lang w:eastAsia="pt-BR"/>
              </w:rPr>
              <w:t>ác</w:t>
            </w:r>
            <w:proofErr w:type="spellEnd"/>
            <w:r w:rsidRPr="005173F4">
              <w:rPr>
                <w:rFonts w:ascii="Times New Roman" w:eastAsia="Times New Roman" w:hAnsi="Times New Roman" w:cs="Times New Roman"/>
                <w:strike/>
                <w:sz w:val="20"/>
                <w:szCs w:val="20"/>
                <w:lang w:eastAsia="pt-BR"/>
              </w:rPr>
              <w:t xml:space="preserve">. </w:t>
            </w:r>
            <w:proofErr w:type="spellStart"/>
            <w:r w:rsidRPr="005173F4">
              <w:rPr>
                <w:rFonts w:ascii="Times New Roman" w:eastAsia="Times New Roman" w:hAnsi="Times New Roman" w:cs="Times New Roman"/>
                <w:strike/>
                <w:sz w:val="20"/>
                <w:szCs w:val="20"/>
                <w:lang w:eastAsia="pt-BR"/>
              </w:rPr>
              <w:t>Sórbico</w:t>
            </w:r>
            <w:proofErr w:type="spellEnd"/>
            <w:r w:rsidRPr="005173F4">
              <w:rPr>
                <w:rFonts w:ascii="Times New Roman" w:eastAsia="Times New Roman" w:hAnsi="Times New Roman" w:cs="Times New Roman"/>
                <w:strike/>
                <w:sz w:val="20"/>
                <w:szCs w:val="20"/>
                <w:lang w:eastAsia="pt-BR"/>
              </w:rPr>
              <w:t>)</w:t>
            </w:r>
          </w:p>
        </w:tc>
      </w:tr>
      <w:tr w:rsidR="00484BEF" w:rsidRPr="005173F4" w14:paraId="5BBBF408" w14:textId="77777777" w:rsidTr="00484BEF">
        <w:tc>
          <w:tcPr>
            <w:tcW w:w="1668" w:type="dxa"/>
          </w:tcPr>
          <w:p w14:paraId="1581ABB3"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210</w:t>
            </w:r>
          </w:p>
        </w:tc>
        <w:tc>
          <w:tcPr>
            <w:tcW w:w="4819" w:type="dxa"/>
          </w:tcPr>
          <w:p w14:paraId="2AA4A01C" w14:textId="77777777" w:rsidR="00484BEF" w:rsidRPr="005173F4" w:rsidRDefault="00484BEF" w:rsidP="00484BEF">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Ácido </w:t>
            </w:r>
            <w:proofErr w:type="spellStart"/>
            <w:r w:rsidRPr="005173F4">
              <w:rPr>
                <w:rFonts w:ascii="Times New Roman" w:hAnsi="Times New Roman" w:cs="Times New Roman"/>
                <w:strike/>
                <w:sz w:val="20"/>
                <w:szCs w:val="20"/>
              </w:rPr>
              <w:t>benzóico</w:t>
            </w:r>
            <w:proofErr w:type="spellEnd"/>
          </w:p>
        </w:tc>
        <w:tc>
          <w:tcPr>
            <w:tcW w:w="2157" w:type="dxa"/>
          </w:tcPr>
          <w:p w14:paraId="089F20DA" w14:textId="77777777" w:rsidR="00484BEF" w:rsidRPr="005173F4" w:rsidRDefault="00484BEF"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0,20</w:t>
            </w:r>
          </w:p>
        </w:tc>
      </w:tr>
      <w:tr w:rsidR="00484BEF" w:rsidRPr="005173F4" w14:paraId="468EF6B9" w14:textId="77777777" w:rsidTr="00484BEF">
        <w:tc>
          <w:tcPr>
            <w:tcW w:w="1668" w:type="dxa"/>
          </w:tcPr>
          <w:p w14:paraId="548DB085"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211</w:t>
            </w:r>
          </w:p>
        </w:tc>
        <w:tc>
          <w:tcPr>
            <w:tcW w:w="4819" w:type="dxa"/>
          </w:tcPr>
          <w:p w14:paraId="5AB9C172" w14:textId="77777777" w:rsidR="00484BEF" w:rsidRPr="005173F4" w:rsidRDefault="00484BEF"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Benzoato</w:t>
            </w:r>
            <w:proofErr w:type="spellEnd"/>
            <w:r w:rsidRPr="005173F4">
              <w:rPr>
                <w:rFonts w:ascii="Times New Roman" w:hAnsi="Times New Roman" w:cs="Times New Roman"/>
                <w:strike/>
                <w:sz w:val="20"/>
                <w:szCs w:val="20"/>
              </w:rPr>
              <w:t xml:space="preserve"> de sódio</w:t>
            </w:r>
          </w:p>
        </w:tc>
        <w:tc>
          <w:tcPr>
            <w:tcW w:w="2157" w:type="dxa"/>
          </w:tcPr>
          <w:p w14:paraId="233F182B" w14:textId="77777777" w:rsidR="00484BEF" w:rsidRPr="005173F4" w:rsidRDefault="00484BEF"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0,20 (como </w:t>
            </w:r>
            <w:proofErr w:type="spellStart"/>
            <w:r w:rsidRPr="005173F4">
              <w:rPr>
                <w:rFonts w:ascii="Times New Roman" w:eastAsia="Times New Roman" w:hAnsi="Times New Roman" w:cs="Times New Roman"/>
                <w:strike/>
                <w:sz w:val="20"/>
                <w:szCs w:val="20"/>
                <w:lang w:eastAsia="pt-BR"/>
              </w:rPr>
              <w:t>ác</w:t>
            </w:r>
            <w:proofErr w:type="spellEnd"/>
            <w:r w:rsidRPr="005173F4">
              <w:rPr>
                <w:rFonts w:ascii="Times New Roman" w:eastAsia="Times New Roman" w:hAnsi="Times New Roman" w:cs="Times New Roman"/>
                <w:strike/>
                <w:sz w:val="20"/>
                <w:szCs w:val="20"/>
                <w:lang w:eastAsia="pt-BR"/>
              </w:rPr>
              <w:t>. benzoico)</w:t>
            </w:r>
          </w:p>
        </w:tc>
      </w:tr>
      <w:tr w:rsidR="00484BEF" w:rsidRPr="005173F4" w14:paraId="186E7741" w14:textId="77777777" w:rsidTr="00484BEF">
        <w:tc>
          <w:tcPr>
            <w:tcW w:w="1668" w:type="dxa"/>
          </w:tcPr>
          <w:p w14:paraId="759BED85"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212</w:t>
            </w:r>
          </w:p>
        </w:tc>
        <w:tc>
          <w:tcPr>
            <w:tcW w:w="4819" w:type="dxa"/>
          </w:tcPr>
          <w:p w14:paraId="79F4111B" w14:textId="77777777" w:rsidR="00484BEF" w:rsidRPr="005173F4" w:rsidRDefault="00484BEF"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Benzoato</w:t>
            </w:r>
            <w:proofErr w:type="spellEnd"/>
            <w:r w:rsidRPr="005173F4">
              <w:rPr>
                <w:rFonts w:ascii="Times New Roman" w:hAnsi="Times New Roman" w:cs="Times New Roman"/>
                <w:strike/>
                <w:sz w:val="20"/>
                <w:szCs w:val="20"/>
              </w:rPr>
              <w:t xml:space="preserve"> de potássio</w:t>
            </w:r>
          </w:p>
        </w:tc>
        <w:tc>
          <w:tcPr>
            <w:tcW w:w="2157" w:type="dxa"/>
          </w:tcPr>
          <w:p w14:paraId="23413A83" w14:textId="77777777" w:rsidR="00484BEF" w:rsidRPr="005173F4" w:rsidRDefault="00484BEF" w:rsidP="00484BEF">
            <w:pPr>
              <w:jc w:val="center"/>
              <w:rPr>
                <w:strike/>
              </w:rPr>
            </w:pPr>
            <w:r w:rsidRPr="005173F4">
              <w:rPr>
                <w:rFonts w:ascii="Times New Roman" w:eastAsia="Times New Roman" w:hAnsi="Times New Roman" w:cs="Times New Roman"/>
                <w:strike/>
                <w:sz w:val="20"/>
                <w:szCs w:val="20"/>
                <w:lang w:eastAsia="pt-BR"/>
              </w:rPr>
              <w:t xml:space="preserve">0,20 (como </w:t>
            </w:r>
            <w:proofErr w:type="spellStart"/>
            <w:r w:rsidRPr="005173F4">
              <w:rPr>
                <w:rFonts w:ascii="Times New Roman" w:eastAsia="Times New Roman" w:hAnsi="Times New Roman" w:cs="Times New Roman"/>
                <w:strike/>
                <w:sz w:val="20"/>
                <w:szCs w:val="20"/>
                <w:lang w:eastAsia="pt-BR"/>
              </w:rPr>
              <w:t>ác</w:t>
            </w:r>
            <w:proofErr w:type="spellEnd"/>
            <w:r w:rsidRPr="005173F4">
              <w:rPr>
                <w:rFonts w:ascii="Times New Roman" w:eastAsia="Times New Roman" w:hAnsi="Times New Roman" w:cs="Times New Roman"/>
                <w:strike/>
                <w:sz w:val="20"/>
                <w:szCs w:val="20"/>
                <w:lang w:eastAsia="pt-BR"/>
              </w:rPr>
              <w:t>. benzoico)</w:t>
            </w:r>
          </w:p>
        </w:tc>
      </w:tr>
      <w:tr w:rsidR="00484BEF" w:rsidRPr="005173F4" w14:paraId="18440248" w14:textId="77777777" w:rsidTr="00484BEF">
        <w:tc>
          <w:tcPr>
            <w:tcW w:w="1668" w:type="dxa"/>
          </w:tcPr>
          <w:p w14:paraId="60E1ACE9"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213</w:t>
            </w:r>
          </w:p>
        </w:tc>
        <w:tc>
          <w:tcPr>
            <w:tcW w:w="4819" w:type="dxa"/>
          </w:tcPr>
          <w:p w14:paraId="4CB35E9B" w14:textId="77777777" w:rsidR="00484BEF" w:rsidRPr="005173F4" w:rsidRDefault="00484BEF"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Benzoato</w:t>
            </w:r>
            <w:proofErr w:type="spellEnd"/>
            <w:r w:rsidRPr="005173F4">
              <w:rPr>
                <w:rFonts w:ascii="Times New Roman" w:hAnsi="Times New Roman" w:cs="Times New Roman"/>
                <w:strike/>
                <w:sz w:val="20"/>
                <w:szCs w:val="20"/>
              </w:rPr>
              <w:t xml:space="preserve"> de cálcio, </w:t>
            </w:r>
            <w:proofErr w:type="spellStart"/>
            <w:r w:rsidRPr="005173F4">
              <w:rPr>
                <w:rFonts w:ascii="Times New Roman" w:hAnsi="Times New Roman" w:cs="Times New Roman"/>
                <w:strike/>
                <w:sz w:val="20"/>
                <w:szCs w:val="20"/>
              </w:rPr>
              <w:t>Benzoato</w:t>
            </w:r>
            <w:proofErr w:type="spellEnd"/>
            <w:r w:rsidRPr="005173F4">
              <w:rPr>
                <w:rFonts w:ascii="Times New Roman" w:hAnsi="Times New Roman" w:cs="Times New Roman"/>
                <w:strike/>
                <w:sz w:val="20"/>
                <w:szCs w:val="20"/>
              </w:rPr>
              <w:t xml:space="preserve"> Monocálcio</w:t>
            </w:r>
          </w:p>
        </w:tc>
        <w:tc>
          <w:tcPr>
            <w:tcW w:w="2157" w:type="dxa"/>
          </w:tcPr>
          <w:p w14:paraId="184132BC" w14:textId="77777777" w:rsidR="00484BEF" w:rsidRPr="005173F4" w:rsidRDefault="00484BEF" w:rsidP="00484BEF">
            <w:pPr>
              <w:jc w:val="center"/>
              <w:rPr>
                <w:strike/>
              </w:rPr>
            </w:pPr>
            <w:r w:rsidRPr="005173F4">
              <w:rPr>
                <w:rFonts w:ascii="Times New Roman" w:eastAsia="Times New Roman" w:hAnsi="Times New Roman" w:cs="Times New Roman"/>
                <w:strike/>
                <w:sz w:val="20"/>
                <w:szCs w:val="20"/>
                <w:lang w:eastAsia="pt-BR"/>
              </w:rPr>
              <w:t xml:space="preserve">0,20 (como </w:t>
            </w:r>
            <w:proofErr w:type="spellStart"/>
            <w:r w:rsidRPr="005173F4">
              <w:rPr>
                <w:rFonts w:ascii="Times New Roman" w:eastAsia="Times New Roman" w:hAnsi="Times New Roman" w:cs="Times New Roman"/>
                <w:strike/>
                <w:sz w:val="20"/>
                <w:szCs w:val="20"/>
                <w:lang w:eastAsia="pt-BR"/>
              </w:rPr>
              <w:t>ác</w:t>
            </w:r>
            <w:proofErr w:type="spellEnd"/>
            <w:r w:rsidRPr="005173F4">
              <w:rPr>
                <w:rFonts w:ascii="Times New Roman" w:eastAsia="Times New Roman" w:hAnsi="Times New Roman" w:cs="Times New Roman"/>
                <w:strike/>
                <w:sz w:val="20"/>
                <w:szCs w:val="20"/>
                <w:lang w:eastAsia="pt-BR"/>
              </w:rPr>
              <w:t>. benzoico)</w:t>
            </w:r>
          </w:p>
        </w:tc>
      </w:tr>
      <w:tr w:rsidR="00484BEF" w:rsidRPr="005173F4" w14:paraId="64BAD272" w14:textId="77777777" w:rsidTr="00484BEF">
        <w:tc>
          <w:tcPr>
            <w:tcW w:w="1668" w:type="dxa"/>
          </w:tcPr>
          <w:p w14:paraId="04184F8A"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214</w:t>
            </w:r>
          </w:p>
        </w:tc>
        <w:tc>
          <w:tcPr>
            <w:tcW w:w="4819" w:type="dxa"/>
          </w:tcPr>
          <w:p w14:paraId="33B00A45"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Para-</w:t>
            </w:r>
            <w:proofErr w:type="spellStart"/>
            <w:r w:rsidRPr="005173F4">
              <w:rPr>
                <w:rFonts w:ascii="Times New Roman" w:hAnsi="Times New Roman" w:cs="Times New Roman"/>
                <w:strike/>
                <w:sz w:val="20"/>
                <w:szCs w:val="20"/>
              </w:rPr>
              <w:t>hidroxibenzoato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etila</w:t>
            </w:r>
            <w:proofErr w:type="spellEnd"/>
          </w:p>
        </w:tc>
        <w:tc>
          <w:tcPr>
            <w:tcW w:w="2157" w:type="dxa"/>
          </w:tcPr>
          <w:p w14:paraId="0386C832" w14:textId="77777777" w:rsidR="00484BEF" w:rsidRPr="005173F4" w:rsidRDefault="00484BEF" w:rsidP="00484BEF">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0,15</w:t>
            </w:r>
          </w:p>
        </w:tc>
      </w:tr>
      <w:tr w:rsidR="00484BEF" w:rsidRPr="005173F4" w14:paraId="74A31608" w14:textId="77777777" w:rsidTr="00484BEF">
        <w:tc>
          <w:tcPr>
            <w:tcW w:w="1668" w:type="dxa"/>
          </w:tcPr>
          <w:p w14:paraId="6E2846AA"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216</w:t>
            </w:r>
          </w:p>
        </w:tc>
        <w:tc>
          <w:tcPr>
            <w:tcW w:w="4819" w:type="dxa"/>
          </w:tcPr>
          <w:p w14:paraId="1A2BCD23" w14:textId="77777777" w:rsidR="00484BEF" w:rsidRPr="005173F4" w:rsidRDefault="00484BEF" w:rsidP="0017183D">
            <w:pPr>
              <w:spacing w:before="300" w:after="300"/>
              <w:contextualSpacing/>
              <w:rPr>
                <w:rFonts w:ascii="Times New Roman" w:hAnsi="Times New Roman" w:cs="Times New Roman"/>
                <w:b/>
                <w:strike/>
                <w:color w:val="0000FF"/>
                <w:sz w:val="20"/>
                <w:szCs w:val="20"/>
              </w:rPr>
            </w:pPr>
            <w:r w:rsidRPr="005173F4">
              <w:rPr>
                <w:rFonts w:ascii="Times New Roman" w:hAnsi="Times New Roman" w:cs="Times New Roman"/>
                <w:strike/>
                <w:sz w:val="20"/>
                <w:szCs w:val="20"/>
              </w:rPr>
              <w:t>Para-</w:t>
            </w:r>
            <w:proofErr w:type="spellStart"/>
            <w:r w:rsidRPr="005173F4">
              <w:rPr>
                <w:rFonts w:ascii="Times New Roman" w:hAnsi="Times New Roman" w:cs="Times New Roman"/>
                <w:strike/>
                <w:sz w:val="20"/>
                <w:szCs w:val="20"/>
              </w:rPr>
              <w:t>hidroxibenzoato</w:t>
            </w:r>
            <w:proofErr w:type="spellEnd"/>
            <w:r w:rsidRPr="005173F4">
              <w:rPr>
                <w:rFonts w:ascii="Times New Roman" w:hAnsi="Times New Roman" w:cs="Times New Roman"/>
                <w:strike/>
                <w:sz w:val="20"/>
                <w:szCs w:val="20"/>
              </w:rPr>
              <w:t xml:space="preserve"> de propila</w:t>
            </w:r>
            <w:r w:rsidR="004B087B" w:rsidRPr="005173F4">
              <w:rPr>
                <w:rFonts w:ascii="Times New Roman" w:hAnsi="Times New Roman" w:cs="Times New Roman"/>
                <w:b/>
                <w:strike/>
                <w:color w:val="0000FF"/>
                <w:sz w:val="20"/>
                <w:szCs w:val="20"/>
              </w:rPr>
              <w:t xml:space="preserve"> (Revogado pela Resolução – RDC nº 08 de 20 de fevereiro de 2008)</w:t>
            </w:r>
          </w:p>
        </w:tc>
        <w:tc>
          <w:tcPr>
            <w:tcW w:w="2157" w:type="dxa"/>
          </w:tcPr>
          <w:p w14:paraId="1D69886A" w14:textId="77777777" w:rsidR="00484BEF" w:rsidRPr="005173F4" w:rsidRDefault="00484BEF" w:rsidP="00484BEF">
            <w:pPr>
              <w:jc w:val="center"/>
              <w:rPr>
                <w:strike/>
              </w:rPr>
            </w:pPr>
            <w:r w:rsidRPr="005173F4">
              <w:rPr>
                <w:rFonts w:ascii="Times New Roman" w:eastAsia="Times New Roman" w:hAnsi="Times New Roman" w:cs="Times New Roman"/>
                <w:strike/>
                <w:sz w:val="20"/>
                <w:szCs w:val="20"/>
                <w:lang w:eastAsia="pt-BR"/>
              </w:rPr>
              <w:t>0,15</w:t>
            </w:r>
          </w:p>
        </w:tc>
      </w:tr>
      <w:tr w:rsidR="00484BEF" w:rsidRPr="005173F4" w14:paraId="090A84ED" w14:textId="77777777" w:rsidTr="00484BEF">
        <w:tc>
          <w:tcPr>
            <w:tcW w:w="1668" w:type="dxa"/>
          </w:tcPr>
          <w:p w14:paraId="2F9134B5"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218</w:t>
            </w:r>
          </w:p>
        </w:tc>
        <w:tc>
          <w:tcPr>
            <w:tcW w:w="4819" w:type="dxa"/>
          </w:tcPr>
          <w:p w14:paraId="709FCAB5" w14:textId="77777777" w:rsidR="00484BEF" w:rsidRPr="005173F4" w:rsidRDefault="00484BEF"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Para-</w:t>
            </w:r>
            <w:proofErr w:type="spellStart"/>
            <w:r w:rsidRPr="005173F4">
              <w:rPr>
                <w:rFonts w:ascii="Times New Roman" w:hAnsi="Times New Roman" w:cs="Times New Roman"/>
                <w:strike/>
                <w:sz w:val="20"/>
                <w:szCs w:val="20"/>
              </w:rPr>
              <w:t>hidroxibenzoato</w:t>
            </w:r>
            <w:proofErr w:type="spellEnd"/>
            <w:r w:rsidRPr="005173F4">
              <w:rPr>
                <w:rFonts w:ascii="Times New Roman" w:hAnsi="Times New Roman" w:cs="Times New Roman"/>
                <w:strike/>
                <w:sz w:val="20"/>
                <w:szCs w:val="20"/>
              </w:rPr>
              <w:t xml:space="preserve"> de metila</w:t>
            </w:r>
          </w:p>
        </w:tc>
        <w:tc>
          <w:tcPr>
            <w:tcW w:w="2157" w:type="dxa"/>
          </w:tcPr>
          <w:p w14:paraId="3D30827B" w14:textId="77777777" w:rsidR="00484BEF" w:rsidRPr="005173F4" w:rsidRDefault="00484BEF" w:rsidP="00484BEF">
            <w:pPr>
              <w:jc w:val="center"/>
              <w:rPr>
                <w:strike/>
              </w:rPr>
            </w:pPr>
            <w:r w:rsidRPr="005173F4">
              <w:rPr>
                <w:rFonts w:ascii="Times New Roman" w:eastAsia="Times New Roman" w:hAnsi="Times New Roman" w:cs="Times New Roman"/>
                <w:strike/>
                <w:sz w:val="20"/>
                <w:szCs w:val="20"/>
                <w:lang w:eastAsia="pt-BR"/>
              </w:rPr>
              <w:t>0,15</w:t>
            </w:r>
          </w:p>
        </w:tc>
      </w:tr>
      <w:tr w:rsidR="00484BEF" w:rsidRPr="005173F4" w14:paraId="344A93DA" w14:textId="77777777" w:rsidTr="00484BEF">
        <w:tc>
          <w:tcPr>
            <w:tcW w:w="1668" w:type="dxa"/>
          </w:tcPr>
          <w:p w14:paraId="739A1C36"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7A393295" w14:textId="77777777" w:rsidR="00484BEF" w:rsidRPr="005173F4" w:rsidRDefault="00484BEF" w:rsidP="00484BEF">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CORANTE</w:t>
            </w:r>
          </w:p>
        </w:tc>
        <w:tc>
          <w:tcPr>
            <w:tcW w:w="2157" w:type="dxa"/>
          </w:tcPr>
          <w:p w14:paraId="7F567EC7" w14:textId="77777777" w:rsidR="00484BEF" w:rsidRPr="005173F4" w:rsidRDefault="00484BEF" w:rsidP="00484BEF">
            <w:pPr>
              <w:jc w:val="center"/>
              <w:rPr>
                <w:rFonts w:ascii="Times New Roman" w:eastAsia="Times New Roman" w:hAnsi="Times New Roman" w:cs="Times New Roman"/>
                <w:strike/>
                <w:sz w:val="20"/>
                <w:szCs w:val="20"/>
                <w:lang w:eastAsia="pt-BR"/>
              </w:rPr>
            </w:pPr>
          </w:p>
        </w:tc>
      </w:tr>
      <w:tr w:rsidR="00484BEF" w:rsidRPr="005173F4" w14:paraId="744E0EB4" w14:textId="77777777" w:rsidTr="00484BEF">
        <w:tc>
          <w:tcPr>
            <w:tcW w:w="1668" w:type="dxa"/>
          </w:tcPr>
          <w:p w14:paraId="2C16D9E7"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100 i</w:t>
            </w:r>
          </w:p>
        </w:tc>
        <w:tc>
          <w:tcPr>
            <w:tcW w:w="4819" w:type="dxa"/>
          </w:tcPr>
          <w:p w14:paraId="03B2463E" w14:textId="77777777" w:rsidR="00484BEF" w:rsidRPr="005173F4" w:rsidRDefault="00484BEF"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eastAsia="Times New Roman" w:hAnsi="Times New Roman" w:cs="Times New Roman"/>
                <w:strike/>
                <w:sz w:val="20"/>
                <w:szCs w:val="20"/>
                <w:lang w:eastAsia="pt-BR"/>
              </w:rPr>
              <w:t>Curcumina</w:t>
            </w:r>
            <w:proofErr w:type="spellEnd"/>
            <w:r w:rsidRPr="005173F4">
              <w:rPr>
                <w:rFonts w:ascii="Times New Roman" w:eastAsia="Times New Roman" w:hAnsi="Times New Roman" w:cs="Times New Roman"/>
                <w:strike/>
                <w:sz w:val="20"/>
                <w:szCs w:val="20"/>
                <w:lang w:eastAsia="pt-BR"/>
              </w:rPr>
              <w:t>, Cúrcuma</w:t>
            </w:r>
          </w:p>
        </w:tc>
        <w:tc>
          <w:tcPr>
            <w:tcW w:w="2157" w:type="dxa"/>
          </w:tcPr>
          <w:p w14:paraId="693D6B66"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0,01 (como </w:t>
            </w:r>
            <w:proofErr w:type="spellStart"/>
            <w:r w:rsidRPr="005173F4">
              <w:rPr>
                <w:rFonts w:ascii="Times New Roman" w:eastAsia="Times New Roman" w:hAnsi="Times New Roman" w:cs="Times New Roman"/>
                <w:strike/>
                <w:sz w:val="20"/>
                <w:szCs w:val="20"/>
                <w:lang w:eastAsia="pt-BR"/>
              </w:rPr>
              <w:t>Curcumina</w:t>
            </w:r>
            <w:proofErr w:type="spellEnd"/>
            <w:r w:rsidRPr="005173F4">
              <w:rPr>
                <w:rFonts w:ascii="Times New Roman" w:eastAsia="Times New Roman" w:hAnsi="Times New Roman" w:cs="Times New Roman"/>
                <w:strike/>
                <w:sz w:val="20"/>
                <w:szCs w:val="20"/>
                <w:lang w:eastAsia="pt-BR"/>
              </w:rPr>
              <w:t>)</w:t>
            </w:r>
          </w:p>
        </w:tc>
      </w:tr>
      <w:tr w:rsidR="00484BEF" w:rsidRPr="005173F4" w14:paraId="79A02383" w14:textId="77777777" w:rsidTr="00484BEF">
        <w:tc>
          <w:tcPr>
            <w:tcW w:w="1668" w:type="dxa"/>
          </w:tcPr>
          <w:p w14:paraId="719709BF"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101i</w:t>
            </w:r>
          </w:p>
        </w:tc>
        <w:tc>
          <w:tcPr>
            <w:tcW w:w="4819" w:type="dxa"/>
          </w:tcPr>
          <w:p w14:paraId="4A5DD60D" w14:textId="77777777" w:rsidR="00484BEF" w:rsidRPr="005173F4" w:rsidRDefault="00484BEF"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Riboflavina, Vitamina B</w:t>
            </w:r>
            <w:r w:rsidRPr="005173F4">
              <w:rPr>
                <w:rFonts w:ascii="Times New Roman" w:eastAsia="Times New Roman" w:hAnsi="Times New Roman" w:cs="Times New Roman"/>
                <w:strike/>
                <w:sz w:val="20"/>
                <w:szCs w:val="20"/>
                <w:vertAlign w:val="subscript"/>
                <w:lang w:eastAsia="pt-BR"/>
              </w:rPr>
              <w:t>2</w:t>
            </w:r>
            <w:r w:rsidRPr="005173F4">
              <w:rPr>
                <w:rFonts w:ascii="Times New Roman" w:eastAsia="Times New Roman" w:hAnsi="Times New Roman" w:cs="Times New Roman"/>
                <w:strike/>
                <w:sz w:val="20"/>
                <w:szCs w:val="20"/>
                <w:lang w:eastAsia="pt-BR"/>
              </w:rPr>
              <w:t xml:space="preserve">, </w:t>
            </w:r>
            <w:proofErr w:type="spellStart"/>
            <w:r w:rsidRPr="005173F4">
              <w:rPr>
                <w:rFonts w:ascii="Times New Roman" w:eastAsia="Times New Roman" w:hAnsi="Times New Roman" w:cs="Times New Roman"/>
                <w:strike/>
                <w:sz w:val="20"/>
                <w:szCs w:val="20"/>
                <w:lang w:eastAsia="pt-BR"/>
              </w:rPr>
              <w:t>Lactoflavina</w:t>
            </w:r>
            <w:proofErr w:type="spellEnd"/>
          </w:p>
        </w:tc>
        <w:tc>
          <w:tcPr>
            <w:tcW w:w="2157" w:type="dxa"/>
          </w:tcPr>
          <w:p w14:paraId="0CE99FB2" w14:textId="77777777" w:rsidR="00484BEF" w:rsidRPr="005173F4" w:rsidRDefault="00484BEF"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0,03</w:t>
            </w:r>
          </w:p>
        </w:tc>
      </w:tr>
      <w:tr w:rsidR="007C2D1B" w:rsidRPr="005173F4" w14:paraId="401F19D3" w14:textId="77777777" w:rsidTr="00484BEF">
        <w:tc>
          <w:tcPr>
            <w:tcW w:w="1668" w:type="dxa"/>
          </w:tcPr>
          <w:p w14:paraId="0F7F4D1B"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101ii</w:t>
            </w:r>
          </w:p>
        </w:tc>
        <w:tc>
          <w:tcPr>
            <w:tcW w:w="4819" w:type="dxa"/>
          </w:tcPr>
          <w:p w14:paraId="21BDC9AB"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Riboflavina 5'-fosfato de sódio</w:t>
            </w:r>
          </w:p>
        </w:tc>
        <w:tc>
          <w:tcPr>
            <w:tcW w:w="2157" w:type="dxa"/>
          </w:tcPr>
          <w:p w14:paraId="08EE7C31"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11D07B36" w14:textId="77777777" w:rsidTr="00484BEF">
        <w:tc>
          <w:tcPr>
            <w:tcW w:w="1668" w:type="dxa"/>
          </w:tcPr>
          <w:p w14:paraId="042E8C12"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102</w:t>
            </w:r>
          </w:p>
        </w:tc>
        <w:tc>
          <w:tcPr>
            <w:tcW w:w="4819" w:type="dxa"/>
          </w:tcPr>
          <w:p w14:paraId="08C04EE8" w14:textId="77777777" w:rsidR="007C2D1B" w:rsidRPr="005173F4" w:rsidRDefault="007C2D1B" w:rsidP="007C2D1B">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Tartrazina</w:t>
            </w:r>
            <w:proofErr w:type="spellEnd"/>
          </w:p>
        </w:tc>
        <w:tc>
          <w:tcPr>
            <w:tcW w:w="2157" w:type="dxa"/>
          </w:tcPr>
          <w:p w14:paraId="549FCEE1"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6A41D533" w14:textId="77777777" w:rsidTr="00484BEF">
        <w:tc>
          <w:tcPr>
            <w:tcW w:w="1668" w:type="dxa"/>
          </w:tcPr>
          <w:p w14:paraId="0613888F"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110</w:t>
            </w:r>
          </w:p>
        </w:tc>
        <w:tc>
          <w:tcPr>
            <w:tcW w:w="4819" w:type="dxa"/>
          </w:tcPr>
          <w:p w14:paraId="366A836E"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Amarelo crepúsculo</w:t>
            </w:r>
          </w:p>
        </w:tc>
        <w:tc>
          <w:tcPr>
            <w:tcW w:w="2157" w:type="dxa"/>
          </w:tcPr>
          <w:p w14:paraId="2F40F69E"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570AD77A" w14:textId="77777777" w:rsidTr="00484BEF">
        <w:tc>
          <w:tcPr>
            <w:tcW w:w="1668" w:type="dxa"/>
          </w:tcPr>
          <w:p w14:paraId="7A9D0281"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120</w:t>
            </w:r>
          </w:p>
        </w:tc>
        <w:tc>
          <w:tcPr>
            <w:tcW w:w="4819" w:type="dxa"/>
          </w:tcPr>
          <w:p w14:paraId="74760E2A"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Carmim, cochonilha</w:t>
            </w:r>
          </w:p>
        </w:tc>
        <w:tc>
          <w:tcPr>
            <w:tcW w:w="2157" w:type="dxa"/>
          </w:tcPr>
          <w:p w14:paraId="700A5279"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64C7B987" w14:textId="77777777" w:rsidTr="00484BEF">
        <w:tc>
          <w:tcPr>
            <w:tcW w:w="1668" w:type="dxa"/>
          </w:tcPr>
          <w:p w14:paraId="55F95656"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122</w:t>
            </w:r>
          </w:p>
        </w:tc>
        <w:tc>
          <w:tcPr>
            <w:tcW w:w="4819" w:type="dxa"/>
          </w:tcPr>
          <w:p w14:paraId="5971F41D"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Azorrubina</w:t>
            </w:r>
            <w:proofErr w:type="spellEnd"/>
          </w:p>
        </w:tc>
        <w:tc>
          <w:tcPr>
            <w:tcW w:w="2157" w:type="dxa"/>
          </w:tcPr>
          <w:p w14:paraId="03AED255"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7B54CF01" w14:textId="77777777" w:rsidTr="00484BEF">
        <w:tc>
          <w:tcPr>
            <w:tcW w:w="1668" w:type="dxa"/>
          </w:tcPr>
          <w:p w14:paraId="5D256827"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123</w:t>
            </w:r>
          </w:p>
        </w:tc>
        <w:tc>
          <w:tcPr>
            <w:tcW w:w="4819" w:type="dxa"/>
          </w:tcPr>
          <w:p w14:paraId="7F198086"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Amaranto, Bordeaux S</w:t>
            </w:r>
          </w:p>
        </w:tc>
        <w:tc>
          <w:tcPr>
            <w:tcW w:w="2157" w:type="dxa"/>
          </w:tcPr>
          <w:p w14:paraId="10648526"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1E2C971F" w14:textId="77777777" w:rsidTr="00484BEF">
        <w:tc>
          <w:tcPr>
            <w:tcW w:w="1668" w:type="dxa"/>
          </w:tcPr>
          <w:p w14:paraId="7F964F26"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124</w:t>
            </w:r>
          </w:p>
        </w:tc>
        <w:tc>
          <w:tcPr>
            <w:tcW w:w="4819" w:type="dxa"/>
          </w:tcPr>
          <w:p w14:paraId="44675353"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Ponceau</w:t>
            </w:r>
            <w:proofErr w:type="spellEnd"/>
            <w:r w:rsidRPr="005173F4">
              <w:rPr>
                <w:rFonts w:ascii="Times New Roman" w:hAnsi="Times New Roman" w:cs="Times New Roman"/>
                <w:strike/>
                <w:sz w:val="20"/>
                <w:szCs w:val="20"/>
              </w:rPr>
              <w:t xml:space="preserve"> 4R</w:t>
            </w:r>
          </w:p>
        </w:tc>
        <w:tc>
          <w:tcPr>
            <w:tcW w:w="2157" w:type="dxa"/>
          </w:tcPr>
          <w:p w14:paraId="4AF46DFE"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3F4CA3E5" w14:textId="77777777" w:rsidTr="00484BEF">
        <w:tc>
          <w:tcPr>
            <w:tcW w:w="1668" w:type="dxa"/>
          </w:tcPr>
          <w:p w14:paraId="2FAE3EAE"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lastRenderedPageBreak/>
              <w:t>127</w:t>
            </w:r>
          </w:p>
        </w:tc>
        <w:tc>
          <w:tcPr>
            <w:tcW w:w="4819" w:type="dxa"/>
          </w:tcPr>
          <w:p w14:paraId="4AA75873"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Eritrosina</w:t>
            </w:r>
            <w:proofErr w:type="spellEnd"/>
          </w:p>
        </w:tc>
        <w:tc>
          <w:tcPr>
            <w:tcW w:w="2157" w:type="dxa"/>
          </w:tcPr>
          <w:p w14:paraId="10F9194F"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0,005</w:t>
            </w:r>
          </w:p>
        </w:tc>
      </w:tr>
      <w:tr w:rsidR="007C2D1B" w:rsidRPr="005173F4" w14:paraId="77A25DAE" w14:textId="77777777" w:rsidTr="00484BEF">
        <w:tc>
          <w:tcPr>
            <w:tcW w:w="1668" w:type="dxa"/>
          </w:tcPr>
          <w:p w14:paraId="7A386ADE"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129</w:t>
            </w:r>
          </w:p>
        </w:tc>
        <w:tc>
          <w:tcPr>
            <w:tcW w:w="4819" w:type="dxa"/>
          </w:tcPr>
          <w:p w14:paraId="6168CF51"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Vermelho 40</w:t>
            </w:r>
          </w:p>
        </w:tc>
        <w:tc>
          <w:tcPr>
            <w:tcW w:w="2157" w:type="dxa"/>
          </w:tcPr>
          <w:p w14:paraId="0CE63C42"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0,01</w:t>
            </w:r>
          </w:p>
        </w:tc>
      </w:tr>
      <w:tr w:rsidR="007C2D1B" w:rsidRPr="005173F4" w14:paraId="1A50CEE2" w14:textId="77777777" w:rsidTr="00484BEF">
        <w:tc>
          <w:tcPr>
            <w:tcW w:w="1668" w:type="dxa"/>
          </w:tcPr>
          <w:p w14:paraId="2AF0D4C6"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131</w:t>
            </w:r>
          </w:p>
        </w:tc>
        <w:tc>
          <w:tcPr>
            <w:tcW w:w="4819" w:type="dxa"/>
          </w:tcPr>
          <w:p w14:paraId="741F6D71"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Azul patente V</w:t>
            </w:r>
          </w:p>
        </w:tc>
        <w:tc>
          <w:tcPr>
            <w:tcW w:w="2157" w:type="dxa"/>
          </w:tcPr>
          <w:p w14:paraId="74B68D1F"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78D9224C" w14:textId="77777777" w:rsidTr="00484BEF">
        <w:tc>
          <w:tcPr>
            <w:tcW w:w="1668" w:type="dxa"/>
          </w:tcPr>
          <w:p w14:paraId="291D67E1"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132</w:t>
            </w:r>
          </w:p>
        </w:tc>
        <w:tc>
          <w:tcPr>
            <w:tcW w:w="4819" w:type="dxa"/>
          </w:tcPr>
          <w:p w14:paraId="6826E9EB"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Indigotina</w:t>
            </w:r>
            <w:proofErr w:type="spellEnd"/>
          </w:p>
        </w:tc>
        <w:tc>
          <w:tcPr>
            <w:tcW w:w="2157" w:type="dxa"/>
          </w:tcPr>
          <w:p w14:paraId="37E8CBA4"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64D57621" w14:textId="77777777" w:rsidTr="00484BEF">
        <w:tc>
          <w:tcPr>
            <w:tcW w:w="1668" w:type="dxa"/>
          </w:tcPr>
          <w:p w14:paraId="3D05C801"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133</w:t>
            </w:r>
          </w:p>
        </w:tc>
        <w:tc>
          <w:tcPr>
            <w:tcW w:w="4819" w:type="dxa"/>
          </w:tcPr>
          <w:p w14:paraId="21D694B9"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 xml:space="preserve">Azul </w:t>
            </w:r>
            <w:proofErr w:type="spellStart"/>
            <w:r w:rsidRPr="005173F4">
              <w:rPr>
                <w:rFonts w:ascii="Times New Roman" w:hAnsi="Times New Roman" w:cs="Times New Roman"/>
                <w:strike/>
                <w:sz w:val="20"/>
                <w:szCs w:val="20"/>
              </w:rPr>
              <w:t>brillante</w:t>
            </w:r>
            <w:proofErr w:type="spellEnd"/>
            <w:r w:rsidRPr="005173F4">
              <w:rPr>
                <w:rFonts w:ascii="Times New Roman" w:hAnsi="Times New Roman" w:cs="Times New Roman"/>
                <w:strike/>
                <w:sz w:val="20"/>
                <w:szCs w:val="20"/>
              </w:rPr>
              <w:t xml:space="preserve"> FCF</w:t>
            </w:r>
          </w:p>
        </w:tc>
        <w:tc>
          <w:tcPr>
            <w:tcW w:w="2157" w:type="dxa"/>
          </w:tcPr>
          <w:p w14:paraId="40144630" w14:textId="77777777" w:rsidR="007C2D1B" w:rsidRPr="005173F4" w:rsidRDefault="007C2D1B" w:rsidP="007C2D1B">
            <w:pPr>
              <w:jc w:val="center"/>
              <w:rPr>
                <w:strike/>
              </w:rPr>
            </w:pPr>
            <w:r w:rsidRPr="005173F4">
              <w:rPr>
                <w:rFonts w:ascii="Times New Roman" w:eastAsia="Times New Roman" w:hAnsi="Times New Roman" w:cs="Times New Roman"/>
                <w:strike/>
                <w:sz w:val="20"/>
                <w:szCs w:val="20"/>
                <w:lang w:eastAsia="pt-BR"/>
              </w:rPr>
              <w:t>0,01</w:t>
            </w:r>
          </w:p>
        </w:tc>
      </w:tr>
      <w:tr w:rsidR="007C2D1B" w:rsidRPr="005173F4" w14:paraId="34676D09" w14:textId="77777777" w:rsidTr="00484BEF">
        <w:tc>
          <w:tcPr>
            <w:tcW w:w="1668" w:type="dxa"/>
          </w:tcPr>
          <w:p w14:paraId="6C21AFE5"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140i</w:t>
            </w:r>
          </w:p>
        </w:tc>
        <w:tc>
          <w:tcPr>
            <w:tcW w:w="4819" w:type="dxa"/>
          </w:tcPr>
          <w:p w14:paraId="6365D136"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Clorofila</w:t>
            </w:r>
          </w:p>
        </w:tc>
        <w:tc>
          <w:tcPr>
            <w:tcW w:w="2157" w:type="dxa"/>
          </w:tcPr>
          <w:p w14:paraId="5417E98B" w14:textId="77777777" w:rsidR="007C2D1B" w:rsidRPr="005173F4" w:rsidRDefault="007C2D1B" w:rsidP="007C2D1B">
            <w:pPr>
              <w:jc w:val="center"/>
              <w:rPr>
                <w:strike/>
              </w:rPr>
            </w:pPr>
            <w:r w:rsidRPr="005173F4">
              <w:rPr>
                <w:rFonts w:ascii="Times New Roman" w:eastAsia="Times New Roman" w:hAnsi="Times New Roman" w:cs="Times New Roman"/>
                <w:i/>
                <w:strike/>
                <w:sz w:val="20"/>
                <w:szCs w:val="20"/>
                <w:lang w:eastAsia="pt-BR"/>
              </w:rPr>
              <w:t>quantum satis</w:t>
            </w:r>
          </w:p>
        </w:tc>
      </w:tr>
      <w:tr w:rsidR="007C2D1B" w:rsidRPr="005173F4" w14:paraId="0277817A" w14:textId="77777777" w:rsidTr="00484BEF">
        <w:tc>
          <w:tcPr>
            <w:tcW w:w="1668" w:type="dxa"/>
          </w:tcPr>
          <w:p w14:paraId="7ECECF8D" w14:textId="77777777" w:rsidR="007C2D1B" w:rsidRPr="005173F4" w:rsidRDefault="007C2D1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140ii</w:t>
            </w:r>
          </w:p>
        </w:tc>
        <w:tc>
          <w:tcPr>
            <w:tcW w:w="4819" w:type="dxa"/>
          </w:tcPr>
          <w:p w14:paraId="5EFD59E5"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Clorofilina</w:t>
            </w:r>
          </w:p>
        </w:tc>
        <w:tc>
          <w:tcPr>
            <w:tcW w:w="2157" w:type="dxa"/>
          </w:tcPr>
          <w:p w14:paraId="386E81D4"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1C271A9D" w14:textId="77777777" w:rsidTr="00484BEF">
        <w:tc>
          <w:tcPr>
            <w:tcW w:w="1668" w:type="dxa"/>
          </w:tcPr>
          <w:p w14:paraId="3DAEE888" w14:textId="77777777" w:rsidR="007C2D1B" w:rsidRPr="005173F4" w:rsidRDefault="007C2D1B" w:rsidP="007C2D1B">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141i</w:t>
            </w:r>
          </w:p>
        </w:tc>
        <w:tc>
          <w:tcPr>
            <w:tcW w:w="4819" w:type="dxa"/>
          </w:tcPr>
          <w:p w14:paraId="7A1B809F"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Clorofila cúprica</w:t>
            </w:r>
          </w:p>
        </w:tc>
        <w:tc>
          <w:tcPr>
            <w:tcW w:w="2157" w:type="dxa"/>
          </w:tcPr>
          <w:p w14:paraId="0C225517"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62EEAF01" w14:textId="77777777" w:rsidTr="00484BEF">
        <w:tc>
          <w:tcPr>
            <w:tcW w:w="1668" w:type="dxa"/>
          </w:tcPr>
          <w:p w14:paraId="2334C8E9" w14:textId="77777777" w:rsidR="007C2D1B" w:rsidRPr="005173F4" w:rsidRDefault="007C2D1B" w:rsidP="007C2D1B">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141ii</w:t>
            </w:r>
          </w:p>
        </w:tc>
        <w:tc>
          <w:tcPr>
            <w:tcW w:w="4819" w:type="dxa"/>
          </w:tcPr>
          <w:p w14:paraId="3B0C5E3F"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Clorofilina cúprica</w:t>
            </w:r>
          </w:p>
        </w:tc>
        <w:tc>
          <w:tcPr>
            <w:tcW w:w="2157" w:type="dxa"/>
          </w:tcPr>
          <w:p w14:paraId="64887B4A"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5B36A2E1" w14:textId="77777777" w:rsidTr="00484BEF">
        <w:tc>
          <w:tcPr>
            <w:tcW w:w="1668" w:type="dxa"/>
          </w:tcPr>
          <w:p w14:paraId="79BCB37E" w14:textId="77777777" w:rsidR="007C2D1B" w:rsidRPr="005173F4" w:rsidRDefault="007C2D1B" w:rsidP="007C2D1B">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143</w:t>
            </w:r>
          </w:p>
        </w:tc>
        <w:tc>
          <w:tcPr>
            <w:tcW w:w="4819" w:type="dxa"/>
          </w:tcPr>
          <w:p w14:paraId="573EEBD2"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Verde rápido FCF</w:t>
            </w:r>
          </w:p>
        </w:tc>
        <w:tc>
          <w:tcPr>
            <w:tcW w:w="2157" w:type="dxa"/>
          </w:tcPr>
          <w:p w14:paraId="23E9CBA8" w14:textId="77777777" w:rsidR="007C2D1B" w:rsidRPr="005173F4" w:rsidRDefault="007C2D1B"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0,01</w:t>
            </w:r>
          </w:p>
        </w:tc>
      </w:tr>
      <w:tr w:rsidR="007C2D1B" w:rsidRPr="005173F4" w14:paraId="1D9FB170" w14:textId="77777777" w:rsidTr="00484BEF">
        <w:tc>
          <w:tcPr>
            <w:tcW w:w="1668" w:type="dxa"/>
          </w:tcPr>
          <w:p w14:paraId="5A136A14" w14:textId="77777777" w:rsidR="007C2D1B" w:rsidRPr="005173F4" w:rsidRDefault="007C2D1B" w:rsidP="007C2D1B">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150a</w:t>
            </w:r>
          </w:p>
        </w:tc>
        <w:tc>
          <w:tcPr>
            <w:tcW w:w="4819" w:type="dxa"/>
          </w:tcPr>
          <w:p w14:paraId="35D96106"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 - simples</w:t>
            </w:r>
          </w:p>
        </w:tc>
        <w:tc>
          <w:tcPr>
            <w:tcW w:w="2157" w:type="dxa"/>
          </w:tcPr>
          <w:p w14:paraId="6F6C0243" w14:textId="77777777" w:rsidR="007C2D1B" w:rsidRPr="005173F4" w:rsidRDefault="007C2D1B"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5C812A15" w14:textId="77777777" w:rsidTr="00484BEF">
        <w:tc>
          <w:tcPr>
            <w:tcW w:w="1668" w:type="dxa"/>
          </w:tcPr>
          <w:p w14:paraId="1266DB26" w14:textId="77777777" w:rsidR="007C2D1B" w:rsidRPr="005173F4" w:rsidRDefault="007C2D1B" w:rsidP="007C2D1B">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150b</w:t>
            </w:r>
          </w:p>
        </w:tc>
        <w:tc>
          <w:tcPr>
            <w:tcW w:w="4819" w:type="dxa"/>
          </w:tcPr>
          <w:p w14:paraId="0EF202E5"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II - processo sulfito cáustico</w:t>
            </w:r>
          </w:p>
        </w:tc>
        <w:tc>
          <w:tcPr>
            <w:tcW w:w="2157" w:type="dxa"/>
          </w:tcPr>
          <w:p w14:paraId="7565C69B"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4224C165" w14:textId="77777777" w:rsidTr="00484BEF">
        <w:tc>
          <w:tcPr>
            <w:tcW w:w="1668" w:type="dxa"/>
          </w:tcPr>
          <w:p w14:paraId="6238588B" w14:textId="77777777" w:rsidR="007C2D1B" w:rsidRPr="005173F4" w:rsidRDefault="007C2D1B" w:rsidP="007C2D1B">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150c</w:t>
            </w:r>
          </w:p>
        </w:tc>
        <w:tc>
          <w:tcPr>
            <w:tcW w:w="4819" w:type="dxa"/>
          </w:tcPr>
          <w:p w14:paraId="26A9C26F"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III - processo amônia</w:t>
            </w:r>
          </w:p>
        </w:tc>
        <w:tc>
          <w:tcPr>
            <w:tcW w:w="2157" w:type="dxa"/>
          </w:tcPr>
          <w:p w14:paraId="5994F26A"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079DA092" w14:textId="77777777" w:rsidTr="00484BEF">
        <w:tc>
          <w:tcPr>
            <w:tcW w:w="1668" w:type="dxa"/>
          </w:tcPr>
          <w:p w14:paraId="171C2752" w14:textId="77777777" w:rsidR="007C2D1B" w:rsidRPr="005173F4" w:rsidRDefault="007C2D1B" w:rsidP="007C2D1B">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150d</w:t>
            </w:r>
          </w:p>
        </w:tc>
        <w:tc>
          <w:tcPr>
            <w:tcW w:w="4819" w:type="dxa"/>
          </w:tcPr>
          <w:p w14:paraId="2E1D3049"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IV - processo sulfito-amônia</w:t>
            </w:r>
          </w:p>
        </w:tc>
        <w:tc>
          <w:tcPr>
            <w:tcW w:w="2157" w:type="dxa"/>
          </w:tcPr>
          <w:p w14:paraId="30D21C8A"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C2D1B" w:rsidRPr="005173F4" w14:paraId="6A638769" w14:textId="77777777" w:rsidTr="00484BEF">
        <w:tc>
          <w:tcPr>
            <w:tcW w:w="1668" w:type="dxa"/>
          </w:tcPr>
          <w:p w14:paraId="4525AAA0" w14:textId="77777777" w:rsidR="007C2D1B" w:rsidRPr="005173F4" w:rsidRDefault="007C2D1B" w:rsidP="007C2D1B">
            <w:pPr>
              <w:tabs>
                <w:tab w:val="left" w:pos="551"/>
                <w:tab w:val="center" w:pos="726"/>
              </w:tabs>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153</w:t>
            </w:r>
          </w:p>
        </w:tc>
        <w:tc>
          <w:tcPr>
            <w:tcW w:w="4819" w:type="dxa"/>
          </w:tcPr>
          <w:p w14:paraId="510F8EB2" w14:textId="77777777" w:rsidR="007C2D1B" w:rsidRPr="005173F4" w:rsidRDefault="007C2D1B"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Carvão vegetal</w:t>
            </w:r>
          </w:p>
        </w:tc>
        <w:tc>
          <w:tcPr>
            <w:tcW w:w="2157" w:type="dxa"/>
          </w:tcPr>
          <w:p w14:paraId="5CE222F2" w14:textId="77777777" w:rsidR="007C2D1B" w:rsidRPr="005173F4" w:rsidRDefault="007C2D1B"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5AA78E75" w14:textId="77777777" w:rsidTr="00484BEF">
        <w:tc>
          <w:tcPr>
            <w:tcW w:w="1668" w:type="dxa"/>
          </w:tcPr>
          <w:p w14:paraId="074EBDC3"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160ai</w:t>
            </w:r>
          </w:p>
        </w:tc>
        <w:tc>
          <w:tcPr>
            <w:tcW w:w="4819" w:type="dxa"/>
          </w:tcPr>
          <w:p w14:paraId="72D2838E"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Beta - caroteno sintético idêntico ao natural</w:t>
            </w:r>
          </w:p>
        </w:tc>
        <w:tc>
          <w:tcPr>
            <w:tcW w:w="2157" w:type="dxa"/>
          </w:tcPr>
          <w:p w14:paraId="110DD4C0" w14:textId="77777777" w:rsidR="00C21B8E" w:rsidRPr="005173F4" w:rsidRDefault="00C21B8E"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2F355FEB" w14:textId="77777777" w:rsidTr="00484BEF">
        <w:tc>
          <w:tcPr>
            <w:tcW w:w="1668" w:type="dxa"/>
          </w:tcPr>
          <w:p w14:paraId="69110DFF"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160aii</w:t>
            </w:r>
          </w:p>
        </w:tc>
        <w:tc>
          <w:tcPr>
            <w:tcW w:w="4819" w:type="dxa"/>
          </w:tcPr>
          <w:p w14:paraId="4E52D444"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Carotenos: extratos naturais (alfa, beta e gama)</w:t>
            </w:r>
          </w:p>
        </w:tc>
        <w:tc>
          <w:tcPr>
            <w:tcW w:w="2157" w:type="dxa"/>
          </w:tcPr>
          <w:p w14:paraId="5AA60C5E" w14:textId="77777777" w:rsidR="00C21B8E" w:rsidRPr="005173F4" w:rsidRDefault="00C21B8E"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35A9EB8D" w14:textId="77777777" w:rsidTr="00484BEF">
        <w:tc>
          <w:tcPr>
            <w:tcW w:w="1668" w:type="dxa"/>
          </w:tcPr>
          <w:p w14:paraId="2DAD982F"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160b</w:t>
            </w:r>
          </w:p>
        </w:tc>
        <w:tc>
          <w:tcPr>
            <w:tcW w:w="4819" w:type="dxa"/>
          </w:tcPr>
          <w:p w14:paraId="77B4066F"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Urucum, </w:t>
            </w:r>
            <w:proofErr w:type="spellStart"/>
            <w:r w:rsidRPr="005173F4">
              <w:rPr>
                <w:rFonts w:ascii="Times New Roman" w:hAnsi="Times New Roman" w:cs="Times New Roman"/>
                <w:strike/>
                <w:sz w:val="20"/>
                <w:szCs w:val="20"/>
              </w:rPr>
              <w:t>Bixina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Norbixina</w:t>
            </w:r>
            <w:proofErr w:type="spellEnd"/>
          </w:p>
        </w:tc>
        <w:tc>
          <w:tcPr>
            <w:tcW w:w="2157" w:type="dxa"/>
          </w:tcPr>
          <w:p w14:paraId="5067B57A"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0,01 (como </w:t>
            </w:r>
            <w:proofErr w:type="spellStart"/>
            <w:r w:rsidRPr="005173F4">
              <w:rPr>
                <w:rFonts w:ascii="Times New Roman" w:eastAsia="Times New Roman" w:hAnsi="Times New Roman" w:cs="Times New Roman"/>
                <w:strike/>
                <w:sz w:val="20"/>
                <w:szCs w:val="20"/>
                <w:lang w:eastAsia="pt-BR"/>
              </w:rPr>
              <w:t>Bixina</w:t>
            </w:r>
            <w:proofErr w:type="spellEnd"/>
            <w:r w:rsidRPr="005173F4">
              <w:rPr>
                <w:rFonts w:ascii="Times New Roman" w:eastAsia="Times New Roman" w:hAnsi="Times New Roman" w:cs="Times New Roman"/>
                <w:strike/>
                <w:sz w:val="20"/>
                <w:szCs w:val="20"/>
                <w:lang w:eastAsia="pt-BR"/>
              </w:rPr>
              <w:t>)</w:t>
            </w:r>
          </w:p>
        </w:tc>
      </w:tr>
      <w:tr w:rsidR="00C21B8E" w:rsidRPr="005173F4" w14:paraId="026A7B81" w14:textId="77777777" w:rsidTr="00484BEF">
        <w:tc>
          <w:tcPr>
            <w:tcW w:w="1668" w:type="dxa"/>
          </w:tcPr>
          <w:p w14:paraId="52BE5F15"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160c</w:t>
            </w:r>
          </w:p>
        </w:tc>
        <w:tc>
          <w:tcPr>
            <w:tcW w:w="4819" w:type="dxa"/>
          </w:tcPr>
          <w:p w14:paraId="6C5280D1" w14:textId="77777777" w:rsidR="00C21B8E" w:rsidRPr="005173F4" w:rsidRDefault="00C21B8E" w:rsidP="0017183D">
            <w:pPr>
              <w:spacing w:before="300" w:after="300"/>
              <w:contextualSpacing/>
              <w:rPr>
                <w:rFonts w:ascii="Times New Roman" w:hAnsi="Times New Roman" w:cs="Times New Roman"/>
                <w:strike/>
                <w:sz w:val="20"/>
                <w:szCs w:val="20"/>
              </w:rPr>
            </w:pPr>
            <w:proofErr w:type="gramStart"/>
            <w:r w:rsidRPr="005173F4">
              <w:rPr>
                <w:rFonts w:ascii="Times New Roman" w:hAnsi="Times New Roman" w:cs="Times New Roman"/>
                <w:strike/>
                <w:sz w:val="20"/>
                <w:szCs w:val="20"/>
              </w:rPr>
              <w:t>Páprica ,</w:t>
            </w:r>
            <w:proofErr w:type="gram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Capsorubina</w:t>
            </w:r>
            <w:proofErr w:type="spellEnd"/>
          </w:p>
        </w:tc>
        <w:tc>
          <w:tcPr>
            <w:tcW w:w="2157" w:type="dxa"/>
          </w:tcPr>
          <w:p w14:paraId="3424CA1D"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0,01</w:t>
            </w:r>
          </w:p>
        </w:tc>
      </w:tr>
      <w:tr w:rsidR="00C21B8E" w:rsidRPr="005173F4" w14:paraId="21E53AF1" w14:textId="77777777" w:rsidTr="00484BEF">
        <w:tc>
          <w:tcPr>
            <w:tcW w:w="1668" w:type="dxa"/>
          </w:tcPr>
          <w:p w14:paraId="4A10A37C"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160e</w:t>
            </w:r>
          </w:p>
        </w:tc>
        <w:tc>
          <w:tcPr>
            <w:tcW w:w="4819" w:type="dxa"/>
          </w:tcPr>
          <w:p w14:paraId="7B5C988C"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Beta-Apo-8'carotenal</w:t>
            </w:r>
          </w:p>
        </w:tc>
        <w:tc>
          <w:tcPr>
            <w:tcW w:w="2157" w:type="dxa"/>
          </w:tcPr>
          <w:p w14:paraId="2A553529"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0,01</w:t>
            </w:r>
          </w:p>
        </w:tc>
      </w:tr>
      <w:tr w:rsidR="00C21B8E" w:rsidRPr="005173F4" w14:paraId="566F0370" w14:textId="77777777" w:rsidTr="00484BEF">
        <w:tc>
          <w:tcPr>
            <w:tcW w:w="1668" w:type="dxa"/>
          </w:tcPr>
          <w:p w14:paraId="7212E93E"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160f</w:t>
            </w:r>
          </w:p>
        </w:tc>
        <w:tc>
          <w:tcPr>
            <w:tcW w:w="4819" w:type="dxa"/>
          </w:tcPr>
          <w:p w14:paraId="5A8AEA7B"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Éster etílico ou Metílico do ácido beta-apo-8'carotenóico</w:t>
            </w:r>
          </w:p>
        </w:tc>
        <w:tc>
          <w:tcPr>
            <w:tcW w:w="2157" w:type="dxa"/>
          </w:tcPr>
          <w:p w14:paraId="1E524D5F"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0,01</w:t>
            </w:r>
          </w:p>
        </w:tc>
      </w:tr>
      <w:tr w:rsidR="00C21B8E" w:rsidRPr="005173F4" w14:paraId="4A8D093F" w14:textId="77777777" w:rsidTr="00484BEF">
        <w:tc>
          <w:tcPr>
            <w:tcW w:w="1668" w:type="dxa"/>
          </w:tcPr>
          <w:p w14:paraId="7BE3B5ED"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162</w:t>
            </w:r>
          </w:p>
        </w:tc>
        <w:tc>
          <w:tcPr>
            <w:tcW w:w="4819" w:type="dxa"/>
          </w:tcPr>
          <w:p w14:paraId="69C747EC"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Vermelho de beterraba, </w:t>
            </w:r>
            <w:proofErr w:type="spellStart"/>
            <w:r w:rsidRPr="005173F4">
              <w:rPr>
                <w:rFonts w:ascii="Times New Roman" w:hAnsi="Times New Roman" w:cs="Times New Roman"/>
                <w:strike/>
                <w:sz w:val="20"/>
                <w:szCs w:val="20"/>
              </w:rPr>
              <w:t>Betanina</w:t>
            </w:r>
            <w:proofErr w:type="spellEnd"/>
          </w:p>
        </w:tc>
        <w:tc>
          <w:tcPr>
            <w:tcW w:w="2157" w:type="dxa"/>
          </w:tcPr>
          <w:p w14:paraId="1D1F0845"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2A3B27FC" w14:textId="77777777" w:rsidTr="00484BEF">
        <w:tc>
          <w:tcPr>
            <w:tcW w:w="1668" w:type="dxa"/>
          </w:tcPr>
          <w:p w14:paraId="1FA888FC"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163i</w:t>
            </w:r>
          </w:p>
        </w:tc>
        <w:tc>
          <w:tcPr>
            <w:tcW w:w="4819" w:type="dxa"/>
          </w:tcPr>
          <w:p w14:paraId="1F9BEFE2"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Antocianinas (de frutas e hortaliças)</w:t>
            </w:r>
          </w:p>
        </w:tc>
        <w:tc>
          <w:tcPr>
            <w:tcW w:w="2157" w:type="dxa"/>
          </w:tcPr>
          <w:p w14:paraId="3C4E7DC1" w14:textId="77777777" w:rsidR="00C21B8E" w:rsidRPr="005173F4" w:rsidRDefault="00C21B8E"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3A9B92A9" w14:textId="77777777" w:rsidTr="00484BEF">
        <w:tc>
          <w:tcPr>
            <w:tcW w:w="1668" w:type="dxa"/>
          </w:tcPr>
          <w:p w14:paraId="3A79C457"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171</w:t>
            </w:r>
          </w:p>
        </w:tc>
        <w:tc>
          <w:tcPr>
            <w:tcW w:w="4819" w:type="dxa"/>
          </w:tcPr>
          <w:p w14:paraId="6C6E169E"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Dióxido de titânio</w:t>
            </w:r>
          </w:p>
        </w:tc>
        <w:tc>
          <w:tcPr>
            <w:tcW w:w="2157" w:type="dxa"/>
          </w:tcPr>
          <w:p w14:paraId="5666A382" w14:textId="77777777" w:rsidR="00C21B8E" w:rsidRPr="005173F4" w:rsidRDefault="00C21B8E" w:rsidP="007C2D1B">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789967FE" w14:textId="77777777" w:rsidTr="00484BEF">
        <w:tc>
          <w:tcPr>
            <w:tcW w:w="1668" w:type="dxa"/>
          </w:tcPr>
          <w:p w14:paraId="7D562E77"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6E417999" w14:textId="77777777" w:rsidR="00C21B8E" w:rsidRPr="005173F4" w:rsidRDefault="00C21B8E" w:rsidP="00C21B8E">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EDULCORANTE</w:t>
            </w:r>
          </w:p>
        </w:tc>
        <w:tc>
          <w:tcPr>
            <w:tcW w:w="2157" w:type="dxa"/>
          </w:tcPr>
          <w:p w14:paraId="60E2D1D9" w14:textId="77777777" w:rsidR="00C21B8E" w:rsidRPr="005173F4" w:rsidRDefault="00C21B8E" w:rsidP="007C2D1B">
            <w:pPr>
              <w:jc w:val="center"/>
              <w:rPr>
                <w:rFonts w:ascii="Times New Roman" w:eastAsia="Times New Roman" w:hAnsi="Times New Roman" w:cs="Times New Roman"/>
                <w:i/>
                <w:strike/>
                <w:sz w:val="20"/>
                <w:szCs w:val="20"/>
                <w:lang w:eastAsia="pt-BR"/>
              </w:rPr>
            </w:pPr>
          </w:p>
        </w:tc>
      </w:tr>
      <w:tr w:rsidR="00C21B8E" w:rsidRPr="005173F4" w14:paraId="77EB4B99" w14:textId="77777777" w:rsidTr="00484BEF">
        <w:tc>
          <w:tcPr>
            <w:tcW w:w="1668" w:type="dxa"/>
          </w:tcPr>
          <w:p w14:paraId="30376646"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950</w:t>
            </w:r>
          </w:p>
        </w:tc>
        <w:tc>
          <w:tcPr>
            <w:tcW w:w="4819" w:type="dxa"/>
          </w:tcPr>
          <w:p w14:paraId="585B4D97" w14:textId="77777777" w:rsidR="00C21B8E" w:rsidRPr="005173F4" w:rsidRDefault="00C21B8E" w:rsidP="00C21B8E">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Acesulfame</w:t>
            </w:r>
            <w:proofErr w:type="spellEnd"/>
            <w:r w:rsidRPr="005173F4">
              <w:rPr>
                <w:rFonts w:ascii="Times New Roman" w:hAnsi="Times New Roman" w:cs="Times New Roman"/>
                <w:strike/>
                <w:sz w:val="20"/>
                <w:szCs w:val="20"/>
              </w:rPr>
              <w:t xml:space="preserve"> de potássio</w:t>
            </w:r>
          </w:p>
        </w:tc>
        <w:tc>
          <w:tcPr>
            <w:tcW w:w="2157" w:type="dxa"/>
          </w:tcPr>
          <w:p w14:paraId="41BC829B"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0,35</w:t>
            </w:r>
          </w:p>
        </w:tc>
      </w:tr>
      <w:tr w:rsidR="00C21B8E" w:rsidRPr="005173F4" w14:paraId="3A43CB2D" w14:textId="77777777" w:rsidTr="00484BEF">
        <w:tc>
          <w:tcPr>
            <w:tcW w:w="1668" w:type="dxa"/>
          </w:tcPr>
          <w:p w14:paraId="18C01DE0"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951</w:t>
            </w:r>
          </w:p>
        </w:tc>
        <w:tc>
          <w:tcPr>
            <w:tcW w:w="4819" w:type="dxa"/>
          </w:tcPr>
          <w:p w14:paraId="1D46E66E" w14:textId="77777777" w:rsidR="00C21B8E" w:rsidRPr="005173F4" w:rsidRDefault="00C21B8E" w:rsidP="00C21B8E">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Aspartame</w:t>
            </w:r>
          </w:p>
        </w:tc>
        <w:tc>
          <w:tcPr>
            <w:tcW w:w="2157" w:type="dxa"/>
          </w:tcPr>
          <w:p w14:paraId="4402CB73"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0,60</w:t>
            </w:r>
          </w:p>
        </w:tc>
      </w:tr>
      <w:tr w:rsidR="00C21B8E" w:rsidRPr="005173F4" w14:paraId="6BD67532" w14:textId="77777777" w:rsidTr="00484BEF">
        <w:tc>
          <w:tcPr>
            <w:tcW w:w="1668" w:type="dxa"/>
          </w:tcPr>
          <w:p w14:paraId="55D6535D"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954</w:t>
            </w:r>
          </w:p>
        </w:tc>
        <w:tc>
          <w:tcPr>
            <w:tcW w:w="4819" w:type="dxa"/>
          </w:tcPr>
          <w:p w14:paraId="1A4904B5" w14:textId="77777777" w:rsidR="00C21B8E" w:rsidRPr="005173F4" w:rsidRDefault="00C21B8E" w:rsidP="00C21B8E">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Sacarina e seus sais de </w:t>
            </w:r>
            <w:proofErr w:type="gramStart"/>
            <w:r w:rsidRPr="005173F4">
              <w:rPr>
                <w:rFonts w:ascii="Times New Roman" w:hAnsi="Times New Roman" w:cs="Times New Roman"/>
                <w:strike/>
                <w:sz w:val="20"/>
                <w:szCs w:val="20"/>
              </w:rPr>
              <w:t>Na, K</w:t>
            </w:r>
            <w:proofErr w:type="gramEnd"/>
            <w:r w:rsidRPr="005173F4">
              <w:rPr>
                <w:rFonts w:ascii="Times New Roman" w:hAnsi="Times New Roman" w:cs="Times New Roman"/>
                <w:strike/>
                <w:sz w:val="20"/>
                <w:szCs w:val="20"/>
              </w:rPr>
              <w:t xml:space="preserve"> e Ca</w:t>
            </w:r>
          </w:p>
        </w:tc>
        <w:tc>
          <w:tcPr>
            <w:tcW w:w="2157" w:type="dxa"/>
          </w:tcPr>
          <w:p w14:paraId="7E465922"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0,08</w:t>
            </w:r>
          </w:p>
        </w:tc>
      </w:tr>
      <w:tr w:rsidR="00C21B8E" w:rsidRPr="005173F4" w14:paraId="4EE06B5C" w14:textId="77777777" w:rsidTr="00484BEF">
        <w:tc>
          <w:tcPr>
            <w:tcW w:w="1668" w:type="dxa"/>
          </w:tcPr>
          <w:p w14:paraId="1D5AE525"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955</w:t>
            </w:r>
          </w:p>
        </w:tc>
        <w:tc>
          <w:tcPr>
            <w:tcW w:w="4819" w:type="dxa"/>
          </w:tcPr>
          <w:p w14:paraId="43157829" w14:textId="77777777" w:rsidR="00C21B8E" w:rsidRPr="005173F4" w:rsidRDefault="00C21B8E" w:rsidP="00C21B8E">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Sucralose</w:t>
            </w:r>
          </w:p>
        </w:tc>
        <w:tc>
          <w:tcPr>
            <w:tcW w:w="2157" w:type="dxa"/>
          </w:tcPr>
          <w:p w14:paraId="29AF8DD2" w14:textId="77777777" w:rsidR="00C21B8E" w:rsidRPr="005173F4" w:rsidRDefault="00C21B8E" w:rsidP="007C2D1B">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0,025</w:t>
            </w:r>
          </w:p>
        </w:tc>
      </w:tr>
      <w:tr w:rsidR="00C21B8E" w:rsidRPr="005173F4" w14:paraId="6FDB772F" w14:textId="77777777" w:rsidTr="00484BEF">
        <w:tc>
          <w:tcPr>
            <w:tcW w:w="1668" w:type="dxa"/>
          </w:tcPr>
          <w:p w14:paraId="1283797F"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58D8C524" w14:textId="77777777" w:rsidR="00C21B8E" w:rsidRPr="005173F4" w:rsidRDefault="00C21B8E" w:rsidP="00C21B8E">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ESPESSANTE</w:t>
            </w:r>
          </w:p>
        </w:tc>
        <w:tc>
          <w:tcPr>
            <w:tcW w:w="2157" w:type="dxa"/>
          </w:tcPr>
          <w:p w14:paraId="0F0FE546" w14:textId="77777777" w:rsidR="00C21B8E" w:rsidRPr="005173F4" w:rsidRDefault="00C21B8E" w:rsidP="007C2D1B">
            <w:pPr>
              <w:jc w:val="center"/>
              <w:rPr>
                <w:rFonts w:ascii="Times New Roman" w:eastAsia="Times New Roman" w:hAnsi="Times New Roman" w:cs="Times New Roman"/>
                <w:strike/>
                <w:sz w:val="20"/>
                <w:szCs w:val="20"/>
                <w:lang w:eastAsia="pt-BR"/>
              </w:rPr>
            </w:pPr>
          </w:p>
        </w:tc>
      </w:tr>
      <w:tr w:rsidR="00C21B8E" w:rsidRPr="005173F4" w14:paraId="5ECF55AE" w14:textId="77777777" w:rsidTr="00484BEF">
        <w:tc>
          <w:tcPr>
            <w:tcW w:w="1668" w:type="dxa"/>
          </w:tcPr>
          <w:p w14:paraId="51782E39"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0A922D22"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24DA1E76" w14:textId="77777777" w:rsidR="00C21B8E" w:rsidRPr="005173F4" w:rsidRDefault="00C21B8E"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007F863A" w14:textId="77777777" w:rsidTr="00484BEF">
        <w:tc>
          <w:tcPr>
            <w:tcW w:w="1668" w:type="dxa"/>
          </w:tcPr>
          <w:p w14:paraId="5316D29F"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2D9AF282" w14:textId="77777777" w:rsidR="00C21B8E" w:rsidRPr="005173F4" w:rsidRDefault="00C21B8E" w:rsidP="00C21B8E">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ESTABILIZANTE</w:t>
            </w:r>
          </w:p>
        </w:tc>
        <w:tc>
          <w:tcPr>
            <w:tcW w:w="2157" w:type="dxa"/>
          </w:tcPr>
          <w:p w14:paraId="2C56296A" w14:textId="77777777" w:rsidR="00C21B8E" w:rsidRPr="005173F4" w:rsidRDefault="00C21B8E" w:rsidP="0017183D">
            <w:pPr>
              <w:spacing w:before="300" w:after="300"/>
              <w:contextualSpacing/>
              <w:jc w:val="center"/>
              <w:rPr>
                <w:rFonts w:ascii="Times New Roman" w:eastAsia="Times New Roman" w:hAnsi="Times New Roman" w:cs="Times New Roman"/>
                <w:i/>
                <w:strike/>
                <w:sz w:val="20"/>
                <w:szCs w:val="20"/>
                <w:lang w:eastAsia="pt-BR"/>
              </w:rPr>
            </w:pPr>
          </w:p>
        </w:tc>
      </w:tr>
      <w:tr w:rsidR="00C21B8E" w:rsidRPr="005173F4" w14:paraId="345917FF" w14:textId="77777777" w:rsidTr="00484BEF">
        <w:tc>
          <w:tcPr>
            <w:tcW w:w="1668" w:type="dxa"/>
          </w:tcPr>
          <w:p w14:paraId="374D13D2"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22FE3456"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0D2A8C68" w14:textId="77777777" w:rsidR="00C21B8E" w:rsidRPr="005173F4" w:rsidRDefault="00C21B8E"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C21B8E" w:rsidRPr="005173F4" w14:paraId="1F245F45" w14:textId="77777777" w:rsidTr="00484BEF">
        <w:tc>
          <w:tcPr>
            <w:tcW w:w="1668" w:type="dxa"/>
          </w:tcPr>
          <w:p w14:paraId="58FA5D8A"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405</w:t>
            </w:r>
          </w:p>
        </w:tc>
        <w:tc>
          <w:tcPr>
            <w:tcW w:w="4819" w:type="dxa"/>
          </w:tcPr>
          <w:p w14:paraId="17E3510D"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Alginato de propileno glicol</w:t>
            </w:r>
          </w:p>
        </w:tc>
        <w:tc>
          <w:tcPr>
            <w:tcW w:w="2157" w:type="dxa"/>
          </w:tcPr>
          <w:p w14:paraId="06A91201" w14:textId="77777777" w:rsidR="00C21B8E" w:rsidRPr="005173F4" w:rsidRDefault="00C21B8E"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0,1</w:t>
            </w:r>
          </w:p>
        </w:tc>
      </w:tr>
      <w:tr w:rsidR="00C21B8E" w:rsidRPr="005173F4" w14:paraId="2B4200B8" w14:textId="77777777" w:rsidTr="00484BEF">
        <w:tc>
          <w:tcPr>
            <w:tcW w:w="1668" w:type="dxa"/>
          </w:tcPr>
          <w:p w14:paraId="5167A8AA"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10BE705B" w14:textId="77777777" w:rsidR="00C21B8E" w:rsidRPr="005173F4" w:rsidRDefault="00C21B8E" w:rsidP="00C21B8E">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EMULSIFICANTE</w:t>
            </w:r>
          </w:p>
        </w:tc>
        <w:tc>
          <w:tcPr>
            <w:tcW w:w="2157" w:type="dxa"/>
          </w:tcPr>
          <w:p w14:paraId="74E90A6D" w14:textId="77777777" w:rsidR="00C21B8E" w:rsidRPr="005173F4" w:rsidRDefault="00C21B8E" w:rsidP="0017183D">
            <w:pPr>
              <w:spacing w:before="300" w:after="300"/>
              <w:contextualSpacing/>
              <w:jc w:val="center"/>
              <w:rPr>
                <w:rFonts w:ascii="Times New Roman" w:eastAsia="Times New Roman" w:hAnsi="Times New Roman" w:cs="Times New Roman"/>
                <w:strike/>
                <w:sz w:val="20"/>
                <w:szCs w:val="20"/>
                <w:lang w:eastAsia="pt-BR"/>
              </w:rPr>
            </w:pPr>
          </w:p>
        </w:tc>
      </w:tr>
      <w:tr w:rsidR="00C21B8E" w:rsidRPr="005173F4" w14:paraId="2F5FD561" w14:textId="77777777" w:rsidTr="00484BEF">
        <w:tc>
          <w:tcPr>
            <w:tcW w:w="1668" w:type="dxa"/>
          </w:tcPr>
          <w:p w14:paraId="1E2255E8" w14:textId="77777777" w:rsidR="00C21B8E" w:rsidRPr="005173F4" w:rsidRDefault="00C21B8E" w:rsidP="00C21B8E">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26466E90" w14:textId="77777777" w:rsidR="00C21B8E" w:rsidRPr="005173F4" w:rsidRDefault="00C21B8E"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770C5683" w14:textId="77777777" w:rsidR="00C21B8E" w:rsidRPr="005173F4" w:rsidRDefault="00C21B8E"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5D5863" w:rsidRPr="005173F4" w14:paraId="2E2FC024" w14:textId="77777777" w:rsidTr="005D5863">
        <w:tc>
          <w:tcPr>
            <w:tcW w:w="1668" w:type="dxa"/>
          </w:tcPr>
          <w:p w14:paraId="0A89B266" w14:textId="77777777" w:rsidR="005D5863" w:rsidRPr="005173F4" w:rsidRDefault="005D5863"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432</w:t>
            </w:r>
          </w:p>
        </w:tc>
        <w:tc>
          <w:tcPr>
            <w:tcW w:w="4819" w:type="dxa"/>
          </w:tcPr>
          <w:p w14:paraId="5F8DA375"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Monolaurato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20</w:t>
            </w:r>
          </w:p>
        </w:tc>
        <w:tc>
          <w:tcPr>
            <w:tcW w:w="2157" w:type="dxa"/>
          </w:tcPr>
          <w:p w14:paraId="57C4A661" w14:textId="77777777" w:rsidR="005D5863" w:rsidRPr="005173F4" w:rsidRDefault="005D5863"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0,50</w:t>
            </w:r>
          </w:p>
        </w:tc>
      </w:tr>
      <w:tr w:rsidR="005D5863" w:rsidRPr="005173F4" w14:paraId="4651C4EF" w14:textId="77777777" w:rsidTr="005D5863">
        <w:tc>
          <w:tcPr>
            <w:tcW w:w="1668" w:type="dxa"/>
          </w:tcPr>
          <w:p w14:paraId="78EAE3F1" w14:textId="77777777" w:rsidR="005D5863" w:rsidRPr="005173F4" w:rsidRDefault="005D5863"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433</w:t>
            </w:r>
          </w:p>
        </w:tc>
        <w:tc>
          <w:tcPr>
            <w:tcW w:w="4819" w:type="dxa"/>
          </w:tcPr>
          <w:p w14:paraId="66377D99"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Monooleato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80</w:t>
            </w:r>
          </w:p>
        </w:tc>
        <w:tc>
          <w:tcPr>
            <w:tcW w:w="2157" w:type="dxa"/>
          </w:tcPr>
          <w:p w14:paraId="79DA49E5"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6BBB9595" w14:textId="77777777" w:rsidTr="005D5863">
        <w:tc>
          <w:tcPr>
            <w:tcW w:w="1668" w:type="dxa"/>
          </w:tcPr>
          <w:p w14:paraId="49FCF0A5"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434</w:t>
            </w:r>
          </w:p>
        </w:tc>
        <w:tc>
          <w:tcPr>
            <w:tcW w:w="4819" w:type="dxa"/>
          </w:tcPr>
          <w:p w14:paraId="07A8D265"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Monopalmitato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Ppolisorbato</w:t>
            </w:r>
            <w:proofErr w:type="spellEnd"/>
            <w:r w:rsidRPr="005173F4">
              <w:rPr>
                <w:rFonts w:ascii="Times New Roman" w:hAnsi="Times New Roman" w:cs="Times New Roman"/>
                <w:strike/>
                <w:sz w:val="20"/>
                <w:szCs w:val="20"/>
              </w:rPr>
              <w:t xml:space="preserve"> 40</w:t>
            </w:r>
          </w:p>
        </w:tc>
        <w:tc>
          <w:tcPr>
            <w:tcW w:w="2157" w:type="dxa"/>
          </w:tcPr>
          <w:p w14:paraId="729C281B"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505D6EF0" w14:textId="77777777" w:rsidTr="005D5863">
        <w:tc>
          <w:tcPr>
            <w:tcW w:w="1668" w:type="dxa"/>
          </w:tcPr>
          <w:p w14:paraId="1666660C"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435</w:t>
            </w:r>
          </w:p>
        </w:tc>
        <w:tc>
          <w:tcPr>
            <w:tcW w:w="4819" w:type="dxa"/>
          </w:tcPr>
          <w:p w14:paraId="7165AA01"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Monoestearato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60</w:t>
            </w:r>
          </w:p>
        </w:tc>
        <w:tc>
          <w:tcPr>
            <w:tcW w:w="2157" w:type="dxa"/>
          </w:tcPr>
          <w:p w14:paraId="6437EBC9"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4DE5AAF5" w14:textId="77777777" w:rsidTr="005D5863">
        <w:tc>
          <w:tcPr>
            <w:tcW w:w="1668" w:type="dxa"/>
          </w:tcPr>
          <w:p w14:paraId="2B75BCC3"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436</w:t>
            </w:r>
          </w:p>
        </w:tc>
        <w:tc>
          <w:tcPr>
            <w:tcW w:w="4819" w:type="dxa"/>
          </w:tcPr>
          <w:p w14:paraId="5ED75AEE"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Triestearato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65</w:t>
            </w:r>
          </w:p>
        </w:tc>
        <w:tc>
          <w:tcPr>
            <w:tcW w:w="2157" w:type="dxa"/>
          </w:tcPr>
          <w:p w14:paraId="06C8515A"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3A23FF63" w14:textId="77777777" w:rsidTr="005D5863">
        <w:tc>
          <w:tcPr>
            <w:tcW w:w="1668" w:type="dxa"/>
          </w:tcPr>
          <w:p w14:paraId="7EDC5ADB"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473</w:t>
            </w:r>
          </w:p>
        </w:tc>
        <w:tc>
          <w:tcPr>
            <w:tcW w:w="4819" w:type="dxa"/>
          </w:tcPr>
          <w:p w14:paraId="66968C4D" w14:textId="77777777" w:rsidR="005D5863" w:rsidRPr="005173F4" w:rsidRDefault="005D5863"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Ésteres graxos de sacarose</w:t>
            </w:r>
          </w:p>
        </w:tc>
        <w:tc>
          <w:tcPr>
            <w:tcW w:w="2157" w:type="dxa"/>
          </w:tcPr>
          <w:p w14:paraId="389152D8"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6B872ACD" w14:textId="77777777" w:rsidTr="005D5863">
        <w:tc>
          <w:tcPr>
            <w:tcW w:w="1668" w:type="dxa"/>
          </w:tcPr>
          <w:p w14:paraId="1209476B"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474</w:t>
            </w:r>
          </w:p>
        </w:tc>
        <w:tc>
          <w:tcPr>
            <w:tcW w:w="4819" w:type="dxa"/>
          </w:tcPr>
          <w:p w14:paraId="09058E2B" w14:textId="77777777" w:rsidR="005D5863" w:rsidRPr="005173F4" w:rsidRDefault="005D5863"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Ésteres de glicerol e sacarose, </w:t>
            </w:r>
            <w:proofErr w:type="spellStart"/>
            <w:r w:rsidRPr="005173F4">
              <w:rPr>
                <w:rFonts w:ascii="Times New Roman" w:hAnsi="Times New Roman" w:cs="Times New Roman"/>
                <w:strike/>
                <w:sz w:val="20"/>
                <w:szCs w:val="20"/>
              </w:rPr>
              <w:t>sucroglicerídeos</w:t>
            </w:r>
            <w:proofErr w:type="spellEnd"/>
          </w:p>
        </w:tc>
        <w:tc>
          <w:tcPr>
            <w:tcW w:w="2157" w:type="dxa"/>
          </w:tcPr>
          <w:p w14:paraId="352BC73C"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773947E2" w14:textId="77777777" w:rsidTr="005D5863">
        <w:tc>
          <w:tcPr>
            <w:tcW w:w="1668" w:type="dxa"/>
          </w:tcPr>
          <w:p w14:paraId="3B81EACA"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475</w:t>
            </w:r>
          </w:p>
        </w:tc>
        <w:tc>
          <w:tcPr>
            <w:tcW w:w="4819" w:type="dxa"/>
          </w:tcPr>
          <w:p w14:paraId="02192C04" w14:textId="77777777" w:rsidR="005D5863" w:rsidRPr="005173F4" w:rsidRDefault="005D5863" w:rsidP="005D5863">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Ésteres de ácidos graxos com poliglicerol</w:t>
            </w:r>
          </w:p>
        </w:tc>
        <w:tc>
          <w:tcPr>
            <w:tcW w:w="2157" w:type="dxa"/>
          </w:tcPr>
          <w:p w14:paraId="1ABA46C2"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185C2511" w14:textId="77777777" w:rsidTr="005D5863">
        <w:tc>
          <w:tcPr>
            <w:tcW w:w="1668" w:type="dxa"/>
          </w:tcPr>
          <w:p w14:paraId="6B879DEA"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491</w:t>
            </w:r>
          </w:p>
        </w:tc>
        <w:tc>
          <w:tcPr>
            <w:tcW w:w="4819" w:type="dxa"/>
          </w:tcPr>
          <w:p w14:paraId="4CC1FABD"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Monoestearato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sorbitana</w:t>
            </w:r>
            <w:proofErr w:type="spellEnd"/>
          </w:p>
        </w:tc>
        <w:tc>
          <w:tcPr>
            <w:tcW w:w="2157" w:type="dxa"/>
          </w:tcPr>
          <w:p w14:paraId="48BD11AE"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607C79A0" w14:textId="77777777" w:rsidTr="005D5863">
        <w:tc>
          <w:tcPr>
            <w:tcW w:w="1668" w:type="dxa"/>
          </w:tcPr>
          <w:p w14:paraId="2206C363"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492</w:t>
            </w:r>
          </w:p>
        </w:tc>
        <w:tc>
          <w:tcPr>
            <w:tcW w:w="4819" w:type="dxa"/>
          </w:tcPr>
          <w:p w14:paraId="78826801"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Triestearato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sorbitana</w:t>
            </w:r>
            <w:proofErr w:type="spellEnd"/>
          </w:p>
        </w:tc>
        <w:tc>
          <w:tcPr>
            <w:tcW w:w="2157" w:type="dxa"/>
          </w:tcPr>
          <w:p w14:paraId="3DDCF3A9"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1B6FEA41" w14:textId="77777777" w:rsidTr="005D5863">
        <w:tc>
          <w:tcPr>
            <w:tcW w:w="1668" w:type="dxa"/>
          </w:tcPr>
          <w:p w14:paraId="2252EA29"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494</w:t>
            </w:r>
          </w:p>
        </w:tc>
        <w:tc>
          <w:tcPr>
            <w:tcW w:w="4819" w:type="dxa"/>
          </w:tcPr>
          <w:p w14:paraId="61EDE41C"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Monooleato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sorbitana</w:t>
            </w:r>
            <w:proofErr w:type="spellEnd"/>
          </w:p>
        </w:tc>
        <w:tc>
          <w:tcPr>
            <w:tcW w:w="2157" w:type="dxa"/>
          </w:tcPr>
          <w:p w14:paraId="7E54EF5E"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5D5863" w:rsidRPr="005173F4" w14:paraId="28AB6FCF" w14:textId="77777777" w:rsidTr="005D5863">
        <w:tc>
          <w:tcPr>
            <w:tcW w:w="1668" w:type="dxa"/>
          </w:tcPr>
          <w:p w14:paraId="2F7A71E4" w14:textId="77777777" w:rsidR="005D5863" w:rsidRPr="005173F4" w:rsidRDefault="005D5863"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495</w:t>
            </w:r>
          </w:p>
        </w:tc>
        <w:tc>
          <w:tcPr>
            <w:tcW w:w="4819" w:type="dxa"/>
          </w:tcPr>
          <w:p w14:paraId="07700D1A" w14:textId="77777777" w:rsidR="005D5863" w:rsidRPr="005173F4" w:rsidRDefault="005D5863"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Monopalmitato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sorbitana</w:t>
            </w:r>
            <w:proofErr w:type="spellEnd"/>
          </w:p>
        </w:tc>
        <w:tc>
          <w:tcPr>
            <w:tcW w:w="2157" w:type="dxa"/>
          </w:tcPr>
          <w:p w14:paraId="70B346AE" w14:textId="77777777" w:rsidR="005D5863" w:rsidRPr="005173F4" w:rsidRDefault="005D5863" w:rsidP="005D5863">
            <w:pPr>
              <w:jc w:val="center"/>
              <w:rPr>
                <w:strike/>
              </w:rPr>
            </w:pPr>
            <w:r w:rsidRPr="005173F4">
              <w:rPr>
                <w:rFonts w:ascii="Times New Roman" w:eastAsia="Times New Roman" w:hAnsi="Times New Roman" w:cs="Times New Roman"/>
                <w:strike/>
                <w:sz w:val="20"/>
                <w:szCs w:val="20"/>
                <w:lang w:eastAsia="pt-BR"/>
              </w:rPr>
              <w:t>0,50</w:t>
            </w:r>
          </w:p>
        </w:tc>
      </w:tr>
      <w:tr w:rsidR="000D509C" w:rsidRPr="005173F4" w14:paraId="1204E887" w14:textId="77777777" w:rsidTr="005D5863">
        <w:tc>
          <w:tcPr>
            <w:tcW w:w="1668" w:type="dxa"/>
          </w:tcPr>
          <w:p w14:paraId="53ED0F92" w14:textId="77777777" w:rsidR="000D509C" w:rsidRPr="005173F4" w:rsidRDefault="000D509C" w:rsidP="0017183D">
            <w:pPr>
              <w:spacing w:before="300" w:after="300"/>
              <w:contextualSpacing/>
              <w:jc w:val="center"/>
              <w:rPr>
                <w:rFonts w:ascii="Times New Roman" w:hAnsi="Times New Roman" w:cs="Times New Roman"/>
                <w:strike/>
                <w:sz w:val="20"/>
                <w:szCs w:val="20"/>
              </w:rPr>
            </w:pPr>
          </w:p>
        </w:tc>
        <w:tc>
          <w:tcPr>
            <w:tcW w:w="4819" w:type="dxa"/>
          </w:tcPr>
          <w:p w14:paraId="487B36CB"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REGULADOR DE ACIDEZ</w:t>
            </w:r>
          </w:p>
        </w:tc>
        <w:tc>
          <w:tcPr>
            <w:tcW w:w="2157" w:type="dxa"/>
          </w:tcPr>
          <w:p w14:paraId="39F1F305" w14:textId="77777777" w:rsidR="000D509C" w:rsidRPr="005173F4" w:rsidRDefault="000D509C" w:rsidP="005D5863">
            <w:pPr>
              <w:jc w:val="center"/>
              <w:rPr>
                <w:rFonts w:ascii="Times New Roman" w:eastAsia="Times New Roman" w:hAnsi="Times New Roman" w:cs="Times New Roman"/>
                <w:strike/>
                <w:sz w:val="20"/>
                <w:szCs w:val="20"/>
                <w:lang w:eastAsia="pt-BR"/>
              </w:rPr>
            </w:pPr>
          </w:p>
        </w:tc>
      </w:tr>
      <w:tr w:rsidR="000D509C" w:rsidRPr="005173F4" w14:paraId="2DABA59A" w14:textId="77777777" w:rsidTr="000D509C">
        <w:tc>
          <w:tcPr>
            <w:tcW w:w="1668" w:type="dxa"/>
          </w:tcPr>
          <w:p w14:paraId="6159311F" w14:textId="77777777" w:rsidR="000D509C" w:rsidRPr="005173F4" w:rsidRDefault="000D509C" w:rsidP="0017183D">
            <w:pPr>
              <w:spacing w:before="300" w:after="300"/>
              <w:contextualSpacing/>
              <w:jc w:val="center"/>
              <w:rPr>
                <w:rFonts w:ascii="Times New Roman" w:hAnsi="Times New Roman" w:cs="Times New Roman"/>
                <w:strike/>
                <w:sz w:val="20"/>
                <w:szCs w:val="20"/>
              </w:rPr>
            </w:pPr>
          </w:p>
        </w:tc>
        <w:tc>
          <w:tcPr>
            <w:tcW w:w="4819" w:type="dxa"/>
          </w:tcPr>
          <w:p w14:paraId="35BE674D"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648DC42C" w14:textId="77777777" w:rsidR="000D509C" w:rsidRPr="005173F4" w:rsidRDefault="000D509C"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0D509C" w:rsidRPr="005173F4" w14:paraId="512C0EED" w14:textId="77777777" w:rsidTr="000D509C">
        <w:tc>
          <w:tcPr>
            <w:tcW w:w="1668" w:type="dxa"/>
          </w:tcPr>
          <w:p w14:paraId="2CFCC1B7" w14:textId="77777777" w:rsidR="000D509C" w:rsidRPr="005173F4" w:rsidRDefault="000D509C" w:rsidP="000D509C">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335 i</w:t>
            </w:r>
          </w:p>
        </w:tc>
        <w:tc>
          <w:tcPr>
            <w:tcW w:w="4819" w:type="dxa"/>
          </w:tcPr>
          <w:p w14:paraId="77A048DE"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Tartarato monossódico</w:t>
            </w:r>
          </w:p>
        </w:tc>
        <w:tc>
          <w:tcPr>
            <w:tcW w:w="2157" w:type="dxa"/>
          </w:tcPr>
          <w:p w14:paraId="5B18601D" w14:textId="77777777" w:rsidR="000D509C" w:rsidRPr="005173F4" w:rsidRDefault="000D509C" w:rsidP="000D509C">
            <w:pPr>
              <w:jc w:val="center"/>
              <w:rPr>
                <w:strike/>
              </w:rPr>
            </w:pPr>
            <w:r w:rsidRPr="005173F4">
              <w:rPr>
                <w:rFonts w:ascii="Times New Roman" w:eastAsia="Times New Roman" w:hAnsi="Times New Roman" w:cs="Times New Roman"/>
                <w:strike/>
                <w:sz w:val="20"/>
                <w:szCs w:val="20"/>
                <w:lang w:eastAsia="pt-BR"/>
              </w:rPr>
              <w:t>0,5</w:t>
            </w:r>
          </w:p>
        </w:tc>
      </w:tr>
      <w:tr w:rsidR="000D509C" w:rsidRPr="005173F4" w14:paraId="6BCD3C19" w14:textId="77777777" w:rsidTr="000D509C">
        <w:tc>
          <w:tcPr>
            <w:tcW w:w="1668" w:type="dxa"/>
          </w:tcPr>
          <w:p w14:paraId="2245847F" w14:textId="77777777" w:rsidR="000D509C" w:rsidRPr="005173F4" w:rsidRDefault="000D509C"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335 ii</w:t>
            </w:r>
          </w:p>
        </w:tc>
        <w:tc>
          <w:tcPr>
            <w:tcW w:w="4819" w:type="dxa"/>
          </w:tcPr>
          <w:p w14:paraId="5FF8D347"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Tartarato </w:t>
            </w:r>
            <w:proofErr w:type="spellStart"/>
            <w:r w:rsidRPr="005173F4">
              <w:rPr>
                <w:rFonts w:ascii="Times New Roman" w:hAnsi="Times New Roman" w:cs="Times New Roman"/>
                <w:strike/>
                <w:sz w:val="20"/>
                <w:szCs w:val="20"/>
              </w:rPr>
              <w:t>dissódico</w:t>
            </w:r>
            <w:proofErr w:type="spellEnd"/>
          </w:p>
        </w:tc>
        <w:tc>
          <w:tcPr>
            <w:tcW w:w="2157" w:type="dxa"/>
          </w:tcPr>
          <w:p w14:paraId="67CE2E25" w14:textId="77777777" w:rsidR="000D509C" w:rsidRPr="005173F4" w:rsidRDefault="000D509C" w:rsidP="000D509C">
            <w:pPr>
              <w:jc w:val="center"/>
              <w:rPr>
                <w:strike/>
              </w:rPr>
            </w:pPr>
            <w:r w:rsidRPr="005173F4">
              <w:rPr>
                <w:rFonts w:ascii="Times New Roman" w:eastAsia="Times New Roman" w:hAnsi="Times New Roman" w:cs="Times New Roman"/>
                <w:strike/>
                <w:sz w:val="20"/>
                <w:szCs w:val="20"/>
                <w:lang w:eastAsia="pt-BR"/>
              </w:rPr>
              <w:t>0,5</w:t>
            </w:r>
          </w:p>
        </w:tc>
      </w:tr>
      <w:tr w:rsidR="000D509C" w:rsidRPr="005173F4" w14:paraId="4CF20819" w14:textId="77777777" w:rsidTr="000D509C">
        <w:tc>
          <w:tcPr>
            <w:tcW w:w="1668" w:type="dxa"/>
          </w:tcPr>
          <w:p w14:paraId="3B87722F" w14:textId="77777777" w:rsidR="000D509C" w:rsidRPr="005173F4" w:rsidRDefault="000D509C" w:rsidP="000D509C">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336 i</w:t>
            </w:r>
          </w:p>
        </w:tc>
        <w:tc>
          <w:tcPr>
            <w:tcW w:w="4819" w:type="dxa"/>
          </w:tcPr>
          <w:p w14:paraId="56344C84"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Tartarato </w:t>
            </w:r>
            <w:proofErr w:type="spellStart"/>
            <w:r w:rsidRPr="005173F4">
              <w:rPr>
                <w:rFonts w:ascii="Times New Roman" w:hAnsi="Times New Roman" w:cs="Times New Roman"/>
                <w:strike/>
                <w:sz w:val="20"/>
                <w:szCs w:val="20"/>
              </w:rPr>
              <w:t>monopotássico</w:t>
            </w:r>
            <w:proofErr w:type="spellEnd"/>
          </w:p>
        </w:tc>
        <w:tc>
          <w:tcPr>
            <w:tcW w:w="2157" w:type="dxa"/>
          </w:tcPr>
          <w:p w14:paraId="2F683CD2" w14:textId="77777777" w:rsidR="000D509C" w:rsidRPr="005173F4" w:rsidRDefault="000D509C" w:rsidP="000D509C">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w:t>
            </w:r>
          </w:p>
        </w:tc>
      </w:tr>
      <w:tr w:rsidR="000D509C" w:rsidRPr="005173F4" w14:paraId="2C09B81A" w14:textId="77777777" w:rsidTr="000D509C">
        <w:tc>
          <w:tcPr>
            <w:tcW w:w="1668" w:type="dxa"/>
          </w:tcPr>
          <w:p w14:paraId="7C2D8FAE"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336 ii</w:t>
            </w:r>
          </w:p>
        </w:tc>
        <w:tc>
          <w:tcPr>
            <w:tcW w:w="4819" w:type="dxa"/>
          </w:tcPr>
          <w:p w14:paraId="7AEDF5ED"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Tartarato </w:t>
            </w:r>
            <w:proofErr w:type="spellStart"/>
            <w:r w:rsidRPr="005173F4">
              <w:rPr>
                <w:rFonts w:ascii="Times New Roman" w:hAnsi="Times New Roman" w:cs="Times New Roman"/>
                <w:strike/>
                <w:sz w:val="20"/>
                <w:szCs w:val="20"/>
              </w:rPr>
              <w:t>dipotássico</w:t>
            </w:r>
            <w:proofErr w:type="spellEnd"/>
          </w:p>
        </w:tc>
        <w:tc>
          <w:tcPr>
            <w:tcW w:w="2157" w:type="dxa"/>
          </w:tcPr>
          <w:p w14:paraId="16007EB6" w14:textId="77777777" w:rsidR="000D509C" w:rsidRPr="005173F4" w:rsidRDefault="000D509C" w:rsidP="000D509C">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w:t>
            </w:r>
          </w:p>
        </w:tc>
      </w:tr>
      <w:tr w:rsidR="000D509C" w:rsidRPr="005173F4" w14:paraId="688BC0E4" w14:textId="77777777" w:rsidTr="000D509C">
        <w:tc>
          <w:tcPr>
            <w:tcW w:w="1668" w:type="dxa"/>
          </w:tcPr>
          <w:p w14:paraId="0BE888D4"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341 i</w:t>
            </w:r>
          </w:p>
        </w:tc>
        <w:tc>
          <w:tcPr>
            <w:tcW w:w="4819" w:type="dxa"/>
          </w:tcPr>
          <w:p w14:paraId="72D5D626"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Fosfato monocálcico, Fosfato monobásico de cálcio</w:t>
            </w:r>
          </w:p>
        </w:tc>
        <w:tc>
          <w:tcPr>
            <w:tcW w:w="2157" w:type="dxa"/>
          </w:tcPr>
          <w:p w14:paraId="1085654C" w14:textId="77777777" w:rsidR="000D509C" w:rsidRPr="005173F4" w:rsidRDefault="000D509C" w:rsidP="000D509C">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 (como P</w:t>
            </w:r>
            <w:r w:rsidRPr="005173F4">
              <w:rPr>
                <w:rFonts w:ascii="Times New Roman" w:eastAsia="Times New Roman" w:hAnsi="Times New Roman" w:cs="Times New Roman"/>
                <w:strike/>
                <w:sz w:val="20"/>
                <w:szCs w:val="20"/>
                <w:vertAlign w:val="subscript"/>
                <w:lang w:eastAsia="pt-BR"/>
              </w:rPr>
              <w:t>2</w:t>
            </w:r>
            <w:r w:rsidRPr="005173F4">
              <w:rPr>
                <w:rFonts w:ascii="Times New Roman" w:eastAsia="Times New Roman" w:hAnsi="Times New Roman" w:cs="Times New Roman"/>
                <w:strike/>
                <w:sz w:val="20"/>
                <w:szCs w:val="20"/>
                <w:lang w:eastAsia="pt-BR"/>
              </w:rPr>
              <w:t>O</w:t>
            </w:r>
            <w:r w:rsidRPr="005173F4">
              <w:rPr>
                <w:rFonts w:ascii="Times New Roman" w:eastAsia="Times New Roman" w:hAnsi="Times New Roman" w:cs="Times New Roman"/>
                <w:strike/>
                <w:sz w:val="20"/>
                <w:szCs w:val="20"/>
                <w:vertAlign w:val="subscript"/>
                <w:lang w:eastAsia="pt-BR"/>
              </w:rPr>
              <w:t>5</w:t>
            </w:r>
            <w:r w:rsidRPr="005173F4">
              <w:rPr>
                <w:rFonts w:ascii="Times New Roman" w:eastAsia="Times New Roman" w:hAnsi="Times New Roman" w:cs="Times New Roman"/>
                <w:strike/>
                <w:sz w:val="20"/>
                <w:szCs w:val="20"/>
                <w:lang w:eastAsia="pt-BR"/>
              </w:rPr>
              <w:t>)</w:t>
            </w:r>
          </w:p>
        </w:tc>
      </w:tr>
      <w:tr w:rsidR="000D509C" w:rsidRPr="005173F4" w14:paraId="5962BF3C" w14:textId="77777777" w:rsidTr="000D509C">
        <w:tc>
          <w:tcPr>
            <w:tcW w:w="1668" w:type="dxa"/>
          </w:tcPr>
          <w:p w14:paraId="5473D214"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341 ii</w:t>
            </w:r>
          </w:p>
        </w:tc>
        <w:tc>
          <w:tcPr>
            <w:tcW w:w="4819" w:type="dxa"/>
          </w:tcPr>
          <w:p w14:paraId="7A4F2EA4"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Fosfato </w:t>
            </w:r>
            <w:proofErr w:type="spellStart"/>
            <w:r w:rsidRPr="005173F4">
              <w:rPr>
                <w:rFonts w:ascii="Times New Roman" w:hAnsi="Times New Roman" w:cs="Times New Roman"/>
                <w:strike/>
                <w:sz w:val="20"/>
                <w:szCs w:val="20"/>
              </w:rPr>
              <w:t>dicálcio</w:t>
            </w:r>
            <w:proofErr w:type="spellEnd"/>
            <w:r w:rsidRPr="005173F4">
              <w:rPr>
                <w:rFonts w:ascii="Times New Roman" w:hAnsi="Times New Roman" w:cs="Times New Roman"/>
                <w:strike/>
                <w:sz w:val="20"/>
                <w:szCs w:val="20"/>
              </w:rPr>
              <w:t xml:space="preserve">, Fosfato </w:t>
            </w:r>
            <w:proofErr w:type="spellStart"/>
            <w:r w:rsidRPr="005173F4">
              <w:rPr>
                <w:rFonts w:ascii="Times New Roman" w:hAnsi="Times New Roman" w:cs="Times New Roman"/>
                <w:strike/>
                <w:sz w:val="20"/>
                <w:szCs w:val="20"/>
              </w:rPr>
              <w:t>dibásico</w:t>
            </w:r>
            <w:proofErr w:type="spellEnd"/>
            <w:r w:rsidRPr="005173F4">
              <w:rPr>
                <w:rFonts w:ascii="Times New Roman" w:hAnsi="Times New Roman" w:cs="Times New Roman"/>
                <w:strike/>
                <w:sz w:val="20"/>
                <w:szCs w:val="20"/>
              </w:rPr>
              <w:t xml:space="preserve"> de cálcio</w:t>
            </w:r>
          </w:p>
        </w:tc>
        <w:tc>
          <w:tcPr>
            <w:tcW w:w="2157" w:type="dxa"/>
          </w:tcPr>
          <w:p w14:paraId="4ABD4090" w14:textId="77777777" w:rsidR="000D509C" w:rsidRPr="005173F4" w:rsidRDefault="000D509C" w:rsidP="000D509C">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 (como P</w:t>
            </w:r>
            <w:r w:rsidRPr="005173F4">
              <w:rPr>
                <w:rFonts w:ascii="Times New Roman" w:eastAsia="Times New Roman" w:hAnsi="Times New Roman" w:cs="Times New Roman"/>
                <w:strike/>
                <w:sz w:val="20"/>
                <w:szCs w:val="20"/>
                <w:vertAlign w:val="subscript"/>
                <w:lang w:eastAsia="pt-BR"/>
              </w:rPr>
              <w:t>2</w:t>
            </w:r>
            <w:r w:rsidRPr="005173F4">
              <w:rPr>
                <w:rFonts w:ascii="Times New Roman" w:eastAsia="Times New Roman" w:hAnsi="Times New Roman" w:cs="Times New Roman"/>
                <w:strike/>
                <w:sz w:val="20"/>
                <w:szCs w:val="20"/>
                <w:lang w:eastAsia="pt-BR"/>
              </w:rPr>
              <w:t>O</w:t>
            </w:r>
            <w:r w:rsidRPr="005173F4">
              <w:rPr>
                <w:rFonts w:ascii="Times New Roman" w:eastAsia="Times New Roman" w:hAnsi="Times New Roman" w:cs="Times New Roman"/>
                <w:strike/>
                <w:sz w:val="20"/>
                <w:szCs w:val="20"/>
                <w:vertAlign w:val="subscript"/>
                <w:lang w:eastAsia="pt-BR"/>
              </w:rPr>
              <w:t>5</w:t>
            </w:r>
            <w:r w:rsidRPr="005173F4">
              <w:rPr>
                <w:rFonts w:ascii="Times New Roman" w:eastAsia="Times New Roman" w:hAnsi="Times New Roman" w:cs="Times New Roman"/>
                <w:strike/>
                <w:sz w:val="20"/>
                <w:szCs w:val="20"/>
                <w:lang w:eastAsia="pt-BR"/>
              </w:rPr>
              <w:t>)</w:t>
            </w:r>
          </w:p>
        </w:tc>
      </w:tr>
      <w:tr w:rsidR="000D509C" w:rsidRPr="005173F4" w14:paraId="3595FDAB" w14:textId="77777777" w:rsidTr="000D509C">
        <w:tc>
          <w:tcPr>
            <w:tcW w:w="1668" w:type="dxa"/>
          </w:tcPr>
          <w:p w14:paraId="3C4F425B"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341 iii</w:t>
            </w:r>
          </w:p>
        </w:tc>
        <w:tc>
          <w:tcPr>
            <w:tcW w:w="4819" w:type="dxa"/>
          </w:tcPr>
          <w:p w14:paraId="47B16391"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Fosfato tricálcio, Fosfato tribásico de cálcio</w:t>
            </w:r>
          </w:p>
        </w:tc>
        <w:tc>
          <w:tcPr>
            <w:tcW w:w="2157" w:type="dxa"/>
          </w:tcPr>
          <w:p w14:paraId="7B458897" w14:textId="77777777" w:rsidR="000D509C" w:rsidRPr="005173F4" w:rsidRDefault="000D509C" w:rsidP="000D509C">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 (como P</w:t>
            </w:r>
            <w:r w:rsidRPr="005173F4">
              <w:rPr>
                <w:rFonts w:ascii="Times New Roman" w:eastAsia="Times New Roman" w:hAnsi="Times New Roman" w:cs="Times New Roman"/>
                <w:strike/>
                <w:sz w:val="20"/>
                <w:szCs w:val="20"/>
                <w:vertAlign w:val="subscript"/>
                <w:lang w:eastAsia="pt-BR"/>
              </w:rPr>
              <w:t>2</w:t>
            </w:r>
            <w:r w:rsidRPr="005173F4">
              <w:rPr>
                <w:rFonts w:ascii="Times New Roman" w:eastAsia="Times New Roman" w:hAnsi="Times New Roman" w:cs="Times New Roman"/>
                <w:strike/>
                <w:sz w:val="20"/>
                <w:szCs w:val="20"/>
                <w:lang w:eastAsia="pt-BR"/>
              </w:rPr>
              <w:t>O</w:t>
            </w:r>
            <w:r w:rsidRPr="005173F4">
              <w:rPr>
                <w:rFonts w:ascii="Times New Roman" w:eastAsia="Times New Roman" w:hAnsi="Times New Roman" w:cs="Times New Roman"/>
                <w:strike/>
                <w:sz w:val="20"/>
                <w:szCs w:val="20"/>
                <w:vertAlign w:val="subscript"/>
                <w:lang w:eastAsia="pt-BR"/>
              </w:rPr>
              <w:t>5</w:t>
            </w:r>
            <w:r w:rsidRPr="005173F4">
              <w:rPr>
                <w:rFonts w:ascii="Times New Roman" w:eastAsia="Times New Roman" w:hAnsi="Times New Roman" w:cs="Times New Roman"/>
                <w:strike/>
                <w:sz w:val="20"/>
                <w:szCs w:val="20"/>
                <w:lang w:eastAsia="pt-BR"/>
              </w:rPr>
              <w:t>)</w:t>
            </w:r>
          </w:p>
        </w:tc>
      </w:tr>
      <w:tr w:rsidR="000D509C" w:rsidRPr="005173F4" w14:paraId="62A32D0F" w14:textId="77777777" w:rsidTr="000D509C">
        <w:tc>
          <w:tcPr>
            <w:tcW w:w="1668" w:type="dxa"/>
          </w:tcPr>
          <w:p w14:paraId="563169DA" w14:textId="77777777" w:rsidR="000D509C" w:rsidRPr="005173F4" w:rsidRDefault="000D509C" w:rsidP="000D509C">
            <w:pPr>
              <w:spacing w:before="300" w:after="300"/>
              <w:contextualSpacing/>
              <w:jc w:val="center"/>
              <w:rPr>
                <w:rFonts w:ascii="Times New Roman" w:hAnsi="Times New Roman" w:cs="Times New Roman"/>
                <w:strike/>
                <w:sz w:val="20"/>
                <w:szCs w:val="20"/>
              </w:rPr>
            </w:pPr>
          </w:p>
        </w:tc>
        <w:tc>
          <w:tcPr>
            <w:tcW w:w="4819" w:type="dxa"/>
          </w:tcPr>
          <w:p w14:paraId="40B6BD24"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SEQUESTRANTE</w:t>
            </w:r>
          </w:p>
        </w:tc>
        <w:tc>
          <w:tcPr>
            <w:tcW w:w="2157" w:type="dxa"/>
          </w:tcPr>
          <w:p w14:paraId="3D82EBF7" w14:textId="77777777" w:rsidR="000D509C" w:rsidRPr="005173F4" w:rsidRDefault="000D509C" w:rsidP="000D509C">
            <w:pPr>
              <w:jc w:val="center"/>
              <w:rPr>
                <w:rFonts w:ascii="Times New Roman" w:eastAsia="Times New Roman" w:hAnsi="Times New Roman" w:cs="Times New Roman"/>
                <w:strike/>
                <w:sz w:val="20"/>
                <w:szCs w:val="20"/>
                <w:lang w:eastAsia="pt-BR"/>
              </w:rPr>
            </w:pPr>
          </w:p>
        </w:tc>
      </w:tr>
      <w:tr w:rsidR="000D509C" w:rsidRPr="005173F4" w14:paraId="04295A84" w14:textId="77777777" w:rsidTr="000D509C">
        <w:tc>
          <w:tcPr>
            <w:tcW w:w="1668" w:type="dxa"/>
          </w:tcPr>
          <w:p w14:paraId="2904797C" w14:textId="77777777" w:rsidR="000D509C" w:rsidRPr="005173F4" w:rsidRDefault="000D509C" w:rsidP="000D509C">
            <w:pPr>
              <w:spacing w:before="300" w:after="300"/>
              <w:contextualSpacing/>
              <w:jc w:val="center"/>
              <w:rPr>
                <w:rFonts w:ascii="Times New Roman" w:hAnsi="Times New Roman" w:cs="Times New Roman"/>
                <w:strike/>
                <w:sz w:val="20"/>
                <w:szCs w:val="20"/>
              </w:rPr>
            </w:pPr>
          </w:p>
        </w:tc>
        <w:tc>
          <w:tcPr>
            <w:tcW w:w="4819" w:type="dxa"/>
          </w:tcPr>
          <w:p w14:paraId="2BB54624" w14:textId="77777777" w:rsidR="000D509C" w:rsidRPr="005173F4" w:rsidRDefault="000D509C"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6450A07A" w14:textId="77777777" w:rsidR="000D509C" w:rsidRPr="005173F4" w:rsidRDefault="000D509C"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0D509C" w:rsidRPr="005173F4" w14:paraId="3B733C18" w14:textId="77777777" w:rsidTr="000D509C">
        <w:tc>
          <w:tcPr>
            <w:tcW w:w="1668" w:type="dxa"/>
          </w:tcPr>
          <w:p w14:paraId="41822689" w14:textId="77777777" w:rsidR="000D509C" w:rsidRPr="005173F4" w:rsidRDefault="000D509C" w:rsidP="000D509C">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385</w:t>
            </w:r>
          </w:p>
        </w:tc>
        <w:tc>
          <w:tcPr>
            <w:tcW w:w="4819" w:type="dxa"/>
          </w:tcPr>
          <w:p w14:paraId="390D3288" w14:textId="77777777" w:rsidR="000D509C" w:rsidRPr="005173F4" w:rsidRDefault="000D509C" w:rsidP="000D509C">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EDTA Cálcio </w:t>
            </w:r>
            <w:proofErr w:type="spellStart"/>
            <w:r w:rsidRPr="005173F4">
              <w:rPr>
                <w:rFonts w:ascii="Times New Roman" w:hAnsi="Times New Roman" w:cs="Times New Roman"/>
                <w:strike/>
                <w:sz w:val="20"/>
                <w:szCs w:val="20"/>
              </w:rPr>
              <w:t>dissódico</w:t>
            </w:r>
            <w:proofErr w:type="spellEnd"/>
          </w:p>
        </w:tc>
        <w:tc>
          <w:tcPr>
            <w:tcW w:w="2157" w:type="dxa"/>
          </w:tcPr>
          <w:p w14:paraId="4A58604D" w14:textId="77777777" w:rsidR="000D509C" w:rsidRPr="005173F4" w:rsidRDefault="000D509C" w:rsidP="000D509C">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0,015</w:t>
            </w:r>
          </w:p>
        </w:tc>
      </w:tr>
    </w:tbl>
    <w:p w14:paraId="4ED5418E" w14:textId="77777777" w:rsidR="00A02F6B" w:rsidRPr="005173F4" w:rsidRDefault="00A02F6B" w:rsidP="00AF494F">
      <w:pPr>
        <w:spacing w:before="300" w:after="300" w:line="240" w:lineRule="auto"/>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ANEXO II</w:t>
      </w:r>
    </w:p>
    <w:p w14:paraId="6640C072" w14:textId="77777777" w:rsidR="00A02F6B" w:rsidRPr="005173F4" w:rsidRDefault="00A02F6B" w:rsidP="0017183D">
      <w:pPr>
        <w:spacing w:before="300" w:after="300" w:line="240" w:lineRule="auto"/>
        <w:ind w:firstLine="573"/>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ADITIVOS ALIMENTARES PARA SUPLEMENTOS VITAMÍNICOS E OU DE MINERAIS (SÓLIDOS)</w:t>
      </w:r>
    </w:p>
    <w:tbl>
      <w:tblPr>
        <w:tblStyle w:val="Tabelacomgrade"/>
        <w:tblW w:w="0" w:type="auto"/>
        <w:tblLook w:val="04A0" w:firstRow="1" w:lastRow="0" w:firstColumn="1" w:lastColumn="0" w:noHBand="0" w:noVBand="1"/>
      </w:tblPr>
      <w:tblGrid>
        <w:gridCol w:w="1668"/>
        <w:gridCol w:w="4819"/>
        <w:gridCol w:w="2157"/>
      </w:tblGrid>
      <w:tr w:rsidR="00A02F6B" w:rsidRPr="005173F4" w14:paraId="16E457A7" w14:textId="77777777" w:rsidTr="0017183D">
        <w:tc>
          <w:tcPr>
            <w:tcW w:w="1668" w:type="dxa"/>
          </w:tcPr>
          <w:p w14:paraId="5D23C9C7" w14:textId="77777777" w:rsidR="00A02F6B" w:rsidRPr="005173F4" w:rsidRDefault="00A02F6B"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INS</w:t>
            </w:r>
          </w:p>
        </w:tc>
        <w:tc>
          <w:tcPr>
            <w:tcW w:w="4819" w:type="dxa"/>
          </w:tcPr>
          <w:p w14:paraId="4100B481" w14:textId="77777777" w:rsidR="00A02F6B" w:rsidRPr="005173F4" w:rsidRDefault="00A02F6B"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FUNÇÃO / Nome</w:t>
            </w:r>
          </w:p>
        </w:tc>
        <w:tc>
          <w:tcPr>
            <w:tcW w:w="2157" w:type="dxa"/>
          </w:tcPr>
          <w:p w14:paraId="53199134" w14:textId="77777777" w:rsidR="00A02F6B" w:rsidRPr="005173F4" w:rsidRDefault="00A02F6B"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Limite máximo g/100g</w:t>
            </w:r>
          </w:p>
        </w:tc>
      </w:tr>
      <w:tr w:rsidR="00A02F6B" w:rsidRPr="005173F4" w14:paraId="561FBB84" w14:textId="77777777" w:rsidTr="0017183D">
        <w:tc>
          <w:tcPr>
            <w:tcW w:w="1668" w:type="dxa"/>
          </w:tcPr>
          <w:p w14:paraId="51035A63"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08AF7510" w14:textId="77777777" w:rsidR="00A02F6B" w:rsidRPr="005173F4" w:rsidRDefault="00A02F6B"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ACIDULANTE</w:t>
            </w:r>
          </w:p>
        </w:tc>
        <w:tc>
          <w:tcPr>
            <w:tcW w:w="2157" w:type="dxa"/>
          </w:tcPr>
          <w:p w14:paraId="4E2AAC45"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r>
      <w:tr w:rsidR="00A02F6B" w:rsidRPr="005173F4" w14:paraId="0C45DD10" w14:textId="77777777" w:rsidTr="0017183D">
        <w:tc>
          <w:tcPr>
            <w:tcW w:w="1668" w:type="dxa"/>
          </w:tcPr>
          <w:p w14:paraId="1A6998BD"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60153FB5" w14:textId="77777777" w:rsidR="00A02F6B" w:rsidRPr="005173F4" w:rsidRDefault="00A02F6B"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2A39F3AC" w14:textId="77777777" w:rsidR="00A02F6B" w:rsidRPr="005173F4" w:rsidRDefault="00A02F6B"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A02F6B" w:rsidRPr="005173F4" w14:paraId="15454CE9" w14:textId="77777777" w:rsidTr="0017183D">
        <w:tc>
          <w:tcPr>
            <w:tcW w:w="1668" w:type="dxa"/>
          </w:tcPr>
          <w:p w14:paraId="6F3E5E8A"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334</w:t>
            </w:r>
          </w:p>
        </w:tc>
        <w:tc>
          <w:tcPr>
            <w:tcW w:w="4819" w:type="dxa"/>
          </w:tcPr>
          <w:p w14:paraId="46BDC905" w14:textId="77777777" w:rsidR="00A02F6B" w:rsidRPr="005173F4" w:rsidRDefault="00A02F6B" w:rsidP="0017183D">
            <w:pPr>
              <w:spacing w:before="300" w:after="300"/>
              <w:contextualSpacing/>
              <w:rPr>
                <w:rFonts w:ascii="Times New Roman" w:hAnsi="Times New Roman" w:cs="Times New Roman"/>
                <w:strike/>
                <w:sz w:val="20"/>
                <w:szCs w:val="20"/>
              </w:rPr>
            </w:pPr>
            <w:proofErr w:type="gramStart"/>
            <w:r w:rsidRPr="005173F4">
              <w:rPr>
                <w:rFonts w:ascii="Times New Roman" w:hAnsi="Times New Roman" w:cs="Times New Roman"/>
                <w:strike/>
                <w:sz w:val="20"/>
                <w:szCs w:val="20"/>
              </w:rPr>
              <w:t>Ácido Tartárico</w:t>
            </w:r>
            <w:proofErr w:type="gramEnd"/>
          </w:p>
        </w:tc>
        <w:tc>
          <w:tcPr>
            <w:tcW w:w="2157" w:type="dxa"/>
          </w:tcPr>
          <w:p w14:paraId="79D5AC70"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0,20</w:t>
            </w:r>
          </w:p>
        </w:tc>
      </w:tr>
      <w:tr w:rsidR="00A02F6B" w:rsidRPr="005173F4" w14:paraId="16EBEDBB" w14:textId="77777777" w:rsidTr="0017183D">
        <w:tc>
          <w:tcPr>
            <w:tcW w:w="1668" w:type="dxa"/>
          </w:tcPr>
          <w:p w14:paraId="1EA442D0"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1EA3F9EF" w14:textId="77777777" w:rsidR="00A02F6B" w:rsidRPr="005173F4" w:rsidRDefault="00A02F6B"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AGENTE DE MASSA</w:t>
            </w:r>
          </w:p>
        </w:tc>
        <w:tc>
          <w:tcPr>
            <w:tcW w:w="2157" w:type="dxa"/>
          </w:tcPr>
          <w:p w14:paraId="13B80D89"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r>
      <w:tr w:rsidR="00A02F6B" w:rsidRPr="005173F4" w14:paraId="14F89DC6" w14:textId="77777777" w:rsidTr="0017183D">
        <w:tc>
          <w:tcPr>
            <w:tcW w:w="1668" w:type="dxa"/>
          </w:tcPr>
          <w:p w14:paraId="740BD1CF"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047CD8DB" w14:textId="77777777" w:rsidR="00A02F6B" w:rsidRPr="005173F4" w:rsidRDefault="00A02F6B"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4497F757" w14:textId="77777777" w:rsidR="00A02F6B" w:rsidRPr="005173F4" w:rsidRDefault="00A02F6B"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A02F6B" w:rsidRPr="005173F4" w14:paraId="42A5F573" w14:textId="77777777" w:rsidTr="0017183D">
        <w:tc>
          <w:tcPr>
            <w:tcW w:w="1668" w:type="dxa"/>
          </w:tcPr>
          <w:p w14:paraId="20C96E41"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6A97655D" w14:textId="77777777" w:rsidR="00A02F6B" w:rsidRPr="005173F4" w:rsidRDefault="00A02F6B"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ANTIUMECTANTE</w:t>
            </w:r>
          </w:p>
        </w:tc>
        <w:tc>
          <w:tcPr>
            <w:tcW w:w="2157" w:type="dxa"/>
          </w:tcPr>
          <w:p w14:paraId="4D189200"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r>
      <w:tr w:rsidR="00A02F6B" w:rsidRPr="005173F4" w14:paraId="6C7485F0" w14:textId="77777777" w:rsidTr="0017183D">
        <w:tc>
          <w:tcPr>
            <w:tcW w:w="1668" w:type="dxa"/>
          </w:tcPr>
          <w:p w14:paraId="73C60262"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0E565FFE" w14:textId="77777777" w:rsidR="00A02F6B" w:rsidRPr="005173F4" w:rsidRDefault="00A02F6B"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22AD4674" w14:textId="77777777" w:rsidR="00A02F6B" w:rsidRPr="005173F4" w:rsidRDefault="00A02F6B"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A02F6B" w:rsidRPr="005173F4" w14:paraId="5AE8D305" w14:textId="77777777" w:rsidTr="0017183D">
        <w:tc>
          <w:tcPr>
            <w:tcW w:w="1668" w:type="dxa"/>
          </w:tcPr>
          <w:p w14:paraId="4D433210"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551</w:t>
            </w:r>
          </w:p>
        </w:tc>
        <w:tc>
          <w:tcPr>
            <w:tcW w:w="4819" w:type="dxa"/>
          </w:tcPr>
          <w:p w14:paraId="25E45C9E" w14:textId="77777777" w:rsidR="00A02F6B" w:rsidRPr="005173F4" w:rsidRDefault="00A02F6B"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Dióxido de silício, Sílica</w:t>
            </w:r>
          </w:p>
        </w:tc>
        <w:tc>
          <w:tcPr>
            <w:tcW w:w="2157" w:type="dxa"/>
          </w:tcPr>
          <w:p w14:paraId="44C1D3D8" w14:textId="77777777" w:rsidR="00A02F6B" w:rsidRPr="005173F4" w:rsidRDefault="00A02F6B"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A02F6B" w:rsidRPr="005173F4" w14:paraId="44A16EAE" w14:textId="77777777" w:rsidTr="0017183D">
        <w:tc>
          <w:tcPr>
            <w:tcW w:w="1668" w:type="dxa"/>
          </w:tcPr>
          <w:p w14:paraId="30F44095"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341iii</w:t>
            </w:r>
          </w:p>
        </w:tc>
        <w:tc>
          <w:tcPr>
            <w:tcW w:w="4819" w:type="dxa"/>
          </w:tcPr>
          <w:p w14:paraId="255E5ED6" w14:textId="77777777" w:rsidR="00A02F6B" w:rsidRPr="005173F4" w:rsidRDefault="00A02F6B"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Fosfato tricálcico, Fosfato tribásico de cálcio</w:t>
            </w:r>
          </w:p>
        </w:tc>
        <w:tc>
          <w:tcPr>
            <w:tcW w:w="2157" w:type="dxa"/>
          </w:tcPr>
          <w:p w14:paraId="3068EEE4"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2,5</w:t>
            </w:r>
          </w:p>
        </w:tc>
      </w:tr>
      <w:tr w:rsidR="00A02F6B" w:rsidRPr="005173F4" w14:paraId="2EDDB4A7" w14:textId="77777777" w:rsidTr="0017183D">
        <w:tc>
          <w:tcPr>
            <w:tcW w:w="1668" w:type="dxa"/>
          </w:tcPr>
          <w:p w14:paraId="001FD87D"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60C0EDA1" w14:textId="77777777" w:rsidR="00A02F6B" w:rsidRPr="005173F4" w:rsidRDefault="00A02F6B" w:rsidP="00A02F6B">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AROMATIZANTE</w:t>
            </w:r>
          </w:p>
        </w:tc>
        <w:tc>
          <w:tcPr>
            <w:tcW w:w="2157" w:type="dxa"/>
          </w:tcPr>
          <w:p w14:paraId="6469187F"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r>
      <w:tr w:rsidR="00A02F6B" w:rsidRPr="005173F4" w14:paraId="701E1929" w14:textId="77777777" w:rsidTr="0017183D">
        <w:tc>
          <w:tcPr>
            <w:tcW w:w="1668" w:type="dxa"/>
          </w:tcPr>
          <w:p w14:paraId="0A682F75" w14:textId="77777777" w:rsidR="00A02F6B" w:rsidRPr="005173F4" w:rsidRDefault="00A02F6B"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59F1453D" w14:textId="77777777" w:rsidR="00A02F6B" w:rsidRPr="005173F4" w:rsidRDefault="00A02F6B" w:rsidP="00A02F6B">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w:t>
            </w:r>
          </w:p>
        </w:tc>
        <w:tc>
          <w:tcPr>
            <w:tcW w:w="2157" w:type="dxa"/>
          </w:tcPr>
          <w:p w14:paraId="17FA15AC" w14:textId="77777777" w:rsidR="00A02F6B" w:rsidRPr="005173F4" w:rsidRDefault="00A02F6B"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695D90" w:rsidRPr="005173F4" w14:paraId="6CF9EE75" w14:textId="77777777" w:rsidTr="00695D90">
        <w:tc>
          <w:tcPr>
            <w:tcW w:w="1668" w:type="dxa"/>
          </w:tcPr>
          <w:p w14:paraId="4DB82424"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2C4F68CC" w14:textId="77777777" w:rsidR="00695D90" w:rsidRPr="005173F4" w:rsidRDefault="00695D90"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CORANTE</w:t>
            </w:r>
          </w:p>
        </w:tc>
        <w:tc>
          <w:tcPr>
            <w:tcW w:w="2157" w:type="dxa"/>
          </w:tcPr>
          <w:p w14:paraId="7D742D47" w14:textId="77777777" w:rsidR="00695D90" w:rsidRPr="005173F4" w:rsidRDefault="00695D90" w:rsidP="0017183D">
            <w:pPr>
              <w:jc w:val="center"/>
              <w:rPr>
                <w:rFonts w:ascii="Times New Roman" w:eastAsia="Times New Roman" w:hAnsi="Times New Roman" w:cs="Times New Roman"/>
                <w:strike/>
                <w:sz w:val="20"/>
                <w:szCs w:val="20"/>
                <w:lang w:eastAsia="pt-BR"/>
              </w:rPr>
            </w:pPr>
          </w:p>
        </w:tc>
      </w:tr>
      <w:tr w:rsidR="00695D90" w:rsidRPr="005173F4" w14:paraId="2045F864" w14:textId="77777777" w:rsidTr="00695D90">
        <w:tc>
          <w:tcPr>
            <w:tcW w:w="1668" w:type="dxa"/>
          </w:tcPr>
          <w:p w14:paraId="4B3DED79"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100 i</w:t>
            </w:r>
          </w:p>
        </w:tc>
        <w:tc>
          <w:tcPr>
            <w:tcW w:w="4819" w:type="dxa"/>
          </w:tcPr>
          <w:p w14:paraId="21CC153F"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eastAsia="Times New Roman" w:hAnsi="Times New Roman" w:cs="Times New Roman"/>
                <w:strike/>
                <w:sz w:val="20"/>
                <w:szCs w:val="20"/>
                <w:lang w:eastAsia="pt-BR"/>
              </w:rPr>
              <w:t>Curcumina</w:t>
            </w:r>
            <w:proofErr w:type="spellEnd"/>
            <w:r w:rsidRPr="005173F4">
              <w:rPr>
                <w:rFonts w:ascii="Times New Roman" w:eastAsia="Times New Roman" w:hAnsi="Times New Roman" w:cs="Times New Roman"/>
                <w:strike/>
                <w:sz w:val="20"/>
                <w:szCs w:val="20"/>
                <w:lang w:eastAsia="pt-BR"/>
              </w:rPr>
              <w:t>, Cúrcuma</w:t>
            </w:r>
          </w:p>
        </w:tc>
        <w:tc>
          <w:tcPr>
            <w:tcW w:w="2157" w:type="dxa"/>
          </w:tcPr>
          <w:p w14:paraId="2D57E702"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0,015 (como </w:t>
            </w:r>
            <w:proofErr w:type="spellStart"/>
            <w:r w:rsidRPr="005173F4">
              <w:rPr>
                <w:rFonts w:ascii="Times New Roman" w:eastAsia="Times New Roman" w:hAnsi="Times New Roman" w:cs="Times New Roman"/>
                <w:strike/>
                <w:sz w:val="20"/>
                <w:szCs w:val="20"/>
                <w:lang w:eastAsia="pt-BR"/>
              </w:rPr>
              <w:t>Curcumina</w:t>
            </w:r>
            <w:proofErr w:type="spellEnd"/>
            <w:r w:rsidRPr="005173F4">
              <w:rPr>
                <w:rFonts w:ascii="Times New Roman" w:eastAsia="Times New Roman" w:hAnsi="Times New Roman" w:cs="Times New Roman"/>
                <w:strike/>
                <w:sz w:val="20"/>
                <w:szCs w:val="20"/>
                <w:lang w:eastAsia="pt-BR"/>
              </w:rPr>
              <w:t>)</w:t>
            </w:r>
          </w:p>
        </w:tc>
      </w:tr>
      <w:tr w:rsidR="00695D90" w:rsidRPr="005173F4" w14:paraId="0A1F5119" w14:textId="77777777" w:rsidTr="00695D90">
        <w:tc>
          <w:tcPr>
            <w:tcW w:w="1668" w:type="dxa"/>
          </w:tcPr>
          <w:p w14:paraId="3756E4CD"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101i</w:t>
            </w:r>
          </w:p>
        </w:tc>
        <w:tc>
          <w:tcPr>
            <w:tcW w:w="4819" w:type="dxa"/>
          </w:tcPr>
          <w:p w14:paraId="1B946976"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Riboflavina, Vitamina B</w:t>
            </w:r>
            <w:r w:rsidRPr="005173F4">
              <w:rPr>
                <w:rFonts w:ascii="Times New Roman" w:eastAsia="Times New Roman" w:hAnsi="Times New Roman" w:cs="Times New Roman"/>
                <w:strike/>
                <w:sz w:val="20"/>
                <w:szCs w:val="20"/>
                <w:vertAlign w:val="subscript"/>
                <w:lang w:eastAsia="pt-BR"/>
              </w:rPr>
              <w:t>2</w:t>
            </w:r>
            <w:r w:rsidRPr="005173F4">
              <w:rPr>
                <w:rFonts w:ascii="Times New Roman" w:eastAsia="Times New Roman" w:hAnsi="Times New Roman" w:cs="Times New Roman"/>
                <w:strike/>
                <w:sz w:val="20"/>
                <w:szCs w:val="20"/>
                <w:lang w:eastAsia="pt-BR"/>
              </w:rPr>
              <w:t xml:space="preserve">, </w:t>
            </w:r>
            <w:proofErr w:type="spellStart"/>
            <w:r w:rsidRPr="005173F4">
              <w:rPr>
                <w:rFonts w:ascii="Times New Roman" w:eastAsia="Times New Roman" w:hAnsi="Times New Roman" w:cs="Times New Roman"/>
                <w:strike/>
                <w:sz w:val="20"/>
                <w:szCs w:val="20"/>
                <w:lang w:eastAsia="pt-BR"/>
              </w:rPr>
              <w:t>Lactoflavina</w:t>
            </w:r>
            <w:proofErr w:type="spellEnd"/>
          </w:p>
        </w:tc>
        <w:tc>
          <w:tcPr>
            <w:tcW w:w="2157" w:type="dxa"/>
          </w:tcPr>
          <w:p w14:paraId="279E974E"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0,03</w:t>
            </w:r>
          </w:p>
        </w:tc>
      </w:tr>
      <w:tr w:rsidR="00695D90" w:rsidRPr="005173F4" w14:paraId="096C6C6B" w14:textId="77777777" w:rsidTr="00695D90">
        <w:tc>
          <w:tcPr>
            <w:tcW w:w="1668" w:type="dxa"/>
          </w:tcPr>
          <w:p w14:paraId="6E76E3AD"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101ii</w:t>
            </w:r>
          </w:p>
        </w:tc>
        <w:tc>
          <w:tcPr>
            <w:tcW w:w="4819" w:type="dxa"/>
          </w:tcPr>
          <w:p w14:paraId="62095B82"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101ii Riboflavina 5'-fosfato de sódio</w:t>
            </w:r>
          </w:p>
        </w:tc>
        <w:tc>
          <w:tcPr>
            <w:tcW w:w="2157" w:type="dxa"/>
          </w:tcPr>
          <w:p w14:paraId="1C086737" w14:textId="77777777" w:rsidR="00695D90" w:rsidRPr="005173F4" w:rsidRDefault="00695D90" w:rsidP="0017183D">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2FF20ED1" w14:textId="77777777" w:rsidTr="00695D90">
        <w:tc>
          <w:tcPr>
            <w:tcW w:w="1668" w:type="dxa"/>
          </w:tcPr>
          <w:p w14:paraId="1F880AA2"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102</w:t>
            </w:r>
          </w:p>
        </w:tc>
        <w:tc>
          <w:tcPr>
            <w:tcW w:w="4819" w:type="dxa"/>
          </w:tcPr>
          <w:p w14:paraId="410CA073"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Tartrazina</w:t>
            </w:r>
            <w:proofErr w:type="spellEnd"/>
          </w:p>
        </w:tc>
        <w:tc>
          <w:tcPr>
            <w:tcW w:w="2157" w:type="dxa"/>
          </w:tcPr>
          <w:p w14:paraId="1C742D14"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5E3194AF" w14:textId="77777777" w:rsidTr="00695D90">
        <w:tc>
          <w:tcPr>
            <w:tcW w:w="1668" w:type="dxa"/>
          </w:tcPr>
          <w:p w14:paraId="742F2464"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110</w:t>
            </w:r>
          </w:p>
        </w:tc>
        <w:tc>
          <w:tcPr>
            <w:tcW w:w="4819" w:type="dxa"/>
          </w:tcPr>
          <w:p w14:paraId="4F940092"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Amarelo crepúsculo</w:t>
            </w:r>
          </w:p>
        </w:tc>
        <w:tc>
          <w:tcPr>
            <w:tcW w:w="2157" w:type="dxa"/>
          </w:tcPr>
          <w:p w14:paraId="7BE6BEC5"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64806AD8" w14:textId="77777777" w:rsidTr="00695D90">
        <w:tc>
          <w:tcPr>
            <w:tcW w:w="1668" w:type="dxa"/>
          </w:tcPr>
          <w:p w14:paraId="2F21E700"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120</w:t>
            </w:r>
          </w:p>
        </w:tc>
        <w:tc>
          <w:tcPr>
            <w:tcW w:w="4819" w:type="dxa"/>
          </w:tcPr>
          <w:p w14:paraId="42A7B448" w14:textId="77777777" w:rsidR="00695D90" w:rsidRPr="005173F4" w:rsidRDefault="00695D90" w:rsidP="00695D90">
            <w:pPr>
              <w:rPr>
                <w:rFonts w:ascii="Times New Roman" w:eastAsia="Times New Roman" w:hAnsi="Times New Roman" w:cs="Times New Roman"/>
                <w:strike/>
                <w:sz w:val="16"/>
                <w:szCs w:val="16"/>
                <w:lang w:eastAsia="pt-BR"/>
              </w:rPr>
            </w:pPr>
            <w:r w:rsidRPr="005173F4">
              <w:rPr>
                <w:rFonts w:ascii="Times New Roman" w:hAnsi="Times New Roman" w:cs="Times New Roman"/>
                <w:strike/>
                <w:sz w:val="20"/>
                <w:szCs w:val="20"/>
              </w:rPr>
              <w:t xml:space="preserve">Carmim, cochonilha, </w:t>
            </w:r>
            <w:r w:rsidRPr="005173F4">
              <w:rPr>
                <w:rFonts w:ascii="Times New Roman" w:eastAsia="Times New Roman" w:hAnsi="Times New Roman" w:cs="Times New Roman"/>
                <w:strike/>
                <w:sz w:val="20"/>
                <w:szCs w:val="20"/>
                <w:lang w:eastAsia="pt-BR"/>
              </w:rPr>
              <w:t xml:space="preserve">ácido </w:t>
            </w:r>
            <w:proofErr w:type="spellStart"/>
            <w:r w:rsidRPr="005173F4">
              <w:rPr>
                <w:rFonts w:ascii="Times New Roman" w:eastAsia="Times New Roman" w:hAnsi="Times New Roman" w:cs="Times New Roman"/>
                <w:strike/>
                <w:sz w:val="20"/>
                <w:szCs w:val="20"/>
                <w:lang w:eastAsia="pt-BR"/>
              </w:rPr>
              <w:t>carmínico</w:t>
            </w:r>
            <w:proofErr w:type="spellEnd"/>
            <w:r w:rsidRPr="005173F4">
              <w:rPr>
                <w:rFonts w:ascii="Times New Roman" w:eastAsia="Times New Roman" w:hAnsi="Times New Roman" w:cs="Times New Roman"/>
                <w:strike/>
                <w:sz w:val="20"/>
                <w:szCs w:val="20"/>
                <w:lang w:eastAsia="pt-BR"/>
              </w:rPr>
              <w:t xml:space="preserve">, </w:t>
            </w:r>
            <w:proofErr w:type="gramStart"/>
            <w:r w:rsidRPr="005173F4">
              <w:rPr>
                <w:rFonts w:ascii="Times New Roman" w:eastAsia="Times New Roman" w:hAnsi="Times New Roman" w:cs="Times New Roman"/>
                <w:strike/>
                <w:sz w:val="20"/>
                <w:szCs w:val="20"/>
                <w:lang w:eastAsia="pt-BR"/>
              </w:rPr>
              <w:t>Saís</w:t>
            </w:r>
            <w:proofErr w:type="gramEnd"/>
            <w:r w:rsidRPr="005173F4">
              <w:rPr>
                <w:rFonts w:ascii="Times New Roman" w:eastAsia="Times New Roman" w:hAnsi="Times New Roman" w:cs="Times New Roman"/>
                <w:strike/>
                <w:sz w:val="20"/>
                <w:szCs w:val="20"/>
                <w:lang w:eastAsia="pt-BR"/>
              </w:rPr>
              <w:t xml:space="preserve"> de Na, K, NH</w:t>
            </w:r>
            <w:r w:rsidRPr="005173F4">
              <w:rPr>
                <w:rFonts w:ascii="Times New Roman" w:eastAsia="Times New Roman" w:hAnsi="Times New Roman" w:cs="Times New Roman"/>
                <w:strike/>
                <w:sz w:val="20"/>
                <w:szCs w:val="20"/>
                <w:vertAlign w:val="subscript"/>
                <w:lang w:eastAsia="pt-BR"/>
              </w:rPr>
              <w:t>4</w:t>
            </w:r>
            <w:r w:rsidRPr="005173F4">
              <w:rPr>
                <w:rFonts w:ascii="Times New Roman" w:eastAsia="Times New Roman" w:hAnsi="Times New Roman" w:cs="Times New Roman"/>
                <w:strike/>
                <w:sz w:val="20"/>
                <w:szCs w:val="20"/>
                <w:lang w:eastAsia="pt-BR"/>
              </w:rPr>
              <w:t>, Ca</w:t>
            </w:r>
          </w:p>
        </w:tc>
        <w:tc>
          <w:tcPr>
            <w:tcW w:w="2157" w:type="dxa"/>
          </w:tcPr>
          <w:p w14:paraId="36BBFA5C"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54ED0F1B" w14:textId="77777777" w:rsidTr="00695D90">
        <w:tc>
          <w:tcPr>
            <w:tcW w:w="1668" w:type="dxa"/>
          </w:tcPr>
          <w:p w14:paraId="2D8FCEFD"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122</w:t>
            </w:r>
          </w:p>
        </w:tc>
        <w:tc>
          <w:tcPr>
            <w:tcW w:w="4819" w:type="dxa"/>
          </w:tcPr>
          <w:p w14:paraId="010496AE"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Azorrubina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Carmosina</w:t>
            </w:r>
            <w:proofErr w:type="spellEnd"/>
          </w:p>
        </w:tc>
        <w:tc>
          <w:tcPr>
            <w:tcW w:w="2157" w:type="dxa"/>
          </w:tcPr>
          <w:p w14:paraId="281551BA"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1E0491BC" w14:textId="77777777" w:rsidTr="00695D90">
        <w:tc>
          <w:tcPr>
            <w:tcW w:w="1668" w:type="dxa"/>
          </w:tcPr>
          <w:p w14:paraId="25696F8A"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123</w:t>
            </w:r>
          </w:p>
        </w:tc>
        <w:tc>
          <w:tcPr>
            <w:tcW w:w="4819" w:type="dxa"/>
          </w:tcPr>
          <w:p w14:paraId="58E8D281"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Amaranto, Bordeaux S</w:t>
            </w:r>
          </w:p>
        </w:tc>
        <w:tc>
          <w:tcPr>
            <w:tcW w:w="2157" w:type="dxa"/>
          </w:tcPr>
          <w:p w14:paraId="76E082BD"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67AEE91B" w14:textId="77777777" w:rsidTr="00695D90">
        <w:tc>
          <w:tcPr>
            <w:tcW w:w="1668" w:type="dxa"/>
          </w:tcPr>
          <w:p w14:paraId="3057A38D"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124</w:t>
            </w:r>
          </w:p>
        </w:tc>
        <w:tc>
          <w:tcPr>
            <w:tcW w:w="4819" w:type="dxa"/>
          </w:tcPr>
          <w:p w14:paraId="2D2A324A"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Ponceau</w:t>
            </w:r>
            <w:proofErr w:type="spellEnd"/>
            <w:r w:rsidRPr="005173F4">
              <w:rPr>
                <w:rFonts w:ascii="Times New Roman" w:hAnsi="Times New Roman" w:cs="Times New Roman"/>
                <w:strike/>
                <w:sz w:val="20"/>
                <w:szCs w:val="20"/>
              </w:rPr>
              <w:t xml:space="preserve"> 4R</w:t>
            </w:r>
          </w:p>
        </w:tc>
        <w:tc>
          <w:tcPr>
            <w:tcW w:w="2157" w:type="dxa"/>
          </w:tcPr>
          <w:p w14:paraId="46D80119"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112D2C46" w14:textId="77777777" w:rsidTr="00695D90">
        <w:tc>
          <w:tcPr>
            <w:tcW w:w="1668" w:type="dxa"/>
          </w:tcPr>
          <w:p w14:paraId="3C31A686"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127</w:t>
            </w:r>
          </w:p>
        </w:tc>
        <w:tc>
          <w:tcPr>
            <w:tcW w:w="4819" w:type="dxa"/>
          </w:tcPr>
          <w:p w14:paraId="57CE23DE"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Eritrosina</w:t>
            </w:r>
            <w:proofErr w:type="spellEnd"/>
          </w:p>
        </w:tc>
        <w:tc>
          <w:tcPr>
            <w:tcW w:w="2157" w:type="dxa"/>
          </w:tcPr>
          <w:p w14:paraId="1A42D68A"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0,005</w:t>
            </w:r>
          </w:p>
        </w:tc>
      </w:tr>
      <w:tr w:rsidR="00695D90" w:rsidRPr="005173F4" w14:paraId="0F910E6C" w14:textId="77777777" w:rsidTr="00695D90">
        <w:tc>
          <w:tcPr>
            <w:tcW w:w="1668" w:type="dxa"/>
          </w:tcPr>
          <w:p w14:paraId="0D083F7E"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129</w:t>
            </w:r>
          </w:p>
        </w:tc>
        <w:tc>
          <w:tcPr>
            <w:tcW w:w="4819" w:type="dxa"/>
          </w:tcPr>
          <w:p w14:paraId="107871E2"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Vermelho 40</w:t>
            </w:r>
          </w:p>
        </w:tc>
        <w:tc>
          <w:tcPr>
            <w:tcW w:w="2157" w:type="dxa"/>
          </w:tcPr>
          <w:p w14:paraId="77B5ABE9"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44A6F971" w14:textId="77777777" w:rsidTr="00695D90">
        <w:tc>
          <w:tcPr>
            <w:tcW w:w="1668" w:type="dxa"/>
          </w:tcPr>
          <w:p w14:paraId="4AE2F39D"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131</w:t>
            </w:r>
          </w:p>
        </w:tc>
        <w:tc>
          <w:tcPr>
            <w:tcW w:w="4819" w:type="dxa"/>
          </w:tcPr>
          <w:p w14:paraId="7FA8B894"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Azul patente V</w:t>
            </w:r>
          </w:p>
        </w:tc>
        <w:tc>
          <w:tcPr>
            <w:tcW w:w="2157" w:type="dxa"/>
          </w:tcPr>
          <w:p w14:paraId="06BE1136"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20C5A6F0" w14:textId="77777777" w:rsidTr="00695D90">
        <w:tc>
          <w:tcPr>
            <w:tcW w:w="1668" w:type="dxa"/>
          </w:tcPr>
          <w:p w14:paraId="54BC4010"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132</w:t>
            </w:r>
          </w:p>
        </w:tc>
        <w:tc>
          <w:tcPr>
            <w:tcW w:w="4819" w:type="dxa"/>
          </w:tcPr>
          <w:p w14:paraId="54F281C0"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proofErr w:type="spellStart"/>
            <w:r w:rsidRPr="005173F4">
              <w:rPr>
                <w:rFonts w:ascii="Times New Roman" w:hAnsi="Times New Roman" w:cs="Times New Roman"/>
                <w:strike/>
                <w:sz w:val="20"/>
                <w:szCs w:val="20"/>
              </w:rPr>
              <w:t>Indigotina</w:t>
            </w:r>
            <w:proofErr w:type="spellEnd"/>
          </w:p>
        </w:tc>
        <w:tc>
          <w:tcPr>
            <w:tcW w:w="2157" w:type="dxa"/>
          </w:tcPr>
          <w:p w14:paraId="766877B7"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5E8D8415" w14:textId="77777777" w:rsidTr="00695D90">
        <w:tc>
          <w:tcPr>
            <w:tcW w:w="1668" w:type="dxa"/>
          </w:tcPr>
          <w:p w14:paraId="59A1F79D"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133</w:t>
            </w:r>
          </w:p>
        </w:tc>
        <w:tc>
          <w:tcPr>
            <w:tcW w:w="4819" w:type="dxa"/>
          </w:tcPr>
          <w:p w14:paraId="35A5253E"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 xml:space="preserve">Azul </w:t>
            </w:r>
            <w:proofErr w:type="spellStart"/>
            <w:r w:rsidRPr="005173F4">
              <w:rPr>
                <w:rFonts w:ascii="Times New Roman" w:hAnsi="Times New Roman" w:cs="Times New Roman"/>
                <w:strike/>
                <w:sz w:val="20"/>
                <w:szCs w:val="20"/>
              </w:rPr>
              <w:t>brillante</w:t>
            </w:r>
            <w:proofErr w:type="spellEnd"/>
            <w:r w:rsidRPr="005173F4">
              <w:rPr>
                <w:rFonts w:ascii="Times New Roman" w:hAnsi="Times New Roman" w:cs="Times New Roman"/>
                <w:strike/>
                <w:sz w:val="20"/>
                <w:szCs w:val="20"/>
              </w:rPr>
              <w:t xml:space="preserve"> FCF</w:t>
            </w:r>
          </w:p>
        </w:tc>
        <w:tc>
          <w:tcPr>
            <w:tcW w:w="2157" w:type="dxa"/>
          </w:tcPr>
          <w:p w14:paraId="1B9281E2" w14:textId="77777777" w:rsidR="00695D90" w:rsidRPr="005173F4" w:rsidRDefault="00695D90" w:rsidP="00695D90">
            <w:pPr>
              <w:jc w:val="center"/>
              <w:rPr>
                <w:strike/>
              </w:rPr>
            </w:pPr>
            <w:r w:rsidRPr="005173F4">
              <w:rPr>
                <w:rFonts w:ascii="Times New Roman" w:eastAsia="Times New Roman" w:hAnsi="Times New Roman" w:cs="Times New Roman"/>
                <w:strike/>
                <w:sz w:val="20"/>
                <w:szCs w:val="20"/>
                <w:lang w:eastAsia="pt-BR"/>
              </w:rPr>
              <w:t>0,03</w:t>
            </w:r>
          </w:p>
        </w:tc>
      </w:tr>
      <w:tr w:rsidR="00695D90" w:rsidRPr="005173F4" w14:paraId="241A946F" w14:textId="77777777" w:rsidTr="00695D90">
        <w:tc>
          <w:tcPr>
            <w:tcW w:w="1668" w:type="dxa"/>
          </w:tcPr>
          <w:p w14:paraId="7610F051"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140i</w:t>
            </w:r>
          </w:p>
        </w:tc>
        <w:tc>
          <w:tcPr>
            <w:tcW w:w="4819" w:type="dxa"/>
          </w:tcPr>
          <w:p w14:paraId="02E059B4"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Clorofila</w:t>
            </w:r>
          </w:p>
        </w:tc>
        <w:tc>
          <w:tcPr>
            <w:tcW w:w="2157" w:type="dxa"/>
          </w:tcPr>
          <w:p w14:paraId="73DDEEAF" w14:textId="77777777" w:rsidR="00695D90" w:rsidRPr="005173F4" w:rsidRDefault="00695D90" w:rsidP="0017183D">
            <w:pPr>
              <w:jc w:val="center"/>
              <w:rPr>
                <w:strike/>
              </w:rPr>
            </w:pPr>
            <w:r w:rsidRPr="005173F4">
              <w:rPr>
                <w:rFonts w:ascii="Times New Roman" w:eastAsia="Times New Roman" w:hAnsi="Times New Roman" w:cs="Times New Roman"/>
                <w:i/>
                <w:strike/>
                <w:sz w:val="20"/>
                <w:szCs w:val="20"/>
                <w:lang w:eastAsia="pt-BR"/>
              </w:rPr>
              <w:t>quantum satis</w:t>
            </w:r>
          </w:p>
        </w:tc>
      </w:tr>
      <w:tr w:rsidR="00695D90" w:rsidRPr="005173F4" w14:paraId="5FB44DEE" w14:textId="77777777" w:rsidTr="00695D90">
        <w:tc>
          <w:tcPr>
            <w:tcW w:w="1668" w:type="dxa"/>
          </w:tcPr>
          <w:p w14:paraId="2ABD1D40"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140ii</w:t>
            </w:r>
          </w:p>
        </w:tc>
        <w:tc>
          <w:tcPr>
            <w:tcW w:w="4819" w:type="dxa"/>
          </w:tcPr>
          <w:p w14:paraId="3417D932"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Clorofilina</w:t>
            </w:r>
          </w:p>
        </w:tc>
        <w:tc>
          <w:tcPr>
            <w:tcW w:w="2157" w:type="dxa"/>
          </w:tcPr>
          <w:p w14:paraId="11F42ECE" w14:textId="77777777" w:rsidR="00695D90" w:rsidRPr="005173F4" w:rsidRDefault="00695D90"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695D90" w:rsidRPr="005173F4" w14:paraId="6EBAA0AF" w14:textId="77777777" w:rsidTr="00695D90">
        <w:tc>
          <w:tcPr>
            <w:tcW w:w="1668" w:type="dxa"/>
          </w:tcPr>
          <w:p w14:paraId="231E8D09"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141i</w:t>
            </w:r>
          </w:p>
        </w:tc>
        <w:tc>
          <w:tcPr>
            <w:tcW w:w="4819" w:type="dxa"/>
          </w:tcPr>
          <w:p w14:paraId="6615697C"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Clorofila cúprica</w:t>
            </w:r>
          </w:p>
        </w:tc>
        <w:tc>
          <w:tcPr>
            <w:tcW w:w="2157" w:type="dxa"/>
          </w:tcPr>
          <w:p w14:paraId="5E7CA45E" w14:textId="77777777" w:rsidR="00695D90" w:rsidRPr="005173F4" w:rsidRDefault="00695D90"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695D90" w:rsidRPr="005173F4" w14:paraId="20BD7B78" w14:textId="77777777" w:rsidTr="00695D90">
        <w:tc>
          <w:tcPr>
            <w:tcW w:w="1668" w:type="dxa"/>
          </w:tcPr>
          <w:p w14:paraId="08B3410E" w14:textId="77777777" w:rsidR="00695D90" w:rsidRPr="005173F4" w:rsidRDefault="00695D90"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141ii</w:t>
            </w:r>
          </w:p>
        </w:tc>
        <w:tc>
          <w:tcPr>
            <w:tcW w:w="4819" w:type="dxa"/>
          </w:tcPr>
          <w:p w14:paraId="5FD363B7"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Clorofilina cúprica</w:t>
            </w:r>
          </w:p>
        </w:tc>
        <w:tc>
          <w:tcPr>
            <w:tcW w:w="2157" w:type="dxa"/>
          </w:tcPr>
          <w:p w14:paraId="4BA55512" w14:textId="77777777" w:rsidR="00695D90" w:rsidRPr="005173F4" w:rsidRDefault="00695D90"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695D90" w:rsidRPr="005173F4" w14:paraId="64BACB42" w14:textId="77777777" w:rsidTr="00695D90">
        <w:tc>
          <w:tcPr>
            <w:tcW w:w="1668" w:type="dxa"/>
          </w:tcPr>
          <w:p w14:paraId="20365B99"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143</w:t>
            </w:r>
          </w:p>
        </w:tc>
        <w:tc>
          <w:tcPr>
            <w:tcW w:w="4819" w:type="dxa"/>
          </w:tcPr>
          <w:p w14:paraId="6064CE7A" w14:textId="77777777" w:rsidR="00695D90" w:rsidRPr="005173F4" w:rsidRDefault="00695D90"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Verde rápido FCF</w:t>
            </w:r>
          </w:p>
        </w:tc>
        <w:tc>
          <w:tcPr>
            <w:tcW w:w="2157" w:type="dxa"/>
          </w:tcPr>
          <w:p w14:paraId="16520C9E" w14:textId="77777777" w:rsidR="00695D90" w:rsidRPr="005173F4" w:rsidRDefault="00695D90"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0,03</w:t>
            </w:r>
          </w:p>
        </w:tc>
      </w:tr>
      <w:tr w:rsidR="00BF5894" w:rsidRPr="005173F4" w14:paraId="036B084B" w14:textId="77777777" w:rsidTr="00BF5894">
        <w:tc>
          <w:tcPr>
            <w:tcW w:w="1668" w:type="dxa"/>
          </w:tcPr>
          <w:p w14:paraId="6D149637" w14:textId="77777777" w:rsidR="00BF5894" w:rsidRPr="005173F4" w:rsidRDefault="00BF5894"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lastRenderedPageBreak/>
              <w:t>150a</w:t>
            </w:r>
          </w:p>
        </w:tc>
        <w:tc>
          <w:tcPr>
            <w:tcW w:w="4819" w:type="dxa"/>
          </w:tcPr>
          <w:p w14:paraId="49D3A3C2" w14:textId="77777777" w:rsidR="00BF5894" w:rsidRPr="005173F4" w:rsidRDefault="00BF5894"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 - simples</w:t>
            </w:r>
          </w:p>
        </w:tc>
        <w:tc>
          <w:tcPr>
            <w:tcW w:w="2157" w:type="dxa"/>
          </w:tcPr>
          <w:p w14:paraId="573E12FB"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2ECB2964" w14:textId="77777777" w:rsidTr="00BF5894">
        <w:tc>
          <w:tcPr>
            <w:tcW w:w="1668" w:type="dxa"/>
          </w:tcPr>
          <w:p w14:paraId="3C29E84F" w14:textId="77777777" w:rsidR="00BF5894" w:rsidRPr="005173F4" w:rsidRDefault="00BF5894"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150b</w:t>
            </w:r>
          </w:p>
        </w:tc>
        <w:tc>
          <w:tcPr>
            <w:tcW w:w="4819" w:type="dxa"/>
          </w:tcPr>
          <w:p w14:paraId="2EC1E7FB" w14:textId="77777777" w:rsidR="00BF5894" w:rsidRPr="005173F4" w:rsidRDefault="00BF5894"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II - processo sulfito cáustico</w:t>
            </w:r>
          </w:p>
        </w:tc>
        <w:tc>
          <w:tcPr>
            <w:tcW w:w="2157" w:type="dxa"/>
          </w:tcPr>
          <w:p w14:paraId="5FED5462"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2D7C8B97" w14:textId="77777777" w:rsidTr="00BF5894">
        <w:tc>
          <w:tcPr>
            <w:tcW w:w="1668" w:type="dxa"/>
          </w:tcPr>
          <w:p w14:paraId="42FFA97C" w14:textId="77777777" w:rsidR="00BF5894" w:rsidRPr="005173F4" w:rsidRDefault="00BF5894"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150c</w:t>
            </w:r>
          </w:p>
        </w:tc>
        <w:tc>
          <w:tcPr>
            <w:tcW w:w="4819" w:type="dxa"/>
          </w:tcPr>
          <w:p w14:paraId="6515D0D0" w14:textId="77777777" w:rsidR="00BF5894" w:rsidRPr="005173F4" w:rsidRDefault="00BF5894"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III - processo amônia</w:t>
            </w:r>
          </w:p>
        </w:tc>
        <w:tc>
          <w:tcPr>
            <w:tcW w:w="2157" w:type="dxa"/>
          </w:tcPr>
          <w:p w14:paraId="10F8A271"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09B96316" w14:textId="77777777" w:rsidTr="00BF5894">
        <w:tc>
          <w:tcPr>
            <w:tcW w:w="1668" w:type="dxa"/>
          </w:tcPr>
          <w:p w14:paraId="1E03DEB9" w14:textId="77777777" w:rsidR="00BF5894" w:rsidRPr="005173F4" w:rsidRDefault="00BF5894"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150d</w:t>
            </w:r>
          </w:p>
        </w:tc>
        <w:tc>
          <w:tcPr>
            <w:tcW w:w="4819" w:type="dxa"/>
          </w:tcPr>
          <w:p w14:paraId="158421E5" w14:textId="77777777" w:rsidR="00BF5894" w:rsidRPr="005173F4" w:rsidRDefault="00BF5894"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Caramelo IV - processo sulfito-amônia</w:t>
            </w:r>
          </w:p>
        </w:tc>
        <w:tc>
          <w:tcPr>
            <w:tcW w:w="2157" w:type="dxa"/>
          </w:tcPr>
          <w:p w14:paraId="09151AFF"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57466AB0" w14:textId="77777777" w:rsidTr="00BF5894">
        <w:tc>
          <w:tcPr>
            <w:tcW w:w="1668" w:type="dxa"/>
          </w:tcPr>
          <w:p w14:paraId="281AEA2E" w14:textId="77777777" w:rsidR="00BF5894" w:rsidRPr="005173F4" w:rsidRDefault="00BF5894" w:rsidP="0017183D">
            <w:pPr>
              <w:tabs>
                <w:tab w:val="left" w:pos="551"/>
                <w:tab w:val="center" w:pos="726"/>
              </w:tabs>
              <w:spacing w:before="300" w:after="300"/>
              <w:contextualSpacing/>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153</w:t>
            </w:r>
          </w:p>
        </w:tc>
        <w:tc>
          <w:tcPr>
            <w:tcW w:w="4819" w:type="dxa"/>
          </w:tcPr>
          <w:p w14:paraId="2B96C07A" w14:textId="77777777" w:rsidR="00BF5894" w:rsidRPr="005173F4" w:rsidRDefault="00BF5894" w:rsidP="0017183D">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Carvão vegetal</w:t>
            </w:r>
          </w:p>
        </w:tc>
        <w:tc>
          <w:tcPr>
            <w:tcW w:w="2157" w:type="dxa"/>
          </w:tcPr>
          <w:p w14:paraId="5162D306"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542AA5DC" w14:textId="77777777" w:rsidTr="00BF5894">
        <w:tc>
          <w:tcPr>
            <w:tcW w:w="1668" w:type="dxa"/>
          </w:tcPr>
          <w:p w14:paraId="4377D627"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160ai</w:t>
            </w:r>
          </w:p>
        </w:tc>
        <w:tc>
          <w:tcPr>
            <w:tcW w:w="4819" w:type="dxa"/>
          </w:tcPr>
          <w:p w14:paraId="675F6571"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Beta - caroteno sintético idêntico ao natural</w:t>
            </w:r>
          </w:p>
        </w:tc>
        <w:tc>
          <w:tcPr>
            <w:tcW w:w="2157" w:type="dxa"/>
          </w:tcPr>
          <w:p w14:paraId="51C380A2"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4DC2D9AA" w14:textId="77777777" w:rsidTr="00BF5894">
        <w:tc>
          <w:tcPr>
            <w:tcW w:w="1668" w:type="dxa"/>
          </w:tcPr>
          <w:p w14:paraId="0329CF0E"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160aii</w:t>
            </w:r>
          </w:p>
        </w:tc>
        <w:tc>
          <w:tcPr>
            <w:tcW w:w="4819" w:type="dxa"/>
          </w:tcPr>
          <w:p w14:paraId="75F8EF4D"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Carotenos: extratos naturais (alfa, beta e gama)</w:t>
            </w:r>
          </w:p>
        </w:tc>
        <w:tc>
          <w:tcPr>
            <w:tcW w:w="2157" w:type="dxa"/>
          </w:tcPr>
          <w:p w14:paraId="6A01450C"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24E46213" w14:textId="77777777" w:rsidTr="00BF5894">
        <w:tc>
          <w:tcPr>
            <w:tcW w:w="1668" w:type="dxa"/>
          </w:tcPr>
          <w:p w14:paraId="472535B6"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160b</w:t>
            </w:r>
          </w:p>
        </w:tc>
        <w:tc>
          <w:tcPr>
            <w:tcW w:w="4819" w:type="dxa"/>
          </w:tcPr>
          <w:p w14:paraId="798A509E"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Urucum, </w:t>
            </w:r>
            <w:proofErr w:type="spellStart"/>
            <w:r w:rsidRPr="005173F4">
              <w:rPr>
                <w:rFonts w:ascii="Times New Roman" w:hAnsi="Times New Roman" w:cs="Times New Roman"/>
                <w:strike/>
                <w:sz w:val="20"/>
                <w:szCs w:val="20"/>
              </w:rPr>
              <w:t>Bixina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Norbixina</w:t>
            </w:r>
            <w:proofErr w:type="spellEnd"/>
            <w:r w:rsidRPr="005173F4">
              <w:rPr>
                <w:rFonts w:ascii="Times New Roman" w:hAnsi="Times New Roman" w:cs="Times New Roman"/>
                <w:strike/>
                <w:sz w:val="20"/>
                <w:szCs w:val="20"/>
              </w:rPr>
              <w:t>, Sais de Na e K</w:t>
            </w:r>
          </w:p>
        </w:tc>
        <w:tc>
          <w:tcPr>
            <w:tcW w:w="2157" w:type="dxa"/>
          </w:tcPr>
          <w:p w14:paraId="4A43C4DE"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0,02 (como </w:t>
            </w:r>
            <w:proofErr w:type="spellStart"/>
            <w:r w:rsidRPr="005173F4">
              <w:rPr>
                <w:rFonts w:ascii="Times New Roman" w:eastAsia="Times New Roman" w:hAnsi="Times New Roman" w:cs="Times New Roman"/>
                <w:strike/>
                <w:sz w:val="20"/>
                <w:szCs w:val="20"/>
                <w:lang w:eastAsia="pt-BR"/>
              </w:rPr>
              <w:t>Bixina</w:t>
            </w:r>
            <w:proofErr w:type="spellEnd"/>
            <w:r w:rsidRPr="005173F4">
              <w:rPr>
                <w:rFonts w:ascii="Times New Roman" w:eastAsia="Times New Roman" w:hAnsi="Times New Roman" w:cs="Times New Roman"/>
                <w:strike/>
                <w:sz w:val="20"/>
                <w:szCs w:val="20"/>
                <w:lang w:eastAsia="pt-BR"/>
              </w:rPr>
              <w:t>)</w:t>
            </w:r>
          </w:p>
        </w:tc>
      </w:tr>
      <w:tr w:rsidR="00BF5894" w:rsidRPr="005173F4" w14:paraId="44BAEE80" w14:textId="77777777" w:rsidTr="00BF5894">
        <w:tc>
          <w:tcPr>
            <w:tcW w:w="1668" w:type="dxa"/>
          </w:tcPr>
          <w:p w14:paraId="68933C2E"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160c</w:t>
            </w:r>
          </w:p>
        </w:tc>
        <w:tc>
          <w:tcPr>
            <w:tcW w:w="4819" w:type="dxa"/>
          </w:tcPr>
          <w:p w14:paraId="7378A346" w14:textId="77777777" w:rsidR="00BF5894" w:rsidRPr="005173F4" w:rsidRDefault="00BF5894" w:rsidP="0017183D">
            <w:pPr>
              <w:spacing w:before="300" w:after="300"/>
              <w:contextualSpacing/>
              <w:rPr>
                <w:rFonts w:ascii="Times New Roman" w:hAnsi="Times New Roman" w:cs="Times New Roman"/>
                <w:strike/>
                <w:sz w:val="20"/>
                <w:szCs w:val="20"/>
              </w:rPr>
            </w:pPr>
            <w:proofErr w:type="gramStart"/>
            <w:r w:rsidRPr="005173F4">
              <w:rPr>
                <w:rFonts w:ascii="Times New Roman" w:hAnsi="Times New Roman" w:cs="Times New Roman"/>
                <w:strike/>
                <w:sz w:val="20"/>
                <w:szCs w:val="20"/>
              </w:rPr>
              <w:t>Páprica ,</w:t>
            </w:r>
            <w:proofErr w:type="gram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Capsorubina</w:t>
            </w:r>
            <w:proofErr w:type="spellEnd"/>
          </w:p>
        </w:tc>
        <w:tc>
          <w:tcPr>
            <w:tcW w:w="2157" w:type="dxa"/>
          </w:tcPr>
          <w:p w14:paraId="761CAA37"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0,02</w:t>
            </w:r>
          </w:p>
        </w:tc>
      </w:tr>
      <w:tr w:rsidR="00BF5894" w:rsidRPr="005173F4" w14:paraId="66782330" w14:textId="77777777" w:rsidTr="00BF5894">
        <w:tc>
          <w:tcPr>
            <w:tcW w:w="1668" w:type="dxa"/>
          </w:tcPr>
          <w:p w14:paraId="525C7B57"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160e</w:t>
            </w:r>
          </w:p>
        </w:tc>
        <w:tc>
          <w:tcPr>
            <w:tcW w:w="4819" w:type="dxa"/>
          </w:tcPr>
          <w:p w14:paraId="40F4A673"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Beta-Apo-8'carotenal</w:t>
            </w:r>
          </w:p>
        </w:tc>
        <w:tc>
          <w:tcPr>
            <w:tcW w:w="2157" w:type="dxa"/>
          </w:tcPr>
          <w:p w14:paraId="04A26E8F"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0,03</w:t>
            </w:r>
          </w:p>
        </w:tc>
      </w:tr>
      <w:tr w:rsidR="00BF5894" w:rsidRPr="005173F4" w14:paraId="06905E9F" w14:textId="77777777" w:rsidTr="00BF5894">
        <w:tc>
          <w:tcPr>
            <w:tcW w:w="1668" w:type="dxa"/>
          </w:tcPr>
          <w:p w14:paraId="29EACDF8"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160f</w:t>
            </w:r>
          </w:p>
        </w:tc>
        <w:tc>
          <w:tcPr>
            <w:tcW w:w="4819" w:type="dxa"/>
          </w:tcPr>
          <w:p w14:paraId="2FEC5B4B" w14:textId="77777777" w:rsidR="00BF5894" w:rsidRPr="005173F4" w:rsidRDefault="00BF5894" w:rsidP="00BF5894">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Éster etílico</w:t>
            </w:r>
          </w:p>
        </w:tc>
        <w:tc>
          <w:tcPr>
            <w:tcW w:w="2157" w:type="dxa"/>
          </w:tcPr>
          <w:p w14:paraId="19770891"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0,03</w:t>
            </w:r>
          </w:p>
        </w:tc>
      </w:tr>
      <w:tr w:rsidR="00BF5894" w:rsidRPr="005173F4" w14:paraId="7C3925F9" w14:textId="77777777" w:rsidTr="00BF5894">
        <w:tc>
          <w:tcPr>
            <w:tcW w:w="1668" w:type="dxa"/>
          </w:tcPr>
          <w:p w14:paraId="6B8AB939"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162</w:t>
            </w:r>
          </w:p>
        </w:tc>
        <w:tc>
          <w:tcPr>
            <w:tcW w:w="4819" w:type="dxa"/>
          </w:tcPr>
          <w:p w14:paraId="43F0BA24"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Vermelho de beterraba, </w:t>
            </w:r>
            <w:proofErr w:type="spellStart"/>
            <w:r w:rsidRPr="005173F4">
              <w:rPr>
                <w:rFonts w:ascii="Times New Roman" w:hAnsi="Times New Roman" w:cs="Times New Roman"/>
                <w:strike/>
                <w:sz w:val="20"/>
                <w:szCs w:val="20"/>
              </w:rPr>
              <w:t>Betanina</w:t>
            </w:r>
            <w:proofErr w:type="spellEnd"/>
          </w:p>
        </w:tc>
        <w:tc>
          <w:tcPr>
            <w:tcW w:w="2157" w:type="dxa"/>
          </w:tcPr>
          <w:p w14:paraId="0521C96E"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442539CF" w14:textId="77777777" w:rsidTr="00BF5894">
        <w:tc>
          <w:tcPr>
            <w:tcW w:w="1668" w:type="dxa"/>
          </w:tcPr>
          <w:p w14:paraId="3772B752"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163i</w:t>
            </w:r>
          </w:p>
        </w:tc>
        <w:tc>
          <w:tcPr>
            <w:tcW w:w="4819" w:type="dxa"/>
          </w:tcPr>
          <w:p w14:paraId="46EF93FD"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Antocianinas (de frutas e hortaliças)</w:t>
            </w:r>
          </w:p>
        </w:tc>
        <w:tc>
          <w:tcPr>
            <w:tcW w:w="2157" w:type="dxa"/>
          </w:tcPr>
          <w:p w14:paraId="700D2A86"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3D8B103E" w14:textId="77777777" w:rsidTr="00BF5894">
        <w:tc>
          <w:tcPr>
            <w:tcW w:w="1668" w:type="dxa"/>
          </w:tcPr>
          <w:p w14:paraId="6327A006"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171</w:t>
            </w:r>
          </w:p>
        </w:tc>
        <w:tc>
          <w:tcPr>
            <w:tcW w:w="4819" w:type="dxa"/>
          </w:tcPr>
          <w:p w14:paraId="0233009E"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Dióxido de titânio</w:t>
            </w:r>
          </w:p>
        </w:tc>
        <w:tc>
          <w:tcPr>
            <w:tcW w:w="2157" w:type="dxa"/>
          </w:tcPr>
          <w:p w14:paraId="79AB593A" w14:textId="77777777" w:rsidR="00BF5894" w:rsidRPr="005173F4" w:rsidRDefault="00BF5894" w:rsidP="0017183D">
            <w:pPr>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BF5894" w:rsidRPr="005173F4" w14:paraId="337AFA60" w14:textId="77777777" w:rsidTr="00BF5894">
        <w:tc>
          <w:tcPr>
            <w:tcW w:w="1668" w:type="dxa"/>
          </w:tcPr>
          <w:p w14:paraId="1AFAE2FB"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25E28376" w14:textId="77777777" w:rsidR="00BF5894" w:rsidRPr="005173F4" w:rsidRDefault="00BF5894"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EDULCORANTE</w:t>
            </w:r>
          </w:p>
        </w:tc>
        <w:tc>
          <w:tcPr>
            <w:tcW w:w="2157" w:type="dxa"/>
          </w:tcPr>
          <w:p w14:paraId="7DDA1C42" w14:textId="77777777" w:rsidR="00BF5894" w:rsidRPr="005173F4" w:rsidRDefault="00BF5894" w:rsidP="0017183D">
            <w:pPr>
              <w:jc w:val="center"/>
              <w:rPr>
                <w:rFonts w:ascii="Times New Roman" w:eastAsia="Times New Roman" w:hAnsi="Times New Roman" w:cs="Times New Roman"/>
                <w:i/>
                <w:strike/>
                <w:sz w:val="20"/>
                <w:szCs w:val="20"/>
                <w:lang w:eastAsia="pt-BR"/>
              </w:rPr>
            </w:pPr>
          </w:p>
        </w:tc>
      </w:tr>
      <w:tr w:rsidR="00BF5894" w:rsidRPr="005173F4" w14:paraId="0F3A35E1" w14:textId="77777777" w:rsidTr="00BF5894">
        <w:tc>
          <w:tcPr>
            <w:tcW w:w="1668" w:type="dxa"/>
          </w:tcPr>
          <w:p w14:paraId="0FE40C05"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950</w:t>
            </w:r>
          </w:p>
        </w:tc>
        <w:tc>
          <w:tcPr>
            <w:tcW w:w="4819" w:type="dxa"/>
          </w:tcPr>
          <w:p w14:paraId="3AADD8CF" w14:textId="77777777" w:rsidR="00BF5894" w:rsidRPr="005173F4" w:rsidRDefault="00BF5894" w:rsidP="00420E23">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Acesulfame</w:t>
            </w:r>
            <w:proofErr w:type="spellEnd"/>
            <w:r w:rsidRPr="005173F4">
              <w:rPr>
                <w:rFonts w:ascii="Times New Roman" w:hAnsi="Times New Roman" w:cs="Times New Roman"/>
                <w:strike/>
                <w:sz w:val="20"/>
                <w:szCs w:val="20"/>
              </w:rPr>
              <w:t xml:space="preserve"> </w:t>
            </w:r>
            <w:r w:rsidR="00420E23" w:rsidRPr="005173F4">
              <w:rPr>
                <w:rFonts w:ascii="Times New Roman" w:hAnsi="Times New Roman" w:cs="Times New Roman"/>
                <w:strike/>
                <w:sz w:val="20"/>
                <w:szCs w:val="20"/>
              </w:rPr>
              <w:t>K</w:t>
            </w:r>
          </w:p>
        </w:tc>
        <w:tc>
          <w:tcPr>
            <w:tcW w:w="2157" w:type="dxa"/>
          </w:tcPr>
          <w:p w14:paraId="3A63517F" w14:textId="77777777" w:rsidR="00BF5894" w:rsidRPr="005173F4" w:rsidRDefault="00420E23"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0,50</w:t>
            </w:r>
          </w:p>
        </w:tc>
      </w:tr>
      <w:tr w:rsidR="00BF5894" w:rsidRPr="005173F4" w14:paraId="247B8A30" w14:textId="77777777" w:rsidTr="00BF5894">
        <w:tc>
          <w:tcPr>
            <w:tcW w:w="1668" w:type="dxa"/>
          </w:tcPr>
          <w:p w14:paraId="4731A9D1"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951</w:t>
            </w:r>
          </w:p>
        </w:tc>
        <w:tc>
          <w:tcPr>
            <w:tcW w:w="4819" w:type="dxa"/>
          </w:tcPr>
          <w:p w14:paraId="574C8FCA"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Aspartame</w:t>
            </w:r>
          </w:p>
        </w:tc>
        <w:tc>
          <w:tcPr>
            <w:tcW w:w="2157" w:type="dxa"/>
          </w:tcPr>
          <w:p w14:paraId="2F35228F" w14:textId="77777777" w:rsidR="00BF5894" w:rsidRPr="005173F4" w:rsidRDefault="00420E23"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2,0</w:t>
            </w:r>
          </w:p>
        </w:tc>
      </w:tr>
      <w:tr w:rsidR="00BF5894" w:rsidRPr="005173F4" w14:paraId="0DB2A962" w14:textId="77777777" w:rsidTr="00BF5894">
        <w:tc>
          <w:tcPr>
            <w:tcW w:w="1668" w:type="dxa"/>
          </w:tcPr>
          <w:p w14:paraId="32711CCB"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954</w:t>
            </w:r>
          </w:p>
        </w:tc>
        <w:tc>
          <w:tcPr>
            <w:tcW w:w="4819" w:type="dxa"/>
          </w:tcPr>
          <w:p w14:paraId="386A6AEB"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Sacarina e seus sais de </w:t>
            </w:r>
            <w:proofErr w:type="gramStart"/>
            <w:r w:rsidRPr="005173F4">
              <w:rPr>
                <w:rFonts w:ascii="Times New Roman" w:hAnsi="Times New Roman" w:cs="Times New Roman"/>
                <w:strike/>
                <w:sz w:val="20"/>
                <w:szCs w:val="20"/>
              </w:rPr>
              <w:t>Na, K</w:t>
            </w:r>
            <w:proofErr w:type="gramEnd"/>
            <w:r w:rsidRPr="005173F4">
              <w:rPr>
                <w:rFonts w:ascii="Times New Roman" w:hAnsi="Times New Roman" w:cs="Times New Roman"/>
                <w:strike/>
                <w:sz w:val="20"/>
                <w:szCs w:val="20"/>
              </w:rPr>
              <w:t xml:space="preserve"> e Ca</w:t>
            </w:r>
          </w:p>
        </w:tc>
        <w:tc>
          <w:tcPr>
            <w:tcW w:w="2157" w:type="dxa"/>
          </w:tcPr>
          <w:p w14:paraId="659484AC" w14:textId="77777777" w:rsidR="00BF5894" w:rsidRPr="005173F4" w:rsidRDefault="00420E23"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0,50</w:t>
            </w:r>
          </w:p>
        </w:tc>
      </w:tr>
      <w:tr w:rsidR="00BF5894" w:rsidRPr="005173F4" w14:paraId="6B393225" w14:textId="77777777" w:rsidTr="00BF5894">
        <w:tc>
          <w:tcPr>
            <w:tcW w:w="1668" w:type="dxa"/>
          </w:tcPr>
          <w:p w14:paraId="1A18C17C" w14:textId="77777777" w:rsidR="00BF5894" w:rsidRPr="005173F4" w:rsidRDefault="00BF5894"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955</w:t>
            </w:r>
          </w:p>
        </w:tc>
        <w:tc>
          <w:tcPr>
            <w:tcW w:w="4819" w:type="dxa"/>
          </w:tcPr>
          <w:p w14:paraId="42C38451" w14:textId="77777777" w:rsidR="00BF5894" w:rsidRPr="005173F4" w:rsidRDefault="00BF5894"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Sucralose</w:t>
            </w:r>
          </w:p>
        </w:tc>
        <w:tc>
          <w:tcPr>
            <w:tcW w:w="2157" w:type="dxa"/>
          </w:tcPr>
          <w:p w14:paraId="61B80232" w14:textId="77777777" w:rsidR="00BF5894" w:rsidRPr="005173F4" w:rsidRDefault="00BF5894"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0,025</w:t>
            </w:r>
          </w:p>
        </w:tc>
      </w:tr>
      <w:tr w:rsidR="00A37617" w:rsidRPr="005173F4" w14:paraId="0299BBB5" w14:textId="77777777" w:rsidTr="00A37617">
        <w:tc>
          <w:tcPr>
            <w:tcW w:w="1668" w:type="dxa"/>
          </w:tcPr>
          <w:p w14:paraId="0C45AA8F" w14:textId="77777777" w:rsidR="00A37617" w:rsidRPr="005173F4" w:rsidRDefault="00A37617"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67ACDFD4" w14:textId="77777777" w:rsidR="00A37617" w:rsidRPr="005173F4" w:rsidRDefault="00A37617"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EMULSIFICANTE</w:t>
            </w:r>
          </w:p>
        </w:tc>
        <w:tc>
          <w:tcPr>
            <w:tcW w:w="2157" w:type="dxa"/>
          </w:tcPr>
          <w:p w14:paraId="6E13A47A" w14:textId="77777777" w:rsidR="00A37617" w:rsidRPr="005173F4" w:rsidRDefault="00A37617" w:rsidP="0017183D">
            <w:pPr>
              <w:spacing w:before="300" w:after="300"/>
              <w:contextualSpacing/>
              <w:jc w:val="center"/>
              <w:rPr>
                <w:rFonts w:ascii="Times New Roman" w:eastAsia="Times New Roman" w:hAnsi="Times New Roman" w:cs="Times New Roman"/>
                <w:strike/>
                <w:sz w:val="20"/>
                <w:szCs w:val="20"/>
                <w:lang w:eastAsia="pt-BR"/>
              </w:rPr>
            </w:pPr>
          </w:p>
        </w:tc>
      </w:tr>
      <w:tr w:rsidR="00A37617" w:rsidRPr="005173F4" w14:paraId="3AF98F20" w14:textId="77777777" w:rsidTr="00A37617">
        <w:tc>
          <w:tcPr>
            <w:tcW w:w="1668" w:type="dxa"/>
          </w:tcPr>
          <w:p w14:paraId="5EC2CB12" w14:textId="77777777" w:rsidR="00A37617" w:rsidRPr="005173F4" w:rsidRDefault="00A37617" w:rsidP="0017183D">
            <w:pPr>
              <w:tabs>
                <w:tab w:val="left" w:pos="551"/>
                <w:tab w:val="center" w:pos="726"/>
              </w:tabs>
              <w:spacing w:before="300" w:after="300"/>
              <w:contextualSpacing/>
              <w:jc w:val="center"/>
              <w:rPr>
                <w:rFonts w:ascii="Times New Roman" w:eastAsia="Times New Roman" w:hAnsi="Times New Roman" w:cs="Times New Roman"/>
                <w:strike/>
                <w:sz w:val="20"/>
                <w:szCs w:val="20"/>
                <w:lang w:eastAsia="pt-BR"/>
              </w:rPr>
            </w:pPr>
          </w:p>
        </w:tc>
        <w:tc>
          <w:tcPr>
            <w:tcW w:w="4819" w:type="dxa"/>
          </w:tcPr>
          <w:p w14:paraId="71F553D8" w14:textId="77777777" w:rsidR="00A37617" w:rsidRPr="005173F4" w:rsidRDefault="00A37617"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6B9E824C" w14:textId="77777777" w:rsidR="00A37617" w:rsidRPr="005173F4" w:rsidRDefault="00A37617"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A37617" w:rsidRPr="005173F4" w14:paraId="46C44164" w14:textId="77777777" w:rsidTr="00A37617">
        <w:tc>
          <w:tcPr>
            <w:tcW w:w="1668" w:type="dxa"/>
          </w:tcPr>
          <w:p w14:paraId="12F49FA9" w14:textId="77777777" w:rsidR="00A37617" w:rsidRPr="005173F4" w:rsidRDefault="00A37617"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432</w:t>
            </w:r>
          </w:p>
        </w:tc>
        <w:tc>
          <w:tcPr>
            <w:tcW w:w="4819" w:type="dxa"/>
          </w:tcPr>
          <w:p w14:paraId="4D9DD27D" w14:textId="77777777" w:rsidR="00A37617" w:rsidRPr="005173F4" w:rsidRDefault="00A37617"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Monolaurato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20</w:t>
            </w:r>
          </w:p>
        </w:tc>
        <w:tc>
          <w:tcPr>
            <w:tcW w:w="2157" w:type="dxa"/>
          </w:tcPr>
          <w:p w14:paraId="3AA0D2D0" w14:textId="77777777" w:rsidR="00A37617" w:rsidRPr="005173F4" w:rsidRDefault="00A37617"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0,50</w:t>
            </w:r>
          </w:p>
        </w:tc>
      </w:tr>
      <w:tr w:rsidR="00A37617" w:rsidRPr="005173F4" w14:paraId="53740087" w14:textId="77777777" w:rsidTr="00A37617">
        <w:tc>
          <w:tcPr>
            <w:tcW w:w="1668" w:type="dxa"/>
          </w:tcPr>
          <w:p w14:paraId="720D6C45" w14:textId="77777777" w:rsidR="00A37617" w:rsidRPr="005173F4" w:rsidRDefault="00A37617"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433</w:t>
            </w:r>
          </w:p>
        </w:tc>
        <w:tc>
          <w:tcPr>
            <w:tcW w:w="4819" w:type="dxa"/>
          </w:tcPr>
          <w:p w14:paraId="07FF9632" w14:textId="77777777" w:rsidR="00A37617" w:rsidRPr="005173F4" w:rsidRDefault="00A37617"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Monooleato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80</w:t>
            </w:r>
          </w:p>
        </w:tc>
        <w:tc>
          <w:tcPr>
            <w:tcW w:w="2157" w:type="dxa"/>
          </w:tcPr>
          <w:p w14:paraId="7331AAD7" w14:textId="77777777" w:rsidR="00A37617" w:rsidRPr="005173F4" w:rsidRDefault="00A37617" w:rsidP="0017183D">
            <w:pPr>
              <w:jc w:val="center"/>
              <w:rPr>
                <w:strike/>
              </w:rPr>
            </w:pPr>
            <w:r w:rsidRPr="005173F4">
              <w:rPr>
                <w:rFonts w:ascii="Times New Roman" w:eastAsia="Times New Roman" w:hAnsi="Times New Roman" w:cs="Times New Roman"/>
                <w:strike/>
                <w:sz w:val="20"/>
                <w:szCs w:val="20"/>
                <w:lang w:eastAsia="pt-BR"/>
              </w:rPr>
              <w:t>0,50</w:t>
            </w:r>
          </w:p>
        </w:tc>
      </w:tr>
      <w:tr w:rsidR="00A37617" w:rsidRPr="005173F4" w14:paraId="71D7E639" w14:textId="77777777" w:rsidTr="00A37617">
        <w:tc>
          <w:tcPr>
            <w:tcW w:w="1668" w:type="dxa"/>
          </w:tcPr>
          <w:p w14:paraId="24450FCA" w14:textId="77777777" w:rsidR="00A37617" w:rsidRPr="005173F4" w:rsidRDefault="00A37617"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434</w:t>
            </w:r>
          </w:p>
        </w:tc>
        <w:tc>
          <w:tcPr>
            <w:tcW w:w="4819" w:type="dxa"/>
          </w:tcPr>
          <w:p w14:paraId="087B7C92" w14:textId="77777777" w:rsidR="00A37617" w:rsidRPr="005173F4" w:rsidRDefault="00A37617"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Monopalmitato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Ppolisorbato</w:t>
            </w:r>
            <w:proofErr w:type="spellEnd"/>
            <w:r w:rsidRPr="005173F4">
              <w:rPr>
                <w:rFonts w:ascii="Times New Roman" w:hAnsi="Times New Roman" w:cs="Times New Roman"/>
                <w:strike/>
                <w:sz w:val="20"/>
                <w:szCs w:val="20"/>
              </w:rPr>
              <w:t xml:space="preserve"> 40</w:t>
            </w:r>
          </w:p>
        </w:tc>
        <w:tc>
          <w:tcPr>
            <w:tcW w:w="2157" w:type="dxa"/>
          </w:tcPr>
          <w:p w14:paraId="0466ABC2" w14:textId="77777777" w:rsidR="00A37617" w:rsidRPr="005173F4" w:rsidRDefault="00A37617" w:rsidP="0017183D">
            <w:pPr>
              <w:jc w:val="center"/>
              <w:rPr>
                <w:strike/>
              </w:rPr>
            </w:pPr>
            <w:r w:rsidRPr="005173F4">
              <w:rPr>
                <w:rFonts w:ascii="Times New Roman" w:eastAsia="Times New Roman" w:hAnsi="Times New Roman" w:cs="Times New Roman"/>
                <w:strike/>
                <w:sz w:val="20"/>
                <w:szCs w:val="20"/>
                <w:lang w:eastAsia="pt-BR"/>
              </w:rPr>
              <w:t>0,50</w:t>
            </w:r>
          </w:p>
        </w:tc>
      </w:tr>
      <w:tr w:rsidR="00A37617" w:rsidRPr="005173F4" w14:paraId="4629340F" w14:textId="77777777" w:rsidTr="00A37617">
        <w:tc>
          <w:tcPr>
            <w:tcW w:w="1668" w:type="dxa"/>
          </w:tcPr>
          <w:p w14:paraId="02A8141E" w14:textId="77777777" w:rsidR="00A37617" w:rsidRPr="005173F4" w:rsidRDefault="00A37617"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435</w:t>
            </w:r>
          </w:p>
        </w:tc>
        <w:tc>
          <w:tcPr>
            <w:tcW w:w="4819" w:type="dxa"/>
          </w:tcPr>
          <w:p w14:paraId="05187CAC" w14:textId="77777777" w:rsidR="00A37617" w:rsidRPr="005173F4" w:rsidRDefault="00A37617"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Monoestearato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60</w:t>
            </w:r>
          </w:p>
        </w:tc>
        <w:tc>
          <w:tcPr>
            <w:tcW w:w="2157" w:type="dxa"/>
          </w:tcPr>
          <w:p w14:paraId="177387B0" w14:textId="77777777" w:rsidR="00A37617" w:rsidRPr="005173F4" w:rsidRDefault="00A37617" w:rsidP="0017183D">
            <w:pPr>
              <w:jc w:val="center"/>
              <w:rPr>
                <w:strike/>
              </w:rPr>
            </w:pPr>
            <w:r w:rsidRPr="005173F4">
              <w:rPr>
                <w:rFonts w:ascii="Times New Roman" w:eastAsia="Times New Roman" w:hAnsi="Times New Roman" w:cs="Times New Roman"/>
                <w:strike/>
                <w:sz w:val="20"/>
                <w:szCs w:val="20"/>
                <w:lang w:eastAsia="pt-BR"/>
              </w:rPr>
              <w:t>0,50</w:t>
            </w:r>
          </w:p>
        </w:tc>
      </w:tr>
      <w:tr w:rsidR="00A37617" w:rsidRPr="005173F4" w14:paraId="1968251D" w14:textId="77777777" w:rsidTr="00A37617">
        <w:tc>
          <w:tcPr>
            <w:tcW w:w="1668" w:type="dxa"/>
          </w:tcPr>
          <w:p w14:paraId="35BEF8D5" w14:textId="77777777" w:rsidR="00A37617" w:rsidRPr="005173F4" w:rsidRDefault="00A37617"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436</w:t>
            </w:r>
          </w:p>
        </w:tc>
        <w:tc>
          <w:tcPr>
            <w:tcW w:w="4819" w:type="dxa"/>
          </w:tcPr>
          <w:p w14:paraId="7A5CC935" w14:textId="77777777" w:rsidR="00A37617" w:rsidRPr="005173F4" w:rsidRDefault="00A37617" w:rsidP="0017183D">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Triestearato</w:t>
            </w:r>
            <w:proofErr w:type="spellEnd"/>
            <w:r w:rsidRPr="005173F4">
              <w:rPr>
                <w:rFonts w:ascii="Times New Roman" w:hAnsi="Times New Roman" w:cs="Times New Roman"/>
                <w:strike/>
                <w:sz w:val="20"/>
                <w:szCs w:val="20"/>
              </w:rPr>
              <w:t xml:space="preserve"> de </w:t>
            </w:r>
            <w:proofErr w:type="spellStart"/>
            <w:r w:rsidRPr="005173F4">
              <w:rPr>
                <w:rFonts w:ascii="Times New Roman" w:hAnsi="Times New Roman" w:cs="Times New Roman"/>
                <w:strike/>
                <w:sz w:val="20"/>
                <w:szCs w:val="20"/>
              </w:rPr>
              <w:t>polioxietileno</w:t>
            </w:r>
            <w:proofErr w:type="spellEnd"/>
            <w:r w:rsidRPr="005173F4">
              <w:rPr>
                <w:rFonts w:ascii="Times New Roman" w:hAnsi="Times New Roman" w:cs="Times New Roman"/>
                <w:strike/>
                <w:sz w:val="20"/>
                <w:szCs w:val="20"/>
              </w:rPr>
              <w:t xml:space="preserve"> (20) </w:t>
            </w:r>
            <w:proofErr w:type="spellStart"/>
            <w:r w:rsidRPr="005173F4">
              <w:rPr>
                <w:rFonts w:ascii="Times New Roman" w:hAnsi="Times New Roman" w:cs="Times New Roman"/>
                <w:strike/>
                <w:sz w:val="20"/>
                <w:szCs w:val="20"/>
              </w:rPr>
              <w:t>sorbitana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Polisorbato</w:t>
            </w:r>
            <w:proofErr w:type="spellEnd"/>
            <w:r w:rsidRPr="005173F4">
              <w:rPr>
                <w:rFonts w:ascii="Times New Roman" w:hAnsi="Times New Roman" w:cs="Times New Roman"/>
                <w:strike/>
                <w:sz w:val="20"/>
                <w:szCs w:val="20"/>
              </w:rPr>
              <w:t xml:space="preserve"> 65</w:t>
            </w:r>
          </w:p>
        </w:tc>
        <w:tc>
          <w:tcPr>
            <w:tcW w:w="2157" w:type="dxa"/>
          </w:tcPr>
          <w:p w14:paraId="54A0018B" w14:textId="77777777" w:rsidR="00A37617" w:rsidRPr="005173F4" w:rsidRDefault="00A37617" w:rsidP="0017183D">
            <w:pPr>
              <w:jc w:val="center"/>
              <w:rPr>
                <w:strike/>
              </w:rPr>
            </w:pPr>
            <w:r w:rsidRPr="005173F4">
              <w:rPr>
                <w:rFonts w:ascii="Times New Roman" w:eastAsia="Times New Roman" w:hAnsi="Times New Roman" w:cs="Times New Roman"/>
                <w:strike/>
                <w:sz w:val="20"/>
                <w:szCs w:val="20"/>
                <w:lang w:eastAsia="pt-BR"/>
              </w:rPr>
              <w:t>0,50</w:t>
            </w:r>
          </w:p>
        </w:tc>
      </w:tr>
      <w:tr w:rsidR="001C7EC8" w:rsidRPr="005173F4" w14:paraId="48B690D8" w14:textId="77777777" w:rsidTr="00A37617">
        <w:tc>
          <w:tcPr>
            <w:tcW w:w="1668" w:type="dxa"/>
          </w:tcPr>
          <w:p w14:paraId="4B64876D" w14:textId="77777777" w:rsidR="001C7EC8" w:rsidRPr="005173F4" w:rsidRDefault="001C7EC8" w:rsidP="0017183D">
            <w:pPr>
              <w:spacing w:before="300" w:after="300"/>
              <w:contextualSpacing/>
              <w:jc w:val="center"/>
              <w:rPr>
                <w:rFonts w:ascii="Times New Roman" w:hAnsi="Times New Roman" w:cs="Times New Roman"/>
                <w:strike/>
                <w:sz w:val="20"/>
                <w:szCs w:val="20"/>
              </w:rPr>
            </w:pPr>
          </w:p>
        </w:tc>
        <w:tc>
          <w:tcPr>
            <w:tcW w:w="4819" w:type="dxa"/>
          </w:tcPr>
          <w:p w14:paraId="6AAC3BC8" w14:textId="77777777" w:rsidR="001C7EC8" w:rsidRPr="005173F4" w:rsidRDefault="001C7EC8" w:rsidP="001C7EC8">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ESPESSANTE</w:t>
            </w:r>
          </w:p>
        </w:tc>
        <w:tc>
          <w:tcPr>
            <w:tcW w:w="2157" w:type="dxa"/>
          </w:tcPr>
          <w:p w14:paraId="6C7E6A07" w14:textId="77777777" w:rsidR="001C7EC8" w:rsidRPr="005173F4" w:rsidRDefault="001C7EC8" w:rsidP="0017183D">
            <w:pPr>
              <w:jc w:val="center"/>
              <w:rPr>
                <w:rFonts w:ascii="Times New Roman" w:eastAsia="Times New Roman" w:hAnsi="Times New Roman" w:cs="Times New Roman"/>
                <w:strike/>
                <w:sz w:val="20"/>
                <w:szCs w:val="20"/>
                <w:lang w:eastAsia="pt-BR"/>
              </w:rPr>
            </w:pPr>
          </w:p>
        </w:tc>
      </w:tr>
      <w:tr w:rsidR="001C7EC8" w:rsidRPr="005173F4" w14:paraId="4D11903E" w14:textId="77777777" w:rsidTr="00A37617">
        <w:tc>
          <w:tcPr>
            <w:tcW w:w="1668" w:type="dxa"/>
          </w:tcPr>
          <w:p w14:paraId="1EDF8384" w14:textId="77777777" w:rsidR="001C7EC8" w:rsidRPr="005173F4" w:rsidRDefault="001C7EC8" w:rsidP="0017183D">
            <w:pPr>
              <w:spacing w:before="300" w:after="300"/>
              <w:contextualSpacing/>
              <w:jc w:val="center"/>
              <w:rPr>
                <w:rFonts w:ascii="Times New Roman" w:hAnsi="Times New Roman" w:cs="Times New Roman"/>
                <w:strike/>
                <w:sz w:val="20"/>
                <w:szCs w:val="20"/>
              </w:rPr>
            </w:pPr>
          </w:p>
        </w:tc>
        <w:tc>
          <w:tcPr>
            <w:tcW w:w="4819" w:type="dxa"/>
          </w:tcPr>
          <w:p w14:paraId="7FC518A5" w14:textId="77777777" w:rsidR="001C7EC8" w:rsidRPr="005173F4" w:rsidRDefault="001C7EC8"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474F6CE6" w14:textId="77777777" w:rsidR="001C7EC8" w:rsidRPr="005173F4" w:rsidRDefault="001C7EC8"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1C7EC8" w:rsidRPr="005173F4" w14:paraId="6E8C592D" w14:textId="77777777" w:rsidTr="00A37617">
        <w:tc>
          <w:tcPr>
            <w:tcW w:w="1668" w:type="dxa"/>
          </w:tcPr>
          <w:p w14:paraId="35D76873" w14:textId="77777777" w:rsidR="001C7EC8" w:rsidRPr="005173F4" w:rsidRDefault="001C7EC8" w:rsidP="0017183D">
            <w:pPr>
              <w:spacing w:before="300" w:after="300"/>
              <w:contextualSpacing/>
              <w:jc w:val="center"/>
              <w:rPr>
                <w:rFonts w:ascii="Times New Roman" w:hAnsi="Times New Roman" w:cs="Times New Roman"/>
                <w:strike/>
                <w:sz w:val="20"/>
                <w:szCs w:val="20"/>
              </w:rPr>
            </w:pPr>
          </w:p>
        </w:tc>
        <w:tc>
          <w:tcPr>
            <w:tcW w:w="4819" w:type="dxa"/>
          </w:tcPr>
          <w:p w14:paraId="23CEDA06" w14:textId="77777777" w:rsidR="001C7EC8" w:rsidRPr="005173F4" w:rsidRDefault="001C7EC8" w:rsidP="001C7EC8">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ESTABILIZANTE</w:t>
            </w:r>
          </w:p>
        </w:tc>
        <w:tc>
          <w:tcPr>
            <w:tcW w:w="2157" w:type="dxa"/>
          </w:tcPr>
          <w:p w14:paraId="518ECE47" w14:textId="77777777" w:rsidR="001C7EC8" w:rsidRPr="005173F4" w:rsidRDefault="001C7EC8" w:rsidP="0017183D">
            <w:pPr>
              <w:jc w:val="center"/>
              <w:rPr>
                <w:rFonts w:ascii="Times New Roman" w:eastAsia="Times New Roman" w:hAnsi="Times New Roman" w:cs="Times New Roman"/>
                <w:strike/>
                <w:sz w:val="20"/>
                <w:szCs w:val="20"/>
                <w:lang w:eastAsia="pt-BR"/>
              </w:rPr>
            </w:pPr>
          </w:p>
        </w:tc>
      </w:tr>
      <w:tr w:rsidR="001C7EC8" w:rsidRPr="005173F4" w14:paraId="36490543" w14:textId="77777777" w:rsidTr="00A37617">
        <w:tc>
          <w:tcPr>
            <w:tcW w:w="1668" w:type="dxa"/>
          </w:tcPr>
          <w:p w14:paraId="1945F5F5" w14:textId="77777777" w:rsidR="001C7EC8" w:rsidRPr="005173F4" w:rsidRDefault="001C7EC8" w:rsidP="0017183D">
            <w:pPr>
              <w:spacing w:before="300" w:after="300"/>
              <w:contextualSpacing/>
              <w:jc w:val="center"/>
              <w:rPr>
                <w:rFonts w:ascii="Times New Roman" w:hAnsi="Times New Roman" w:cs="Times New Roman"/>
                <w:strike/>
                <w:sz w:val="20"/>
                <w:szCs w:val="20"/>
              </w:rPr>
            </w:pPr>
          </w:p>
        </w:tc>
        <w:tc>
          <w:tcPr>
            <w:tcW w:w="4819" w:type="dxa"/>
          </w:tcPr>
          <w:p w14:paraId="2BF96CFB" w14:textId="77777777" w:rsidR="001C7EC8" w:rsidRPr="005173F4" w:rsidRDefault="001C7EC8"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1AD69CC6" w14:textId="77777777" w:rsidR="001C7EC8" w:rsidRPr="005173F4" w:rsidRDefault="001C7EC8"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1C7EC8" w:rsidRPr="005173F4" w14:paraId="17087A59" w14:textId="77777777" w:rsidTr="00A37617">
        <w:tc>
          <w:tcPr>
            <w:tcW w:w="1668" w:type="dxa"/>
          </w:tcPr>
          <w:p w14:paraId="2A5BB10F" w14:textId="77777777" w:rsidR="001C7EC8" w:rsidRPr="005173F4" w:rsidRDefault="001C7EC8"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468</w:t>
            </w:r>
          </w:p>
        </w:tc>
        <w:tc>
          <w:tcPr>
            <w:tcW w:w="4819" w:type="dxa"/>
          </w:tcPr>
          <w:p w14:paraId="1AA45E80" w14:textId="77777777" w:rsidR="001C7EC8" w:rsidRPr="005173F4" w:rsidRDefault="001C7EC8" w:rsidP="001C7EC8">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Carboximetil</w:t>
            </w:r>
            <w:proofErr w:type="spellEnd"/>
            <w:r w:rsidRPr="005173F4">
              <w:rPr>
                <w:rFonts w:ascii="Times New Roman" w:hAnsi="Times New Roman" w:cs="Times New Roman"/>
                <w:strike/>
                <w:sz w:val="20"/>
                <w:szCs w:val="20"/>
              </w:rPr>
              <w:t xml:space="preserve"> celulose de ligação cruzada, </w:t>
            </w:r>
            <w:proofErr w:type="spellStart"/>
            <w:r w:rsidRPr="005173F4">
              <w:rPr>
                <w:rFonts w:ascii="Times New Roman" w:hAnsi="Times New Roman" w:cs="Times New Roman"/>
                <w:strike/>
                <w:sz w:val="20"/>
                <w:szCs w:val="20"/>
              </w:rPr>
              <w:t>Croscarmelose</w:t>
            </w:r>
            <w:proofErr w:type="spellEnd"/>
            <w:r w:rsidRPr="005173F4">
              <w:rPr>
                <w:rFonts w:ascii="Times New Roman" w:hAnsi="Times New Roman" w:cs="Times New Roman"/>
                <w:strike/>
                <w:sz w:val="20"/>
                <w:szCs w:val="20"/>
              </w:rPr>
              <w:t xml:space="preserve"> sódica,</w:t>
            </w:r>
          </w:p>
        </w:tc>
        <w:tc>
          <w:tcPr>
            <w:tcW w:w="2157" w:type="dxa"/>
          </w:tcPr>
          <w:p w14:paraId="2ECA0402" w14:textId="77777777" w:rsidR="001C7EC8" w:rsidRPr="005173F4" w:rsidRDefault="001C7EC8"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1C7EC8" w:rsidRPr="005173F4" w14:paraId="75011568" w14:textId="77777777" w:rsidTr="00A37617">
        <w:tc>
          <w:tcPr>
            <w:tcW w:w="1668" w:type="dxa"/>
          </w:tcPr>
          <w:p w14:paraId="3B4A75F5" w14:textId="77777777" w:rsidR="001C7EC8" w:rsidRPr="005173F4" w:rsidRDefault="001C7EC8"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1201</w:t>
            </w:r>
          </w:p>
        </w:tc>
        <w:tc>
          <w:tcPr>
            <w:tcW w:w="4819" w:type="dxa"/>
          </w:tcPr>
          <w:p w14:paraId="329C18BD" w14:textId="77777777" w:rsidR="001C7EC8" w:rsidRPr="005173F4" w:rsidRDefault="001C7EC8" w:rsidP="001C7EC8">
            <w:pPr>
              <w:spacing w:before="300" w:after="300"/>
              <w:contextualSpacing/>
              <w:rPr>
                <w:rFonts w:ascii="Times New Roman" w:hAnsi="Times New Roman" w:cs="Times New Roman"/>
                <w:strike/>
                <w:sz w:val="20"/>
                <w:szCs w:val="20"/>
              </w:rPr>
            </w:pPr>
            <w:proofErr w:type="spellStart"/>
            <w:r w:rsidRPr="005173F4">
              <w:rPr>
                <w:rFonts w:ascii="Times New Roman" w:hAnsi="Times New Roman" w:cs="Times New Roman"/>
                <w:strike/>
                <w:sz w:val="20"/>
                <w:szCs w:val="20"/>
              </w:rPr>
              <w:t>Polivinilpirrolidona</w:t>
            </w:r>
            <w:proofErr w:type="spellEnd"/>
            <w:r w:rsidRPr="005173F4">
              <w:rPr>
                <w:rFonts w:ascii="Times New Roman" w:hAnsi="Times New Roman" w:cs="Times New Roman"/>
                <w:strike/>
                <w:sz w:val="20"/>
                <w:szCs w:val="20"/>
              </w:rPr>
              <w:t xml:space="preserve">, </w:t>
            </w:r>
            <w:proofErr w:type="spellStart"/>
            <w:r w:rsidRPr="005173F4">
              <w:rPr>
                <w:rFonts w:ascii="Times New Roman" w:hAnsi="Times New Roman" w:cs="Times New Roman"/>
                <w:strike/>
                <w:sz w:val="20"/>
                <w:szCs w:val="20"/>
              </w:rPr>
              <w:t>Povidone</w:t>
            </w:r>
            <w:proofErr w:type="spellEnd"/>
          </w:p>
        </w:tc>
        <w:tc>
          <w:tcPr>
            <w:tcW w:w="2157" w:type="dxa"/>
          </w:tcPr>
          <w:p w14:paraId="296DD13F" w14:textId="77777777" w:rsidR="001C7EC8" w:rsidRPr="005173F4" w:rsidRDefault="001C7EC8" w:rsidP="0017183D">
            <w:pPr>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1C7EC8" w:rsidRPr="005173F4" w14:paraId="0C3D548E" w14:textId="77777777" w:rsidTr="00A37617">
        <w:tc>
          <w:tcPr>
            <w:tcW w:w="1668" w:type="dxa"/>
          </w:tcPr>
          <w:p w14:paraId="459F2779" w14:textId="77777777" w:rsidR="001C7EC8" w:rsidRPr="005173F4" w:rsidRDefault="001C7EC8" w:rsidP="0017183D">
            <w:pPr>
              <w:spacing w:before="300" w:after="300"/>
              <w:contextualSpacing/>
              <w:jc w:val="center"/>
              <w:rPr>
                <w:rFonts w:ascii="Times New Roman" w:hAnsi="Times New Roman" w:cs="Times New Roman"/>
                <w:strike/>
                <w:sz w:val="20"/>
                <w:szCs w:val="20"/>
              </w:rPr>
            </w:pPr>
          </w:p>
        </w:tc>
        <w:tc>
          <w:tcPr>
            <w:tcW w:w="4819" w:type="dxa"/>
          </w:tcPr>
          <w:p w14:paraId="05BA2DFE" w14:textId="77777777" w:rsidR="001C7EC8" w:rsidRPr="005173F4" w:rsidRDefault="001C7EC8" w:rsidP="001C7EC8">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GELIFICANTE</w:t>
            </w:r>
          </w:p>
        </w:tc>
        <w:tc>
          <w:tcPr>
            <w:tcW w:w="2157" w:type="dxa"/>
          </w:tcPr>
          <w:p w14:paraId="5283255D" w14:textId="77777777" w:rsidR="001C7EC8" w:rsidRPr="005173F4" w:rsidRDefault="001C7EC8" w:rsidP="0017183D">
            <w:pPr>
              <w:jc w:val="center"/>
              <w:rPr>
                <w:rFonts w:ascii="Times New Roman" w:eastAsia="Times New Roman" w:hAnsi="Times New Roman" w:cs="Times New Roman"/>
                <w:strike/>
                <w:sz w:val="20"/>
                <w:szCs w:val="20"/>
                <w:lang w:eastAsia="pt-BR"/>
              </w:rPr>
            </w:pPr>
          </w:p>
        </w:tc>
      </w:tr>
      <w:tr w:rsidR="004A52D1" w:rsidRPr="005173F4" w14:paraId="0EBAD2AC" w14:textId="77777777" w:rsidTr="004A52D1">
        <w:tc>
          <w:tcPr>
            <w:tcW w:w="8644" w:type="dxa"/>
            <w:gridSpan w:val="3"/>
          </w:tcPr>
          <w:p w14:paraId="27E1710D" w14:textId="77777777" w:rsidR="004A52D1" w:rsidRPr="005173F4" w:rsidRDefault="004A52D1" w:rsidP="00484BEF">
            <w:pPr>
              <w:spacing w:before="300" w:after="300"/>
              <w:contextualSpacing/>
              <w:rPr>
                <w:rFonts w:ascii="Times New Roman" w:hAnsi="Times New Roman" w:cs="Times New Roman"/>
                <w:strike/>
                <w:color w:val="0000FF"/>
                <w:sz w:val="20"/>
                <w:szCs w:val="20"/>
              </w:rPr>
            </w:pPr>
            <w:r w:rsidRPr="005173F4">
              <w:rPr>
                <w:rFonts w:ascii="Times New Roman" w:hAnsi="Times New Roman" w:cs="Times New Roman"/>
                <w:strike/>
                <w:sz w:val="20"/>
                <w:szCs w:val="20"/>
              </w:rPr>
              <w:t>Somente para produção de cápsulas gelatinosas</w:t>
            </w:r>
          </w:p>
        </w:tc>
      </w:tr>
      <w:tr w:rsidR="004A52D1" w:rsidRPr="005173F4" w14:paraId="6C9B774F" w14:textId="77777777" w:rsidTr="0017183D">
        <w:tc>
          <w:tcPr>
            <w:tcW w:w="1668" w:type="dxa"/>
          </w:tcPr>
          <w:p w14:paraId="3030C6E2" w14:textId="77777777" w:rsidR="004A52D1" w:rsidRPr="005173F4" w:rsidRDefault="004A52D1" w:rsidP="0017183D">
            <w:pPr>
              <w:spacing w:before="300" w:after="300"/>
              <w:contextualSpacing/>
              <w:jc w:val="center"/>
              <w:rPr>
                <w:rFonts w:ascii="Times New Roman" w:hAnsi="Times New Roman" w:cs="Times New Roman"/>
                <w:strike/>
                <w:sz w:val="20"/>
                <w:szCs w:val="20"/>
              </w:rPr>
            </w:pPr>
          </w:p>
        </w:tc>
        <w:tc>
          <w:tcPr>
            <w:tcW w:w="4819" w:type="dxa"/>
          </w:tcPr>
          <w:p w14:paraId="5A4AA0FE" w14:textId="77777777" w:rsidR="004A52D1" w:rsidRPr="005173F4" w:rsidRDefault="004A52D1"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7C0F28C1" w14:textId="77777777" w:rsidR="004A52D1" w:rsidRPr="005173F4" w:rsidRDefault="004A52D1"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A52D1" w:rsidRPr="005173F4" w14:paraId="1C5F3CD5" w14:textId="77777777" w:rsidTr="0017183D">
        <w:tc>
          <w:tcPr>
            <w:tcW w:w="1668" w:type="dxa"/>
          </w:tcPr>
          <w:p w14:paraId="233D1400" w14:textId="77777777" w:rsidR="004A52D1" w:rsidRPr="005173F4" w:rsidRDefault="004A52D1" w:rsidP="0017183D">
            <w:pPr>
              <w:spacing w:before="300" w:after="300"/>
              <w:contextualSpacing/>
              <w:jc w:val="center"/>
              <w:rPr>
                <w:rFonts w:ascii="Times New Roman" w:hAnsi="Times New Roman" w:cs="Times New Roman"/>
                <w:strike/>
                <w:sz w:val="20"/>
                <w:szCs w:val="20"/>
              </w:rPr>
            </w:pPr>
          </w:p>
        </w:tc>
        <w:tc>
          <w:tcPr>
            <w:tcW w:w="4819" w:type="dxa"/>
          </w:tcPr>
          <w:p w14:paraId="7935190A" w14:textId="77777777" w:rsidR="004A52D1" w:rsidRPr="005173F4" w:rsidRDefault="004A52D1" w:rsidP="004A52D1">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GLACENATE</w:t>
            </w:r>
          </w:p>
        </w:tc>
        <w:tc>
          <w:tcPr>
            <w:tcW w:w="2157" w:type="dxa"/>
          </w:tcPr>
          <w:p w14:paraId="050E9B0F" w14:textId="77777777" w:rsidR="004A52D1" w:rsidRPr="005173F4" w:rsidRDefault="004A52D1" w:rsidP="0017183D">
            <w:pPr>
              <w:spacing w:before="300" w:after="300"/>
              <w:contextualSpacing/>
              <w:jc w:val="center"/>
              <w:rPr>
                <w:rFonts w:ascii="Times New Roman" w:eastAsia="Times New Roman" w:hAnsi="Times New Roman" w:cs="Times New Roman"/>
                <w:i/>
                <w:strike/>
                <w:sz w:val="20"/>
                <w:szCs w:val="20"/>
                <w:lang w:eastAsia="pt-BR"/>
              </w:rPr>
            </w:pPr>
          </w:p>
        </w:tc>
      </w:tr>
      <w:tr w:rsidR="004A52D1" w:rsidRPr="005173F4" w14:paraId="47064718" w14:textId="77777777" w:rsidTr="0017183D">
        <w:tc>
          <w:tcPr>
            <w:tcW w:w="1668" w:type="dxa"/>
          </w:tcPr>
          <w:p w14:paraId="0CAD7B91" w14:textId="77777777" w:rsidR="004A52D1" w:rsidRPr="005173F4" w:rsidRDefault="004A52D1" w:rsidP="0017183D">
            <w:pPr>
              <w:spacing w:before="300" w:after="300"/>
              <w:contextualSpacing/>
              <w:jc w:val="center"/>
              <w:rPr>
                <w:rFonts w:ascii="Times New Roman" w:hAnsi="Times New Roman" w:cs="Times New Roman"/>
                <w:strike/>
                <w:sz w:val="20"/>
                <w:szCs w:val="20"/>
              </w:rPr>
            </w:pPr>
          </w:p>
        </w:tc>
        <w:tc>
          <w:tcPr>
            <w:tcW w:w="4819" w:type="dxa"/>
          </w:tcPr>
          <w:p w14:paraId="766A2863" w14:textId="77777777" w:rsidR="004A52D1" w:rsidRPr="005173F4" w:rsidRDefault="004A52D1"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619C5F70" w14:textId="77777777" w:rsidR="004A52D1" w:rsidRPr="005173F4" w:rsidRDefault="004A52D1"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A52D1" w:rsidRPr="005173F4" w14:paraId="4B4B2839" w14:textId="77777777" w:rsidTr="0017183D">
        <w:tc>
          <w:tcPr>
            <w:tcW w:w="1668" w:type="dxa"/>
          </w:tcPr>
          <w:p w14:paraId="56E243C7" w14:textId="77777777" w:rsidR="004A52D1" w:rsidRPr="005173F4" w:rsidRDefault="004A52D1"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901</w:t>
            </w:r>
          </w:p>
        </w:tc>
        <w:tc>
          <w:tcPr>
            <w:tcW w:w="4819" w:type="dxa"/>
          </w:tcPr>
          <w:p w14:paraId="414EFDE3" w14:textId="77777777" w:rsidR="004A52D1" w:rsidRPr="005173F4" w:rsidRDefault="004A52D1"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 xml:space="preserve">Cera de </w:t>
            </w:r>
            <w:proofErr w:type="gramStart"/>
            <w:r w:rsidRPr="005173F4">
              <w:rPr>
                <w:rFonts w:ascii="Times New Roman" w:hAnsi="Times New Roman" w:cs="Times New Roman"/>
                <w:strike/>
                <w:sz w:val="20"/>
                <w:szCs w:val="20"/>
              </w:rPr>
              <w:t>abelha(</w:t>
            </w:r>
            <w:proofErr w:type="gramEnd"/>
            <w:r w:rsidRPr="005173F4">
              <w:rPr>
                <w:rFonts w:ascii="Times New Roman" w:hAnsi="Times New Roman" w:cs="Times New Roman"/>
                <w:strike/>
                <w:sz w:val="20"/>
                <w:szCs w:val="20"/>
              </w:rPr>
              <w:t>amarela e branca)</w:t>
            </w:r>
          </w:p>
        </w:tc>
        <w:tc>
          <w:tcPr>
            <w:tcW w:w="2157" w:type="dxa"/>
          </w:tcPr>
          <w:p w14:paraId="0E6ECA14" w14:textId="77777777" w:rsidR="004A52D1" w:rsidRPr="005173F4" w:rsidRDefault="004A52D1"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A52D1" w:rsidRPr="005173F4" w14:paraId="50136BC1" w14:textId="77777777" w:rsidTr="0017183D">
        <w:tc>
          <w:tcPr>
            <w:tcW w:w="1668" w:type="dxa"/>
          </w:tcPr>
          <w:p w14:paraId="1D52ED13" w14:textId="77777777" w:rsidR="004A52D1" w:rsidRPr="005173F4" w:rsidRDefault="004A52D1"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903</w:t>
            </w:r>
          </w:p>
        </w:tc>
        <w:tc>
          <w:tcPr>
            <w:tcW w:w="4819" w:type="dxa"/>
          </w:tcPr>
          <w:p w14:paraId="115DA7A1" w14:textId="77777777" w:rsidR="004A52D1" w:rsidRPr="005173F4" w:rsidRDefault="004A52D1"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Cera de carnaúba</w:t>
            </w:r>
          </w:p>
        </w:tc>
        <w:tc>
          <w:tcPr>
            <w:tcW w:w="2157" w:type="dxa"/>
          </w:tcPr>
          <w:p w14:paraId="50F48808" w14:textId="77777777" w:rsidR="004A52D1" w:rsidRPr="005173F4" w:rsidRDefault="001D21AC"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strike/>
                <w:sz w:val="20"/>
                <w:szCs w:val="20"/>
                <w:lang w:eastAsia="pt-BR"/>
              </w:rPr>
              <w:t>0,5</w:t>
            </w:r>
          </w:p>
        </w:tc>
      </w:tr>
      <w:tr w:rsidR="004A52D1" w:rsidRPr="005173F4" w14:paraId="182A835B" w14:textId="77777777" w:rsidTr="0017183D">
        <w:tc>
          <w:tcPr>
            <w:tcW w:w="1668" w:type="dxa"/>
          </w:tcPr>
          <w:p w14:paraId="1419A495" w14:textId="77777777" w:rsidR="004A52D1" w:rsidRPr="005173F4" w:rsidRDefault="004A52D1" w:rsidP="0017183D">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904</w:t>
            </w:r>
          </w:p>
        </w:tc>
        <w:tc>
          <w:tcPr>
            <w:tcW w:w="4819" w:type="dxa"/>
          </w:tcPr>
          <w:p w14:paraId="36CB96F6" w14:textId="77777777" w:rsidR="004A52D1" w:rsidRPr="005173F4" w:rsidRDefault="004A52D1"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Goma Laca</w:t>
            </w:r>
          </w:p>
        </w:tc>
        <w:tc>
          <w:tcPr>
            <w:tcW w:w="2157" w:type="dxa"/>
          </w:tcPr>
          <w:p w14:paraId="3B6B2300" w14:textId="77777777" w:rsidR="004A52D1" w:rsidRPr="005173F4" w:rsidRDefault="001D21AC"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4A52D1" w:rsidRPr="005173F4" w14:paraId="00A3A0CF" w14:textId="77777777" w:rsidTr="0017183D">
        <w:tc>
          <w:tcPr>
            <w:tcW w:w="1668" w:type="dxa"/>
          </w:tcPr>
          <w:p w14:paraId="31FDF10F" w14:textId="77777777" w:rsidR="004A52D1" w:rsidRPr="005173F4" w:rsidRDefault="004A52D1" w:rsidP="0017183D">
            <w:pPr>
              <w:spacing w:before="300" w:after="300"/>
              <w:contextualSpacing/>
              <w:jc w:val="center"/>
              <w:rPr>
                <w:rFonts w:ascii="Times New Roman" w:hAnsi="Times New Roman" w:cs="Times New Roman"/>
                <w:strike/>
                <w:sz w:val="20"/>
                <w:szCs w:val="20"/>
              </w:rPr>
            </w:pPr>
          </w:p>
        </w:tc>
        <w:tc>
          <w:tcPr>
            <w:tcW w:w="4819" w:type="dxa"/>
          </w:tcPr>
          <w:p w14:paraId="76158C5C" w14:textId="77777777" w:rsidR="004A52D1" w:rsidRPr="005173F4" w:rsidRDefault="004A52D1" w:rsidP="004A52D1">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SEQUESTRANTE</w:t>
            </w:r>
          </w:p>
        </w:tc>
        <w:tc>
          <w:tcPr>
            <w:tcW w:w="2157" w:type="dxa"/>
          </w:tcPr>
          <w:p w14:paraId="33B6A34D" w14:textId="77777777" w:rsidR="004A52D1" w:rsidRPr="005173F4" w:rsidRDefault="004A52D1" w:rsidP="0017183D">
            <w:pPr>
              <w:spacing w:before="300" w:after="300"/>
              <w:contextualSpacing/>
              <w:jc w:val="center"/>
              <w:rPr>
                <w:rFonts w:ascii="Times New Roman" w:eastAsia="Times New Roman" w:hAnsi="Times New Roman" w:cs="Times New Roman"/>
                <w:i/>
                <w:strike/>
                <w:sz w:val="20"/>
                <w:szCs w:val="20"/>
                <w:lang w:eastAsia="pt-BR"/>
              </w:rPr>
            </w:pPr>
          </w:p>
        </w:tc>
      </w:tr>
      <w:tr w:rsidR="0052362A" w:rsidRPr="005173F4" w14:paraId="4F2BEC2E" w14:textId="77777777" w:rsidTr="0052362A">
        <w:tc>
          <w:tcPr>
            <w:tcW w:w="1668" w:type="dxa"/>
          </w:tcPr>
          <w:p w14:paraId="205CE4E4" w14:textId="77777777" w:rsidR="0052362A" w:rsidRPr="005173F4" w:rsidRDefault="0052362A" w:rsidP="0017183D">
            <w:pPr>
              <w:spacing w:before="300" w:after="300"/>
              <w:contextualSpacing/>
              <w:jc w:val="center"/>
              <w:rPr>
                <w:rFonts w:ascii="Times New Roman" w:hAnsi="Times New Roman" w:cs="Times New Roman"/>
                <w:strike/>
                <w:sz w:val="20"/>
                <w:szCs w:val="20"/>
              </w:rPr>
            </w:pPr>
          </w:p>
        </w:tc>
        <w:tc>
          <w:tcPr>
            <w:tcW w:w="4819" w:type="dxa"/>
          </w:tcPr>
          <w:p w14:paraId="26C5C171" w14:textId="77777777" w:rsidR="0052362A" w:rsidRPr="005173F4" w:rsidRDefault="0052362A"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0B9ADD64" w14:textId="77777777" w:rsidR="0052362A" w:rsidRPr="005173F4" w:rsidRDefault="0052362A"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52362A" w:rsidRPr="005173F4" w14:paraId="31145A42" w14:textId="77777777" w:rsidTr="0052362A">
        <w:tc>
          <w:tcPr>
            <w:tcW w:w="1668" w:type="dxa"/>
          </w:tcPr>
          <w:p w14:paraId="63106E4C" w14:textId="77777777" w:rsidR="0052362A" w:rsidRPr="005173F4" w:rsidRDefault="0052362A" w:rsidP="0017183D">
            <w:pPr>
              <w:spacing w:before="300" w:after="300"/>
              <w:contextualSpacing/>
              <w:jc w:val="center"/>
              <w:rPr>
                <w:rFonts w:ascii="Times New Roman" w:hAnsi="Times New Roman" w:cs="Times New Roman"/>
                <w:strike/>
                <w:sz w:val="20"/>
                <w:szCs w:val="20"/>
              </w:rPr>
            </w:pPr>
          </w:p>
        </w:tc>
        <w:tc>
          <w:tcPr>
            <w:tcW w:w="4819" w:type="dxa"/>
          </w:tcPr>
          <w:p w14:paraId="08644A01" w14:textId="77777777" w:rsidR="0052362A" w:rsidRPr="005173F4" w:rsidRDefault="0052362A" w:rsidP="0052362A">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REGULADOR DE ACIDEZ</w:t>
            </w:r>
          </w:p>
        </w:tc>
        <w:tc>
          <w:tcPr>
            <w:tcW w:w="2157" w:type="dxa"/>
          </w:tcPr>
          <w:p w14:paraId="0A77CD87" w14:textId="77777777" w:rsidR="0052362A" w:rsidRPr="005173F4" w:rsidRDefault="0052362A" w:rsidP="0017183D">
            <w:pPr>
              <w:spacing w:before="300" w:after="300"/>
              <w:contextualSpacing/>
              <w:jc w:val="center"/>
              <w:rPr>
                <w:rFonts w:ascii="Times New Roman" w:eastAsia="Times New Roman" w:hAnsi="Times New Roman" w:cs="Times New Roman"/>
                <w:i/>
                <w:strike/>
                <w:sz w:val="20"/>
                <w:szCs w:val="20"/>
                <w:lang w:eastAsia="pt-BR"/>
              </w:rPr>
            </w:pPr>
          </w:p>
        </w:tc>
      </w:tr>
      <w:tr w:rsidR="0052362A" w:rsidRPr="005173F4" w14:paraId="7D8E6CF7" w14:textId="77777777" w:rsidTr="0052362A">
        <w:tc>
          <w:tcPr>
            <w:tcW w:w="1668" w:type="dxa"/>
          </w:tcPr>
          <w:p w14:paraId="74D761E0" w14:textId="77777777" w:rsidR="0052362A" w:rsidRPr="005173F4" w:rsidRDefault="0052362A" w:rsidP="0017183D">
            <w:pPr>
              <w:spacing w:before="300" w:after="300"/>
              <w:contextualSpacing/>
              <w:jc w:val="center"/>
              <w:rPr>
                <w:rFonts w:ascii="Times New Roman" w:hAnsi="Times New Roman" w:cs="Times New Roman"/>
                <w:strike/>
                <w:sz w:val="20"/>
                <w:szCs w:val="20"/>
              </w:rPr>
            </w:pPr>
          </w:p>
        </w:tc>
        <w:tc>
          <w:tcPr>
            <w:tcW w:w="4819" w:type="dxa"/>
          </w:tcPr>
          <w:p w14:paraId="05D2CEA8" w14:textId="77777777" w:rsidR="0052362A" w:rsidRPr="005173F4" w:rsidRDefault="0052362A"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034EB550" w14:textId="77777777" w:rsidR="0052362A" w:rsidRPr="005173F4" w:rsidRDefault="0052362A"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52362A" w:rsidRPr="005173F4" w14:paraId="01AB314A" w14:textId="77777777" w:rsidTr="0052362A">
        <w:tc>
          <w:tcPr>
            <w:tcW w:w="1668" w:type="dxa"/>
          </w:tcPr>
          <w:p w14:paraId="5BF734B2" w14:textId="77777777" w:rsidR="0052362A" w:rsidRPr="005173F4" w:rsidRDefault="0052362A" w:rsidP="0017183D">
            <w:pPr>
              <w:spacing w:before="300" w:after="300"/>
              <w:contextualSpacing/>
              <w:jc w:val="center"/>
              <w:rPr>
                <w:rFonts w:ascii="Times New Roman" w:hAnsi="Times New Roman" w:cs="Times New Roman"/>
                <w:strike/>
                <w:sz w:val="20"/>
                <w:szCs w:val="20"/>
              </w:rPr>
            </w:pPr>
          </w:p>
        </w:tc>
        <w:tc>
          <w:tcPr>
            <w:tcW w:w="4819" w:type="dxa"/>
          </w:tcPr>
          <w:p w14:paraId="35AD6FE6" w14:textId="77777777" w:rsidR="0052362A" w:rsidRPr="005173F4" w:rsidRDefault="0052362A" w:rsidP="0052362A">
            <w:pPr>
              <w:spacing w:before="300" w:after="300"/>
              <w:contextualSpacing/>
              <w:jc w:val="center"/>
              <w:rPr>
                <w:rFonts w:ascii="Times New Roman" w:hAnsi="Times New Roman" w:cs="Times New Roman"/>
                <w:strike/>
                <w:sz w:val="20"/>
                <w:szCs w:val="20"/>
              </w:rPr>
            </w:pPr>
            <w:r w:rsidRPr="005173F4">
              <w:rPr>
                <w:rFonts w:ascii="Times New Roman" w:hAnsi="Times New Roman" w:cs="Times New Roman"/>
                <w:strike/>
                <w:sz w:val="20"/>
                <w:szCs w:val="20"/>
              </w:rPr>
              <w:t>UMECTANTE</w:t>
            </w:r>
          </w:p>
        </w:tc>
        <w:tc>
          <w:tcPr>
            <w:tcW w:w="2157" w:type="dxa"/>
          </w:tcPr>
          <w:p w14:paraId="59AA9F39" w14:textId="77777777" w:rsidR="0052362A" w:rsidRPr="005173F4" w:rsidRDefault="0052362A" w:rsidP="0017183D">
            <w:pPr>
              <w:spacing w:before="300" w:after="300"/>
              <w:contextualSpacing/>
              <w:jc w:val="center"/>
              <w:rPr>
                <w:rFonts w:ascii="Times New Roman" w:eastAsia="Times New Roman" w:hAnsi="Times New Roman" w:cs="Times New Roman"/>
                <w:i/>
                <w:strike/>
                <w:sz w:val="20"/>
                <w:szCs w:val="20"/>
                <w:lang w:eastAsia="pt-BR"/>
              </w:rPr>
            </w:pPr>
          </w:p>
        </w:tc>
      </w:tr>
      <w:tr w:rsidR="0052362A" w:rsidRPr="005173F4" w14:paraId="1298C244" w14:textId="77777777" w:rsidTr="0052362A">
        <w:tc>
          <w:tcPr>
            <w:tcW w:w="1668" w:type="dxa"/>
          </w:tcPr>
          <w:p w14:paraId="1F8EA6B9" w14:textId="77777777" w:rsidR="0052362A" w:rsidRPr="005173F4" w:rsidRDefault="0052362A" w:rsidP="0017183D">
            <w:pPr>
              <w:spacing w:before="300" w:after="300"/>
              <w:contextualSpacing/>
              <w:jc w:val="center"/>
              <w:rPr>
                <w:rFonts w:ascii="Times New Roman" w:hAnsi="Times New Roman" w:cs="Times New Roman"/>
                <w:strike/>
                <w:sz w:val="20"/>
                <w:szCs w:val="20"/>
              </w:rPr>
            </w:pPr>
          </w:p>
        </w:tc>
        <w:tc>
          <w:tcPr>
            <w:tcW w:w="4819" w:type="dxa"/>
          </w:tcPr>
          <w:p w14:paraId="3E9EBB96" w14:textId="77777777" w:rsidR="0052362A" w:rsidRPr="005173F4" w:rsidRDefault="0052362A" w:rsidP="0017183D">
            <w:pPr>
              <w:spacing w:before="300" w:after="300"/>
              <w:contextualSpacing/>
              <w:rPr>
                <w:rFonts w:ascii="Times New Roman" w:hAnsi="Times New Roman" w:cs="Times New Roman"/>
                <w:strike/>
                <w:sz w:val="20"/>
                <w:szCs w:val="20"/>
              </w:rPr>
            </w:pPr>
            <w:r w:rsidRPr="005173F4">
              <w:rPr>
                <w:rFonts w:ascii="Times New Roman" w:hAnsi="Times New Roman" w:cs="Times New Roman"/>
                <w:strike/>
                <w:sz w:val="20"/>
                <w:szCs w:val="20"/>
              </w:rPr>
              <w:t>Todos os autorizados como BPF</w:t>
            </w:r>
          </w:p>
        </w:tc>
        <w:tc>
          <w:tcPr>
            <w:tcW w:w="2157" w:type="dxa"/>
          </w:tcPr>
          <w:p w14:paraId="6A8F32B2" w14:textId="77777777" w:rsidR="0052362A" w:rsidRPr="005173F4" w:rsidRDefault="0052362A"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bl>
    <w:p w14:paraId="096157E3" w14:textId="77777777" w:rsidR="00E359D6" w:rsidRPr="005173F4" w:rsidRDefault="00E359D6" w:rsidP="00AF494F">
      <w:pPr>
        <w:spacing w:before="300" w:after="300" w:line="240" w:lineRule="auto"/>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lastRenderedPageBreak/>
        <w:t>ANEXO III</w:t>
      </w:r>
    </w:p>
    <w:p w14:paraId="7675673E" w14:textId="77777777" w:rsidR="00E359D6" w:rsidRPr="005173F4" w:rsidRDefault="00E359D6" w:rsidP="0017183D">
      <w:pPr>
        <w:spacing w:before="300" w:after="300" w:line="240" w:lineRule="auto"/>
        <w:ind w:firstLine="573"/>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COADJUVANTES DE TECNOLOGIA PARA SUPLEMENTOS VITAMÍNICOS E OU DE MINERAIS (SÓLIDOS)</w:t>
      </w:r>
    </w:p>
    <w:tbl>
      <w:tblPr>
        <w:tblStyle w:val="Tabelacomgrade"/>
        <w:tblW w:w="0" w:type="auto"/>
        <w:tblLook w:val="04A0" w:firstRow="1" w:lastRow="0" w:firstColumn="1" w:lastColumn="0" w:noHBand="0" w:noVBand="1"/>
      </w:tblPr>
      <w:tblGrid>
        <w:gridCol w:w="1668"/>
        <w:gridCol w:w="4819"/>
        <w:gridCol w:w="2157"/>
      </w:tblGrid>
      <w:tr w:rsidR="007531BC" w:rsidRPr="005173F4" w14:paraId="6BA66356" w14:textId="77777777" w:rsidTr="0017183D">
        <w:tc>
          <w:tcPr>
            <w:tcW w:w="1668" w:type="dxa"/>
          </w:tcPr>
          <w:p w14:paraId="1106B62E" w14:textId="77777777" w:rsidR="007531BC" w:rsidRPr="005173F4" w:rsidRDefault="007531BC"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INS</w:t>
            </w:r>
          </w:p>
        </w:tc>
        <w:tc>
          <w:tcPr>
            <w:tcW w:w="4819" w:type="dxa"/>
          </w:tcPr>
          <w:p w14:paraId="4987B18A" w14:textId="77777777" w:rsidR="007531BC" w:rsidRPr="005173F4" w:rsidRDefault="007531BC"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FUNÇÃO / Nome</w:t>
            </w:r>
          </w:p>
        </w:tc>
        <w:tc>
          <w:tcPr>
            <w:tcW w:w="2157" w:type="dxa"/>
          </w:tcPr>
          <w:p w14:paraId="75B2E920" w14:textId="77777777" w:rsidR="007531BC" w:rsidRPr="005173F4" w:rsidRDefault="007531BC"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Limite máximo g/100g</w:t>
            </w:r>
          </w:p>
        </w:tc>
      </w:tr>
      <w:tr w:rsidR="007531BC" w:rsidRPr="005173F4" w14:paraId="27970374" w14:textId="77777777" w:rsidTr="0017183D">
        <w:tc>
          <w:tcPr>
            <w:tcW w:w="1668" w:type="dxa"/>
          </w:tcPr>
          <w:p w14:paraId="693DDE0A" w14:textId="77777777" w:rsidR="007531BC" w:rsidRPr="005173F4" w:rsidRDefault="007531BC" w:rsidP="0017183D">
            <w:pPr>
              <w:spacing w:before="300" w:after="300"/>
              <w:contextualSpacing/>
              <w:jc w:val="center"/>
              <w:rPr>
                <w:rFonts w:ascii="Times New Roman" w:eastAsia="Times New Roman" w:hAnsi="Times New Roman" w:cs="Times New Roman"/>
                <w:b/>
                <w:strike/>
                <w:sz w:val="20"/>
                <w:szCs w:val="20"/>
                <w:lang w:eastAsia="pt-BR"/>
              </w:rPr>
            </w:pPr>
          </w:p>
        </w:tc>
        <w:tc>
          <w:tcPr>
            <w:tcW w:w="4819" w:type="dxa"/>
          </w:tcPr>
          <w:p w14:paraId="057C12F5" w14:textId="77777777" w:rsidR="007531BC" w:rsidRPr="005173F4" w:rsidRDefault="007531BC"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LUBRIFICANTE</w:t>
            </w:r>
          </w:p>
        </w:tc>
        <w:tc>
          <w:tcPr>
            <w:tcW w:w="2157" w:type="dxa"/>
          </w:tcPr>
          <w:p w14:paraId="03EFF502" w14:textId="77777777" w:rsidR="007531BC" w:rsidRPr="005173F4" w:rsidRDefault="007531BC" w:rsidP="0017183D">
            <w:pPr>
              <w:spacing w:before="300" w:after="300"/>
              <w:contextualSpacing/>
              <w:jc w:val="center"/>
              <w:rPr>
                <w:rFonts w:ascii="Times New Roman" w:eastAsia="Times New Roman" w:hAnsi="Times New Roman" w:cs="Times New Roman"/>
                <w:b/>
                <w:strike/>
                <w:sz w:val="20"/>
                <w:szCs w:val="20"/>
                <w:lang w:eastAsia="pt-BR"/>
              </w:rPr>
            </w:pPr>
          </w:p>
        </w:tc>
      </w:tr>
      <w:tr w:rsidR="007531BC" w:rsidRPr="005173F4" w14:paraId="1B717339" w14:textId="77777777" w:rsidTr="0017183D">
        <w:tc>
          <w:tcPr>
            <w:tcW w:w="1668" w:type="dxa"/>
          </w:tcPr>
          <w:p w14:paraId="676C35AE" w14:textId="77777777" w:rsidR="007531BC" w:rsidRPr="005173F4" w:rsidRDefault="007531BC"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470</w:t>
            </w:r>
          </w:p>
        </w:tc>
        <w:tc>
          <w:tcPr>
            <w:tcW w:w="4819" w:type="dxa"/>
          </w:tcPr>
          <w:p w14:paraId="3D544B6C" w14:textId="77777777" w:rsidR="007531BC" w:rsidRPr="005173F4" w:rsidRDefault="007531BC" w:rsidP="007531BC">
            <w:pP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Estearato de alumínio, Sais de ácidos graxos (com base Al, Ca, Na, Mg, K e NH</w:t>
            </w:r>
            <w:r w:rsidRPr="005173F4">
              <w:rPr>
                <w:rFonts w:ascii="Times New Roman" w:eastAsia="Times New Roman" w:hAnsi="Times New Roman" w:cs="Times New Roman"/>
                <w:strike/>
                <w:sz w:val="20"/>
                <w:szCs w:val="20"/>
                <w:vertAlign w:val="subscript"/>
                <w:lang w:eastAsia="pt-BR"/>
              </w:rPr>
              <w:t>4</w:t>
            </w:r>
          </w:p>
        </w:tc>
        <w:tc>
          <w:tcPr>
            <w:tcW w:w="2157" w:type="dxa"/>
          </w:tcPr>
          <w:p w14:paraId="65DE47B2" w14:textId="77777777" w:rsidR="007531BC" w:rsidRPr="005173F4" w:rsidRDefault="007531BC" w:rsidP="0017183D">
            <w:pPr>
              <w:spacing w:before="300" w:after="300"/>
              <w:contextualSpacing/>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531BC" w:rsidRPr="005173F4" w14:paraId="4EFD5410" w14:textId="77777777" w:rsidTr="0017183D">
        <w:tc>
          <w:tcPr>
            <w:tcW w:w="1668" w:type="dxa"/>
          </w:tcPr>
          <w:p w14:paraId="6A5E1956" w14:textId="77777777" w:rsidR="007531BC" w:rsidRPr="005173F4" w:rsidRDefault="007531BC"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470i</w:t>
            </w:r>
          </w:p>
        </w:tc>
        <w:tc>
          <w:tcPr>
            <w:tcW w:w="4819" w:type="dxa"/>
          </w:tcPr>
          <w:p w14:paraId="36FEEAF5" w14:textId="77777777" w:rsidR="007531BC" w:rsidRPr="005173F4" w:rsidRDefault="007531BC" w:rsidP="007531BC">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Estearato de Magnésio</w:t>
            </w:r>
          </w:p>
        </w:tc>
        <w:tc>
          <w:tcPr>
            <w:tcW w:w="2157" w:type="dxa"/>
          </w:tcPr>
          <w:p w14:paraId="6C88965D" w14:textId="77777777" w:rsidR="007531BC" w:rsidRPr="005173F4" w:rsidRDefault="007531BC"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531BC" w:rsidRPr="005173F4" w14:paraId="18851FC8" w14:textId="77777777" w:rsidTr="0017183D">
        <w:tc>
          <w:tcPr>
            <w:tcW w:w="1668" w:type="dxa"/>
          </w:tcPr>
          <w:p w14:paraId="678EC167" w14:textId="77777777" w:rsidR="007531BC" w:rsidRPr="005173F4" w:rsidRDefault="007531BC"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553iii</w:t>
            </w:r>
          </w:p>
        </w:tc>
        <w:tc>
          <w:tcPr>
            <w:tcW w:w="4819" w:type="dxa"/>
          </w:tcPr>
          <w:p w14:paraId="6A9E7338" w14:textId="77777777" w:rsidR="007531BC" w:rsidRPr="005173F4" w:rsidRDefault="007531BC" w:rsidP="007531BC">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 xml:space="preserve">Talco, </w:t>
            </w:r>
            <w:proofErr w:type="spellStart"/>
            <w:r w:rsidRPr="005173F4">
              <w:rPr>
                <w:rFonts w:ascii="Times New Roman" w:hAnsi="Times New Roman" w:cs="Times New Roman"/>
                <w:strike/>
                <w:sz w:val="20"/>
                <w:szCs w:val="20"/>
              </w:rPr>
              <w:t>Metasilicato</w:t>
            </w:r>
            <w:proofErr w:type="spellEnd"/>
            <w:r w:rsidRPr="005173F4">
              <w:rPr>
                <w:rFonts w:ascii="Times New Roman" w:hAnsi="Times New Roman" w:cs="Times New Roman"/>
                <w:strike/>
                <w:sz w:val="20"/>
                <w:szCs w:val="20"/>
              </w:rPr>
              <w:t xml:space="preserve"> ácido de magnésio</w:t>
            </w:r>
          </w:p>
        </w:tc>
        <w:tc>
          <w:tcPr>
            <w:tcW w:w="2157" w:type="dxa"/>
          </w:tcPr>
          <w:p w14:paraId="5BB70D46" w14:textId="77777777" w:rsidR="007531BC" w:rsidRPr="005173F4" w:rsidRDefault="007531BC"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r w:rsidR="007531BC" w:rsidRPr="005173F4" w14:paraId="2DB07F7D" w14:textId="77777777" w:rsidTr="0017183D">
        <w:tc>
          <w:tcPr>
            <w:tcW w:w="1668" w:type="dxa"/>
          </w:tcPr>
          <w:p w14:paraId="4620FDF8" w14:textId="77777777" w:rsidR="007531BC" w:rsidRPr="005173F4" w:rsidRDefault="007531BC" w:rsidP="0017183D">
            <w:pPr>
              <w:spacing w:before="300" w:after="300"/>
              <w:contextualSpacing/>
              <w:jc w:val="center"/>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905ª</w:t>
            </w:r>
          </w:p>
        </w:tc>
        <w:tc>
          <w:tcPr>
            <w:tcW w:w="4819" w:type="dxa"/>
          </w:tcPr>
          <w:p w14:paraId="7ABBE36A" w14:textId="77777777" w:rsidR="007531BC" w:rsidRPr="005173F4" w:rsidRDefault="007531BC" w:rsidP="007531BC">
            <w:pPr>
              <w:spacing w:before="300" w:after="300"/>
              <w:contextualSpacing/>
              <w:rPr>
                <w:rFonts w:ascii="Times New Roman" w:eastAsia="Times New Roman" w:hAnsi="Times New Roman" w:cs="Times New Roman"/>
                <w:strike/>
                <w:sz w:val="20"/>
                <w:szCs w:val="20"/>
                <w:lang w:eastAsia="pt-BR"/>
              </w:rPr>
            </w:pPr>
            <w:r w:rsidRPr="005173F4">
              <w:rPr>
                <w:rFonts w:ascii="Times New Roman" w:hAnsi="Times New Roman" w:cs="Times New Roman"/>
                <w:strike/>
                <w:sz w:val="20"/>
                <w:szCs w:val="20"/>
              </w:rPr>
              <w:t xml:space="preserve">Óleo </w:t>
            </w:r>
            <w:proofErr w:type="gramStart"/>
            <w:r w:rsidRPr="005173F4">
              <w:rPr>
                <w:rFonts w:ascii="Times New Roman" w:hAnsi="Times New Roman" w:cs="Times New Roman"/>
                <w:strike/>
                <w:sz w:val="20"/>
                <w:szCs w:val="20"/>
              </w:rPr>
              <w:t>mineral ,</w:t>
            </w:r>
            <w:proofErr w:type="gramEnd"/>
            <w:r w:rsidRPr="005173F4">
              <w:rPr>
                <w:rFonts w:ascii="Times New Roman" w:hAnsi="Times New Roman" w:cs="Times New Roman"/>
                <w:strike/>
                <w:sz w:val="20"/>
                <w:szCs w:val="20"/>
              </w:rPr>
              <w:t xml:space="preserve"> Parafina líquida</w:t>
            </w:r>
          </w:p>
        </w:tc>
        <w:tc>
          <w:tcPr>
            <w:tcW w:w="2157" w:type="dxa"/>
          </w:tcPr>
          <w:p w14:paraId="15104EEC" w14:textId="77777777" w:rsidR="007531BC" w:rsidRPr="005173F4" w:rsidRDefault="007531BC" w:rsidP="0017183D">
            <w:pPr>
              <w:spacing w:before="300" w:after="300"/>
              <w:contextualSpacing/>
              <w:jc w:val="center"/>
              <w:rPr>
                <w:rFonts w:ascii="Times New Roman" w:eastAsia="Times New Roman" w:hAnsi="Times New Roman" w:cs="Times New Roman"/>
                <w:i/>
                <w:strike/>
                <w:sz w:val="20"/>
                <w:szCs w:val="20"/>
                <w:lang w:eastAsia="pt-BR"/>
              </w:rPr>
            </w:pPr>
            <w:r w:rsidRPr="005173F4">
              <w:rPr>
                <w:rFonts w:ascii="Times New Roman" w:eastAsia="Times New Roman" w:hAnsi="Times New Roman" w:cs="Times New Roman"/>
                <w:i/>
                <w:strike/>
                <w:sz w:val="20"/>
                <w:szCs w:val="20"/>
                <w:lang w:eastAsia="pt-BR"/>
              </w:rPr>
              <w:t>quantum satis</w:t>
            </w:r>
          </w:p>
        </w:tc>
      </w:tr>
    </w:tbl>
    <w:p w14:paraId="6717AA63" w14:textId="77777777" w:rsidR="001128D3" w:rsidRPr="005173F4" w:rsidRDefault="001128D3" w:rsidP="001128D3">
      <w:pPr>
        <w:spacing w:before="300" w:after="300" w:line="240" w:lineRule="auto"/>
        <w:ind w:firstLine="573"/>
        <w:jc w:val="center"/>
        <w:rPr>
          <w:rFonts w:ascii="Times New Roman" w:eastAsia="Times New Roman" w:hAnsi="Times New Roman" w:cs="Times New Roman"/>
          <w:strike/>
          <w:sz w:val="20"/>
          <w:szCs w:val="20"/>
          <w:lang w:eastAsia="pt-BR"/>
        </w:rPr>
      </w:pPr>
    </w:p>
    <w:p w14:paraId="11F078DA" w14:textId="77777777" w:rsidR="001128D3" w:rsidRPr="005173F4" w:rsidRDefault="001128D3" w:rsidP="0017183D">
      <w:pPr>
        <w:spacing w:before="300" w:after="300" w:line="240" w:lineRule="auto"/>
        <w:ind w:firstLine="573"/>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ANEXO IV</w:t>
      </w:r>
    </w:p>
    <w:p w14:paraId="5158F15A" w14:textId="77777777" w:rsidR="001128D3" w:rsidRPr="005173F4" w:rsidRDefault="001128D3" w:rsidP="0017183D">
      <w:pPr>
        <w:spacing w:before="300" w:after="300" w:line="240" w:lineRule="auto"/>
        <w:ind w:firstLine="573"/>
        <w:jc w:val="center"/>
        <w:rPr>
          <w:rFonts w:ascii="Times New Roman" w:eastAsia="Times New Roman" w:hAnsi="Times New Roman" w:cs="Times New Roman"/>
          <w:b/>
          <w:strike/>
          <w:sz w:val="20"/>
          <w:szCs w:val="20"/>
          <w:lang w:eastAsia="pt-BR"/>
        </w:rPr>
      </w:pPr>
      <w:r w:rsidRPr="005173F4">
        <w:rPr>
          <w:rFonts w:ascii="Times New Roman" w:eastAsia="Times New Roman" w:hAnsi="Times New Roman" w:cs="Times New Roman"/>
          <w:b/>
          <w:strike/>
          <w:sz w:val="20"/>
          <w:szCs w:val="20"/>
          <w:lang w:eastAsia="pt-BR"/>
        </w:rPr>
        <w:t>VEÍCULOS PARA SUPLEMENTOS VITAMÍNICOS E OU DE MINERAIS</w:t>
      </w:r>
    </w:p>
    <w:p w14:paraId="5C2FDF56"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Água;</w:t>
      </w:r>
    </w:p>
    <w:p w14:paraId="3397D7AF"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Álcool etílico;</w:t>
      </w:r>
    </w:p>
    <w:p w14:paraId="633A2E90"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Amidos;</w:t>
      </w:r>
    </w:p>
    <w:p w14:paraId="4A1929EC"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Amido modificado;</w:t>
      </w:r>
    </w:p>
    <w:p w14:paraId="426A13E2"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Azeites e óleos comestíveis;</w:t>
      </w:r>
    </w:p>
    <w:p w14:paraId="7A899413"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Dextrinas;</w:t>
      </w:r>
    </w:p>
    <w:p w14:paraId="0B0287FA"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proofErr w:type="gramStart"/>
      <w:r w:rsidRPr="005173F4">
        <w:rPr>
          <w:rFonts w:ascii="Times New Roman" w:eastAsia="Times New Roman" w:hAnsi="Times New Roman" w:cs="Times New Roman"/>
          <w:strike/>
          <w:sz w:val="20"/>
          <w:szCs w:val="20"/>
          <w:lang w:eastAsia="pt-BR"/>
        </w:rPr>
        <w:t>Dextrose ;</w:t>
      </w:r>
      <w:proofErr w:type="gramEnd"/>
    </w:p>
    <w:p w14:paraId="7B274B06"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Fruto-</w:t>
      </w:r>
      <w:proofErr w:type="spellStart"/>
      <w:r w:rsidRPr="005173F4">
        <w:rPr>
          <w:rFonts w:ascii="Times New Roman" w:eastAsia="Times New Roman" w:hAnsi="Times New Roman" w:cs="Times New Roman"/>
          <w:strike/>
          <w:sz w:val="20"/>
          <w:szCs w:val="20"/>
          <w:lang w:eastAsia="pt-BR"/>
        </w:rPr>
        <w:t>oligossacarídios</w:t>
      </w:r>
      <w:proofErr w:type="spellEnd"/>
      <w:r w:rsidRPr="005173F4">
        <w:rPr>
          <w:rFonts w:ascii="Times New Roman" w:eastAsia="Times New Roman" w:hAnsi="Times New Roman" w:cs="Times New Roman"/>
          <w:strike/>
          <w:sz w:val="20"/>
          <w:szCs w:val="20"/>
          <w:lang w:eastAsia="pt-BR"/>
        </w:rPr>
        <w:t>;</w:t>
      </w:r>
    </w:p>
    <w:p w14:paraId="2D7610C7" w14:textId="77777777" w:rsidR="00A91D2B" w:rsidRPr="005173F4" w:rsidRDefault="00A91D2B" w:rsidP="00A91D2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Frutose;</w:t>
      </w:r>
    </w:p>
    <w:p w14:paraId="256E75D7" w14:textId="77777777" w:rsidR="004A52D1" w:rsidRPr="005173F4" w:rsidRDefault="00A91D2B" w:rsidP="001A218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Gelatina</w:t>
      </w:r>
    </w:p>
    <w:p w14:paraId="19AB80E4"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Glicerina ou glicerol;</w:t>
      </w:r>
    </w:p>
    <w:p w14:paraId="637C5EC0"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Glucose;</w:t>
      </w:r>
    </w:p>
    <w:p w14:paraId="354BE73C"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Isomalte;</w:t>
      </w:r>
    </w:p>
    <w:p w14:paraId="3BF2A976"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Lactose;</w:t>
      </w:r>
    </w:p>
    <w:p w14:paraId="675BE457"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 xml:space="preserve">Xarope de </w:t>
      </w:r>
      <w:proofErr w:type="spellStart"/>
      <w:r w:rsidRPr="005173F4">
        <w:rPr>
          <w:rFonts w:ascii="Times New Roman" w:eastAsia="Times New Roman" w:hAnsi="Times New Roman" w:cs="Times New Roman"/>
          <w:strike/>
          <w:sz w:val="20"/>
          <w:szCs w:val="20"/>
          <w:lang w:eastAsia="pt-BR"/>
        </w:rPr>
        <w:t>Maltitol</w:t>
      </w:r>
      <w:proofErr w:type="spellEnd"/>
      <w:r w:rsidRPr="005173F4">
        <w:rPr>
          <w:rFonts w:ascii="Times New Roman" w:eastAsia="Times New Roman" w:hAnsi="Times New Roman" w:cs="Times New Roman"/>
          <w:strike/>
          <w:sz w:val="20"/>
          <w:szCs w:val="20"/>
          <w:lang w:eastAsia="pt-BR"/>
        </w:rPr>
        <w:t xml:space="preserve"> e </w:t>
      </w:r>
      <w:proofErr w:type="spellStart"/>
      <w:r w:rsidRPr="005173F4">
        <w:rPr>
          <w:rFonts w:ascii="Times New Roman" w:eastAsia="Times New Roman" w:hAnsi="Times New Roman" w:cs="Times New Roman"/>
          <w:strike/>
          <w:sz w:val="20"/>
          <w:szCs w:val="20"/>
          <w:lang w:eastAsia="pt-BR"/>
        </w:rPr>
        <w:t>Maltitol</w:t>
      </w:r>
      <w:proofErr w:type="spellEnd"/>
      <w:r w:rsidRPr="005173F4">
        <w:rPr>
          <w:rFonts w:ascii="Times New Roman" w:eastAsia="Times New Roman" w:hAnsi="Times New Roman" w:cs="Times New Roman"/>
          <w:strike/>
          <w:sz w:val="20"/>
          <w:szCs w:val="20"/>
          <w:lang w:eastAsia="pt-BR"/>
        </w:rPr>
        <w:t>;</w:t>
      </w:r>
    </w:p>
    <w:p w14:paraId="4B53BA97"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proofErr w:type="spellStart"/>
      <w:r w:rsidRPr="005173F4">
        <w:rPr>
          <w:rFonts w:ascii="Times New Roman" w:eastAsia="Times New Roman" w:hAnsi="Times New Roman" w:cs="Times New Roman"/>
          <w:strike/>
          <w:sz w:val="20"/>
          <w:szCs w:val="20"/>
          <w:lang w:eastAsia="pt-BR"/>
        </w:rPr>
        <w:t>Maltodextrina</w:t>
      </w:r>
      <w:proofErr w:type="spellEnd"/>
      <w:r w:rsidRPr="005173F4">
        <w:rPr>
          <w:rFonts w:ascii="Times New Roman" w:eastAsia="Times New Roman" w:hAnsi="Times New Roman" w:cs="Times New Roman"/>
          <w:strike/>
          <w:sz w:val="20"/>
          <w:szCs w:val="20"/>
          <w:lang w:eastAsia="pt-BR"/>
        </w:rPr>
        <w:t>;</w:t>
      </w:r>
    </w:p>
    <w:p w14:paraId="662A1CA7"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Manitol;</w:t>
      </w:r>
    </w:p>
    <w:p w14:paraId="789A1EC9"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Polidextrose;</w:t>
      </w:r>
    </w:p>
    <w:p w14:paraId="4B9C0958"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Polietileno glicol;</w:t>
      </w:r>
    </w:p>
    <w:p w14:paraId="3C1F466B"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Propileno glicol;</w:t>
      </w:r>
    </w:p>
    <w:p w14:paraId="16DD3B5C"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Sacarose;</w:t>
      </w:r>
    </w:p>
    <w:p w14:paraId="403AECA6"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Sal (cloreto de sódio);</w:t>
      </w:r>
    </w:p>
    <w:p w14:paraId="2F9566EF"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proofErr w:type="spellStart"/>
      <w:r w:rsidRPr="005173F4">
        <w:rPr>
          <w:rFonts w:ascii="Times New Roman" w:eastAsia="Times New Roman" w:hAnsi="Times New Roman" w:cs="Times New Roman"/>
          <w:strike/>
          <w:sz w:val="20"/>
          <w:szCs w:val="20"/>
          <w:lang w:eastAsia="pt-BR"/>
        </w:rPr>
        <w:t>Sorbitol</w:t>
      </w:r>
      <w:proofErr w:type="spellEnd"/>
      <w:r w:rsidRPr="005173F4">
        <w:rPr>
          <w:rFonts w:ascii="Times New Roman" w:eastAsia="Times New Roman" w:hAnsi="Times New Roman" w:cs="Times New Roman"/>
          <w:strike/>
          <w:sz w:val="20"/>
          <w:szCs w:val="20"/>
          <w:lang w:eastAsia="pt-BR"/>
        </w:rPr>
        <w:t xml:space="preserve"> pó ou solução</w:t>
      </w:r>
    </w:p>
    <w:p w14:paraId="119AB55F" w14:textId="77777777" w:rsidR="00DC62B4" w:rsidRPr="005173F4" w:rsidRDefault="00DC62B4" w:rsidP="00DC62B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trike/>
          <w:sz w:val="20"/>
          <w:szCs w:val="20"/>
          <w:lang w:eastAsia="pt-BR"/>
        </w:rPr>
      </w:pPr>
      <w:r w:rsidRPr="005173F4">
        <w:rPr>
          <w:rFonts w:ascii="Times New Roman" w:eastAsia="Times New Roman" w:hAnsi="Times New Roman" w:cs="Times New Roman"/>
          <w:strike/>
          <w:sz w:val="20"/>
          <w:szCs w:val="20"/>
          <w:lang w:eastAsia="pt-BR"/>
        </w:rPr>
        <w:t>Xilitol.</w:t>
      </w:r>
    </w:p>
    <w:p w14:paraId="772CA91E" w14:textId="77777777" w:rsidR="00A37617" w:rsidRPr="005173F4" w:rsidRDefault="00A37617">
      <w:pPr>
        <w:spacing w:before="300" w:after="300" w:line="240" w:lineRule="auto"/>
        <w:rPr>
          <w:rFonts w:ascii="Times New Roman" w:hAnsi="Times New Roman" w:cs="Times New Roman"/>
          <w:b/>
          <w:strike/>
          <w:color w:val="0000FF"/>
          <w:sz w:val="20"/>
          <w:szCs w:val="20"/>
        </w:rPr>
      </w:pPr>
    </w:p>
    <w:sectPr w:rsidR="00A37617" w:rsidRPr="005173F4" w:rsidSect="00D0071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9423" w14:textId="77777777" w:rsidR="001D21AC" w:rsidRDefault="001D21AC" w:rsidP="00AF494F">
      <w:pPr>
        <w:spacing w:after="0" w:line="240" w:lineRule="auto"/>
      </w:pPr>
      <w:r>
        <w:separator/>
      </w:r>
    </w:p>
  </w:endnote>
  <w:endnote w:type="continuationSeparator" w:id="0">
    <w:p w14:paraId="2036FF06" w14:textId="77777777" w:rsidR="001D21AC" w:rsidRDefault="001D21AC" w:rsidP="00AF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64E6" w14:textId="77777777" w:rsidR="001D21AC" w:rsidRPr="00B517AC" w:rsidRDefault="001D21AC" w:rsidP="00AF494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14:paraId="2FFDC504" w14:textId="77777777" w:rsidR="001D21AC" w:rsidRDefault="001D21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EECA" w14:textId="77777777" w:rsidR="001D21AC" w:rsidRDefault="001D21AC" w:rsidP="00AF494F">
      <w:pPr>
        <w:spacing w:after="0" w:line="240" w:lineRule="auto"/>
      </w:pPr>
      <w:r>
        <w:separator/>
      </w:r>
    </w:p>
  </w:footnote>
  <w:footnote w:type="continuationSeparator" w:id="0">
    <w:p w14:paraId="6E848808" w14:textId="77777777" w:rsidR="001D21AC" w:rsidRDefault="001D21AC" w:rsidP="00AF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7DE13" w14:textId="77777777" w:rsidR="001D21AC" w:rsidRPr="00B517AC" w:rsidRDefault="001D21AC" w:rsidP="00AF494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CE478C7" wp14:editId="23FA3A1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68F531E" w14:textId="77777777" w:rsidR="001D21AC" w:rsidRPr="00B517AC" w:rsidRDefault="001D21AC" w:rsidP="00AF494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7374AC64" w14:textId="77777777" w:rsidR="001D21AC" w:rsidRPr="00B517AC" w:rsidRDefault="001D21AC" w:rsidP="00AF494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5E067A54" w14:textId="77777777" w:rsidR="001D21AC" w:rsidRDefault="001D21A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01FC"/>
    <w:rsid w:val="000B2F27"/>
    <w:rsid w:val="000D509C"/>
    <w:rsid w:val="001128D3"/>
    <w:rsid w:val="0017183D"/>
    <w:rsid w:val="00183A43"/>
    <w:rsid w:val="001A218C"/>
    <w:rsid w:val="001C7EC8"/>
    <w:rsid w:val="001D21AC"/>
    <w:rsid w:val="001E708B"/>
    <w:rsid w:val="00241BF1"/>
    <w:rsid w:val="003F148B"/>
    <w:rsid w:val="00420E23"/>
    <w:rsid w:val="00484BEF"/>
    <w:rsid w:val="004A52D1"/>
    <w:rsid w:val="004B087B"/>
    <w:rsid w:val="005173F4"/>
    <w:rsid w:val="0052362A"/>
    <w:rsid w:val="005D5863"/>
    <w:rsid w:val="00695D90"/>
    <w:rsid w:val="007441BF"/>
    <w:rsid w:val="007531BC"/>
    <w:rsid w:val="00786686"/>
    <w:rsid w:val="007C2D1B"/>
    <w:rsid w:val="00A02F6B"/>
    <w:rsid w:val="00A37617"/>
    <w:rsid w:val="00A91D2B"/>
    <w:rsid w:val="00AF494F"/>
    <w:rsid w:val="00B30817"/>
    <w:rsid w:val="00BF5894"/>
    <w:rsid w:val="00C21B8E"/>
    <w:rsid w:val="00CC6D19"/>
    <w:rsid w:val="00D00717"/>
    <w:rsid w:val="00D621E1"/>
    <w:rsid w:val="00DC62B4"/>
    <w:rsid w:val="00DD0ED6"/>
    <w:rsid w:val="00DD68B0"/>
    <w:rsid w:val="00E11C37"/>
    <w:rsid w:val="00E359D6"/>
    <w:rsid w:val="00EB1122"/>
    <w:rsid w:val="00F601FC"/>
    <w:rsid w:val="00FC2C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7678A6"/>
  <w15:docId w15:val="{E692F7AB-8297-4BD8-872A-7C180F5B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71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8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F49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494F"/>
  </w:style>
  <w:style w:type="paragraph" w:styleId="Rodap">
    <w:name w:val="footer"/>
    <w:basedOn w:val="Normal"/>
    <w:link w:val="RodapChar"/>
    <w:uiPriority w:val="99"/>
    <w:unhideWhenUsed/>
    <w:rsid w:val="00AF494F"/>
    <w:pPr>
      <w:tabs>
        <w:tab w:val="center" w:pos="4252"/>
        <w:tab w:val="right" w:pos="8504"/>
      </w:tabs>
      <w:spacing w:after="0" w:line="240" w:lineRule="auto"/>
    </w:pPr>
  </w:style>
  <w:style w:type="character" w:customStyle="1" w:styleId="RodapChar">
    <w:name w:val="Rodapé Char"/>
    <w:basedOn w:val="Fontepargpadro"/>
    <w:link w:val="Rodap"/>
    <w:uiPriority w:val="99"/>
    <w:rsid w:val="00AF494F"/>
  </w:style>
  <w:style w:type="paragraph" w:styleId="Textodebalo">
    <w:name w:val="Balloon Text"/>
    <w:basedOn w:val="Normal"/>
    <w:link w:val="TextodebaloChar"/>
    <w:uiPriority w:val="99"/>
    <w:semiHidden/>
    <w:unhideWhenUsed/>
    <w:rsid w:val="00AF49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4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5251">
      <w:bodyDiv w:val="1"/>
      <w:marLeft w:val="0"/>
      <w:marRight w:val="0"/>
      <w:marTop w:val="0"/>
      <w:marBottom w:val="0"/>
      <w:divBdr>
        <w:top w:val="none" w:sz="0" w:space="0" w:color="auto"/>
        <w:left w:val="none" w:sz="0" w:space="0" w:color="auto"/>
        <w:bottom w:val="none" w:sz="0" w:space="0" w:color="auto"/>
        <w:right w:val="none" w:sz="0" w:space="0" w:color="auto"/>
      </w:divBdr>
      <w:divsChild>
        <w:div w:id="142238240">
          <w:marLeft w:val="0"/>
          <w:marRight w:val="0"/>
          <w:marTop w:val="0"/>
          <w:marBottom w:val="0"/>
          <w:divBdr>
            <w:top w:val="none" w:sz="0" w:space="0" w:color="auto"/>
            <w:left w:val="none" w:sz="0" w:space="0" w:color="auto"/>
            <w:bottom w:val="none" w:sz="0" w:space="0" w:color="auto"/>
            <w:right w:val="none" w:sz="0" w:space="0" w:color="auto"/>
          </w:divBdr>
        </w:div>
        <w:div w:id="7680006">
          <w:marLeft w:val="0"/>
          <w:marRight w:val="0"/>
          <w:marTop w:val="0"/>
          <w:marBottom w:val="0"/>
          <w:divBdr>
            <w:top w:val="none" w:sz="0" w:space="0" w:color="auto"/>
            <w:left w:val="none" w:sz="0" w:space="0" w:color="auto"/>
            <w:bottom w:val="none" w:sz="0" w:space="0" w:color="auto"/>
            <w:right w:val="none" w:sz="0" w:space="0" w:color="auto"/>
          </w:divBdr>
        </w:div>
        <w:div w:id="1550610847">
          <w:marLeft w:val="0"/>
          <w:marRight w:val="0"/>
          <w:marTop w:val="0"/>
          <w:marBottom w:val="0"/>
          <w:divBdr>
            <w:top w:val="none" w:sz="0" w:space="0" w:color="auto"/>
            <w:left w:val="none" w:sz="0" w:space="0" w:color="auto"/>
            <w:bottom w:val="none" w:sz="0" w:space="0" w:color="auto"/>
            <w:right w:val="none" w:sz="0" w:space="0" w:color="auto"/>
          </w:divBdr>
        </w:div>
      </w:divsChild>
    </w:div>
    <w:div w:id="936862442">
      <w:bodyDiv w:val="1"/>
      <w:marLeft w:val="0"/>
      <w:marRight w:val="0"/>
      <w:marTop w:val="0"/>
      <w:marBottom w:val="0"/>
      <w:divBdr>
        <w:top w:val="none" w:sz="0" w:space="0" w:color="auto"/>
        <w:left w:val="none" w:sz="0" w:space="0" w:color="auto"/>
        <w:bottom w:val="none" w:sz="0" w:space="0" w:color="auto"/>
        <w:right w:val="none" w:sz="0" w:space="0" w:color="auto"/>
      </w:divBdr>
      <w:divsChild>
        <w:div w:id="737215470">
          <w:marLeft w:val="0"/>
          <w:marRight w:val="0"/>
          <w:marTop w:val="0"/>
          <w:marBottom w:val="0"/>
          <w:divBdr>
            <w:top w:val="none" w:sz="0" w:space="0" w:color="auto"/>
            <w:left w:val="none" w:sz="0" w:space="0" w:color="auto"/>
            <w:bottom w:val="none" w:sz="0" w:space="0" w:color="auto"/>
            <w:right w:val="none" w:sz="0" w:space="0" w:color="auto"/>
          </w:divBdr>
        </w:div>
        <w:div w:id="1395852730">
          <w:marLeft w:val="0"/>
          <w:marRight w:val="0"/>
          <w:marTop w:val="0"/>
          <w:marBottom w:val="0"/>
          <w:divBdr>
            <w:top w:val="none" w:sz="0" w:space="0" w:color="auto"/>
            <w:left w:val="none" w:sz="0" w:space="0" w:color="auto"/>
            <w:bottom w:val="none" w:sz="0" w:space="0" w:color="auto"/>
            <w:right w:val="none" w:sz="0" w:space="0" w:color="auto"/>
          </w:divBdr>
        </w:div>
      </w:divsChild>
    </w:div>
    <w:div w:id="1329361214">
      <w:bodyDiv w:val="1"/>
      <w:marLeft w:val="0"/>
      <w:marRight w:val="0"/>
      <w:marTop w:val="0"/>
      <w:marBottom w:val="0"/>
      <w:divBdr>
        <w:top w:val="none" w:sz="0" w:space="0" w:color="auto"/>
        <w:left w:val="none" w:sz="0" w:space="0" w:color="auto"/>
        <w:bottom w:val="none" w:sz="0" w:space="0" w:color="auto"/>
        <w:right w:val="none" w:sz="0" w:space="0" w:color="auto"/>
      </w:divBdr>
      <w:divsChild>
        <w:div w:id="969288478">
          <w:marLeft w:val="0"/>
          <w:marRight w:val="0"/>
          <w:marTop w:val="0"/>
          <w:marBottom w:val="0"/>
          <w:divBdr>
            <w:top w:val="none" w:sz="0" w:space="0" w:color="auto"/>
            <w:left w:val="none" w:sz="0" w:space="0" w:color="auto"/>
            <w:bottom w:val="none" w:sz="0" w:space="0" w:color="auto"/>
            <w:right w:val="none" w:sz="0" w:space="0" w:color="auto"/>
          </w:divBdr>
        </w:div>
        <w:div w:id="1018963415">
          <w:marLeft w:val="0"/>
          <w:marRight w:val="0"/>
          <w:marTop w:val="0"/>
          <w:marBottom w:val="0"/>
          <w:divBdr>
            <w:top w:val="none" w:sz="0" w:space="0" w:color="auto"/>
            <w:left w:val="none" w:sz="0" w:space="0" w:color="auto"/>
            <w:bottom w:val="none" w:sz="0" w:space="0" w:color="auto"/>
            <w:right w:val="none" w:sz="0" w:space="0" w:color="auto"/>
          </w:divBdr>
        </w:div>
        <w:div w:id="1170099591">
          <w:marLeft w:val="0"/>
          <w:marRight w:val="0"/>
          <w:marTop w:val="0"/>
          <w:marBottom w:val="0"/>
          <w:divBdr>
            <w:top w:val="none" w:sz="0" w:space="0" w:color="auto"/>
            <w:left w:val="none" w:sz="0" w:space="0" w:color="auto"/>
            <w:bottom w:val="none" w:sz="0" w:space="0" w:color="auto"/>
            <w:right w:val="none" w:sz="0" w:space="0" w:color="auto"/>
          </w:divBdr>
        </w:div>
        <w:div w:id="1673606118">
          <w:marLeft w:val="0"/>
          <w:marRight w:val="0"/>
          <w:marTop w:val="0"/>
          <w:marBottom w:val="0"/>
          <w:divBdr>
            <w:top w:val="none" w:sz="0" w:space="0" w:color="auto"/>
            <w:left w:val="none" w:sz="0" w:space="0" w:color="auto"/>
            <w:bottom w:val="none" w:sz="0" w:space="0" w:color="auto"/>
            <w:right w:val="none" w:sz="0" w:space="0" w:color="auto"/>
          </w:divBdr>
        </w:div>
        <w:div w:id="208299181">
          <w:marLeft w:val="0"/>
          <w:marRight w:val="0"/>
          <w:marTop w:val="0"/>
          <w:marBottom w:val="0"/>
          <w:divBdr>
            <w:top w:val="none" w:sz="0" w:space="0" w:color="auto"/>
            <w:left w:val="none" w:sz="0" w:space="0" w:color="auto"/>
            <w:bottom w:val="none" w:sz="0" w:space="0" w:color="auto"/>
            <w:right w:val="none" w:sz="0" w:space="0" w:color="auto"/>
          </w:divBdr>
        </w:div>
        <w:div w:id="1412315535">
          <w:marLeft w:val="0"/>
          <w:marRight w:val="0"/>
          <w:marTop w:val="0"/>
          <w:marBottom w:val="0"/>
          <w:divBdr>
            <w:top w:val="none" w:sz="0" w:space="0" w:color="auto"/>
            <w:left w:val="none" w:sz="0" w:space="0" w:color="auto"/>
            <w:bottom w:val="none" w:sz="0" w:space="0" w:color="auto"/>
            <w:right w:val="none" w:sz="0" w:space="0" w:color="auto"/>
          </w:divBdr>
        </w:div>
        <w:div w:id="724371658">
          <w:marLeft w:val="0"/>
          <w:marRight w:val="0"/>
          <w:marTop w:val="0"/>
          <w:marBottom w:val="0"/>
          <w:divBdr>
            <w:top w:val="none" w:sz="0" w:space="0" w:color="auto"/>
            <w:left w:val="none" w:sz="0" w:space="0" w:color="auto"/>
            <w:bottom w:val="none" w:sz="0" w:space="0" w:color="auto"/>
            <w:right w:val="none" w:sz="0" w:space="0" w:color="auto"/>
          </w:divBdr>
        </w:div>
        <w:div w:id="1181040887">
          <w:marLeft w:val="0"/>
          <w:marRight w:val="0"/>
          <w:marTop w:val="0"/>
          <w:marBottom w:val="0"/>
          <w:divBdr>
            <w:top w:val="none" w:sz="0" w:space="0" w:color="auto"/>
            <w:left w:val="none" w:sz="0" w:space="0" w:color="auto"/>
            <w:bottom w:val="none" w:sz="0" w:space="0" w:color="auto"/>
            <w:right w:val="none" w:sz="0" w:space="0" w:color="auto"/>
          </w:divBdr>
        </w:div>
        <w:div w:id="1511335707">
          <w:marLeft w:val="0"/>
          <w:marRight w:val="0"/>
          <w:marTop w:val="0"/>
          <w:marBottom w:val="0"/>
          <w:divBdr>
            <w:top w:val="none" w:sz="0" w:space="0" w:color="auto"/>
            <w:left w:val="none" w:sz="0" w:space="0" w:color="auto"/>
            <w:bottom w:val="none" w:sz="0" w:space="0" w:color="auto"/>
            <w:right w:val="none" w:sz="0" w:space="0" w:color="auto"/>
          </w:divBdr>
        </w:div>
        <w:div w:id="1132987725">
          <w:marLeft w:val="0"/>
          <w:marRight w:val="0"/>
          <w:marTop w:val="0"/>
          <w:marBottom w:val="0"/>
          <w:divBdr>
            <w:top w:val="none" w:sz="0" w:space="0" w:color="auto"/>
            <w:left w:val="none" w:sz="0" w:space="0" w:color="auto"/>
            <w:bottom w:val="none" w:sz="0" w:space="0" w:color="auto"/>
            <w:right w:val="none" w:sz="0" w:space="0" w:color="auto"/>
          </w:divBdr>
        </w:div>
        <w:div w:id="1382361576">
          <w:marLeft w:val="0"/>
          <w:marRight w:val="0"/>
          <w:marTop w:val="0"/>
          <w:marBottom w:val="0"/>
          <w:divBdr>
            <w:top w:val="none" w:sz="0" w:space="0" w:color="auto"/>
            <w:left w:val="none" w:sz="0" w:space="0" w:color="auto"/>
            <w:bottom w:val="none" w:sz="0" w:space="0" w:color="auto"/>
            <w:right w:val="none" w:sz="0" w:space="0" w:color="auto"/>
          </w:divBdr>
        </w:div>
        <w:div w:id="746809538">
          <w:marLeft w:val="0"/>
          <w:marRight w:val="0"/>
          <w:marTop w:val="0"/>
          <w:marBottom w:val="0"/>
          <w:divBdr>
            <w:top w:val="none" w:sz="0" w:space="0" w:color="auto"/>
            <w:left w:val="none" w:sz="0" w:space="0" w:color="auto"/>
            <w:bottom w:val="none" w:sz="0" w:space="0" w:color="auto"/>
            <w:right w:val="none" w:sz="0" w:space="0" w:color="auto"/>
          </w:divBdr>
        </w:div>
        <w:div w:id="350373732">
          <w:marLeft w:val="0"/>
          <w:marRight w:val="0"/>
          <w:marTop w:val="0"/>
          <w:marBottom w:val="0"/>
          <w:divBdr>
            <w:top w:val="none" w:sz="0" w:space="0" w:color="auto"/>
            <w:left w:val="none" w:sz="0" w:space="0" w:color="auto"/>
            <w:bottom w:val="none" w:sz="0" w:space="0" w:color="auto"/>
            <w:right w:val="none" w:sz="0" w:space="0" w:color="auto"/>
          </w:divBdr>
        </w:div>
        <w:div w:id="1385253508">
          <w:marLeft w:val="0"/>
          <w:marRight w:val="0"/>
          <w:marTop w:val="0"/>
          <w:marBottom w:val="0"/>
          <w:divBdr>
            <w:top w:val="none" w:sz="0" w:space="0" w:color="auto"/>
            <w:left w:val="none" w:sz="0" w:space="0" w:color="auto"/>
            <w:bottom w:val="none" w:sz="0" w:space="0" w:color="auto"/>
            <w:right w:val="none" w:sz="0" w:space="0" w:color="auto"/>
          </w:divBdr>
        </w:div>
      </w:divsChild>
    </w:div>
    <w:div w:id="1367752506">
      <w:bodyDiv w:val="1"/>
      <w:marLeft w:val="0"/>
      <w:marRight w:val="0"/>
      <w:marTop w:val="0"/>
      <w:marBottom w:val="0"/>
      <w:divBdr>
        <w:top w:val="none" w:sz="0" w:space="0" w:color="auto"/>
        <w:left w:val="none" w:sz="0" w:space="0" w:color="auto"/>
        <w:bottom w:val="none" w:sz="0" w:space="0" w:color="auto"/>
        <w:right w:val="none" w:sz="0" w:space="0" w:color="auto"/>
      </w:divBdr>
      <w:divsChild>
        <w:div w:id="551186802">
          <w:marLeft w:val="0"/>
          <w:marRight w:val="0"/>
          <w:marTop w:val="0"/>
          <w:marBottom w:val="0"/>
          <w:divBdr>
            <w:top w:val="none" w:sz="0" w:space="0" w:color="auto"/>
            <w:left w:val="none" w:sz="0" w:space="0" w:color="auto"/>
            <w:bottom w:val="none" w:sz="0" w:space="0" w:color="auto"/>
            <w:right w:val="none" w:sz="0" w:space="0" w:color="auto"/>
          </w:divBdr>
        </w:div>
        <w:div w:id="1265960504">
          <w:marLeft w:val="0"/>
          <w:marRight w:val="0"/>
          <w:marTop w:val="0"/>
          <w:marBottom w:val="0"/>
          <w:divBdr>
            <w:top w:val="none" w:sz="0" w:space="0" w:color="auto"/>
            <w:left w:val="none" w:sz="0" w:space="0" w:color="auto"/>
            <w:bottom w:val="none" w:sz="0" w:space="0" w:color="auto"/>
            <w:right w:val="none" w:sz="0" w:space="0" w:color="auto"/>
          </w:divBdr>
        </w:div>
        <w:div w:id="757294116">
          <w:marLeft w:val="0"/>
          <w:marRight w:val="0"/>
          <w:marTop w:val="0"/>
          <w:marBottom w:val="0"/>
          <w:divBdr>
            <w:top w:val="none" w:sz="0" w:space="0" w:color="auto"/>
            <w:left w:val="none" w:sz="0" w:space="0" w:color="auto"/>
            <w:bottom w:val="none" w:sz="0" w:space="0" w:color="auto"/>
            <w:right w:val="none" w:sz="0" w:space="0" w:color="auto"/>
          </w:divBdr>
        </w:div>
      </w:divsChild>
    </w:div>
    <w:div w:id="1497308798">
      <w:bodyDiv w:val="1"/>
      <w:marLeft w:val="0"/>
      <w:marRight w:val="0"/>
      <w:marTop w:val="0"/>
      <w:marBottom w:val="0"/>
      <w:divBdr>
        <w:top w:val="none" w:sz="0" w:space="0" w:color="auto"/>
        <w:left w:val="none" w:sz="0" w:space="0" w:color="auto"/>
        <w:bottom w:val="none" w:sz="0" w:space="0" w:color="auto"/>
        <w:right w:val="none" w:sz="0" w:space="0" w:color="auto"/>
      </w:divBdr>
      <w:divsChild>
        <w:div w:id="487594659">
          <w:marLeft w:val="0"/>
          <w:marRight w:val="0"/>
          <w:marTop w:val="0"/>
          <w:marBottom w:val="0"/>
          <w:divBdr>
            <w:top w:val="none" w:sz="0" w:space="0" w:color="auto"/>
            <w:left w:val="none" w:sz="0" w:space="0" w:color="auto"/>
            <w:bottom w:val="none" w:sz="0" w:space="0" w:color="auto"/>
            <w:right w:val="none" w:sz="0" w:space="0" w:color="auto"/>
          </w:divBdr>
        </w:div>
        <w:div w:id="1995792019">
          <w:marLeft w:val="0"/>
          <w:marRight w:val="0"/>
          <w:marTop w:val="0"/>
          <w:marBottom w:val="0"/>
          <w:divBdr>
            <w:top w:val="none" w:sz="0" w:space="0" w:color="auto"/>
            <w:left w:val="none" w:sz="0" w:space="0" w:color="auto"/>
            <w:bottom w:val="none" w:sz="0" w:space="0" w:color="auto"/>
            <w:right w:val="none" w:sz="0" w:space="0" w:color="auto"/>
          </w:divBdr>
        </w:div>
      </w:divsChild>
    </w:div>
    <w:div w:id="1812483297">
      <w:bodyDiv w:val="1"/>
      <w:marLeft w:val="0"/>
      <w:marRight w:val="0"/>
      <w:marTop w:val="0"/>
      <w:marBottom w:val="0"/>
      <w:divBdr>
        <w:top w:val="none" w:sz="0" w:space="0" w:color="auto"/>
        <w:left w:val="none" w:sz="0" w:space="0" w:color="auto"/>
        <w:bottom w:val="none" w:sz="0" w:space="0" w:color="auto"/>
        <w:right w:val="none" w:sz="0" w:space="0" w:color="auto"/>
      </w:divBdr>
      <w:divsChild>
        <w:div w:id="465389187">
          <w:marLeft w:val="0"/>
          <w:marRight w:val="0"/>
          <w:marTop w:val="0"/>
          <w:marBottom w:val="0"/>
          <w:divBdr>
            <w:top w:val="none" w:sz="0" w:space="0" w:color="auto"/>
            <w:left w:val="none" w:sz="0" w:space="0" w:color="auto"/>
            <w:bottom w:val="none" w:sz="0" w:space="0" w:color="auto"/>
            <w:right w:val="none" w:sz="0" w:space="0" w:color="auto"/>
          </w:divBdr>
        </w:div>
        <w:div w:id="810750372">
          <w:marLeft w:val="0"/>
          <w:marRight w:val="0"/>
          <w:marTop w:val="0"/>
          <w:marBottom w:val="0"/>
          <w:divBdr>
            <w:top w:val="none" w:sz="0" w:space="0" w:color="auto"/>
            <w:left w:val="none" w:sz="0" w:space="0" w:color="auto"/>
            <w:bottom w:val="none" w:sz="0" w:space="0" w:color="auto"/>
            <w:right w:val="none" w:sz="0" w:space="0" w:color="auto"/>
          </w:divBdr>
        </w:div>
        <w:div w:id="1315338018">
          <w:marLeft w:val="0"/>
          <w:marRight w:val="0"/>
          <w:marTop w:val="0"/>
          <w:marBottom w:val="0"/>
          <w:divBdr>
            <w:top w:val="none" w:sz="0" w:space="0" w:color="auto"/>
            <w:left w:val="none" w:sz="0" w:space="0" w:color="auto"/>
            <w:bottom w:val="none" w:sz="0" w:space="0" w:color="auto"/>
            <w:right w:val="none" w:sz="0" w:space="0" w:color="auto"/>
          </w:divBdr>
        </w:div>
      </w:divsChild>
    </w:div>
    <w:div w:id="1888251751">
      <w:bodyDiv w:val="1"/>
      <w:marLeft w:val="0"/>
      <w:marRight w:val="0"/>
      <w:marTop w:val="0"/>
      <w:marBottom w:val="0"/>
      <w:divBdr>
        <w:top w:val="none" w:sz="0" w:space="0" w:color="auto"/>
        <w:left w:val="none" w:sz="0" w:space="0" w:color="auto"/>
        <w:bottom w:val="none" w:sz="0" w:space="0" w:color="auto"/>
        <w:right w:val="none" w:sz="0" w:space="0" w:color="auto"/>
      </w:divBdr>
      <w:divsChild>
        <w:div w:id="859657742">
          <w:marLeft w:val="0"/>
          <w:marRight w:val="0"/>
          <w:marTop w:val="0"/>
          <w:marBottom w:val="0"/>
          <w:divBdr>
            <w:top w:val="none" w:sz="0" w:space="0" w:color="auto"/>
            <w:left w:val="none" w:sz="0" w:space="0" w:color="auto"/>
            <w:bottom w:val="none" w:sz="0" w:space="0" w:color="auto"/>
            <w:right w:val="none" w:sz="0" w:space="0" w:color="auto"/>
          </w:divBdr>
        </w:div>
        <w:div w:id="20516392">
          <w:marLeft w:val="0"/>
          <w:marRight w:val="0"/>
          <w:marTop w:val="0"/>
          <w:marBottom w:val="0"/>
          <w:divBdr>
            <w:top w:val="none" w:sz="0" w:space="0" w:color="auto"/>
            <w:left w:val="none" w:sz="0" w:space="0" w:color="auto"/>
            <w:bottom w:val="none" w:sz="0" w:space="0" w:color="auto"/>
            <w:right w:val="none" w:sz="0" w:space="0" w:color="auto"/>
          </w:divBdr>
        </w:div>
        <w:div w:id="753939879">
          <w:marLeft w:val="0"/>
          <w:marRight w:val="0"/>
          <w:marTop w:val="0"/>
          <w:marBottom w:val="0"/>
          <w:divBdr>
            <w:top w:val="none" w:sz="0" w:space="0" w:color="auto"/>
            <w:left w:val="none" w:sz="0" w:space="0" w:color="auto"/>
            <w:bottom w:val="none" w:sz="0" w:space="0" w:color="auto"/>
            <w:right w:val="none" w:sz="0" w:space="0" w:color="auto"/>
          </w:divBdr>
        </w:div>
        <w:div w:id="1500659946">
          <w:marLeft w:val="0"/>
          <w:marRight w:val="0"/>
          <w:marTop w:val="0"/>
          <w:marBottom w:val="0"/>
          <w:divBdr>
            <w:top w:val="none" w:sz="0" w:space="0" w:color="auto"/>
            <w:left w:val="none" w:sz="0" w:space="0" w:color="auto"/>
            <w:bottom w:val="none" w:sz="0" w:space="0" w:color="auto"/>
            <w:right w:val="none" w:sz="0" w:space="0" w:color="auto"/>
          </w:divBdr>
        </w:div>
        <w:div w:id="1580209796">
          <w:marLeft w:val="0"/>
          <w:marRight w:val="0"/>
          <w:marTop w:val="0"/>
          <w:marBottom w:val="0"/>
          <w:divBdr>
            <w:top w:val="none" w:sz="0" w:space="0" w:color="auto"/>
            <w:left w:val="none" w:sz="0" w:space="0" w:color="auto"/>
            <w:bottom w:val="none" w:sz="0" w:space="0" w:color="auto"/>
            <w:right w:val="none" w:sz="0" w:space="0" w:color="auto"/>
          </w:divBdr>
        </w:div>
        <w:div w:id="1467359449">
          <w:marLeft w:val="0"/>
          <w:marRight w:val="0"/>
          <w:marTop w:val="0"/>
          <w:marBottom w:val="0"/>
          <w:divBdr>
            <w:top w:val="none" w:sz="0" w:space="0" w:color="auto"/>
            <w:left w:val="none" w:sz="0" w:space="0" w:color="auto"/>
            <w:bottom w:val="none" w:sz="0" w:space="0" w:color="auto"/>
            <w:right w:val="none" w:sz="0" w:space="0" w:color="auto"/>
          </w:divBdr>
        </w:div>
        <w:div w:id="1086616306">
          <w:marLeft w:val="0"/>
          <w:marRight w:val="0"/>
          <w:marTop w:val="0"/>
          <w:marBottom w:val="0"/>
          <w:divBdr>
            <w:top w:val="none" w:sz="0" w:space="0" w:color="auto"/>
            <w:left w:val="none" w:sz="0" w:space="0" w:color="auto"/>
            <w:bottom w:val="none" w:sz="0" w:space="0" w:color="auto"/>
            <w:right w:val="none" w:sz="0" w:space="0" w:color="auto"/>
          </w:divBdr>
        </w:div>
        <w:div w:id="1376848998">
          <w:marLeft w:val="0"/>
          <w:marRight w:val="0"/>
          <w:marTop w:val="0"/>
          <w:marBottom w:val="0"/>
          <w:divBdr>
            <w:top w:val="none" w:sz="0" w:space="0" w:color="auto"/>
            <w:left w:val="none" w:sz="0" w:space="0" w:color="auto"/>
            <w:bottom w:val="none" w:sz="0" w:space="0" w:color="auto"/>
            <w:right w:val="none" w:sz="0" w:space="0" w:color="auto"/>
          </w:divBdr>
        </w:div>
        <w:div w:id="960653730">
          <w:marLeft w:val="0"/>
          <w:marRight w:val="0"/>
          <w:marTop w:val="0"/>
          <w:marBottom w:val="0"/>
          <w:divBdr>
            <w:top w:val="none" w:sz="0" w:space="0" w:color="auto"/>
            <w:left w:val="none" w:sz="0" w:space="0" w:color="auto"/>
            <w:bottom w:val="none" w:sz="0" w:space="0" w:color="auto"/>
            <w:right w:val="none" w:sz="0" w:space="0" w:color="auto"/>
          </w:divBdr>
        </w:div>
        <w:div w:id="11314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15A679-D41A-479D-8D08-DC2C9841353D}">
  <ds:schemaRefs>
    <ds:schemaRef ds:uri="http://schemas.microsoft.com/sharepoint/v3/contenttype/forms"/>
  </ds:schemaRefs>
</ds:datastoreItem>
</file>

<file path=customXml/itemProps2.xml><?xml version="1.0" encoding="utf-8"?>
<ds:datastoreItem xmlns:ds="http://schemas.openxmlformats.org/officeDocument/2006/customXml" ds:itemID="{445D8964-10AE-4CA8-B218-45F0015E4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9C9A31-CDD9-4072-9C19-28B7BE0D7292}">
  <ds:schemaRefs>
    <ds:schemaRef ds:uri="http://purl.org/dc/elements/1.1/"/>
    <ds:schemaRef ds:uri="http://schemas.microsoft.com/office/2006/metadata/properties"/>
    <ds:schemaRef ds:uri="3358cef2-5e33-4382-9f34-ebdf29ebf261"/>
    <ds:schemaRef ds:uri="http://purl.org/dc/terms/"/>
    <ds:schemaRef ds:uri="http://schemas.openxmlformats.org/package/2006/metadata/core-properties"/>
    <ds:schemaRef ds:uri="1b481078-05fd-4425-adfc-5f858dcaa140"/>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1574</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cp:lastModifiedBy>
  <cp:revision>9</cp:revision>
  <cp:lastPrinted>2017-12-04T12:46:00Z</cp:lastPrinted>
  <dcterms:created xsi:type="dcterms:W3CDTF">2015-12-31T10:44:00Z</dcterms:created>
  <dcterms:modified xsi:type="dcterms:W3CDTF">2018-08-14T14:29:00Z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