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4F2F5" w14:textId="74F3E578" w:rsidR="0071216A" w:rsidRPr="00B4022F" w:rsidRDefault="0081489A" w:rsidP="00B4022F">
      <w:pPr>
        <w:autoSpaceDE w:val="0"/>
        <w:autoSpaceDN w:val="0"/>
        <w:adjustRightInd w:val="0"/>
        <w:spacing w:after="200" w:line="240" w:lineRule="auto"/>
        <w:ind w:left="-709" w:right="-568"/>
        <w:jc w:val="center"/>
        <w:rPr>
          <w:rFonts w:ascii="Times New Roman" w:hAnsi="Times New Roman"/>
          <w:b/>
          <w:bCs/>
          <w:color w:val="050505"/>
          <w:sz w:val="23"/>
          <w:szCs w:val="23"/>
        </w:rPr>
      </w:pPr>
      <w:r>
        <w:rPr>
          <w:rFonts w:ascii="Times New Roman" w:hAnsi="Times New Roman"/>
          <w:b/>
          <w:bCs/>
          <w:color w:val="050505"/>
          <w:sz w:val="23"/>
          <w:szCs w:val="23"/>
        </w:rPr>
        <w:t>L</w:t>
      </w:r>
      <w:r w:rsidR="0071216A" w:rsidRPr="00B4022F">
        <w:rPr>
          <w:rFonts w:ascii="Times New Roman" w:hAnsi="Times New Roman"/>
          <w:b/>
          <w:bCs/>
          <w:color w:val="050505"/>
          <w:sz w:val="23"/>
          <w:szCs w:val="23"/>
        </w:rPr>
        <w:t xml:space="preserve">RESOLUÇÃO DA DIRETORIA COLEGIADA - RDC Nº </w:t>
      </w:r>
      <w:r w:rsidR="00B05DD3">
        <w:rPr>
          <w:rFonts w:ascii="Times New Roman" w:hAnsi="Times New Roman"/>
          <w:b/>
          <w:bCs/>
          <w:color w:val="050505"/>
          <w:sz w:val="23"/>
          <w:szCs w:val="23"/>
        </w:rPr>
        <w:t>25</w:t>
      </w:r>
      <w:r w:rsidR="002C0A7E">
        <w:rPr>
          <w:rFonts w:ascii="Times New Roman" w:hAnsi="Times New Roman"/>
          <w:b/>
          <w:bCs/>
          <w:color w:val="050505"/>
          <w:sz w:val="23"/>
          <w:szCs w:val="23"/>
        </w:rPr>
        <w:t>7</w:t>
      </w:r>
      <w:r w:rsidR="00B4022F" w:rsidRPr="00B4022F">
        <w:rPr>
          <w:rFonts w:ascii="Times New Roman" w:hAnsi="Times New Roman"/>
          <w:b/>
          <w:bCs/>
          <w:color w:val="050505"/>
          <w:sz w:val="23"/>
          <w:szCs w:val="23"/>
        </w:rPr>
        <w:t xml:space="preserve">, DE </w:t>
      </w:r>
      <w:r w:rsidR="00811130">
        <w:rPr>
          <w:rFonts w:ascii="Times New Roman" w:hAnsi="Times New Roman"/>
          <w:b/>
          <w:bCs/>
          <w:color w:val="050505"/>
          <w:sz w:val="23"/>
          <w:szCs w:val="23"/>
        </w:rPr>
        <w:t>18</w:t>
      </w:r>
      <w:r w:rsidR="00482C55">
        <w:rPr>
          <w:rFonts w:ascii="Times New Roman" w:hAnsi="Times New Roman"/>
          <w:b/>
          <w:bCs/>
          <w:color w:val="050505"/>
          <w:sz w:val="23"/>
          <w:szCs w:val="23"/>
        </w:rPr>
        <w:t xml:space="preserve"> DE DEZEMBRO</w:t>
      </w:r>
      <w:r w:rsidR="0071216A" w:rsidRPr="00B4022F">
        <w:rPr>
          <w:rFonts w:ascii="Times New Roman" w:hAnsi="Times New Roman"/>
          <w:b/>
          <w:bCs/>
          <w:color w:val="050505"/>
          <w:sz w:val="23"/>
          <w:szCs w:val="23"/>
        </w:rPr>
        <w:t xml:space="preserve"> DE 2018</w:t>
      </w:r>
    </w:p>
    <w:p w14:paraId="1B9977B3" w14:textId="3ECA77ED" w:rsidR="00F65140" w:rsidRPr="00F65140" w:rsidRDefault="00F65140" w:rsidP="00B4022F">
      <w:pPr>
        <w:autoSpaceDE w:val="0"/>
        <w:autoSpaceDN w:val="0"/>
        <w:adjustRightInd w:val="0"/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F65140">
        <w:rPr>
          <w:rFonts w:ascii="Times New Roman" w:hAnsi="Times New Roman"/>
          <w:b/>
          <w:bCs/>
          <w:color w:val="0000FF"/>
          <w:sz w:val="24"/>
          <w:szCs w:val="24"/>
        </w:rPr>
        <w:t xml:space="preserve">(Publicada no DOU nº </w:t>
      </w:r>
      <w:r w:rsidR="00482C55">
        <w:rPr>
          <w:rFonts w:ascii="Times New Roman" w:hAnsi="Times New Roman"/>
          <w:b/>
          <w:bCs/>
          <w:color w:val="0000FF"/>
          <w:sz w:val="24"/>
          <w:szCs w:val="24"/>
        </w:rPr>
        <w:t>244, de 20 de dezembro</w:t>
      </w:r>
      <w:r w:rsidRPr="00F65140">
        <w:rPr>
          <w:rFonts w:ascii="Times New Roman" w:hAnsi="Times New Roman"/>
          <w:b/>
          <w:bCs/>
          <w:color w:val="0000FF"/>
          <w:sz w:val="24"/>
          <w:szCs w:val="24"/>
        </w:rPr>
        <w:t xml:space="preserve"> de 2018)</w:t>
      </w:r>
    </w:p>
    <w:p w14:paraId="32FD4D0C" w14:textId="77777777" w:rsidR="002C0A7E" w:rsidRDefault="002C0A7E" w:rsidP="002C0A7E">
      <w:pPr>
        <w:spacing w:after="200" w:line="240" w:lineRule="auto"/>
        <w:ind w:left="3969"/>
        <w:jc w:val="both"/>
        <w:rPr>
          <w:rFonts w:ascii="Times New Roman" w:hAnsi="Times New Roman"/>
          <w:sz w:val="24"/>
          <w:szCs w:val="24"/>
          <w:lang w:eastAsia="pt-BR"/>
        </w:rPr>
      </w:pPr>
      <w:r w:rsidRPr="002C0A7E">
        <w:rPr>
          <w:rFonts w:ascii="Times New Roman" w:hAnsi="Times New Roman"/>
          <w:sz w:val="24"/>
          <w:szCs w:val="24"/>
          <w:lang w:eastAsia="pt-BR"/>
        </w:rPr>
        <w:t>Dispõe sobre alteração da Resolução da Diretoria Colegiada - RDC n° 234, de 20 de junho de 2018, que dispõe sobre a terceirização de etapas de produção, de análises de controle de qualidade, de transporte e de armazenamento de medicamentos e produtos biológicos, e dá outras providências.</w:t>
      </w:r>
    </w:p>
    <w:p w14:paraId="15614BC5" w14:textId="77777777" w:rsidR="002C0A7E" w:rsidRDefault="002C0A7E" w:rsidP="002C0A7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C0A7E">
        <w:rPr>
          <w:rFonts w:ascii="Times New Roman" w:hAnsi="Times New Roman"/>
          <w:sz w:val="24"/>
          <w:szCs w:val="24"/>
          <w:lang w:eastAsia="pt-BR"/>
        </w:rPr>
        <w:t>A Diretoria Colegiada da Agência Nacional de Vigilância Sanitária, no uso das atribuições que lhe confere o art. 15, incisos III e IV, aliado ao art. 7º, inciso I, da Lei nº 9.782, de 26 de janeiro de 1999, e ao art. 53, V, §§ 1º e 3º, do Regimento Interno aprovado nos termos do Anexo I da Resolução da Diretoria Colegiada – RDC nº 255, de 10 de dezembro de 2017, resolve adotar a seguinte Resolução da Diretoria Colegiada, conforme deliberado em reunião realizada em 11 de dezembro de 2018, e eu, Diretor-Presidente, determino a sua publicação.</w:t>
      </w:r>
    </w:p>
    <w:p w14:paraId="4BBF9ACD" w14:textId="40B97965" w:rsidR="002C0A7E" w:rsidRDefault="002C0A7E" w:rsidP="002C0A7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C0A7E">
        <w:rPr>
          <w:rFonts w:ascii="Times New Roman" w:hAnsi="Times New Roman"/>
          <w:sz w:val="24"/>
          <w:szCs w:val="24"/>
          <w:lang w:eastAsia="pt-BR"/>
        </w:rPr>
        <w:t xml:space="preserve"> Art. 1º Ficam suspensos por 2 (dois) anos, a contar da data de publicação desta Resolução, o art. 30 e o art. 31 da Resolução da Diretoria Colegiada - RDC n° 234, de 20 de junho de 2018, que dispõe sobre a terceirização de etapas de produção, de análises de controle de qualidade, de transporte e de armazenamento de medicamentos e produtos biológicos, e dá outras providências, a fim de que se realize análise do impacto regulatório das alterações da Resolução da Diretoria Colegiada – RDC n° 10, de 21 de março de 2011, que dispõe sobre a garantia da qualidade de medicamentos importados.</w:t>
      </w:r>
    </w:p>
    <w:p w14:paraId="09AB0AB2" w14:textId="2672EA30" w:rsidR="002C0A7E" w:rsidRDefault="002C0A7E" w:rsidP="002C0A7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C0A7E">
        <w:rPr>
          <w:rFonts w:ascii="Times New Roman" w:hAnsi="Times New Roman"/>
          <w:sz w:val="24"/>
          <w:szCs w:val="24"/>
          <w:lang w:eastAsia="pt-BR"/>
        </w:rPr>
        <w:t xml:space="preserve"> Art. 2º O art. 33 da Resolução da Diretoria Colegiada - RDC n° 234, de 20 de junho de 2018, passa a viger com a seguinte nova redação:</w:t>
      </w:r>
    </w:p>
    <w:p w14:paraId="26217BAC" w14:textId="77777777" w:rsidR="002C0A7E" w:rsidRDefault="002C0A7E" w:rsidP="002C0A7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C0A7E">
        <w:rPr>
          <w:rFonts w:ascii="Times New Roman" w:hAnsi="Times New Roman"/>
          <w:sz w:val="24"/>
          <w:szCs w:val="24"/>
          <w:lang w:eastAsia="pt-BR"/>
        </w:rPr>
        <w:t>“Art. 33. Ficam revogados o art. 52 da Resolução da Diretoria Colegiada - RDC n° 17, de 16 de abril de 2010, e a Resolução da Diretoria Colegiada - RDC nº 25, de 29 de março de 2007.” (NR)</w:t>
      </w:r>
    </w:p>
    <w:p w14:paraId="5B49B642" w14:textId="218F0CC1" w:rsidR="002C0A7E" w:rsidRDefault="002C0A7E" w:rsidP="002C0A7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C0A7E">
        <w:rPr>
          <w:rFonts w:ascii="Times New Roman" w:hAnsi="Times New Roman"/>
          <w:sz w:val="24"/>
          <w:szCs w:val="24"/>
          <w:lang w:eastAsia="pt-BR"/>
        </w:rPr>
        <w:t xml:space="preserve"> Art. 3º O art. 8º da Resolução da Diretoria Colegiada – RDC n° 10, de 21 de março de 2011, passa a viger com a seguinte redação:</w:t>
      </w:r>
    </w:p>
    <w:p w14:paraId="344D7783" w14:textId="77777777" w:rsidR="002C0A7E" w:rsidRDefault="002C0A7E" w:rsidP="002C0A7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C0A7E">
        <w:rPr>
          <w:rFonts w:ascii="Times New Roman" w:hAnsi="Times New Roman"/>
          <w:sz w:val="24"/>
          <w:szCs w:val="24"/>
          <w:lang w:eastAsia="pt-BR"/>
        </w:rPr>
        <w:t>“Art. 8º Todas as importadoras devem possuir laboratório de controle de qualidade e local de armazenamento próprios, incluindo local específico para armazenamento de amostras de referência. A empresa ainda deve possuir capacidade técnica e operacional para realizar as atividades necessárias.</w:t>
      </w:r>
    </w:p>
    <w:p w14:paraId="12FF7F63" w14:textId="77777777" w:rsidR="002C0A7E" w:rsidRDefault="002C0A7E" w:rsidP="002C0A7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C0A7E">
        <w:rPr>
          <w:rFonts w:ascii="Times New Roman" w:hAnsi="Times New Roman"/>
          <w:sz w:val="24"/>
          <w:szCs w:val="24"/>
          <w:lang w:eastAsia="pt-BR"/>
        </w:rPr>
        <w:t>Parágrafo único. É vedada a terceirização de armazenamento às empresas que não disponham de local de armazenamento próprio, conforme legislação específica.” (NR)</w:t>
      </w:r>
    </w:p>
    <w:p w14:paraId="35790979" w14:textId="07E90F60" w:rsidR="002C0A7E" w:rsidRDefault="002C0A7E" w:rsidP="002C0A7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C0A7E">
        <w:rPr>
          <w:rFonts w:ascii="Times New Roman" w:hAnsi="Times New Roman"/>
          <w:sz w:val="24"/>
          <w:szCs w:val="24"/>
          <w:lang w:eastAsia="pt-BR"/>
        </w:rPr>
        <w:t>Art. 4º O art. 9º da Resolução da Diretoria Colegiada – RDC n° 10, de 21 de março de 2011, passa a viger com a seguinte redação:</w:t>
      </w:r>
    </w:p>
    <w:p w14:paraId="1D0B2768" w14:textId="77777777" w:rsidR="002C0A7E" w:rsidRDefault="002C0A7E" w:rsidP="002C0A7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C0A7E">
        <w:rPr>
          <w:rFonts w:ascii="Times New Roman" w:hAnsi="Times New Roman"/>
          <w:sz w:val="24"/>
          <w:szCs w:val="24"/>
          <w:lang w:eastAsia="pt-BR"/>
        </w:rPr>
        <w:lastRenderedPageBreak/>
        <w:t>“Art. 9º O laboratório próprio da importadora situado em território nacional é responsável pela realização de ensaios completos de controle de qualidade, em conformidade com o registro do medicamento na ANVISA, para cada carga recebida, lote a lote, de todos os medicamentos importados.</w:t>
      </w:r>
    </w:p>
    <w:p w14:paraId="5A6FD314" w14:textId="77777777" w:rsidR="002C0A7E" w:rsidRDefault="002C0A7E" w:rsidP="002C0A7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C0A7E">
        <w:rPr>
          <w:rFonts w:ascii="Times New Roman" w:hAnsi="Times New Roman"/>
          <w:sz w:val="24"/>
          <w:szCs w:val="24"/>
          <w:lang w:eastAsia="pt-BR"/>
        </w:rPr>
        <w:t>Parágrafo único. Não será permitida a contratação de serviços de terceiros para a realização de ensaios de controle de qualidade, salvo nos casos previstos em legislação vigente.” (NR)</w:t>
      </w:r>
    </w:p>
    <w:p w14:paraId="271A5548" w14:textId="6EC6C491" w:rsidR="002C0A7E" w:rsidRDefault="002C0A7E" w:rsidP="002C0A7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C0A7E">
        <w:rPr>
          <w:rFonts w:ascii="Times New Roman" w:hAnsi="Times New Roman"/>
          <w:sz w:val="24"/>
          <w:szCs w:val="24"/>
          <w:lang w:eastAsia="pt-BR"/>
        </w:rPr>
        <w:t>Art. 5º O inciso VIII do art. 10 da Resolução da Diretoria Colegiada – RDC n° 10, de 21 de março de 2011, passa a vig</w:t>
      </w:r>
      <w:bookmarkStart w:id="0" w:name="_GoBack"/>
      <w:bookmarkEnd w:id="0"/>
      <w:r w:rsidRPr="002C0A7E">
        <w:rPr>
          <w:rFonts w:ascii="Times New Roman" w:hAnsi="Times New Roman"/>
          <w:sz w:val="24"/>
          <w:szCs w:val="24"/>
          <w:lang w:eastAsia="pt-BR"/>
        </w:rPr>
        <w:t>er com a seguinte redação:</w:t>
      </w:r>
    </w:p>
    <w:p w14:paraId="49E6C319" w14:textId="77777777" w:rsidR="002C0A7E" w:rsidRDefault="002C0A7E" w:rsidP="002C0A7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C0A7E">
        <w:rPr>
          <w:rFonts w:ascii="Times New Roman" w:hAnsi="Times New Roman"/>
          <w:sz w:val="24"/>
          <w:szCs w:val="24"/>
          <w:lang w:eastAsia="pt-BR"/>
        </w:rPr>
        <w:t>“VIII - o departamento de Controle de Qualidade da empresa importadora deve realizar todas as análises completas, em conformidade com o registro do medicamento, de no mínimo 2 (dois) lotes anualmente, no caso de importação acima de 8 (oito) cargas/ano de cada medicamento. Para importação menor ou igual a 8 (oito) cargas/ano recebidas de cada medicamento, devem ser realizadas todas as análises completas, de no mínimo, 2 (dois) lotes a cada 2 (dois) anos.” (NR)</w:t>
      </w:r>
    </w:p>
    <w:p w14:paraId="485ABD7E" w14:textId="77777777" w:rsidR="002C0A7E" w:rsidRDefault="002C0A7E" w:rsidP="002C0A7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C0A7E">
        <w:rPr>
          <w:rFonts w:ascii="Times New Roman" w:hAnsi="Times New Roman"/>
          <w:sz w:val="24"/>
          <w:szCs w:val="24"/>
          <w:lang w:eastAsia="pt-BR"/>
        </w:rPr>
        <w:t>Art. 6º Esta Resolução entra em vigor na data da sua publicação.</w:t>
      </w:r>
    </w:p>
    <w:p w14:paraId="541F1188" w14:textId="02AF830A" w:rsidR="002C0A7E" w:rsidRDefault="002C0A7E" w:rsidP="002C0A7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2242D37A" w14:textId="77777777" w:rsidR="002C0A7E" w:rsidRDefault="002C0A7E" w:rsidP="002C0A7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561CFBCC" w14:textId="3FE1CA6A" w:rsidR="002C0A7E" w:rsidRDefault="002C0A7E" w:rsidP="002C0A7E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C0A7E">
        <w:rPr>
          <w:rFonts w:ascii="Times New Roman" w:hAnsi="Times New Roman"/>
          <w:sz w:val="24"/>
          <w:szCs w:val="24"/>
          <w:lang w:eastAsia="pt-BR"/>
        </w:rPr>
        <w:t>WILLIAM DIB</w:t>
      </w:r>
    </w:p>
    <w:p w14:paraId="144665C6" w14:textId="2A172CC3" w:rsidR="002C0A7E" w:rsidRDefault="002C0A7E" w:rsidP="002C0A7E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C0A7E">
        <w:rPr>
          <w:rFonts w:ascii="Times New Roman" w:hAnsi="Times New Roman"/>
          <w:sz w:val="24"/>
          <w:szCs w:val="24"/>
          <w:lang w:eastAsia="pt-BR"/>
        </w:rPr>
        <w:t>Diretor-Presidente</w:t>
      </w:r>
    </w:p>
    <w:sectPr w:rsidR="002C0A7E" w:rsidSect="002C0A7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C17718" w14:textId="77777777" w:rsidR="006322B3" w:rsidRDefault="006322B3" w:rsidP="00F65140">
      <w:pPr>
        <w:spacing w:after="0" w:line="240" w:lineRule="auto"/>
      </w:pPr>
      <w:r>
        <w:separator/>
      </w:r>
    </w:p>
  </w:endnote>
  <w:endnote w:type="continuationSeparator" w:id="0">
    <w:p w14:paraId="77EEA272" w14:textId="77777777" w:rsidR="006322B3" w:rsidRDefault="006322B3" w:rsidP="00F65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E3319" w14:textId="1AE59A4C" w:rsidR="002C0A7E" w:rsidRPr="002C0A7E" w:rsidRDefault="002C0A7E" w:rsidP="002C0A7E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2E51E" w14:textId="77777777" w:rsidR="006322B3" w:rsidRDefault="006322B3" w:rsidP="00F65140">
      <w:pPr>
        <w:spacing w:after="0" w:line="240" w:lineRule="auto"/>
      </w:pPr>
      <w:r>
        <w:separator/>
      </w:r>
    </w:p>
  </w:footnote>
  <w:footnote w:type="continuationSeparator" w:id="0">
    <w:p w14:paraId="4C4EFBF4" w14:textId="77777777" w:rsidR="006322B3" w:rsidRDefault="006322B3" w:rsidP="00F65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DF0E8" w14:textId="77777777" w:rsidR="002C0A7E" w:rsidRPr="0018049F" w:rsidRDefault="002C0A7E" w:rsidP="002C0A7E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C66331">
      <w:rPr>
        <w:noProof/>
        <w:lang w:eastAsia="pt-BR"/>
      </w:rPr>
      <w:drawing>
        <wp:inline distT="0" distB="0" distL="0" distR="0" wp14:anchorId="7C5EC19C" wp14:editId="5A366ED0">
          <wp:extent cx="657225" cy="647700"/>
          <wp:effectExtent l="0" t="0" r="0" b="0"/>
          <wp:docPr id="7" name="Imagem 7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3FBE17" w14:textId="77777777" w:rsidR="002C0A7E" w:rsidRPr="0018049F" w:rsidRDefault="002C0A7E" w:rsidP="002C0A7E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14:paraId="5C8DA32A" w14:textId="77777777" w:rsidR="002C0A7E" w:rsidRDefault="002C0A7E" w:rsidP="002C0A7E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14:paraId="1F70493E" w14:textId="66EAE630" w:rsidR="002C0A7E" w:rsidRDefault="002C0A7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6A"/>
    <w:rsid w:val="001645CE"/>
    <w:rsid w:val="0018049F"/>
    <w:rsid w:val="002A7C11"/>
    <w:rsid w:val="002C0A7E"/>
    <w:rsid w:val="003843FB"/>
    <w:rsid w:val="003B3595"/>
    <w:rsid w:val="00482C55"/>
    <w:rsid w:val="0059339D"/>
    <w:rsid w:val="006322B3"/>
    <w:rsid w:val="006E7574"/>
    <w:rsid w:val="0070727C"/>
    <w:rsid w:val="0071216A"/>
    <w:rsid w:val="007F43CE"/>
    <w:rsid w:val="00811130"/>
    <w:rsid w:val="0081489A"/>
    <w:rsid w:val="008D1134"/>
    <w:rsid w:val="00916642"/>
    <w:rsid w:val="00B05DD3"/>
    <w:rsid w:val="00B103F7"/>
    <w:rsid w:val="00B31238"/>
    <w:rsid w:val="00B4022F"/>
    <w:rsid w:val="00C66331"/>
    <w:rsid w:val="00DD69B3"/>
    <w:rsid w:val="00EA495B"/>
    <w:rsid w:val="00F51129"/>
    <w:rsid w:val="00F6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F99825"/>
  <w14:defaultImageDpi w14:val="0"/>
  <w15:docId w15:val="{03FCC0DE-CCA0-4877-8B1A-0AE80CF9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textocentralizado">
    <w:name w:val="tabela_texto_centralizado"/>
    <w:basedOn w:val="Normal"/>
    <w:rsid w:val="0071216A"/>
    <w:pPr>
      <w:spacing w:after="0" w:line="240" w:lineRule="auto"/>
      <w:ind w:left="60" w:right="60"/>
      <w:jc w:val="center"/>
    </w:pPr>
    <w:rPr>
      <w:rFonts w:ascii="Calibri" w:hAnsi="Calibri" w:cs="Calibri"/>
      <w:lang w:eastAsia="pt-BR"/>
    </w:rPr>
  </w:style>
  <w:style w:type="paragraph" w:customStyle="1" w:styleId="textoalinhadoesquerda">
    <w:name w:val="texto_alinhado_esquerda"/>
    <w:basedOn w:val="Normal"/>
    <w:rsid w:val="0071216A"/>
    <w:pPr>
      <w:spacing w:before="120" w:after="120" w:line="240" w:lineRule="auto"/>
      <w:ind w:left="120" w:right="120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">
    <w:name w:val="texto_justificado"/>
    <w:basedOn w:val="Normal"/>
    <w:rsid w:val="0071216A"/>
    <w:pPr>
      <w:spacing w:before="120" w:after="120" w:line="240" w:lineRule="auto"/>
      <w:ind w:left="120" w:right="12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espacamentosimples">
    <w:name w:val="texto_justificado_espacamento_simples"/>
    <w:basedOn w:val="Normal"/>
    <w:rsid w:val="0071216A"/>
    <w:pPr>
      <w:spacing w:after="0" w:line="240" w:lineRule="auto"/>
      <w:jc w:val="both"/>
    </w:pPr>
    <w:rPr>
      <w:rFonts w:ascii="Calibri" w:hAnsi="Calibri" w:cs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1216A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71216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1216A"/>
    <w:rPr>
      <w:rFonts w:cs="Times New Roman"/>
      <w:color w:val="0000FF"/>
      <w:u w:val="single"/>
    </w:rPr>
  </w:style>
  <w:style w:type="character" w:styleId="nfase">
    <w:name w:val="Emphasis"/>
    <w:basedOn w:val="Fontepargpadro"/>
    <w:uiPriority w:val="20"/>
    <w:qFormat/>
    <w:rsid w:val="0071216A"/>
    <w:rPr>
      <w:rFonts w:cs="Times New Roman"/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F651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F65140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F651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F65140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F65140"/>
    <w:pPr>
      <w:ind w:left="720"/>
      <w:contextualSpacing/>
    </w:pPr>
  </w:style>
  <w:style w:type="paragraph" w:customStyle="1" w:styleId="textocentralizado">
    <w:name w:val="texto_centralizado"/>
    <w:basedOn w:val="Normal"/>
    <w:rsid w:val="008D113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abelatextoalinhadoesquerda">
    <w:name w:val="tabela_texto_alinhado_esquerda"/>
    <w:basedOn w:val="Normal"/>
    <w:rsid w:val="008D113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abelatexto9alinhadoesquerda">
    <w:name w:val="tabela_texto_9_alinhado_esquerda"/>
    <w:basedOn w:val="Normal"/>
    <w:rsid w:val="008D113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50fa3ea69a29ecfb384422102c582ef7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3a8fbca05162eeba3975bf7bec8235b6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8BFB13-446D-4258-B0AD-001E142D90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37AF8F-7551-4596-9C6E-F0049F3995E4}"/>
</file>

<file path=customXml/itemProps3.xml><?xml version="1.0" encoding="utf-8"?>
<ds:datastoreItem xmlns:ds="http://schemas.openxmlformats.org/officeDocument/2006/customXml" ds:itemID="{B8520E35-8D49-4B6F-A38D-7128AD8DB2BD}">
  <ds:schemaRefs>
    <ds:schemaRef ds:uri="http://schemas.microsoft.com/office/infopath/2007/PartnerControls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3358cef2-5e33-4382-9f34-ebdf29ebf261"/>
    <ds:schemaRef ds:uri="http://purl.org/dc/dcmitype/"/>
    <ds:schemaRef ds:uri="http://schemas.openxmlformats.org/package/2006/metadata/core-properties"/>
    <ds:schemaRef ds:uri="1b481078-05fd-4425-adfc-5f858dcaa14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589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Raianne Liberal Coutinho</cp:lastModifiedBy>
  <cp:revision>4</cp:revision>
  <cp:lastPrinted>2018-12-20T11:51:00Z</cp:lastPrinted>
  <dcterms:created xsi:type="dcterms:W3CDTF">2018-12-20T11:47:00Z</dcterms:created>
  <dcterms:modified xsi:type="dcterms:W3CDTF">2018-12-20T13:45:00Z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