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0DF" w:rsidRPr="00BB50DF" w:rsidRDefault="00714DAE" w:rsidP="00BB50DF">
      <w:pPr>
        <w:pStyle w:val="Ttulo1"/>
        <w:spacing w:before="0" w:beforeAutospacing="0" w:after="200" w:afterAutospacing="0"/>
        <w:ind w:left="-567" w:right="-568"/>
        <w:divId w:val="146377235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B50DF">
        <w:rPr>
          <w:rFonts w:ascii="Times New Roman" w:hAnsi="Times New Roman" w:cs="Times New Roman"/>
          <w:sz w:val="24"/>
          <w:szCs w:val="24"/>
        </w:rPr>
        <w:t>RESOLUÇÃO DA DIRETORIA COLEGIADA – RDC Nº 26, DE 16 DE JUNHO DE 2011</w:t>
      </w:r>
    </w:p>
    <w:p w:rsidR="00BB50DF" w:rsidRPr="00BB50DF" w:rsidRDefault="00BB50DF" w:rsidP="00BB50DF">
      <w:pPr>
        <w:pStyle w:val="Ttulo1"/>
        <w:spacing w:before="0" w:beforeAutospacing="0" w:after="200" w:afterAutospacing="0"/>
        <w:divId w:val="1463772350"/>
        <w:rPr>
          <w:rFonts w:ascii="Times New Roman" w:hAnsi="Times New Roman" w:cs="Times New Roman"/>
          <w:sz w:val="24"/>
          <w:szCs w:val="24"/>
        </w:rPr>
      </w:pPr>
      <w:r w:rsidRPr="00BB50DF">
        <w:rPr>
          <w:rFonts w:ascii="Times New Roman" w:hAnsi="Times New Roman" w:cs="Times New Roman"/>
          <w:color w:val="0000FF"/>
          <w:sz w:val="24"/>
          <w:szCs w:val="24"/>
        </w:rPr>
        <w:t>(P</w:t>
      </w:r>
      <w:r w:rsidRPr="00BB50DF">
        <w:rPr>
          <w:rFonts w:ascii="Times New Roman" w:hAnsi="Times New Roman" w:cs="Times New Roman"/>
          <w:caps w:val="0"/>
          <w:color w:val="0000FF"/>
          <w:sz w:val="24"/>
          <w:szCs w:val="24"/>
        </w:rPr>
        <w:t>ublicada no DOU nº 116, de 17 de junho de 2011</w:t>
      </w:r>
      <w:r w:rsidRPr="00BB50DF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:rsidR="00714DAE" w:rsidRPr="00BB50DF" w:rsidRDefault="00714DAE" w:rsidP="00BB50DF">
      <w:pPr>
        <w:pStyle w:val="NormalWeb"/>
        <w:spacing w:before="0" w:beforeAutospacing="0" w:after="200" w:afterAutospacing="0"/>
        <w:ind w:left="3969" w:firstLine="0"/>
        <w:divId w:val="1463772350"/>
        <w:rPr>
          <w:rFonts w:ascii="Times New Roman" w:hAnsi="Times New Roman" w:cs="Times New Roman"/>
          <w:color w:val="auto"/>
          <w:sz w:val="24"/>
          <w:szCs w:val="24"/>
        </w:rPr>
      </w:pPr>
      <w:r w:rsidRPr="00BB50DF">
        <w:rPr>
          <w:rFonts w:ascii="Times New Roman" w:hAnsi="Times New Roman" w:cs="Times New Roman"/>
          <w:color w:val="auto"/>
          <w:sz w:val="24"/>
          <w:szCs w:val="24"/>
        </w:rPr>
        <w:t>Dispõe sobre a suspensão do prazo para adequação às regras de rotulagem de medicamentos estabelecidas pela RDC nº 71, de 22 de dezembro de 2009.</w:t>
      </w:r>
    </w:p>
    <w:p w:rsidR="00714DAE" w:rsidRPr="00BB50DF" w:rsidRDefault="00714DAE" w:rsidP="00BB50DF">
      <w:pPr>
        <w:pStyle w:val="NormalWeb"/>
        <w:spacing w:before="0" w:beforeAutospacing="0" w:after="200" w:afterAutospacing="0"/>
        <w:divId w:val="1463772350"/>
        <w:rPr>
          <w:rFonts w:ascii="Times New Roman" w:hAnsi="Times New Roman" w:cs="Times New Roman"/>
          <w:color w:val="auto"/>
          <w:sz w:val="24"/>
          <w:szCs w:val="24"/>
        </w:rPr>
      </w:pPr>
      <w:r w:rsidRPr="00BB50DF">
        <w:rPr>
          <w:rFonts w:ascii="Times New Roman" w:hAnsi="Times New Roman" w:cs="Times New Roman"/>
          <w:b/>
          <w:color w:val="auto"/>
          <w:sz w:val="24"/>
          <w:szCs w:val="24"/>
        </w:rPr>
        <w:t>A Diretoria Colegiada da Agência Nacional de Vigilância Sanitária,</w:t>
      </w:r>
      <w:r w:rsidRPr="00BB50DF">
        <w:rPr>
          <w:rFonts w:ascii="Times New Roman" w:hAnsi="Times New Roman" w:cs="Times New Roman"/>
          <w:color w:val="auto"/>
          <w:sz w:val="24"/>
          <w:szCs w:val="24"/>
        </w:rPr>
        <w:t xml:space="preserve">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14/06/2011 e</w:t>
      </w:r>
    </w:p>
    <w:p w:rsidR="00714DAE" w:rsidRPr="00BB50DF" w:rsidRDefault="00714DAE" w:rsidP="00BB50DF">
      <w:pPr>
        <w:pStyle w:val="NormalWeb"/>
        <w:spacing w:before="0" w:beforeAutospacing="0" w:after="200" w:afterAutospacing="0"/>
        <w:divId w:val="1463772350"/>
        <w:rPr>
          <w:rFonts w:ascii="Times New Roman" w:hAnsi="Times New Roman" w:cs="Times New Roman"/>
          <w:color w:val="auto"/>
          <w:sz w:val="24"/>
          <w:szCs w:val="24"/>
        </w:rPr>
      </w:pPr>
      <w:r w:rsidRPr="00BB50DF">
        <w:rPr>
          <w:rFonts w:ascii="Times New Roman" w:hAnsi="Times New Roman" w:cs="Times New Roman"/>
          <w:color w:val="auto"/>
          <w:sz w:val="24"/>
          <w:szCs w:val="24"/>
        </w:rPr>
        <w:t xml:space="preserve">considerando a </w:t>
      </w:r>
      <w:hyperlink r:id="rId6" w:history="1">
        <w:r w:rsidRPr="000E722F">
          <w:rPr>
            <w:rStyle w:val="Hyperlink"/>
            <w:rFonts w:ascii="Times New Roman" w:hAnsi="Times New Roman"/>
            <w:color w:val="auto"/>
            <w:sz w:val="24"/>
            <w:szCs w:val="24"/>
          </w:rPr>
          <w:t>Lei Nº. 6.360</w:t>
        </w:r>
      </w:hyperlink>
      <w:r w:rsidRPr="000E722F">
        <w:rPr>
          <w:rFonts w:ascii="Times New Roman" w:hAnsi="Times New Roman" w:cs="Times New Roman"/>
          <w:color w:val="auto"/>
          <w:sz w:val="24"/>
          <w:szCs w:val="24"/>
          <w:u w:val="single"/>
        </w:rPr>
        <w:t>,</w:t>
      </w:r>
      <w:r w:rsidRPr="00BB50DF">
        <w:rPr>
          <w:rFonts w:ascii="Times New Roman" w:hAnsi="Times New Roman" w:cs="Times New Roman"/>
          <w:color w:val="auto"/>
          <w:sz w:val="24"/>
          <w:szCs w:val="24"/>
        </w:rPr>
        <w:t xml:space="preserve"> de 23 de setembro de 1976, e o Decreto Nº. 79.094, de 5 de janeiro de 1977, que dispõe sobre o sistema de vigilância sanitária a que ficam sujeitos os medicamentos;</w:t>
      </w:r>
    </w:p>
    <w:p w:rsidR="00714DAE" w:rsidRPr="00BB50DF" w:rsidRDefault="00714DAE" w:rsidP="00BB50DF">
      <w:pPr>
        <w:pStyle w:val="NormalWeb"/>
        <w:spacing w:before="0" w:beforeAutospacing="0" w:after="200" w:afterAutospacing="0"/>
        <w:divId w:val="1463772350"/>
        <w:rPr>
          <w:rFonts w:ascii="Times New Roman" w:hAnsi="Times New Roman" w:cs="Times New Roman"/>
          <w:color w:val="auto"/>
          <w:sz w:val="24"/>
          <w:szCs w:val="24"/>
        </w:rPr>
      </w:pPr>
      <w:r w:rsidRPr="00BB50DF">
        <w:rPr>
          <w:rFonts w:ascii="Times New Roman" w:hAnsi="Times New Roman" w:cs="Times New Roman"/>
          <w:color w:val="auto"/>
          <w:sz w:val="24"/>
          <w:szCs w:val="24"/>
        </w:rPr>
        <w:t xml:space="preserve">considerando a </w:t>
      </w:r>
      <w:hyperlink r:id="rId7" w:history="1">
        <w:r w:rsidRPr="00BB50DF">
          <w:rPr>
            <w:rStyle w:val="Hyperlink"/>
            <w:rFonts w:ascii="Times New Roman" w:hAnsi="Times New Roman"/>
            <w:color w:val="auto"/>
            <w:sz w:val="24"/>
            <w:szCs w:val="24"/>
          </w:rPr>
          <w:t>Lei Nº. 5.991</w:t>
        </w:r>
      </w:hyperlink>
      <w:r w:rsidRPr="00BB50DF">
        <w:rPr>
          <w:rFonts w:ascii="Times New Roman" w:hAnsi="Times New Roman" w:cs="Times New Roman"/>
          <w:color w:val="auto"/>
          <w:sz w:val="24"/>
          <w:szCs w:val="24"/>
        </w:rPr>
        <w:t xml:space="preserve">, de 17 de dezembro de 1973, e o </w:t>
      </w:r>
      <w:hyperlink r:id="rId8" w:history="1">
        <w:r w:rsidRPr="00BB50DF">
          <w:rPr>
            <w:rStyle w:val="Hyperlink"/>
            <w:rFonts w:ascii="Times New Roman" w:hAnsi="Times New Roman"/>
            <w:color w:val="auto"/>
            <w:sz w:val="24"/>
            <w:szCs w:val="24"/>
          </w:rPr>
          <w:t>Decreto Nº. 74.170</w:t>
        </w:r>
      </w:hyperlink>
      <w:r w:rsidRPr="00BB50DF">
        <w:rPr>
          <w:rFonts w:ascii="Times New Roman" w:hAnsi="Times New Roman" w:cs="Times New Roman"/>
          <w:color w:val="auto"/>
          <w:sz w:val="24"/>
          <w:szCs w:val="24"/>
        </w:rPr>
        <w:t>, de 10 de junho de 1974 que dispõe sobre o controle sanitário do comércio de drogas, medicamentos, insumos farmacêuticos e correlatos;</w:t>
      </w:r>
    </w:p>
    <w:p w:rsidR="00714DAE" w:rsidRPr="00BB50DF" w:rsidRDefault="00714DAE" w:rsidP="00BB50DF">
      <w:pPr>
        <w:pStyle w:val="NormalWeb"/>
        <w:spacing w:before="0" w:beforeAutospacing="0" w:after="200" w:afterAutospacing="0"/>
        <w:divId w:val="1463772350"/>
        <w:rPr>
          <w:rFonts w:ascii="Times New Roman" w:hAnsi="Times New Roman" w:cs="Times New Roman"/>
          <w:color w:val="auto"/>
          <w:sz w:val="24"/>
          <w:szCs w:val="24"/>
        </w:rPr>
      </w:pPr>
      <w:r w:rsidRPr="00BB50DF">
        <w:rPr>
          <w:rFonts w:ascii="Times New Roman" w:hAnsi="Times New Roman" w:cs="Times New Roman"/>
          <w:color w:val="auto"/>
          <w:sz w:val="24"/>
          <w:szCs w:val="24"/>
        </w:rPr>
        <w:t xml:space="preserve">considerando a </w:t>
      </w:r>
      <w:hyperlink r:id="rId9" w:history="1">
        <w:r w:rsidRPr="00BB50DF">
          <w:rPr>
            <w:rStyle w:val="Hyperlink"/>
            <w:rFonts w:ascii="Times New Roman" w:hAnsi="Times New Roman"/>
            <w:color w:val="auto"/>
            <w:sz w:val="24"/>
            <w:szCs w:val="24"/>
          </w:rPr>
          <w:t>Lei Nº. 6.437</w:t>
        </w:r>
      </w:hyperlink>
      <w:r w:rsidRPr="00BB50DF">
        <w:rPr>
          <w:rFonts w:ascii="Times New Roman" w:hAnsi="Times New Roman" w:cs="Times New Roman"/>
          <w:color w:val="auto"/>
          <w:sz w:val="24"/>
          <w:szCs w:val="24"/>
        </w:rPr>
        <w:t>, de 20 de agosto de 1977, que dispõe sobre as infrações à legislação sanitária federal e estabelece as respectivas penalidades;</w:t>
      </w:r>
    </w:p>
    <w:p w:rsidR="00714DAE" w:rsidRPr="00BB50DF" w:rsidRDefault="00714DAE" w:rsidP="00BB50DF">
      <w:pPr>
        <w:pStyle w:val="NormalWeb"/>
        <w:spacing w:before="0" w:beforeAutospacing="0" w:after="200" w:afterAutospacing="0"/>
        <w:divId w:val="1463772350"/>
        <w:rPr>
          <w:rFonts w:ascii="Times New Roman" w:hAnsi="Times New Roman" w:cs="Times New Roman"/>
          <w:color w:val="auto"/>
          <w:sz w:val="24"/>
          <w:szCs w:val="24"/>
        </w:rPr>
      </w:pPr>
      <w:r w:rsidRPr="00BB50DF">
        <w:rPr>
          <w:rFonts w:ascii="Times New Roman" w:hAnsi="Times New Roman" w:cs="Times New Roman"/>
          <w:color w:val="auto"/>
          <w:sz w:val="24"/>
          <w:szCs w:val="24"/>
        </w:rPr>
        <w:t>considerando a Medida Provisória no. 2.190-34, de 23 de agosto de 2001 que instituiu a isenção do recolhimento de taxa para acréscimo ou alteração de registro, referente aos rótulos de medicamentos;</w:t>
      </w:r>
    </w:p>
    <w:p w:rsidR="00714DAE" w:rsidRPr="00BB50DF" w:rsidRDefault="00714DAE" w:rsidP="00BB50DF">
      <w:pPr>
        <w:pStyle w:val="NormalWeb"/>
        <w:spacing w:before="0" w:beforeAutospacing="0" w:after="200" w:afterAutospacing="0"/>
        <w:divId w:val="1463772350"/>
        <w:rPr>
          <w:rFonts w:ascii="Times New Roman" w:hAnsi="Times New Roman" w:cs="Times New Roman"/>
          <w:color w:val="auto"/>
          <w:sz w:val="24"/>
          <w:szCs w:val="24"/>
        </w:rPr>
      </w:pPr>
      <w:r w:rsidRPr="00BB50DF">
        <w:rPr>
          <w:rFonts w:ascii="Times New Roman" w:hAnsi="Times New Roman" w:cs="Times New Roman"/>
          <w:color w:val="auto"/>
          <w:sz w:val="24"/>
          <w:szCs w:val="24"/>
        </w:rPr>
        <w:t xml:space="preserve">considerando o elevado número de questionamentos oriundos de entidades representativas dos diferentes segmentos produtivos farmacêuticos, bem como as sugestões de adequações resultantes da análise do corpo técnico da Anvisa, </w:t>
      </w:r>
    </w:p>
    <w:p w:rsidR="00714DAE" w:rsidRPr="00BB50DF" w:rsidRDefault="00714DAE" w:rsidP="00BB50DF">
      <w:pPr>
        <w:pStyle w:val="NormalWeb"/>
        <w:spacing w:before="0" w:beforeAutospacing="0" w:after="200" w:afterAutospacing="0"/>
        <w:divId w:val="1463772350"/>
        <w:rPr>
          <w:rFonts w:ascii="Times New Roman" w:hAnsi="Times New Roman" w:cs="Times New Roman"/>
          <w:color w:val="auto"/>
          <w:sz w:val="24"/>
          <w:szCs w:val="24"/>
        </w:rPr>
      </w:pPr>
      <w:r w:rsidRPr="00BB50DF">
        <w:rPr>
          <w:rFonts w:ascii="Times New Roman" w:hAnsi="Times New Roman" w:cs="Times New Roman"/>
          <w:color w:val="auto"/>
          <w:sz w:val="24"/>
          <w:szCs w:val="24"/>
        </w:rPr>
        <w:t>adota a seguinte Resolução da Diretoria Colegiada e eu, Diretor-Presidente, determino a sua publicação:</w:t>
      </w:r>
    </w:p>
    <w:p w:rsidR="00714DAE" w:rsidRPr="00BB50DF" w:rsidRDefault="00714DAE" w:rsidP="00BB50DF">
      <w:pPr>
        <w:pStyle w:val="NormalWeb"/>
        <w:spacing w:before="0" w:beforeAutospacing="0" w:after="200" w:afterAutospacing="0"/>
        <w:divId w:val="1463772350"/>
        <w:rPr>
          <w:rFonts w:ascii="Times New Roman" w:hAnsi="Times New Roman" w:cs="Times New Roman"/>
          <w:color w:val="auto"/>
          <w:sz w:val="24"/>
          <w:szCs w:val="24"/>
        </w:rPr>
      </w:pPr>
      <w:r w:rsidRPr="00BB50DF">
        <w:rPr>
          <w:rFonts w:ascii="Times New Roman" w:hAnsi="Times New Roman" w:cs="Times New Roman"/>
          <w:color w:val="auto"/>
          <w:sz w:val="24"/>
          <w:szCs w:val="24"/>
        </w:rPr>
        <w:t>Art. 1º Fica sobrestado o prazo para a adequação das embalagens de medicamentos disposto no Art. 80 da Resolução da Diretoria Colegiada nº 71, de 22 de dezembro de 2009.</w:t>
      </w:r>
    </w:p>
    <w:p w:rsidR="00714DAE" w:rsidRPr="00BB50DF" w:rsidRDefault="00714DAE" w:rsidP="00BB50DF">
      <w:pPr>
        <w:pStyle w:val="NormalWeb"/>
        <w:spacing w:before="0" w:beforeAutospacing="0" w:after="200" w:afterAutospacing="0"/>
        <w:divId w:val="1463772350"/>
        <w:rPr>
          <w:rFonts w:ascii="Times New Roman" w:hAnsi="Times New Roman" w:cs="Times New Roman"/>
          <w:color w:val="auto"/>
          <w:sz w:val="24"/>
          <w:szCs w:val="24"/>
        </w:rPr>
      </w:pPr>
      <w:r w:rsidRPr="00BB50DF">
        <w:rPr>
          <w:rFonts w:ascii="Times New Roman" w:hAnsi="Times New Roman" w:cs="Times New Roman"/>
          <w:color w:val="auto"/>
          <w:sz w:val="24"/>
          <w:szCs w:val="24"/>
        </w:rPr>
        <w:t>Art. 2º Esta Resolução entra em vigor na data de sua publicação</w:t>
      </w:r>
    </w:p>
    <w:p w:rsidR="00714DAE" w:rsidRPr="00BB50DF" w:rsidRDefault="00714DAE" w:rsidP="00BB50DF">
      <w:pPr>
        <w:pStyle w:val="Ttulo2"/>
        <w:spacing w:before="0" w:beforeAutospacing="0" w:after="200" w:afterAutospacing="0"/>
        <w:divId w:val="1463772350"/>
        <w:rPr>
          <w:rFonts w:ascii="Times New Roman" w:hAnsi="Times New Roman" w:cs="Times New Roman"/>
          <w:sz w:val="24"/>
          <w:szCs w:val="24"/>
        </w:rPr>
      </w:pPr>
      <w:r w:rsidRPr="00BB50DF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714DAE" w:rsidRPr="00BB50DF" w:rsidRDefault="00714DAE" w:rsidP="00BB50DF">
      <w:pPr>
        <w:pStyle w:val="Ttulo2"/>
        <w:spacing w:before="0" w:beforeAutospacing="0" w:after="200" w:afterAutospacing="0"/>
        <w:divId w:val="1463772350"/>
        <w:rPr>
          <w:rFonts w:ascii="Times New Roman" w:hAnsi="Times New Roman" w:cs="Times New Roman"/>
          <w:sz w:val="24"/>
          <w:szCs w:val="24"/>
        </w:rPr>
      </w:pPr>
      <w:r w:rsidRPr="00BB50DF">
        <w:rPr>
          <w:rFonts w:ascii="Times New Roman" w:hAnsi="Times New Roman" w:cs="Times New Roman"/>
          <w:sz w:val="24"/>
          <w:szCs w:val="24"/>
        </w:rPr>
        <w:t>Diretor-Presidente</w:t>
      </w:r>
    </w:p>
    <w:sectPr w:rsidR="00714DAE" w:rsidRPr="00BB50D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3D7" w:rsidRDefault="00FA63D7" w:rsidP="00BB50DF">
      <w:pPr>
        <w:spacing w:before="0" w:after="0"/>
      </w:pPr>
      <w:r>
        <w:separator/>
      </w:r>
    </w:p>
  </w:endnote>
  <w:endnote w:type="continuationSeparator" w:id="0">
    <w:p w:rsidR="00FA63D7" w:rsidRDefault="00FA63D7" w:rsidP="00BB50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0DF" w:rsidRDefault="00BB50DF" w:rsidP="00BB50DF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3D7" w:rsidRDefault="00FA63D7" w:rsidP="00BB50DF">
      <w:pPr>
        <w:spacing w:before="0" w:after="0"/>
      </w:pPr>
      <w:r>
        <w:separator/>
      </w:r>
    </w:p>
  </w:footnote>
  <w:footnote w:type="continuationSeparator" w:id="0">
    <w:p w:rsidR="00FA63D7" w:rsidRDefault="00FA63D7" w:rsidP="00BB50D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0DF" w:rsidRPr="0018049F" w:rsidRDefault="00FA63D7" w:rsidP="00BB50D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FA63D7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B50DF" w:rsidRPr="0018049F" w:rsidRDefault="00BB50DF" w:rsidP="00BB50D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BB50DF" w:rsidRDefault="00BB50DF" w:rsidP="00BB50D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BB50DF" w:rsidRDefault="00BB50DF" w:rsidP="00BB50D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722F"/>
    <w:rsid w:val="000F7751"/>
    <w:rsid w:val="0018049F"/>
    <w:rsid w:val="002A6BAF"/>
    <w:rsid w:val="003165A9"/>
    <w:rsid w:val="00524060"/>
    <w:rsid w:val="005D13BD"/>
    <w:rsid w:val="00652E8A"/>
    <w:rsid w:val="00714DAE"/>
    <w:rsid w:val="00771958"/>
    <w:rsid w:val="008B7BC0"/>
    <w:rsid w:val="008D770F"/>
    <w:rsid w:val="009020E2"/>
    <w:rsid w:val="00934ADF"/>
    <w:rsid w:val="009D4C4B"/>
    <w:rsid w:val="009F4005"/>
    <w:rsid w:val="00A53197"/>
    <w:rsid w:val="00AB4529"/>
    <w:rsid w:val="00AF43E7"/>
    <w:rsid w:val="00BA6EFB"/>
    <w:rsid w:val="00BB50DF"/>
    <w:rsid w:val="00C95A0B"/>
    <w:rsid w:val="00DF7C19"/>
    <w:rsid w:val="00E30878"/>
    <w:rsid w:val="00FA63D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BB50D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B50DF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B50D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BB50DF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50DF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77235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235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35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silsus.com.br/legislacoes/decretos/17498-74170?q=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brasilsus.com.br/legislacoes/leis/13858-5991?q=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rasilsus.com.br/legislacoes/leis/12831-6360?q=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brasilsus.com.br/legislacoes/leis/12894-6437?q=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2031</Characters>
  <Application>Microsoft Office Word</Application>
  <DocSecurity>0</DocSecurity>
  <Lines>16</Lines>
  <Paragraphs>4</Paragraphs>
  <ScaleCrop>false</ScaleCrop>
  <Company>ANVISA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2018-01-30T12:51:00Z</cp:lastPrinted>
  <dcterms:created xsi:type="dcterms:W3CDTF">2018-08-16T18:36:00Z</dcterms:created>
  <dcterms:modified xsi:type="dcterms:W3CDTF">2018-08-16T18:36:00Z</dcterms:modified>
</cp:coreProperties>
</file>